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7" w:rsidRPr="00E43539" w:rsidRDefault="00991BE7" w:rsidP="00991BE7">
      <w:pPr>
        <w:spacing w:after="0"/>
        <w:jc w:val="right"/>
        <w:rPr>
          <w:rFonts w:ascii="Arial" w:hAnsi="Arial" w:cs="Arial"/>
          <w:i/>
        </w:rPr>
      </w:pPr>
      <w:r w:rsidRPr="00E43539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E43539">
        <w:rPr>
          <w:rFonts w:ascii="Arial" w:hAnsi="Arial" w:cs="Arial"/>
          <w:i/>
        </w:rPr>
        <w:t xml:space="preserve"> do ZO</w:t>
      </w:r>
    </w:p>
    <w:p w:rsidR="00991BE7" w:rsidRPr="003A573B" w:rsidRDefault="00991BE7" w:rsidP="00991BE7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991BE7" w:rsidRPr="003A573B" w:rsidRDefault="00991BE7" w:rsidP="00991BE7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991BE7" w:rsidRPr="003A573B" w:rsidRDefault="00991BE7" w:rsidP="00991BE7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991BE7" w:rsidRPr="003A573B" w:rsidRDefault="00991BE7" w:rsidP="00991BE7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991BE7" w:rsidRPr="003A573B" w:rsidRDefault="00991BE7" w:rsidP="00991BE7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991BE7" w:rsidRPr="003A573B" w:rsidRDefault="00991BE7" w:rsidP="00991BE7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991BE7" w:rsidRPr="003A573B" w:rsidRDefault="00991BE7" w:rsidP="00991BE7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991BE7" w:rsidRPr="003A573B" w:rsidRDefault="00991BE7" w:rsidP="00991BE7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991BE7" w:rsidRPr="003A573B" w:rsidRDefault="00991BE7" w:rsidP="00991BE7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991BE7" w:rsidRPr="003A573B" w:rsidRDefault="00991BE7" w:rsidP="00991BE7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991BE7" w:rsidRPr="003A573B" w:rsidRDefault="00991BE7" w:rsidP="00991BE7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mail)</w:t>
      </w:r>
      <w:r w:rsidRPr="003A573B">
        <w:rPr>
          <w:rFonts w:ascii="Arial" w:eastAsia="Times New Roman" w:hAnsi="Arial" w:cs="Arial"/>
          <w:lang w:eastAsia="ar-SA"/>
        </w:rPr>
        <w:tab/>
      </w:r>
      <w:r w:rsidRPr="003A573B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991BE7" w:rsidRPr="003A573B" w:rsidRDefault="00991BE7" w:rsidP="00991BE7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991BE7" w:rsidRPr="003A573B" w:rsidRDefault="00991BE7" w:rsidP="00991BE7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:rsidR="00991BE7" w:rsidRPr="003A573B" w:rsidRDefault="00991BE7" w:rsidP="00991BE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991BE7" w:rsidRPr="003A573B" w:rsidRDefault="00991BE7" w:rsidP="00991BE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991BE7" w:rsidRPr="006243AF" w:rsidRDefault="00991BE7" w:rsidP="00991BE7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991BE7" w:rsidRPr="00052995" w:rsidRDefault="00991BE7" w:rsidP="00991BE7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991BE7" w:rsidRPr="0041530E" w:rsidRDefault="00991BE7" w:rsidP="00991BE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2995">
        <w:rPr>
          <w:rFonts w:ascii="Arial" w:hAnsi="Arial" w:cs="Arial"/>
          <w:sz w:val="22"/>
          <w:szCs w:val="22"/>
          <w:lang w:eastAsia="ar-SA"/>
        </w:rPr>
        <w:t>Odpowiadając na zapytanie</w:t>
      </w:r>
      <w:r w:rsidRPr="00052995">
        <w:rPr>
          <w:rFonts w:ascii="Arial" w:hAnsi="Arial" w:cs="Arial"/>
          <w:b/>
          <w:sz w:val="22"/>
          <w:szCs w:val="22"/>
        </w:rPr>
        <w:t xml:space="preserve"> </w:t>
      </w:r>
      <w:r w:rsidRPr="00052995">
        <w:rPr>
          <w:rFonts w:ascii="Arial" w:hAnsi="Arial" w:cs="Arial"/>
          <w:sz w:val="22"/>
          <w:szCs w:val="22"/>
        </w:rPr>
        <w:t>ofertowe</w:t>
      </w:r>
      <w:r w:rsidRPr="00052995">
        <w:rPr>
          <w:rFonts w:ascii="Arial" w:hAnsi="Arial" w:cs="Arial"/>
          <w:b/>
          <w:sz w:val="22"/>
          <w:szCs w:val="22"/>
        </w:rPr>
        <w:t xml:space="preserve"> </w:t>
      </w:r>
      <w:r w:rsidRPr="00052995">
        <w:rPr>
          <w:rFonts w:ascii="Arial" w:eastAsia="Calibri" w:hAnsi="Arial" w:cs="Arial"/>
          <w:sz w:val="22"/>
          <w:szCs w:val="22"/>
        </w:rPr>
        <w:t xml:space="preserve">w postępowaniu pod nazwą: </w:t>
      </w:r>
      <w:r w:rsidRPr="0041530E">
        <w:rPr>
          <w:rFonts w:ascii="Arial" w:eastAsia="Calibri" w:hAnsi="Arial" w:cs="Arial"/>
          <w:b/>
          <w:sz w:val="22"/>
          <w:szCs w:val="22"/>
        </w:rPr>
        <w:t xml:space="preserve">usługi w zakresie konserwacji, pogotowia technicznego, wykonywania napraw awaryjnych i konserwacyjnych w zakresie urządzeń i instalacji kotłowni gazowych oraz kotłów warzelnych w k.w. przy ul. Dwernickiego 4 w Hrubieszowie. </w:t>
      </w:r>
      <w:r w:rsidRPr="0041530E">
        <w:rPr>
          <w:rFonts w:ascii="Arial" w:hAnsi="Arial" w:cs="Arial"/>
          <w:b/>
          <w:sz w:val="22"/>
          <w:szCs w:val="22"/>
          <w:lang w:eastAsia="ar-SA"/>
        </w:rPr>
        <w:t>Nr sprawy ZP/ZO/16/2021</w:t>
      </w:r>
    </w:p>
    <w:p w:rsidR="00991BE7" w:rsidRPr="003A573B" w:rsidRDefault="00991BE7" w:rsidP="00991BE7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:rsidR="00991BE7" w:rsidRPr="0041530E" w:rsidRDefault="00991BE7" w:rsidP="00991BE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3675F">
        <w:rPr>
          <w:rFonts w:ascii="Arial" w:hAnsi="Arial" w:cs="Arial"/>
          <w:b/>
          <w:sz w:val="22"/>
          <w:szCs w:val="22"/>
        </w:rPr>
        <w:t>Oferujemy  wykonanie  przedmiotu zamówienia pod nazwą</w:t>
      </w:r>
      <w:r w:rsidRPr="0013675F">
        <w:rPr>
          <w:rFonts w:ascii="Arial" w:eastAsia="Calibri" w:hAnsi="Arial" w:cs="Arial"/>
          <w:b/>
          <w:sz w:val="22"/>
          <w:szCs w:val="22"/>
        </w:rPr>
        <w:t xml:space="preserve">: </w:t>
      </w:r>
      <w:r w:rsidRPr="0041530E">
        <w:rPr>
          <w:rFonts w:ascii="Arial" w:eastAsia="Calibri" w:hAnsi="Arial" w:cs="Arial"/>
          <w:b/>
          <w:sz w:val="22"/>
          <w:szCs w:val="22"/>
        </w:rPr>
        <w:t xml:space="preserve">usługi w zakresie konserwacji, pogotowia technicznego, wykonywania napraw awaryjnych i konserwacyjnych w zakresie urządzeń i instalacji kotłowni gazowych oraz kotłów warzelnych w k.w. przy ul. Dwernickiego 4 w Hrubieszowie. </w:t>
      </w:r>
      <w:r w:rsidRPr="0041530E">
        <w:rPr>
          <w:rFonts w:ascii="Arial" w:hAnsi="Arial" w:cs="Arial"/>
          <w:b/>
          <w:sz w:val="22"/>
          <w:szCs w:val="22"/>
          <w:lang w:eastAsia="ar-SA"/>
        </w:rPr>
        <w:t>Nr sprawy ZP/ZO/16/2021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4BAB">
        <w:rPr>
          <w:rFonts w:ascii="Arial" w:hAnsi="Arial" w:cs="Arial"/>
          <w:sz w:val="22"/>
          <w:szCs w:val="22"/>
        </w:rPr>
        <w:t>zgodnie z</w:t>
      </w:r>
      <w:r w:rsidRPr="00004BAB">
        <w:rPr>
          <w:rFonts w:ascii="Arial" w:hAnsi="Arial" w:cs="Arial"/>
          <w:b/>
          <w:sz w:val="22"/>
          <w:szCs w:val="22"/>
        </w:rPr>
        <w:t xml:space="preserve"> </w:t>
      </w:r>
      <w:r w:rsidRPr="00004BAB"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 opisem przedmiotu zamówienia i formularzem cenowym  </w:t>
      </w:r>
    </w:p>
    <w:p w:rsidR="00991BE7" w:rsidRPr="0041530E" w:rsidRDefault="00991BE7" w:rsidP="00991BE7">
      <w:pPr>
        <w:spacing w:after="0"/>
        <w:contextualSpacing/>
        <w:jc w:val="both"/>
        <w:rPr>
          <w:rFonts w:ascii="Arial" w:hAnsi="Arial" w:cs="Arial"/>
          <w:b/>
        </w:rPr>
      </w:pPr>
    </w:p>
    <w:p w:rsidR="00991BE7" w:rsidRPr="0049210B" w:rsidRDefault="00991BE7" w:rsidP="00991BE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9210B">
        <w:rPr>
          <w:rFonts w:ascii="Arial" w:hAnsi="Arial" w:cs="Arial"/>
          <w:b/>
          <w:sz w:val="22"/>
          <w:szCs w:val="22"/>
          <w:lang w:eastAsia="ar-SA"/>
        </w:rPr>
        <w:t xml:space="preserve">ZA CENĘ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RYCZAŁTOWĄ </w:t>
      </w:r>
      <w:r w:rsidRPr="0049210B">
        <w:rPr>
          <w:rFonts w:ascii="Arial" w:hAnsi="Arial" w:cs="Arial"/>
          <w:b/>
          <w:sz w:val="22"/>
          <w:szCs w:val="22"/>
          <w:lang w:eastAsia="ar-SA"/>
        </w:rPr>
        <w:t>OGÓŁEM:</w:t>
      </w:r>
    </w:p>
    <w:p w:rsidR="00991BE7" w:rsidRPr="0049210B" w:rsidRDefault="00991BE7" w:rsidP="00991BE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991BE7" w:rsidRPr="0049210B" w:rsidRDefault="00991BE7" w:rsidP="00991BE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991BE7" w:rsidRPr="0049210B" w:rsidRDefault="00991BE7" w:rsidP="00991BE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991BE7" w:rsidRPr="0049210B" w:rsidRDefault="00991BE7" w:rsidP="00991BE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49210B">
        <w:rPr>
          <w:rFonts w:ascii="Arial" w:eastAsia="Times New Roman" w:hAnsi="Arial" w:cs="Arial"/>
          <w:lang w:eastAsia="ar-SA"/>
        </w:rPr>
        <w:t xml:space="preserve"> </w:t>
      </w:r>
    </w:p>
    <w:p w:rsidR="00991BE7" w:rsidRDefault="00991BE7" w:rsidP="00991BE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w tym podatek VAT … %</w:t>
      </w:r>
    </w:p>
    <w:p w:rsidR="00991BE7" w:rsidRPr="0049210B" w:rsidRDefault="00991BE7" w:rsidP="00991BE7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E929E1">
        <w:rPr>
          <w:rFonts w:ascii="Arial" w:hAnsi="Arial" w:cs="Arial"/>
          <w:b/>
          <w:u w:val="single"/>
        </w:rPr>
        <w:t>Z zastrzeżeniem, iż nie wyczerpanie wartości umowy nie stwarza roszczeń względem Zamawiającego ani jego następców prawnych</w:t>
      </w:r>
    </w:p>
    <w:p w:rsidR="00991BE7" w:rsidRPr="005C0894" w:rsidRDefault="00991BE7" w:rsidP="00991BE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 xml:space="preserve">      </w:t>
      </w:r>
      <w:r w:rsidRPr="003A573B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991BE7" w:rsidRPr="0041530E" w:rsidRDefault="00991BE7" w:rsidP="00991BE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1530E">
        <w:rPr>
          <w:rFonts w:ascii="Arial" w:hAnsi="Arial" w:cs="Arial"/>
          <w:b/>
          <w:sz w:val="22"/>
          <w:szCs w:val="22"/>
          <w:lang w:eastAsia="ar-SA"/>
        </w:rPr>
        <w:t>Wykonawca wskazuje czas reakcji na ………….. godzin</w:t>
      </w:r>
      <w:r>
        <w:rPr>
          <w:rFonts w:ascii="Arial" w:hAnsi="Arial" w:cs="Arial"/>
          <w:b/>
          <w:sz w:val="22"/>
          <w:szCs w:val="22"/>
          <w:lang w:eastAsia="ar-SA"/>
        </w:rPr>
        <w:t>.</w:t>
      </w:r>
    </w:p>
    <w:p w:rsidR="00991BE7" w:rsidRPr="0041530E" w:rsidRDefault="00991BE7" w:rsidP="00991BE7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41530E">
        <w:rPr>
          <w:rFonts w:ascii="Arial" w:hAnsi="Arial" w:cs="Arial"/>
          <w:sz w:val="22"/>
          <w:szCs w:val="22"/>
          <w:u w:val="single"/>
          <w:lang w:eastAsia="ar-SA"/>
        </w:rPr>
        <w:t>UWAGA</w:t>
      </w:r>
    </w:p>
    <w:p w:rsidR="00991BE7" w:rsidRPr="0041530E" w:rsidRDefault="00991BE7" w:rsidP="00991BE7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1530E">
        <w:rPr>
          <w:rFonts w:ascii="Arial" w:hAnsi="Arial" w:cs="Arial"/>
          <w:sz w:val="22"/>
          <w:szCs w:val="22"/>
          <w:lang w:eastAsia="ar-SA"/>
        </w:rPr>
        <w:t>I. Przez czas reakcji Zamawiający rozumie okres</w:t>
      </w:r>
      <w:r>
        <w:rPr>
          <w:rFonts w:ascii="Arial" w:hAnsi="Arial" w:cs="Arial"/>
          <w:sz w:val="22"/>
          <w:szCs w:val="22"/>
          <w:lang w:eastAsia="ar-SA"/>
        </w:rPr>
        <w:t xml:space="preserve"> od momentu zgłoszenia przez   </w:t>
      </w:r>
      <w:r w:rsidRPr="0041530E">
        <w:rPr>
          <w:rFonts w:ascii="Arial" w:hAnsi="Arial" w:cs="Arial"/>
          <w:sz w:val="22"/>
          <w:szCs w:val="22"/>
          <w:lang w:eastAsia="ar-SA"/>
        </w:rPr>
        <w:t>Zamawiającego do czasu przyjazdu na biuro przepustek kompleksu  wojskowego będącego miejscem przedmiotu zamówienia.</w:t>
      </w:r>
    </w:p>
    <w:p w:rsidR="00991BE7" w:rsidRPr="0041530E" w:rsidRDefault="00991BE7" w:rsidP="00991BE7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41530E">
        <w:rPr>
          <w:rFonts w:ascii="Arial" w:hAnsi="Arial" w:cs="Arial"/>
          <w:sz w:val="22"/>
          <w:szCs w:val="22"/>
          <w:lang w:eastAsia="ar-SA"/>
        </w:rPr>
        <w:t>II. Minimalny czas reakcji w ramach</w:t>
      </w:r>
      <w:r>
        <w:rPr>
          <w:rFonts w:ascii="Arial" w:hAnsi="Arial" w:cs="Arial"/>
          <w:sz w:val="22"/>
          <w:szCs w:val="22"/>
          <w:lang w:eastAsia="ar-SA"/>
        </w:rPr>
        <w:t xml:space="preserve"> pogotowia technicznego wynosi </w:t>
      </w:r>
      <w:r w:rsidRPr="0041530E">
        <w:rPr>
          <w:rFonts w:ascii="Arial" w:hAnsi="Arial" w:cs="Arial"/>
          <w:b/>
          <w:sz w:val="22"/>
          <w:szCs w:val="22"/>
          <w:lang w:eastAsia="ar-SA"/>
        </w:rPr>
        <w:t>3 godziny.</w:t>
      </w:r>
      <w:r w:rsidRPr="0041530E">
        <w:rPr>
          <w:rFonts w:ascii="Arial" w:hAnsi="Arial" w:cs="Arial"/>
          <w:sz w:val="22"/>
          <w:szCs w:val="22"/>
          <w:lang w:eastAsia="ar-SA"/>
        </w:rPr>
        <w:t xml:space="preserve"> Maksymalny czas reakcji w ramach pogotowia technicznego wynosi </w:t>
      </w:r>
      <w:r w:rsidRPr="0041530E">
        <w:rPr>
          <w:rFonts w:ascii="Arial" w:hAnsi="Arial" w:cs="Arial"/>
          <w:b/>
          <w:sz w:val="22"/>
          <w:szCs w:val="22"/>
          <w:lang w:eastAsia="ar-SA"/>
        </w:rPr>
        <w:t>24 godziny</w:t>
      </w:r>
      <w:r w:rsidRPr="0041530E">
        <w:rPr>
          <w:rFonts w:ascii="Arial" w:hAnsi="Arial" w:cs="Arial"/>
          <w:sz w:val="22"/>
          <w:szCs w:val="22"/>
          <w:lang w:eastAsia="ar-SA"/>
        </w:rPr>
        <w:t>.</w:t>
      </w:r>
    </w:p>
    <w:p w:rsidR="00991BE7" w:rsidRDefault="00991BE7" w:rsidP="00991BE7">
      <w:pPr>
        <w:pStyle w:val="Akapitzlist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1530E">
        <w:rPr>
          <w:rFonts w:ascii="Arial" w:hAnsi="Arial" w:cs="Arial"/>
          <w:sz w:val="22"/>
          <w:szCs w:val="22"/>
          <w:lang w:eastAsia="ar-SA"/>
        </w:rPr>
        <w:lastRenderedPageBreak/>
        <w:t xml:space="preserve">III. W przypadku wskazania w  ofercie czasu reakcji krótszego niż 3 godziny lub dłuższego niż 24 godziny lub niewskazanie w ofercie czasu reakcji w ogóle – </w:t>
      </w:r>
      <w:r w:rsidRPr="0041530E">
        <w:rPr>
          <w:rFonts w:ascii="Arial" w:hAnsi="Arial" w:cs="Arial"/>
          <w:b/>
          <w:sz w:val="22"/>
          <w:szCs w:val="22"/>
          <w:lang w:eastAsia="ar-SA"/>
        </w:rPr>
        <w:t>oferta zostanie odrzucona.</w:t>
      </w:r>
    </w:p>
    <w:p w:rsidR="00991BE7" w:rsidRPr="001174C8" w:rsidRDefault="00991BE7" w:rsidP="00991BE7">
      <w:pPr>
        <w:pStyle w:val="Akapitzlist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991BE7" w:rsidRPr="0047459D" w:rsidRDefault="00991BE7" w:rsidP="00991BE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573B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:rsidR="00991BE7" w:rsidRPr="001179AC" w:rsidRDefault="00991BE7" w:rsidP="00991BE7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1179AC">
        <w:rPr>
          <w:rFonts w:ascii="Arial" w:hAnsi="Arial" w:cs="Arial"/>
          <w:b/>
          <w:sz w:val="22"/>
          <w:szCs w:val="22"/>
        </w:rPr>
        <w:t>rozpo</w:t>
      </w:r>
      <w:r>
        <w:rPr>
          <w:rFonts w:ascii="Arial" w:hAnsi="Arial" w:cs="Arial"/>
          <w:b/>
          <w:sz w:val="22"/>
          <w:szCs w:val="22"/>
        </w:rPr>
        <w:t>częcie: do 2 tygodni od podpisania umowy</w:t>
      </w:r>
      <w:r w:rsidRPr="001179AC">
        <w:rPr>
          <w:rFonts w:ascii="Arial" w:hAnsi="Arial" w:cs="Arial"/>
          <w:b/>
          <w:sz w:val="22"/>
          <w:szCs w:val="22"/>
        </w:rPr>
        <w:t>;</w:t>
      </w:r>
    </w:p>
    <w:p w:rsidR="00991BE7" w:rsidRPr="001179AC" w:rsidRDefault="00991BE7" w:rsidP="00991BE7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zakończenie: do 36 miesięcy od dnia podpisania umowy</w:t>
      </w:r>
    </w:p>
    <w:p w:rsidR="00991BE7" w:rsidRPr="00612BD2" w:rsidRDefault="00991BE7" w:rsidP="00991BE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991BE7" w:rsidRPr="00612BD2" w:rsidRDefault="00991BE7" w:rsidP="00991BE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612BD2">
        <w:rPr>
          <w:rFonts w:ascii="Arial" w:hAnsi="Arial" w:cs="Arial"/>
          <w:b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21</w:t>
      </w:r>
      <w:r w:rsidRPr="00612BD2">
        <w:rPr>
          <w:rFonts w:ascii="Arial" w:hAnsi="Arial" w:cs="Arial"/>
          <w:b/>
          <w:sz w:val="22"/>
          <w:szCs w:val="22"/>
        </w:rPr>
        <w:t xml:space="preserve"> dni kalendarzowych od daty otrzymania faktury przez Zamawiającego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179AC">
        <w:rPr>
          <w:rFonts w:ascii="Arial" w:hAnsi="Arial" w:cs="Arial"/>
          <w:sz w:val="22"/>
          <w:szCs w:val="22"/>
        </w:rPr>
        <w:t>wraz z protokołami</w:t>
      </w:r>
      <w:r w:rsidRPr="001179AC">
        <w:rPr>
          <w:rFonts w:ascii="Arial" w:hAnsi="Arial" w:cs="Arial"/>
          <w:b/>
          <w:sz w:val="22"/>
          <w:szCs w:val="22"/>
        </w:rPr>
        <w:t>.</w:t>
      </w:r>
    </w:p>
    <w:p w:rsidR="00991BE7" w:rsidRPr="00612BD2" w:rsidRDefault="00991BE7" w:rsidP="00991BE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991BE7" w:rsidRDefault="00991BE7" w:rsidP="00991BE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FF0984">
        <w:rPr>
          <w:rFonts w:ascii="Arial" w:hAnsi="Arial" w:cs="Arial"/>
          <w:sz w:val="22"/>
          <w:szCs w:val="22"/>
        </w:rPr>
        <w:t>Oświadczam, że:</w:t>
      </w:r>
    </w:p>
    <w:p w:rsidR="00991BE7" w:rsidRPr="00942845" w:rsidRDefault="00991BE7" w:rsidP="00991BE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wyk</w:t>
      </w:r>
      <w:r>
        <w:rPr>
          <w:rFonts w:ascii="Arial" w:hAnsi="Arial" w:cs="Arial"/>
          <w:sz w:val="22"/>
          <w:szCs w:val="22"/>
        </w:rPr>
        <w:t>onam zamówienie własnymi siłami.</w:t>
      </w:r>
    </w:p>
    <w:p w:rsidR="00991BE7" w:rsidRPr="00071A5F" w:rsidRDefault="00991BE7" w:rsidP="00991BE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1BE7" w:rsidRPr="00612BD2" w:rsidRDefault="00991BE7" w:rsidP="00991BE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991BE7" w:rsidRPr="003A573B" w:rsidRDefault="00991BE7" w:rsidP="00991BE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91BE7" w:rsidRPr="003A573B" w:rsidRDefault="00991BE7" w:rsidP="00991BE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991BE7" w:rsidRPr="003A573B" w:rsidRDefault="00991BE7" w:rsidP="00991BE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991BE7" w:rsidRPr="003A573B" w:rsidRDefault="00991BE7" w:rsidP="00991BE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991BE7" w:rsidRPr="003A573B" w:rsidRDefault="00991BE7" w:rsidP="00991BE7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991BE7" w:rsidRPr="003A573B" w:rsidRDefault="00991BE7" w:rsidP="00991BE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991BE7" w:rsidRPr="003A573B" w:rsidRDefault="00991BE7" w:rsidP="00991BE7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991BE7" w:rsidRPr="003A573B" w:rsidRDefault="00991BE7" w:rsidP="00991BE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991BE7" w:rsidRPr="003A573B" w:rsidRDefault="00991BE7" w:rsidP="00991BE7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991BE7" w:rsidRPr="003A573B" w:rsidRDefault="00991BE7" w:rsidP="00991BE7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991BE7" w:rsidRPr="003A573B" w:rsidRDefault="00991BE7" w:rsidP="00991BE7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991BE7" w:rsidRDefault="00991BE7" w:rsidP="00991BE7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991BE7" w:rsidRPr="00071A5F" w:rsidRDefault="00991BE7" w:rsidP="00991BE7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991BE7" w:rsidRPr="00071A5F" w:rsidRDefault="00991BE7" w:rsidP="00991BE7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071A5F">
        <w:rPr>
          <w:rFonts w:ascii="Arial" w:hAnsi="Arial" w:cs="Arial"/>
          <w:color w:val="000000" w:themeColor="text1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991BE7" w:rsidRPr="00071A5F" w:rsidRDefault="00991BE7" w:rsidP="00991BE7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</w:p>
    <w:p w:rsidR="00991BE7" w:rsidRDefault="00991BE7" w:rsidP="00991BE7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 xml:space="preserve">** </w:t>
      </w:r>
      <w:r w:rsidRPr="00071A5F">
        <w:rPr>
          <w:rFonts w:ascii="Arial" w:hAnsi="Arial" w:cs="Arial"/>
          <w:color w:val="000000" w:themeColor="text1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991BE7" w:rsidRDefault="00991BE7" w:rsidP="00991BE7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</w:p>
    <w:p w:rsidR="00991BE7" w:rsidRDefault="00991BE7" w:rsidP="00991BE7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</w:p>
    <w:p w:rsidR="00991BE7" w:rsidRDefault="00991BE7" w:rsidP="00991BE7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</w:p>
    <w:p w:rsidR="00991BE7" w:rsidRDefault="00991BE7" w:rsidP="00991BE7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</w:p>
    <w:p w:rsidR="00991BE7" w:rsidRDefault="00991BE7">
      <w:pPr>
        <w:sectPr w:rsidR="00991B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1BE7" w:rsidRDefault="00991BE7" w:rsidP="00991BE7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FORMULARZ CENOWY nr sprawy ZP/ZO/16/2021 </w:t>
      </w:r>
      <w:r w:rsidRPr="001174C8">
        <w:rPr>
          <w:rFonts w:ascii="Arial" w:hAnsi="Arial" w:cs="Arial"/>
          <w:b/>
          <w:color w:val="000000"/>
        </w:rPr>
        <w:t>w zakresie usług konserwacji, pogotowia technicznego, wykony</w:t>
      </w:r>
      <w:r>
        <w:rPr>
          <w:rFonts w:ascii="Arial" w:hAnsi="Arial" w:cs="Arial"/>
          <w:b/>
          <w:color w:val="000000"/>
        </w:rPr>
        <w:t xml:space="preserve">wanie napraw awaryjnych </w:t>
      </w:r>
      <w:r w:rsidRPr="001174C8">
        <w:rPr>
          <w:rFonts w:ascii="Arial" w:hAnsi="Arial" w:cs="Arial"/>
          <w:b/>
          <w:color w:val="000000"/>
        </w:rPr>
        <w:t>i konserwacyjnych w zakresie urządzeń i instalacji  kotłowni gazowych w Hrubieszowie przy ul. Dwernickiego 4.</w:t>
      </w:r>
    </w:p>
    <w:tbl>
      <w:tblPr>
        <w:tblW w:w="50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202"/>
        <w:gridCol w:w="1584"/>
        <w:gridCol w:w="1677"/>
        <w:gridCol w:w="2377"/>
        <w:gridCol w:w="1743"/>
        <w:gridCol w:w="2131"/>
      </w:tblGrid>
      <w:tr w:rsidR="00991BE7" w:rsidRPr="0047414F" w:rsidTr="00031420">
        <w:trPr>
          <w:trHeight w:val="92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414F">
              <w:rPr>
                <w:rFonts w:ascii="Arial" w:eastAsia="Times New Roman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1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KOTŁA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1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NETTO </w:t>
            </w:r>
          </w:p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1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 1 usługę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41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ILOŚĆ usług  </w:t>
            </w:r>
            <w:r w:rsidRPr="004741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konserwacyjnych przez okres trwania umowy (36 miesięcy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NETTO</w:t>
            </w:r>
            <w:r w:rsidRPr="004741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4741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PLN</w:t>
            </w:r>
          </w:p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41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(KOL.3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</w:t>
            </w:r>
            <w:r w:rsidRPr="004741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KOL.4)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72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1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BRUTTO </w:t>
            </w:r>
            <w:r w:rsidRPr="004741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PLN</w:t>
            </w:r>
          </w:p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1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Zamówienia</w:t>
            </w:r>
          </w:p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1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(KOL5XKOL.</w:t>
            </w:r>
            <w:r w:rsidRPr="003124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 w:rsidRPr="004741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991BE7" w:rsidRPr="0047414F" w:rsidTr="00031420">
        <w:trPr>
          <w:trHeight w:val="231"/>
        </w:trPr>
        <w:tc>
          <w:tcPr>
            <w:tcW w:w="1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4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4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41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991BE7" w:rsidRPr="0047414F" w:rsidTr="00031420">
        <w:trPr>
          <w:trHeight w:val="21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1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E7" w:rsidRPr="0047414F" w:rsidRDefault="00991BE7" w:rsidP="00031420">
            <w:pPr>
              <w:tabs>
                <w:tab w:val="right" w:pos="-888"/>
                <w:tab w:val="left" w:pos="153"/>
              </w:tabs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7414F">
              <w:rPr>
                <w:rFonts w:ascii="Arial" w:eastAsia="Calibri" w:hAnsi="Arial" w:cs="Arial"/>
                <w:sz w:val="18"/>
                <w:szCs w:val="18"/>
                <w:lang w:eastAsia="pl-PL"/>
              </w:rPr>
              <w:t>Kocioł wodny stalowy firmy VIESSMANN o mocy 575 kW typ VITOPLEX 300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7" w:rsidRPr="00C70521" w:rsidRDefault="00991BE7" w:rsidP="00031420">
            <w:pPr>
              <w:jc w:val="center"/>
            </w:pPr>
            <w:r w:rsidRPr="00C70521">
              <w:t>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91BE7" w:rsidRPr="0047414F" w:rsidTr="0003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60" w:type="pct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414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3" w:type="pct"/>
            <w:vAlign w:val="center"/>
          </w:tcPr>
          <w:p w:rsidR="00991BE7" w:rsidRPr="0047414F" w:rsidRDefault="00991BE7" w:rsidP="00031420">
            <w:pPr>
              <w:tabs>
                <w:tab w:val="right" w:pos="-888"/>
                <w:tab w:val="left" w:pos="153"/>
              </w:tabs>
              <w:suppressAutoHyphens w:val="0"/>
              <w:contextualSpacing/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47414F">
              <w:rPr>
                <w:rFonts w:ascii="Arial" w:eastAsia="Times New Roman" w:hAnsi="Arial" w:cs="Arial"/>
                <w:spacing w:val="-1"/>
                <w:sz w:val="18"/>
                <w:szCs w:val="18"/>
                <w:lang w:eastAsia="zh-CN"/>
              </w:rPr>
              <w:t xml:space="preserve">Kocioł wodny stalowy firmy VIESSMSNN o mocy 720 kW typ </w:t>
            </w:r>
            <w:r w:rsidRPr="0047414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VITOPLEX 300</w:t>
            </w:r>
          </w:p>
        </w:tc>
        <w:tc>
          <w:tcPr>
            <w:tcW w:w="559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</w:tcPr>
          <w:p w:rsidR="00991BE7" w:rsidRPr="00C70521" w:rsidRDefault="00991BE7" w:rsidP="00031420">
            <w:pPr>
              <w:jc w:val="center"/>
            </w:pPr>
            <w:r w:rsidRPr="00C70521">
              <w:t>7</w:t>
            </w:r>
          </w:p>
        </w:tc>
        <w:tc>
          <w:tcPr>
            <w:tcW w:w="839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2" w:type="pct"/>
          </w:tcPr>
          <w:p w:rsidR="00991BE7" w:rsidRPr="0047414F" w:rsidRDefault="00991BE7" w:rsidP="000314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1BE7" w:rsidRPr="0047414F" w:rsidTr="0003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60" w:type="pct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414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3" w:type="pct"/>
            <w:vAlign w:val="center"/>
          </w:tcPr>
          <w:p w:rsidR="00991BE7" w:rsidRPr="0047414F" w:rsidRDefault="00991BE7" w:rsidP="00031420">
            <w:pPr>
              <w:tabs>
                <w:tab w:val="right" w:pos="-888"/>
                <w:tab w:val="left" w:pos="153"/>
              </w:tabs>
              <w:suppressAutoHyphens w:val="0"/>
              <w:contextualSpacing/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47414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Kocioł wodny stalowy firmy VIESSMANN o mocy 285 kW typ VITOPLEX 300</w:t>
            </w:r>
          </w:p>
        </w:tc>
        <w:tc>
          <w:tcPr>
            <w:tcW w:w="559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</w:tcPr>
          <w:p w:rsidR="00991BE7" w:rsidRPr="00C70521" w:rsidRDefault="00991BE7" w:rsidP="00031420">
            <w:pPr>
              <w:jc w:val="center"/>
            </w:pPr>
            <w:r w:rsidRPr="00C70521">
              <w:t>7</w:t>
            </w:r>
          </w:p>
        </w:tc>
        <w:tc>
          <w:tcPr>
            <w:tcW w:w="839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2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91BE7" w:rsidRPr="0047414F" w:rsidTr="0003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60" w:type="pct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414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3" w:type="pct"/>
            <w:vAlign w:val="center"/>
          </w:tcPr>
          <w:p w:rsidR="00991BE7" w:rsidRPr="0047414F" w:rsidRDefault="00991BE7" w:rsidP="00031420">
            <w:pPr>
              <w:tabs>
                <w:tab w:val="right" w:pos="-888"/>
                <w:tab w:val="left" w:pos="153"/>
              </w:tabs>
              <w:suppressAutoHyphens w:val="0"/>
              <w:contextualSpacing/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47414F">
              <w:rPr>
                <w:rFonts w:ascii="Arial" w:eastAsia="Times New Roman" w:hAnsi="Arial" w:cs="Arial"/>
                <w:spacing w:val="-4"/>
                <w:sz w:val="18"/>
                <w:szCs w:val="18"/>
                <w:lang w:eastAsia="zh-CN"/>
              </w:rPr>
              <w:t xml:space="preserve">Kocioł kondensacyjny  firmy VIESSMANN </w:t>
            </w:r>
            <w:r w:rsidRPr="0047414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  <w:r w:rsidRPr="0047414F">
              <w:rPr>
                <w:rFonts w:ascii="Arial" w:eastAsia="Times New Roman" w:hAnsi="Arial" w:cs="Arial"/>
                <w:spacing w:val="-4"/>
                <w:sz w:val="18"/>
                <w:szCs w:val="18"/>
                <w:lang w:eastAsia="zh-CN"/>
              </w:rPr>
              <w:t xml:space="preserve">45 kW </w:t>
            </w:r>
            <w:r w:rsidRPr="0047414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  <w:r w:rsidRPr="0047414F">
              <w:rPr>
                <w:rFonts w:ascii="Arial" w:eastAsia="Times New Roman" w:hAnsi="Arial" w:cs="Arial"/>
                <w:spacing w:val="-4"/>
                <w:sz w:val="18"/>
                <w:szCs w:val="18"/>
                <w:lang w:eastAsia="zh-CN"/>
              </w:rPr>
              <w:t>Vitodens  300</w:t>
            </w:r>
          </w:p>
        </w:tc>
        <w:tc>
          <w:tcPr>
            <w:tcW w:w="559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</w:tcPr>
          <w:p w:rsidR="00991BE7" w:rsidRPr="00C70521" w:rsidRDefault="00991BE7" w:rsidP="00031420">
            <w:pPr>
              <w:jc w:val="center"/>
            </w:pPr>
            <w:r w:rsidRPr="00C70521">
              <w:t>7</w:t>
            </w:r>
          </w:p>
        </w:tc>
        <w:tc>
          <w:tcPr>
            <w:tcW w:w="839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2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91BE7" w:rsidRPr="0047414F" w:rsidTr="0003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60" w:type="pct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414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3" w:type="pct"/>
            <w:vAlign w:val="center"/>
          </w:tcPr>
          <w:p w:rsidR="00991BE7" w:rsidRPr="0047414F" w:rsidRDefault="00991BE7" w:rsidP="00031420">
            <w:pPr>
              <w:tabs>
                <w:tab w:val="right" w:pos="-888"/>
                <w:tab w:val="left" w:pos="153"/>
              </w:tabs>
              <w:suppressAutoHyphens w:val="0"/>
              <w:contextualSpacing/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47414F">
              <w:rPr>
                <w:rFonts w:ascii="Arial" w:eastAsia="Times New Roman" w:hAnsi="Arial" w:cs="Arial"/>
                <w:spacing w:val="-3"/>
                <w:sz w:val="18"/>
                <w:szCs w:val="18"/>
                <w:lang w:eastAsia="zh-CN"/>
              </w:rPr>
              <w:t>Gazowy kocioł grzewczy Vitogas 050 o mocy znamionowej 138-233 kW</w:t>
            </w:r>
          </w:p>
        </w:tc>
        <w:tc>
          <w:tcPr>
            <w:tcW w:w="559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</w:tcPr>
          <w:p w:rsidR="00991BE7" w:rsidRPr="00C70521" w:rsidRDefault="00991BE7" w:rsidP="00031420">
            <w:pPr>
              <w:jc w:val="center"/>
            </w:pPr>
            <w:r w:rsidRPr="00C70521">
              <w:t>7</w:t>
            </w:r>
          </w:p>
        </w:tc>
        <w:tc>
          <w:tcPr>
            <w:tcW w:w="839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vAlign w:val="center"/>
          </w:tcPr>
          <w:p w:rsidR="00991BE7" w:rsidRPr="0047414F" w:rsidRDefault="00991BE7" w:rsidP="00031420">
            <w:pPr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2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91BE7" w:rsidRPr="0047414F" w:rsidTr="0003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60" w:type="pct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414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3" w:type="pct"/>
            <w:vAlign w:val="center"/>
          </w:tcPr>
          <w:p w:rsidR="00991BE7" w:rsidRPr="0047414F" w:rsidRDefault="00991BE7" w:rsidP="00031420">
            <w:pPr>
              <w:tabs>
                <w:tab w:val="right" w:pos="-888"/>
                <w:tab w:val="left" w:pos="153"/>
              </w:tabs>
              <w:suppressAutoHyphens w:val="0"/>
              <w:contextualSpacing/>
              <w:rPr>
                <w:rFonts w:ascii="Arial" w:eastAsia="Times New Roman" w:hAnsi="Arial" w:cs="Arial"/>
                <w:spacing w:val="-3"/>
                <w:sz w:val="18"/>
                <w:szCs w:val="18"/>
                <w:lang w:eastAsia="zh-CN"/>
              </w:rPr>
            </w:pPr>
            <w:r w:rsidRPr="004741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Kocioł gazowy wodny HEATMASTER 60N o mocy 69,9 kW</w:t>
            </w:r>
          </w:p>
        </w:tc>
        <w:tc>
          <w:tcPr>
            <w:tcW w:w="559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</w:tcPr>
          <w:p w:rsidR="00991BE7" w:rsidRPr="00C70521" w:rsidRDefault="00991BE7" w:rsidP="00031420">
            <w:pPr>
              <w:jc w:val="center"/>
            </w:pPr>
            <w:r w:rsidRPr="00C70521">
              <w:t>7</w:t>
            </w:r>
          </w:p>
        </w:tc>
        <w:tc>
          <w:tcPr>
            <w:tcW w:w="839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vAlign w:val="center"/>
          </w:tcPr>
          <w:p w:rsidR="00991BE7" w:rsidRPr="0047414F" w:rsidRDefault="00991BE7" w:rsidP="00031420">
            <w:pPr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2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91BE7" w:rsidRPr="0047414F" w:rsidTr="0003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60" w:type="pct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414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83" w:type="pct"/>
            <w:vAlign w:val="center"/>
          </w:tcPr>
          <w:p w:rsidR="00991BE7" w:rsidRPr="0047414F" w:rsidRDefault="00991BE7" w:rsidP="00031420">
            <w:pPr>
              <w:suppressAutoHyphens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414F">
              <w:rPr>
                <w:rFonts w:ascii="Arial" w:eastAsia="Times New Roman" w:hAnsi="Arial" w:cs="Arial"/>
                <w:spacing w:val="-3"/>
                <w:sz w:val="18"/>
                <w:szCs w:val="18"/>
                <w:lang w:eastAsia="zh-CN"/>
              </w:rPr>
              <w:t xml:space="preserve">Kocioł warzelny KGW – Altrad Spomasz  150  - </w:t>
            </w:r>
            <w:r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u w:val="single"/>
                <w:lang w:eastAsia="zh-CN"/>
              </w:rPr>
              <w:t xml:space="preserve">2 </w:t>
            </w:r>
            <w:r w:rsidRPr="00826148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u w:val="single"/>
                <w:lang w:eastAsia="zh-CN"/>
              </w:rPr>
              <w:t>szt</w:t>
            </w:r>
          </w:p>
        </w:tc>
        <w:tc>
          <w:tcPr>
            <w:tcW w:w="559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</w:tcPr>
          <w:p w:rsidR="00991BE7" w:rsidRPr="00C70521" w:rsidRDefault="00991BE7" w:rsidP="00031420">
            <w:pPr>
              <w:jc w:val="center"/>
            </w:pPr>
            <w:r w:rsidRPr="00C70521">
              <w:t>7</w:t>
            </w:r>
          </w:p>
        </w:tc>
        <w:tc>
          <w:tcPr>
            <w:tcW w:w="839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vAlign w:val="center"/>
          </w:tcPr>
          <w:p w:rsidR="00991BE7" w:rsidRPr="0047414F" w:rsidRDefault="00991BE7" w:rsidP="00031420">
            <w:pPr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2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91BE7" w:rsidRPr="0047414F" w:rsidTr="0003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60" w:type="pct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414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83" w:type="pct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414F">
              <w:rPr>
                <w:rFonts w:ascii="Arial" w:eastAsia="Times New Roman" w:hAnsi="Arial" w:cs="Arial"/>
                <w:spacing w:val="-3"/>
                <w:sz w:val="18"/>
                <w:szCs w:val="18"/>
                <w:lang w:eastAsia="zh-CN"/>
              </w:rPr>
              <w:t>Kocioł warzelny KGW – Altrad Spomasz  200 -</w:t>
            </w:r>
            <w:r w:rsidRPr="00826148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u w:val="single"/>
                <w:lang w:eastAsia="zh-CN"/>
              </w:rPr>
              <w:t>2 szt.</w:t>
            </w:r>
          </w:p>
        </w:tc>
        <w:tc>
          <w:tcPr>
            <w:tcW w:w="559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</w:tcPr>
          <w:p w:rsidR="00991BE7" w:rsidRPr="00C70521" w:rsidRDefault="00991BE7" w:rsidP="00031420">
            <w:pPr>
              <w:jc w:val="center"/>
            </w:pPr>
            <w:r w:rsidRPr="00C70521">
              <w:t>7</w:t>
            </w:r>
          </w:p>
        </w:tc>
        <w:tc>
          <w:tcPr>
            <w:tcW w:w="839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2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91BE7" w:rsidRPr="0047414F" w:rsidTr="0003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60" w:type="pct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414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83" w:type="pct"/>
            <w:vAlign w:val="center"/>
          </w:tcPr>
          <w:p w:rsidR="00991BE7" w:rsidRPr="0047414F" w:rsidRDefault="00991BE7" w:rsidP="00031420">
            <w:pPr>
              <w:suppressAutoHyphens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414F">
              <w:rPr>
                <w:rFonts w:ascii="Arial" w:eastAsia="Times New Roman" w:hAnsi="Arial" w:cs="Arial"/>
                <w:spacing w:val="-3"/>
                <w:sz w:val="18"/>
                <w:szCs w:val="18"/>
                <w:lang w:eastAsia="zh-CN"/>
              </w:rPr>
              <w:t xml:space="preserve">Kocioł warzelny KGW – Altrad Spomasz  300 – </w:t>
            </w:r>
            <w:r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u w:val="single"/>
                <w:lang w:eastAsia="zh-CN"/>
              </w:rPr>
              <w:t>2 szt</w:t>
            </w:r>
          </w:p>
        </w:tc>
        <w:tc>
          <w:tcPr>
            <w:tcW w:w="559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</w:tcPr>
          <w:p w:rsidR="00991BE7" w:rsidRPr="00C70521" w:rsidRDefault="00991BE7" w:rsidP="00031420">
            <w:pPr>
              <w:jc w:val="center"/>
            </w:pPr>
            <w:r w:rsidRPr="00C70521">
              <w:t>7</w:t>
            </w:r>
          </w:p>
        </w:tc>
        <w:tc>
          <w:tcPr>
            <w:tcW w:w="839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2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91BE7" w:rsidRPr="0047414F" w:rsidTr="0003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60" w:type="pct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414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83" w:type="pct"/>
            <w:vAlign w:val="center"/>
          </w:tcPr>
          <w:p w:rsidR="00991BE7" w:rsidRPr="0047414F" w:rsidRDefault="00991BE7" w:rsidP="00031420">
            <w:pPr>
              <w:suppressAutoHyphens w:val="0"/>
              <w:rPr>
                <w:rFonts w:ascii="Arial" w:eastAsia="Times New Roman" w:hAnsi="Arial" w:cs="Arial"/>
                <w:spacing w:val="-3"/>
                <w:sz w:val="18"/>
                <w:szCs w:val="18"/>
                <w:lang w:eastAsia="zh-CN"/>
              </w:rPr>
            </w:pPr>
            <w:r w:rsidRPr="0047414F">
              <w:rPr>
                <w:rFonts w:ascii="Arial" w:eastAsia="Times New Roman" w:hAnsi="Arial" w:cs="Arial"/>
                <w:spacing w:val="-3"/>
                <w:sz w:val="18"/>
                <w:szCs w:val="18"/>
                <w:lang w:eastAsia="zh-CN"/>
              </w:rPr>
              <w:t>Badanie szczelności instalacji gazowej</w:t>
            </w:r>
          </w:p>
        </w:tc>
        <w:tc>
          <w:tcPr>
            <w:tcW w:w="559" w:type="pct"/>
          </w:tcPr>
          <w:p w:rsidR="00991BE7" w:rsidRPr="0047414F" w:rsidRDefault="00991BE7" w:rsidP="00031420">
            <w:pPr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</w:tcPr>
          <w:p w:rsidR="00991BE7" w:rsidRPr="00C70521" w:rsidRDefault="00991BE7" w:rsidP="00031420">
            <w:pPr>
              <w:jc w:val="center"/>
            </w:pPr>
            <w:r w:rsidRPr="00C70521">
              <w:t>4</w:t>
            </w:r>
          </w:p>
        </w:tc>
        <w:tc>
          <w:tcPr>
            <w:tcW w:w="839" w:type="pct"/>
          </w:tcPr>
          <w:p w:rsidR="00991BE7" w:rsidRPr="0047414F" w:rsidRDefault="00991BE7" w:rsidP="00031420">
            <w:pPr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2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91BE7" w:rsidRPr="0047414F" w:rsidTr="0003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60" w:type="pct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414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83" w:type="pct"/>
            <w:vAlign w:val="center"/>
          </w:tcPr>
          <w:p w:rsidR="00991BE7" w:rsidRPr="0047414F" w:rsidRDefault="00991BE7" w:rsidP="00031420">
            <w:pPr>
              <w:suppressAutoHyphens w:val="0"/>
              <w:rPr>
                <w:rFonts w:ascii="Arial" w:eastAsia="Times New Roman" w:hAnsi="Arial" w:cs="Arial"/>
                <w:spacing w:val="-3"/>
                <w:sz w:val="18"/>
                <w:szCs w:val="18"/>
                <w:lang w:eastAsia="zh-CN"/>
              </w:rPr>
            </w:pPr>
            <w:r w:rsidRPr="0047414F">
              <w:rPr>
                <w:rFonts w:ascii="Arial" w:eastAsia="Times New Roman" w:hAnsi="Arial" w:cs="Arial"/>
                <w:spacing w:val="-3"/>
                <w:sz w:val="18"/>
                <w:szCs w:val="18"/>
                <w:lang w:eastAsia="zh-CN"/>
              </w:rPr>
              <w:t xml:space="preserve">Badanie instalacji elektrycznej </w:t>
            </w:r>
          </w:p>
        </w:tc>
        <w:tc>
          <w:tcPr>
            <w:tcW w:w="559" w:type="pct"/>
          </w:tcPr>
          <w:p w:rsidR="00991BE7" w:rsidRPr="0047414F" w:rsidRDefault="00991BE7" w:rsidP="00031420">
            <w:pPr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</w:tcPr>
          <w:p w:rsidR="00991BE7" w:rsidRDefault="00991BE7" w:rsidP="00031420">
            <w:pPr>
              <w:jc w:val="center"/>
            </w:pPr>
            <w:r w:rsidRPr="00C70521">
              <w:t>4</w:t>
            </w:r>
          </w:p>
        </w:tc>
        <w:tc>
          <w:tcPr>
            <w:tcW w:w="839" w:type="pct"/>
          </w:tcPr>
          <w:p w:rsidR="00991BE7" w:rsidRPr="0047414F" w:rsidRDefault="00991BE7" w:rsidP="00031420">
            <w:pPr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vAlign w:val="center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2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91BE7" w:rsidRPr="0047414F" w:rsidTr="00031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794" w:type="pct"/>
            <w:gridSpan w:val="4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7414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474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</w:t>
            </w:r>
            <w:r w:rsidRPr="0047414F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839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15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x</w:t>
            </w:r>
          </w:p>
        </w:tc>
        <w:tc>
          <w:tcPr>
            <w:tcW w:w="752" w:type="pct"/>
          </w:tcPr>
          <w:p w:rsidR="00991BE7" w:rsidRPr="0047414F" w:rsidRDefault="00991BE7" w:rsidP="0003142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91BE7" w:rsidRPr="0047414F" w:rsidRDefault="00991BE7" w:rsidP="00991BE7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7414F">
        <w:rPr>
          <w:rFonts w:ascii="Arial" w:eastAsia="Times New Roman" w:hAnsi="Arial" w:cs="Arial"/>
          <w:b/>
          <w:lang w:eastAsia="pl-PL"/>
        </w:rPr>
        <w:t xml:space="preserve">Wartość zamówienia wyniesie: </w:t>
      </w:r>
    </w:p>
    <w:p w:rsidR="00991BE7" w:rsidRPr="0047414F" w:rsidRDefault="00991BE7" w:rsidP="00991BE7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7414F">
        <w:rPr>
          <w:rFonts w:ascii="Arial" w:eastAsia="Times New Roman" w:hAnsi="Arial" w:cs="Arial"/>
          <w:b/>
          <w:lang w:eastAsia="pl-PL"/>
        </w:rPr>
        <w:t>NETTO…………….….zł.</w:t>
      </w:r>
    </w:p>
    <w:p w:rsidR="00991BE7" w:rsidRPr="0047414F" w:rsidRDefault="00991BE7" w:rsidP="00991BE7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7414F">
        <w:rPr>
          <w:rFonts w:ascii="Arial" w:eastAsia="Times New Roman" w:hAnsi="Arial" w:cs="Arial"/>
          <w:snapToGrid w:val="0"/>
          <w:lang w:eastAsia="pl-PL"/>
        </w:rPr>
        <w:lastRenderedPageBreak/>
        <w:t>(</w:t>
      </w:r>
      <w:r w:rsidRPr="0047414F">
        <w:rPr>
          <w:rFonts w:ascii="Arial" w:eastAsia="Times New Roman" w:hAnsi="Arial" w:cs="Arial"/>
          <w:i/>
          <w:snapToGrid w:val="0"/>
          <w:lang w:eastAsia="pl-PL"/>
        </w:rPr>
        <w:t>słownie złotych</w:t>
      </w:r>
      <w:r w:rsidRPr="0047414F">
        <w:rPr>
          <w:rFonts w:ascii="Arial" w:eastAsia="Times New Roman" w:hAnsi="Arial" w:cs="Arial"/>
          <w:snapToGrid w:val="0"/>
          <w:lang w:eastAsia="pl-PL"/>
        </w:rPr>
        <w:t xml:space="preserve">:……..………………………………………….……………00/100 złotych) </w:t>
      </w:r>
      <w:r w:rsidRPr="0047414F">
        <w:rPr>
          <w:rFonts w:ascii="Arial" w:eastAsia="Times New Roman" w:hAnsi="Arial" w:cs="Arial"/>
          <w:b/>
          <w:lang w:eastAsia="pl-PL"/>
        </w:rPr>
        <w:br/>
        <w:t>BRUTTO..................................zł.</w:t>
      </w:r>
    </w:p>
    <w:p w:rsidR="00991BE7" w:rsidRPr="0047414F" w:rsidRDefault="00991BE7" w:rsidP="00991BE7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7414F">
        <w:rPr>
          <w:rFonts w:ascii="Arial" w:eastAsia="Times New Roman" w:hAnsi="Arial" w:cs="Arial"/>
          <w:snapToGrid w:val="0"/>
          <w:lang w:eastAsia="pl-PL"/>
        </w:rPr>
        <w:t>(</w:t>
      </w:r>
      <w:r w:rsidRPr="0047414F">
        <w:rPr>
          <w:rFonts w:ascii="Arial" w:eastAsia="Times New Roman" w:hAnsi="Arial" w:cs="Arial"/>
          <w:i/>
          <w:snapToGrid w:val="0"/>
          <w:lang w:eastAsia="pl-PL"/>
        </w:rPr>
        <w:t>słownie złotych</w:t>
      </w:r>
      <w:r w:rsidRPr="0047414F">
        <w:rPr>
          <w:rFonts w:ascii="Arial" w:eastAsia="Times New Roman" w:hAnsi="Arial" w:cs="Arial"/>
          <w:snapToGrid w:val="0"/>
          <w:lang w:eastAsia="pl-PL"/>
        </w:rPr>
        <w:t>:……………..………………………………..……………..00/100 złotych)</w:t>
      </w:r>
      <w:r w:rsidRPr="0047414F">
        <w:rPr>
          <w:rFonts w:ascii="Arial" w:eastAsia="Times New Roman" w:hAnsi="Arial" w:cs="Arial"/>
          <w:b/>
          <w:lang w:eastAsia="pl-PL"/>
        </w:rPr>
        <w:t xml:space="preserve">, </w:t>
      </w:r>
    </w:p>
    <w:p w:rsidR="00991BE7" w:rsidRPr="0047414F" w:rsidRDefault="00991BE7" w:rsidP="00991BE7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7414F">
        <w:rPr>
          <w:rFonts w:ascii="Arial" w:eastAsia="Times New Roman" w:hAnsi="Arial" w:cs="Arial"/>
          <w:b/>
          <w:lang w:eastAsia="pl-PL"/>
        </w:rPr>
        <w:t>w tym podatek VAT ……%,                        zgodnie z formularzem cenowym.</w:t>
      </w:r>
      <w:r w:rsidRPr="0047414F">
        <w:rPr>
          <w:rFonts w:ascii="Arial" w:eastAsia="Times New Roman" w:hAnsi="Arial" w:cs="Arial"/>
          <w:b/>
          <w:lang w:eastAsia="pl-PL"/>
        </w:rPr>
        <w:tab/>
        <w:t xml:space="preserve"> </w:t>
      </w:r>
    </w:p>
    <w:p w:rsidR="00991BE7" w:rsidRDefault="00991BE7" w:rsidP="00991BE7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91BE7" w:rsidRPr="001174C8" w:rsidRDefault="00991BE7" w:rsidP="00991BE7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174C8">
        <w:rPr>
          <w:rFonts w:ascii="Arial" w:eastAsia="Times New Roman" w:hAnsi="Arial" w:cs="Arial"/>
          <w:b/>
          <w:u w:val="single"/>
          <w:lang w:eastAsia="pl-PL"/>
        </w:rPr>
        <w:t>Wyniki sumowania Wartości NETTO oraz Wartości BRUTTO wpisać należy w odpowiednie miejsca w dole tabeli, a następnie w formularzu ofertowym pkt. 2  tj.: „za cenę ryczałtową OGÓŁEM netto i brutto”:</w:t>
      </w:r>
    </w:p>
    <w:p w:rsidR="00991BE7" w:rsidRPr="0047414F" w:rsidRDefault="00991BE7" w:rsidP="00991BE7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91BE7" w:rsidRPr="0047414F" w:rsidRDefault="00991BE7" w:rsidP="00991BE7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7414F">
        <w:rPr>
          <w:rFonts w:ascii="Arial" w:eastAsia="Times New Roman" w:hAnsi="Arial" w:cs="Arial"/>
          <w:b/>
          <w:u w:val="single"/>
          <w:lang w:eastAsia="pl-PL"/>
        </w:rPr>
        <w:t xml:space="preserve">UWAGA: </w:t>
      </w:r>
    </w:p>
    <w:p w:rsidR="00991BE7" w:rsidRPr="0047414F" w:rsidRDefault="00991BE7" w:rsidP="00991BE7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41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usłudze konserwacyjnej należy zawrzeć koszty: </w:t>
      </w:r>
    </w:p>
    <w:p w:rsidR="00991BE7" w:rsidRPr="0047414F" w:rsidRDefault="00991BE7" w:rsidP="00991BE7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91BE7" w:rsidRPr="0047414F" w:rsidRDefault="00991BE7" w:rsidP="00991BE7">
      <w:pPr>
        <w:suppressAutoHyphens w:val="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47414F">
        <w:rPr>
          <w:rFonts w:ascii="Arial" w:eastAsia="Calibri" w:hAnsi="Arial" w:cs="Arial"/>
          <w:color w:val="000000" w:themeColor="text1"/>
        </w:rPr>
        <w:t xml:space="preserve">a) koszty robocizny tj. wykonanie oględzin urządzeń i instalacji, badań i pomiarów urządzeń i instalacji, wymiana materiałów eksploatacyjny, </w:t>
      </w:r>
    </w:p>
    <w:p w:rsidR="00991BE7" w:rsidRPr="0047414F" w:rsidRDefault="00991BE7" w:rsidP="00991BE7">
      <w:pPr>
        <w:suppressAutoHyphens w:val="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47414F">
        <w:rPr>
          <w:rFonts w:ascii="Arial" w:eastAsia="Calibri" w:hAnsi="Arial" w:cs="Arial"/>
          <w:color w:val="000000" w:themeColor="text1"/>
        </w:rPr>
        <w:t xml:space="preserve">    a także czyszczenie, smarowanie i regulowanie, naprawy konserwacyjne i awaryjne, usuwanie usterek,  sporządzanie protokołów awarii</w:t>
      </w:r>
      <w:r w:rsidRPr="0047414F">
        <w:rPr>
          <w:rFonts w:ascii="Arial" w:eastAsia="Calibri" w:hAnsi="Arial" w:cs="Arial"/>
          <w:color w:val="000000" w:themeColor="text1"/>
        </w:rPr>
        <w:br/>
        <w:t xml:space="preserve">    i protokołów z przeglądu urządzeń itd.</w:t>
      </w:r>
    </w:p>
    <w:p w:rsidR="00991BE7" w:rsidRPr="0047414F" w:rsidRDefault="00991BE7" w:rsidP="00991BE7">
      <w:pPr>
        <w:suppressAutoHyphens w:val="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47414F">
        <w:rPr>
          <w:rFonts w:ascii="Arial" w:eastAsia="Calibri" w:hAnsi="Arial" w:cs="Arial"/>
          <w:color w:val="000000" w:themeColor="text1"/>
        </w:rPr>
        <w:t>b) koszty urządzeń i sprzętu związanego z realizacją przedmiotu zamówienia;</w:t>
      </w:r>
    </w:p>
    <w:p w:rsidR="00991BE7" w:rsidRPr="0047414F" w:rsidRDefault="00991BE7" w:rsidP="00991BE7">
      <w:pPr>
        <w:suppressAutoHyphens w:val="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47414F">
        <w:rPr>
          <w:rFonts w:ascii="Arial" w:eastAsia="Calibri" w:hAnsi="Arial" w:cs="Arial"/>
          <w:color w:val="000000" w:themeColor="text1"/>
        </w:rPr>
        <w:t xml:space="preserve">c)) koszty dojazdu; </w:t>
      </w:r>
    </w:p>
    <w:p w:rsidR="00991BE7" w:rsidRPr="0047414F" w:rsidRDefault="00991BE7" w:rsidP="00991BE7">
      <w:pPr>
        <w:suppressAutoHyphens w:val="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47414F">
        <w:rPr>
          <w:rFonts w:ascii="Arial" w:eastAsia="Calibri" w:hAnsi="Arial" w:cs="Arial"/>
          <w:color w:val="000000" w:themeColor="text1"/>
        </w:rPr>
        <w:t>d) koszty związane z zabezpieczeniem materiałów eksploatacyjnych zużywalnych;</w:t>
      </w:r>
    </w:p>
    <w:p w:rsidR="00991BE7" w:rsidRPr="0047414F" w:rsidRDefault="00991BE7" w:rsidP="00991BE7">
      <w:pPr>
        <w:suppressAutoHyphens w:val="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47414F">
        <w:rPr>
          <w:rFonts w:ascii="Arial" w:eastAsia="Calibri" w:hAnsi="Arial" w:cs="Arial"/>
          <w:color w:val="000000" w:themeColor="text1"/>
        </w:rPr>
        <w:t xml:space="preserve">e) wszystkie </w:t>
      </w:r>
      <w:r w:rsidRPr="0047414F">
        <w:rPr>
          <w:rFonts w:ascii="Arial" w:eastAsia="Calibri" w:hAnsi="Arial" w:cs="Arial"/>
        </w:rPr>
        <w:t xml:space="preserve">koszty zatrudnienia pracowników na umowę o pracę </w:t>
      </w:r>
      <w:r w:rsidRPr="0047414F">
        <w:rPr>
          <w:rFonts w:ascii="Arial" w:eastAsia="Calibri" w:hAnsi="Arial" w:cs="Arial"/>
          <w:color w:val="000000" w:themeColor="text1"/>
        </w:rPr>
        <w:t>i innych osób działających na zlecenie Wykonawcy;</w:t>
      </w:r>
    </w:p>
    <w:p w:rsidR="00991BE7" w:rsidRPr="0047414F" w:rsidRDefault="00991BE7" w:rsidP="00991BE7">
      <w:pPr>
        <w:suppressAutoHyphens w:val="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47414F">
        <w:rPr>
          <w:rFonts w:ascii="Arial" w:eastAsia="Calibri" w:hAnsi="Arial" w:cs="Arial"/>
          <w:color w:val="000000" w:themeColor="text1"/>
        </w:rPr>
        <w:t xml:space="preserve">f) wszystkie koszty związane z odpowiedzialnością za wady uniemożliwiające dalszą prawidłową eksploatację lub powodujące zagrożenia bezpieczeństwa ludzi i mienia; </w:t>
      </w:r>
    </w:p>
    <w:p w:rsidR="00991BE7" w:rsidRPr="0047414F" w:rsidRDefault="00991BE7" w:rsidP="00991BE7">
      <w:pPr>
        <w:suppressAutoHyphens w:val="0"/>
        <w:contextualSpacing/>
        <w:jc w:val="both"/>
        <w:rPr>
          <w:rFonts w:ascii="Arial" w:eastAsia="Calibri" w:hAnsi="Arial" w:cs="Arial"/>
          <w:b/>
        </w:rPr>
      </w:pPr>
      <w:r w:rsidRPr="0047414F">
        <w:rPr>
          <w:rFonts w:ascii="Arial" w:eastAsia="Calibri" w:hAnsi="Arial" w:cs="Arial"/>
          <w:color w:val="000000" w:themeColor="text1"/>
        </w:rPr>
        <w:t xml:space="preserve">g) koszty związane z </w:t>
      </w:r>
      <w:r w:rsidRPr="0047414F">
        <w:rPr>
          <w:rFonts w:ascii="Arial" w:eastAsia="Times New Roman" w:hAnsi="Arial" w:cs="Arial"/>
          <w:lang w:eastAsia="pl-PL"/>
        </w:rPr>
        <w:t>wystąpieni</w:t>
      </w:r>
      <w:r w:rsidRPr="0047414F">
        <w:rPr>
          <w:rFonts w:ascii="Arial" w:eastAsia="Calibri" w:hAnsi="Arial" w:cs="Arial"/>
        </w:rPr>
        <w:t>em</w:t>
      </w:r>
      <w:r w:rsidRPr="0047414F">
        <w:rPr>
          <w:rFonts w:ascii="Arial" w:eastAsia="Times New Roman" w:hAnsi="Arial" w:cs="Arial"/>
          <w:lang w:eastAsia="pl-PL"/>
        </w:rPr>
        <w:t xml:space="preserve"> awarii spowodowanej nienależytym wykonaniem konserwacji, instalacji</w:t>
      </w:r>
      <w:r w:rsidRPr="0047414F">
        <w:rPr>
          <w:rFonts w:ascii="Arial" w:eastAsia="Calibri" w:hAnsi="Arial" w:cs="Arial"/>
        </w:rPr>
        <w:t xml:space="preserve"> i</w:t>
      </w:r>
      <w:r w:rsidRPr="0047414F">
        <w:rPr>
          <w:rFonts w:ascii="Arial" w:eastAsia="Times New Roman" w:hAnsi="Arial" w:cs="Arial"/>
          <w:lang w:eastAsia="pl-PL"/>
        </w:rPr>
        <w:t xml:space="preserve"> urządzeń, Wykonawca zobowiązany jest</w:t>
      </w:r>
      <w:r w:rsidRPr="0047414F">
        <w:rPr>
          <w:rFonts w:ascii="Arial" w:eastAsia="Calibri" w:hAnsi="Arial" w:cs="Arial"/>
        </w:rPr>
        <w:t xml:space="preserve"> </w:t>
      </w:r>
      <w:r w:rsidRPr="0047414F">
        <w:rPr>
          <w:rFonts w:ascii="Arial" w:eastAsia="Times New Roman" w:hAnsi="Arial" w:cs="Arial"/>
          <w:lang w:eastAsia="pl-PL"/>
        </w:rPr>
        <w:t>na własny koszt usunąć awarię łącznie z wymianą uszkodzonych części.</w:t>
      </w:r>
      <w:r w:rsidRPr="0047414F">
        <w:rPr>
          <w:rFonts w:ascii="Arial" w:eastAsia="Calibri" w:hAnsi="Arial" w:cs="Arial"/>
          <w:b/>
        </w:rPr>
        <w:t xml:space="preserve"> </w:t>
      </w:r>
    </w:p>
    <w:p w:rsidR="00991BE7" w:rsidRPr="0047414F" w:rsidRDefault="00991BE7" w:rsidP="00991BE7">
      <w:pPr>
        <w:suppressAutoHyphens w:val="0"/>
        <w:contextualSpacing/>
        <w:jc w:val="both"/>
        <w:rPr>
          <w:rFonts w:ascii="Arial" w:eastAsia="Calibri" w:hAnsi="Arial" w:cs="Arial"/>
          <w:b/>
        </w:rPr>
      </w:pPr>
      <w:r w:rsidRPr="0047414F">
        <w:rPr>
          <w:rFonts w:ascii="Arial" w:eastAsia="Calibri" w:hAnsi="Arial" w:cs="Arial"/>
          <w:b/>
        </w:rPr>
        <w:t xml:space="preserve">Ryzyko nieoszacowania wszelkich kosztów związanych z realizacją przedmiotu zamówienia, </w:t>
      </w:r>
      <w:r w:rsidRPr="0047414F">
        <w:rPr>
          <w:rFonts w:ascii="Arial" w:eastAsia="Calibri" w:hAnsi="Arial" w:cs="Arial"/>
          <w:b/>
          <w:u w:val="single"/>
        </w:rPr>
        <w:t>ponosi wykonawca.</w:t>
      </w:r>
    </w:p>
    <w:p w:rsidR="002B6E4C" w:rsidRDefault="002B6E4C">
      <w:bookmarkStart w:id="0" w:name="_GoBack"/>
      <w:bookmarkEnd w:id="0"/>
    </w:p>
    <w:sectPr w:rsidR="002B6E4C" w:rsidSect="00991B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E7" w:rsidRDefault="00991BE7" w:rsidP="00991BE7">
      <w:pPr>
        <w:spacing w:after="0" w:line="240" w:lineRule="auto"/>
      </w:pPr>
      <w:r>
        <w:separator/>
      </w:r>
    </w:p>
  </w:endnote>
  <w:endnote w:type="continuationSeparator" w:id="0">
    <w:p w:rsidR="00991BE7" w:rsidRDefault="00991BE7" w:rsidP="0099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E7" w:rsidRDefault="00991BE7" w:rsidP="00991BE7">
      <w:pPr>
        <w:spacing w:after="0" w:line="240" w:lineRule="auto"/>
      </w:pPr>
      <w:r>
        <w:separator/>
      </w:r>
    </w:p>
  </w:footnote>
  <w:footnote w:type="continuationSeparator" w:id="0">
    <w:p w:rsidR="00991BE7" w:rsidRDefault="00991BE7" w:rsidP="0099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21"/>
    <w:rsid w:val="000969B8"/>
    <w:rsid w:val="002B6E4C"/>
    <w:rsid w:val="00991BE7"/>
    <w:rsid w:val="00FA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A863B"/>
  <w15:chartTrackingRefBased/>
  <w15:docId w15:val="{255F82A2-1369-4981-ADD3-E8094443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BE7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BE7"/>
  </w:style>
  <w:style w:type="paragraph" w:styleId="Stopka">
    <w:name w:val="footer"/>
    <w:basedOn w:val="Normalny"/>
    <w:link w:val="StopkaZnak"/>
    <w:uiPriority w:val="99"/>
    <w:unhideWhenUsed/>
    <w:rsid w:val="0099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BE7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991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991BE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6988-FB8B-483E-8B0A-CC63A4661A0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CA84EAA-D73D-4DB3-B53F-06899DA7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3</cp:revision>
  <dcterms:created xsi:type="dcterms:W3CDTF">2021-06-21T10:53:00Z</dcterms:created>
  <dcterms:modified xsi:type="dcterms:W3CDTF">2021-06-21T10:58:00Z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7d6836bb-1c30-428c-83b9-f188d30eebdb</vt:lpwstr>
  </property>
  <property fmtid="{D5CDD505-2E9C-101B-9397-08002B2CF9AE}" pid="3" name="bjSaver">
    <vt:lpwstr>JSAoWlAD4Z86H4Rr2edRm4E42dckQ4lZ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