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29410825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7773A4">
        <w:rPr>
          <w:b/>
          <w:bCs/>
          <w:sz w:val="20"/>
          <w:szCs w:val="20"/>
        </w:rPr>
        <w:t>15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2827D4DB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7773A4">
        <w:rPr>
          <w:b/>
          <w:sz w:val="20"/>
          <w:szCs w:val="20"/>
        </w:rPr>
        <w:t xml:space="preserve">Zakup i </w:t>
      </w:r>
      <w:r w:rsidR="008977AA" w:rsidRPr="003B0BAA">
        <w:rPr>
          <w:b/>
          <w:sz w:val="20"/>
          <w:szCs w:val="20"/>
        </w:rPr>
        <w:t>d</w:t>
      </w:r>
      <w:r w:rsidR="00E200B9">
        <w:rPr>
          <w:b/>
          <w:sz w:val="20"/>
          <w:szCs w:val="20"/>
        </w:rPr>
        <w:t xml:space="preserve">ostawa </w:t>
      </w:r>
      <w:r w:rsidR="007773A4">
        <w:rPr>
          <w:b/>
          <w:sz w:val="20"/>
          <w:szCs w:val="20"/>
        </w:rPr>
        <w:t xml:space="preserve">sprzętu do </w:t>
      </w:r>
      <w:proofErr w:type="spellStart"/>
      <w:r w:rsidR="007773A4">
        <w:rPr>
          <w:b/>
          <w:sz w:val="20"/>
          <w:szCs w:val="20"/>
        </w:rPr>
        <w:t>neuromonitoringu</w:t>
      </w:r>
      <w:proofErr w:type="spellEnd"/>
      <w:r w:rsidR="007773A4">
        <w:rPr>
          <w:b/>
          <w:sz w:val="20"/>
          <w:szCs w:val="20"/>
        </w:rPr>
        <w:t xml:space="preserve"> kompatybilnego z posiadanym urządzeniem C2 </w:t>
      </w:r>
      <w:proofErr w:type="spellStart"/>
      <w:r w:rsidR="007773A4">
        <w:rPr>
          <w:b/>
          <w:sz w:val="20"/>
          <w:szCs w:val="20"/>
        </w:rPr>
        <w:t>Nerve</w:t>
      </w:r>
      <w:proofErr w:type="spellEnd"/>
      <w:r w:rsidR="007773A4">
        <w:rPr>
          <w:b/>
          <w:sz w:val="20"/>
          <w:szCs w:val="20"/>
        </w:rPr>
        <w:t xml:space="preserve"> Monitor </w:t>
      </w:r>
      <w:r w:rsidR="00C17597">
        <w:rPr>
          <w:b/>
          <w:sz w:val="20"/>
          <w:szCs w:val="20"/>
        </w:rPr>
        <w:t xml:space="preserve"> </w:t>
      </w:r>
      <w:r w:rsidR="008977AA" w:rsidRPr="003B0BAA">
        <w:rPr>
          <w:b/>
          <w:sz w:val="20"/>
          <w:szCs w:val="20"/>
        </w:rPr>
        <w:t>dla SP ZOZ MSWiA w Kielcach im. św. Jana Pawła II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p w14:paraId="5091DF87" w14:textId="55D4927A" w:rsidR="00C17597" w:rsidRPr="007C448B" w:rsidRDefault="00C17597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>
        <w:rPr>
          <w:rFonts w:eastAsia="Tahoma"/>
          <w:color w:val="000000"/>
          <w:spacing w:val="1"/>
          <w:sz w:val="20"/>
          <w:szCs w:val="20"/>
        </w:rPr>
        <w:t xml:space="preserve">Część nr1 </w:t>
      </w:r>
      <w:r w:rsidR="007773A4">
        <w:rPr>
          <w:rFonts w:eastAsia="Tahoma"/>
          <w:color w:val="000000"/>
          <w:spacing w:val="1"/>
          <w:sz w:val="20"/>
          <w:szCs w:val="20"/>
        </w:rPr>
        <w:t xml:space="preserve">–sprzęt jednorazowy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3B0BAA" w:rsidRPr="00245498" w14:paraId="7A1225B1" w14:textId="77777777" w:rsidTr="003B0BAA">
        <w:trPr>
          <w:trHeight w:val="39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FE77667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127FAE99" w14:textId="70350CE8" w:rsidR="003B0BAA" w:rsidRPr="003B0BAA" w:rsidRDefault="003B0BAA" w:rsidP="003B0BA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</w:t>
            </w:r>
            <w:r w:rsidR="00E200B9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Pr="003B0BA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7704BA1" w14:textId="46A86256" w:rsidR="003B0BAA" w:rsidRPr="00245498" w:rsidRDefault="005B1D84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065F540B" w14:textId="77777777" w:rsidTr="003B0BAA">
        <w:trPr>
          <w:trHeight w:hRule="exact" w:val="39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65B5A6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41F6AAF3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25D4F27" w14:textId="2293A7A4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F08F9AE" w14:textId="2B2A5721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2B3F24DA" w14:textId="77777777" w:rsidTr="003B0BAA">
        <w:trPr>
          <w:trHeight w:val="461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1D62DCF3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4C31BBC" w14:textId="61DF83DE" w:rsidR="003B0BAA" w:rsidRPr="003B0BAA" w:rsidRDefault="003B0BAA" w:rsidP="003B0BAA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F2CF851" w14:textId="3B8D70AC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3AD045CE" w14:textId="77777777" w:rsidTr="003B0BAA">
        <w:trPr>
          <w:trHeight w:hRule="exact" w:val="435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A8ACBD4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9BA7922" w14:textId="77777777" w:rsidR="003B0BAA" w:rsidRPr="003B0BAA" w:rsidRDefault="003B0BAA" w:rsidP="003B0B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21C5BD28" w14:textId="3D042B64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02732AF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00BD1EDA" w14:textId="77777777" w:rsidTr="003B0BAA">
        <w:trPr>
          <w:trHeight w:val="273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E54E30A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2996C7EF" w14:textId="23E5F986" w:rsidR="003B0BAA" w:rsidRPr="00E200B9" w:rsidRDefault="00E200B9" w:rsidP="00E200B9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 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21136958" w14:textId="5A9938B4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7DB48CF9" w14:textId="77777777" w:rsidTr="003B0BAA">
        <w:trPr>
          <w:trHeight w:hRule="exact" w:val="42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1F8A2E35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31B7495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5F4B6719" w14:textId="2FFC0C65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F543CFE" w14:textId="0509AD56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356F6D24" w14:textId="77E32466" w:rsidR="00C17597" w:rsidRPr="007C448B" w:rsidRDefault="00C17597" w:rsidP="00C17597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>
        <w:rPr>
          <w:rFonts w:eastAsia="Tahoma"/>
          <w:color w:val="000000"/>
          <w:spacing w:val="1"/>
          <w:sz w:val="20"/>
          <w:szCs w:val="20"/>
        </w:rPr>
        <w:t>Część nr 2</w:t>
      </w:r>
      <w:r w:rsidR="007773A4">
        <w:rPr>
          <w:rFonts w:eastAsia="Tahoma"/>
          <w:color w:val="000000"/>
          <w:spacing w:val="1"/>
          <w:sz w:val="20"/>
          <w:szCs w:val="20"/>
        </w:rPr>
        <w:t>-sprzęt wielorazowy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C17597" w:rsidRPr="00245498" w14:paraId="531AE5A0" w14:textId="77777777" w:rsidTr="0052438E">
        <w:trPr>
          <w:trHeight w:val="39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15D01708" w14:textId="77777777" w:rsidR="00C17597" w:rsidRPr="00245498" w:rsidRDefault="00C17597" w:rsidP="00C17597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6B103F82" w14:textId="77777777" w:rsidR="00C17597" w:rsidRPr="003B0BAA" w:rsidRDefault="00C17597" w:rsidP="0052438E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</w:t>
            </w:r>
            <w:r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Pr="003B0BA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69614181" w14:textId="3200922A" w:rsidR="00C17597" w:rsidRPr="00245498" w:rsidRDefault="005B1D84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Kwota:</w:t>
            </w:r>
            <w:bookmarkStart w:id="0" w:name="_GoBack"/>
            <w:bookmarkEnd w:id="0"/>
          </w:p>
        </w:tc>
      </w:tr>
      <w:tr w:rsidR="00C17597" w:rsidRPr="00245498" w14:paraId="7D512845" w14:textId="77777777" w:rsidTr="0052438E">
        <w:trPr>
          <w:trHeight w:hRule="exact" w:val="39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49E81D51" w14:textId="77777777" w:rsidR="00C17597" w:rsidRPr="00245498" w:rsidRDefault="00C17597" w:rsidP="00C17597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68B97F5F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F583C46" w14:textId="77777777" w:rsidR="00C17597" w:rsidRPr="00245498" w:rsidRDefault="00C17597" w:rsidP="0052438E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70D1E52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C17597" w:rsidRPr="00245498" w14:paraId="7F8F4FFD" w14:textId="77777777" w:rsidTr="0052438E">
        <w:trPr>
          <w:trHeight w:val="461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2D82E244" w14:textId="77777777" w:rsidR="00C17597" w:rsidRPr="00245498" w:rsidRDefault="00C17597" w:rsidP="00C17597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112F26A5" w14:textId="77777777" w:rsidR="00C17597" w:rsidRPr="003B0BAA" w:rsidRDefault="00C17597" w:rsidP="0052438E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58EA368C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C3B71F3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C17597" w:rsidRPr="00245498" w14:paraId="3A543A20" w14:textId="77777777" w:rsidTr="0052438E">
        <w:trPr>
          <w:trHeight w:hRule="exact" w:val="435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7FC9F83" w14:textId="77777777" w:rsidR="00C17597" w:rsidRPr="00245498" w:rsidRDefault="00C17597" w:rsidP="00C17597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1802F24" w14:textId="77777777" w:rsidR="00C17597" w:rsidRPr="003B0BAA" w:rsidRDefault="00C17597" w:rsidP="005243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5D9D6E04" w14:textId="77777777" w:rsidR="00C17597" w:rsidRPr="00245498" w:rsidRDefault="00C17597" w:rsidP="0052438E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B9265B1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C17597" w:rsidRPr="00245498" w14:paraId="58A09855" w14:textId="77777777" w:rsidTr="0052438E">
        <w:trPr>
          <w:trHeight w:val="273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C46BD28" w14:textId="77777777" w:rsidR="00C17597" w:rsidRPr="00245498" w:rsidRDefault="00C17597" w:rsidP="00C17597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50D39813" w14:textId="77777777" w:rsidR="00C17597" w:rsidRPr="00E200B9" w:rsidRDefault="00C17597" w:rsidP="0052438E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 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607DE3FF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C17597" w:rsidRPr="00245498" w14:paraId="7E43C6E5" w14:textId="77777777" w:rsidTr="0052438E">
        <w:trPr>
          <w:trHeight w:hRule="exact" w:val="42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400E7E5" w14:textId="77777777" w:rsidR="00C17597" w:rsidRPr="00245498" w:rsidRDefault="00C17597" w:rsidP="00C17597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51CD0F10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2C7AE9B" w14:textId="77777777" w:rsidR="00C17597" w:rsidRPr="00245498" w:rsidRDefault="00C17597" w:rsidP="0052438E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1824954" w14:textId="77777777" w:rsidR="00C17597" w:rsidRPr="00245498" w:rsidRDefault="00C17597" w:rsidP="005243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0C3DAF01" w14:textId="77777777" w:rsidR="00C17597" w:rsidRDefault="00C17597" w:rsidP="008977AA">
      <w:pPr>
        <w:spacing w:line="360" w:lineRule="auto"/>
        <w:jc w:val="both"/>
        <w:rPr>
          <w:sz w:val="20"/>
          <w:szCs w:val="20"/>
        </w:rPr>
      </w:pP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4EB3EB3" w14:textId="77777777" w:rsidR="003B0BAA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lastRenderedPageBreak/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1D84">
              <w:rPr>
                <w:sz w:val="20"/>
                <w:szCs w:val="20"/>
              </w:rPr>
            </w:r>
            <w:r w:rsidR="005B1D8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1D84">
              <w:rPr>
                <w:sz w:val="20"/>
                <w:szCs w:val="20"/>
              </w:rPr>
            </w:r>
            <w:r w:rsidR="005B1D8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1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1D84">
              <w:rPr>
                <w:sz w:val="20"/>
                <w:szCs w:val="20"/>
              </w:rPr>
            </w:r>
            <w:r w:rsidR="005B1D8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1D84">
              <w:rPr>
                <w:sz w:val="20"/>
                <w:szCs w:val="20"/>
              </w:rPr>
            </w:r>
            <w:r w:rsidR="005B1D8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1D84">
              <w:rPr>
                <w:sz w:val="20"/>
                <w:szCs w:val="20"/>
              </w:rPr>
            </w:r>
            <w:r w:rsidR="005B1D84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9"/>
      <w:footerReference w:type="even" r:id="rId10"/>
      <w:footerReference w:type="default" r:id="rId11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5B1D84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5B1D84">
          <w:rPr>
            <w:bCs/>
            <w:noProof/>
            <w:sz w:val="18"/>
            <w:szCs w:val="18"/>
          </w:rPr>
          <w:t>3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B1D84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B1D84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5C26556A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818373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C59DC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8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4"/>
  </w:num>
  <w:num w:numId="34">
    <w:abstractNumId w:val="41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2"/>
  </w:num>
  <w:num w:numId="40">
    <w:abstractNumId w:val="32"/>
  </w:num>
  <w:num w:numId="41">
    <w:abstractNumId w:val="21"/>
  </w:num>
  <w:num w:numId="42">
    <w:abstractNumId w:val="35"/>
  </w:num>
  <w:num w:numId="43">
    <w:abstractNumId w:val="3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1402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B1D84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773A4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597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00B9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C596-40B2-48C6-926F-6B0E96A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</cp:revision>
  <cp:lastPrinted>2022-04-07T11:26:00Z</cp:lastPrinted>
  <dcterms:created xsi:type="dcterms:W3CDTF">2022-05-10T14:16:00Z</dcterms:created>
  <dcterms:modified xsi:type="dcterms:W3CDTF">2022-06-13T12:43:00Z</dcterms:modified>
</cp:coreProperties>
</file>