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DB" w:rsidRDefault="00A30F6F">
      <w:pPr>
        <w:jc w:val="right"/>
      </w:pPr>
      <w:r>
        <w:t>Ostrołęka, 26.11.</w:t>
      </w:r>
      <w:r>
        <w:t>2024 r.</w:t>
      </w:r>
    </w:p>
    <w:tbl>
      <w:tblPr>
        <w:tblStyle w:val="Tabela-Siatka"/>
        <w:tblW w:w="1951" w:type="dxa"/>
        <w:tblLayout w:type="fixed"/>
        <w:tblLook w:val="04A0"/>
      </w:tblPr>
      <w:tblGrid>
        <w:gridCol w:w="1951"/>
      </w:tblGrid>
      <w:tr w:rsidR="00DE15DB">
        <w:trPr>
          <w:trHeight w:val="397"/>
        </w:trPr>
        <w:tc>
          <w:tcPr>
            <w:tcW w:w="195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DE15DB" w:rsidRDefault="00A30F6F">
            <w:pPr>
              <w:pStyle w:val="Bezodstpw"/>
              <w:widowControl w:val="0"/>
              <w:spacing w:after="0"/>
              <w:rPr>
                <w:rFonts w:ascii="Calibri" w:hAnsi="Calibri"/>
              </w:rPr>
            </w:pPr>
            <w:r>
              <w:t>ŚW.2300.4.2024</w:t>
            </w:r>
          </w:p>
        </w:tc>
      </w:tr>
      <w:tr w:rsidR="00DE15DB">
        <w:tc>
          <w:tcPr>
            <w:tcW w:w="1951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DE15DB" w:rsidRDefault="00A30F6F">
            <w:pPr>
              <w:pStyle w:val="Dataipodpis"/>
              <w:widowControl w:val="0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(znak pisma)</w:t>
            </w:r>
          </w:p>
        </w:tc>
      </w:tr>
    </w:tbl>
    <w:p w:rsidR="00DE15DB" w:rsidRDefault="00A30F6F">
      <w:pPr>
        <w:pStyle w:val="Heading1"/>
        <w:rPr>
          <w:sz w:val="28"/>
          <w:szCs w:val="24"/>
        </w:rPr>
      </w:pPr>
      <w:r>
        <w:rPr>
          <w:rFonts w:ascii="Calibri" w:hAnsi="Calibri"/>
          <w:sz w:val="28"/>
          <w:szCs w:val="24"/>
        </w:rPr>
        <w:t>ZAPYTANIE OFERTOWE</w:t>
      </w:r>
    </w:p>
    <w:p w:rsidR="00DE15DB" w:rsidRDefault="00DE15DB">
      <w:pPr>
        <w:pStyle w:val="Heading2"/>
      </w:pPr>
    </w:p>
    <w:p w:rsidR="00DE15DB" w:rsidRDefault="00A30F6F">
      <w:pPr>
        <w:pStyle w:val="Bezodstpw"/>
        <w:jc w:val="both"/>
      </w:pPr>
      <w:r>
        <w:t xml:space="preserve">Na podstawie Regulaminu udzielania zamówień publicznych o wartości nieprzekraczającej kwoty 130 000 złotych Miejskiego Ośrodka Pomocy Rodzinie w Ostrołęce, zapraszamy do złożenia oferty na </w:t>
      </w:r>
      <w:r>
        <w:rPr>
          <w:rFonts w:eastAsia="SimSun" w:cs="Mangal"/>
          <w:kern w:val="2"/>
          <w:lang w:eastAsia="zh-CN" w:bidi="hi-IN"/>
        </w:rPr>
        <w:t>świadczenie usług schronienia dla bezdomnych kobiet/mężczyzn w Schr</w:t>
      </w:r>
      <w:r>
        <w:rPr>
          <w:rFonts w:eastAsia="SimSun" w:cs="Mangal"/>
          <w:kern w:val="2"/>
          <w:lang w:eastAsia="zh-CN" w:bidi="hi-IN"/>
        </w:rPr>
        <w:t>onisku dla Osób Bezdomnych oraz dla bezdomnych kobiet/mężczyzn w Schronisku dla Osób Bezdomnych z usługami opiekuńczymi, dla których ostatnim miejscem zamieszkania jest Miasto Ostrołęka (właściwość miejscowa ustalona w oparciu o art. 101 ust. 2 ustawy z dn</w:t>
      </w:r>
      <w:r>
        <w:rPr>
          <w:rFonts w:eastAsia="SimSun" w:cs="Mangal"/>
          <w:kern w:val="2"/>
          <w:lang w:eastAsia="zh-CN" w:bidi="hi-IN"/>
        </w:rPr>
        <w:t>ia 12 marca 2004 r. o pomocy społecznej).</w:t>
      </w:r>
    </w:p>
    <w:p w:rsidR="00DE15DB" w:rsidRDefault="00A30F6F">
      <w:pPr>
        <w:pStyle w:val="Akapitzlist"/>
        <w:numPr>
          <w:ilvl w:val="0"/>
          <w:numId w:val="1"/>
        </w:numPr>
        <w:spacing w:after="0"/>
        <w:ind w:left="357" w:hanging="357"/>
      </w:pPr>
      <w:r>
        <w:rPr>
          <w:rFonts w:cstheme="minorHAnsi"/>
          <w:b/>
          <w:szCs w:val="24"/>
        </w:rPr>
        <w:t>Nazwa i adres Zamawiającego:</w:t>
      </w:r>
    </w:p>
    <w:p w:rsidR="00DE15DB" w:rsidRDefault="00A30F6F">
      <w:pPr>
        <w:pStyle w:val="Akapitzlist"/>
        <w:spacing w:after="0"/>
        <w:ind w:left="357"/>
      </w:pPr>
      <w:r>
        <w:rPr>
          <w:rFonts w:cstheme="minorHAnsi"/>
          <w:szCs w:val="24"/>
        </w:rPr>
        <w:t>Miasto Ostrołęka - Miejski Ośrodek Pomocy Rodzinie w Ostrołęce,</w:t>
      </w:r>
    </w:p>
    <w:p w:rsidR="00DE15DB" w:rsidRDefault="00A30F6F">
      <w:pPr>
        <w:pStyle w:val="Akapitzlist"/>
        <w:spacing w:after="0"/>
        <w:ind w:left="357"/>
      </w:pPr>
      <w:r>
        <w:rPr>
          <w:rFonts w:cstheme="minorHAnsi"/>
          <w:szCs w:val="24"/>
        </w:rPr>
        <w:t>ul. gen. Józefa Hallera 12, 07-410 Ostrołęka,</w:t>
      </w:r>
    </w:p>
    <w:p w:rsidR="00DE15DB" w:rsidRDefault="00A30F6F">
      <w:pPr>
        <w:pStyle w:val="Akapitzlist"/>
        <w:spacing w:after="0"/>
        <w:ind w:left="357"/>
      </w:pPr>
      <w:r>
        <w:rPr>
          <w:rFonts w:cstheme="minorHAnsi"/>
          <w:szCs w:val="24"/>
        </w:rPr>
        <w:t>tel. 29 764 41 30, fax 29 764 36 28</w:t>
      </w:r>
    </w:p>
    <w:p w:rsidR="00DE15DB" w:rsidRDefault="00A30F6F">
      <w:pPr>
        <w:pStyle w:val="Akapitzlist"/>
        <w:spacing w:after="0"/>
        <w:ind w:left="357"/>
      </w:pPr>
      <w:r>
        <w:rPr>
          <w:rFonts w:cstheme="minorHAnsi"/>
          <w:szCs w:val="24"/>
        </w:rPr>
        <w:t xml:space="preserve">adres e-mail: </w:t>
      </w:r>
      <w:r>
        <w:rPr>
          <w:rFonts w:cstheme="minorHAnsi"/>
          <w:szCs w:val="24"/>
        </w:rPr>
        <w:t>sekretariat@mopr.ostroleka.pl</w:t>
      </w:r>
    </w:p>
    <w:p w:rsidR="00DE15DB" w:rsidRDefault="00A30F6F">
      <w:pPr>
        <w:pStyle w:val="Akapitzlist"/>
        <w:spacing w:after="0"/>
        <w:ind w:left="357"/>
      </w:pPr>
      <w:r>
        <w:rPr>
          <w:rFonts w:cstheme="minorHAnsi"/>
          <w:szCs w:val="24"/>
        </w:rPr>
        <w:t>REGON: 550668410, NIP: 7582142002</w:t>
      </w:r>
    </w:p>
    <w:p w:rsidR="00DE15DB" w:rsidRDefault="00A30F6F">
      <w:pPr>
        <w:pStyle w:val="Akapitzlist"/>
        <w:spacing w:after="0"/>
        <w:ind w:left="357"/>
      </w:pPr>
      <w:r>
        <w:rPr>
          <w:rFonts w:cstheme="minorHAnsi"/>
          <w:szCs w:val="24"/>
        </w:rPr>
        <w:t xml:space="preserve">Strona internetowa: </w:t>
      </w:r>
      <w:hyperlink r:id="rId5">
        <w:r>
          <w:rPr>
            <w:rStyle w:val="Hipercze"/>
            <w:rFonts w:cstheme="minorHAnsi"/>
            <w:szCs w:val="24"/>
          </w:rPr>
          <w:t>bip.mopr.ostroleka.pl</w:t>
        </w:r>
      </w:hyperlink>
    </w:p>
    <w:p w:rsidR="00DE15DB" w:rsidRDefault="00DE15DB">
      <w:pPr>
        <w:pStyle w:val="Akapitzlist"/>
        <w:spacing w:after="0"/>
        <w:ind w:left="357"/>
        <w:rPr>
          <w:rStyle w:val="Hipercze"/>
          <w:rFonts w:cstheme="minorHAnsi"/>
          <w:szCs w:val="24"/>
        </w:rPr>
      </w:pPr>
    </w:p>
    <w:p w:rsidR="00DE15DB" w:rsidRDefault="00A30F6F">
      <w:pPr>
        <w:pStyle w:val="Akapitzlist"/>
        <w:numPr>
          <w:ilvl w:val="0"/>
          <w:numId w:val="1"/>
        </w:numPr>
        <w:spacing w:after="0"/>
        <w:ind w:left="357" w:hanging="357"/>
      </w:pPr>
      <w:r>
        <w:rPr>
          <w:rFonts w:cstheme="minorHAnsi"/>
          <w:b/>
          <w:szCs w:val="24"/>
        </w:rPr>
        <w:t>Przedmiot zamówienia. Zamówienie zostało podzielone na n/w części:</w:t>
      </w:r>
    </w:p>
    <w:tbl>
      <w:tblPr>
        <w:tblStyle w:val="Tabela-Siatka"/>
        <w:tblW w:w="8727" w:type="dxa"/>
        <w:tblInd w:w="365" w:type="dxa"/>
        <w:tblLayout w:type="fixed"/>
        <w:tblLook w:val="04A0"/>
      </w:tblPr>
      <w:tblGrid>
        <w:gridCol w:w="8727"/>
      </w:tblGrid>
      <w:tr w:rsidR="00DE15DB">
        <w:trPr>
          <w:trHeight w:val="1525"/>
        </w:trPr>
        <w:tc>
          <w:tcPr>
            <w:tcW w:w="8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5DB" w:rsidRDefault="00A30F6F">
            <w:pPr>
              <w:pStyle w:val="Bezodstpw"/>
              <w:widowControl w:val="0"/>
              <w:spacing w:after="0"/>
              <w:jc w:val="both"/>
              <w:rPr>
                <w:rFonts w:ascii="Calibri" w:hAnsi="Calibri"/>
                <w:kern w:val="2"/>
                <w:lang w:bidi="hi-IN"/>
              </w:rPr>
            </w:pPr>
            <w:r>
              <w:rPr>
                <w:rFonts w:eastAsia="SimSun" w:cs="Mangal"/>
                <w:b/>
                <w:bCs/>
                <w:kern w:val="2"/>
                <w:lang w:eastAsia="zh-CN" w:bidi="hi-IN"/>
              </w:rPr>
              <w:t>Część nr 1.:</w:t>
            </w:r>
            <w:r>
              <w:rPr>
                <w:rFonts w:eastAsia="SimSun" w:cs="Mangal"/>
                <w:kern w:val="2"/>
                <w:lang w:eastAsia="zh-CN" w:bidi="hi-IN"/>
              </w:rPr>
              <w:t xml:space="preserve"> Świadczenie usług schronienia dla bezdomnych kobiet/mężczyzn w Schronisku dla Osób Bezdomnych dla łącznie 3 osób - (1 kobiety/2 mężczyzn),</w:t>
            </w:r>
          </w:p>
          <w:p w:rsidR="00DE15DB" w:rsidRDefault="00A30F6F">
            <w:pPr>
              <w:pStyle w:val="Bezodstpw"/>
              <w:widowControl w:val="0"/>
              <w:spacing w:after="0"/>
              <w:jc w:val="both"/>
              <w:rPr>
                <w:rFonts w:ascii="Calibri" w:hAnsi="Calibri"/>
                <w:kern w:val="2"/>
                <w:lang w:bidi="hi-IN"/>
              </w:rPr>
            </w:pPr>
            <w:r>
              <w:rPr>
                <w:rFonts w:eastAsia="SimSun" w:cs="Mangal"/>
                <w:b/>
                <w:bCs/>
                <w:kern w:val="2"/>
                <w:lang w:eastAsia="zh-CN" w:bidi="hi-IN"/>
              </w:rPr>
              <w:t>Część nr 2.:</w:t>
            </w:r>
            <w:r>
              <w:rPr>
                <w:rFonts w:eastAsia="SimSun" w:cs="Mangal"/>
                <w:kern w:val="2"/>
                <w:lang w:eastAsia="zh-CN" w:bidi="hi-IN"/>
              </w:rPr>
              <w:t xml:space="preserve"> Świadczenie usług schronienia dla bezdomnych kobiet/mężczyzn  w Schronisku dla Osób Bezdomnych z usługa</w:t>
            </w:r>
            <w:r>
              <w:rPr>
                <w:rFonts w:eastAsia="SimSun" w:cs="Mangal"/>
                <w:kern w:val="2"/>
                <w:lang w:eastAsia="zh-CN" w:bidi="hi-IN"/>
              </w:rPr>
              <w:t>mi opiekuńczymi dla łącznie 1 osoby – (kobiety/mężczyzny).</w:t>
            </w:r>
          </w:p>
          <w:p w:rsidR="00DE15DB" w:rsidRDefault="00A30F6F">
            <w:pPr>
              <w:pStyle w:val="Bezodstpw"/>
              <w:widowControl w:val="0"/>
              <w:spacing w:after="0"/>
              <w:jc w:val="both"/>
              <w:rPr>
                <w:rFonts w:ascii="Calibri" w:hAnsi="Calibri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eastAsia="zh-CN" w:bidi="hi-IN"/>
              </w:rPr>
              <w:t>Właściwość miejscowa ustalona w oparciu o art. 101 ust. 2 ustawy z dnia 12 marca 2004 r. o pomocy społecznej.</w:t>
            </w:r>
          </w:p>
          <w:p w:rsidR="00DE15DB" w:rsidRDefault="00A30F6F">
            <w:pPr>
              <w:pStyle w:val="Bezodstpw"/>
              <w:widowControl w:val="0"/>
              <w:spacing w:after="0"/>
              <w:jc w:val="both"/>
              <w:rPr>
                <w:rFonts w:ascii="Calibri" w:hAnsi="Calibri"/>
                <w:kern w:val="2"/>
                <w:lang w:bidi="hi-IN"/>
              </w:rPr>
            </w:pPr>
            <w:r>
              <w:rPr>
                <w:rFonts w:eastAsia="SimSun" w:cs="Mangal"/>
                <w:b/>
                <w:bCs/>
                <w:kern w:val="2"/>
                <w:u w:val="single"/>
                <w:lang w:eastAsia="zh-CN" w:bidi="hi-IN"/>
              </w:rPr>
              <w:t>Zamawiający dopuszcza możliwość składania ofert częściowych.</w:t>
            </w:r>
          </w:p>
          <w:p w:rsidR="00DE15DB" w:rsidRDefault="00DE15DB">
            <w:pPr>
              <w:pStyle w:val="Bezodstpw"/>
              <w:widowControl w:val="0"/>
              <w:spacing w:after="0"/>
              <w:jc w:val="both"/>
              <w:rPr>
                <w:rFonts w:ascii="Calibri" w:hAnsi="Calibri"/>
                <w:kern w:val="2"/>
                <w:lang w:bidi="hi-IN"/>
              </w:rPr>
            </w:pPr>
          </w:p>
        </w:tc>
      </w:tr>
    </w:tbl>
    <w:p w:rsidR="00DE15DB" w:rsidRDefault="00A30F6F">
      <w:pPr>
        <w:pStyle w:val="Akapitzlist"/>
        <w:numPr>
          <w:ilvl w:val="0"/>
          <w:numId w:val="1"/>
        </w:numPr>
        <w:spacing w:after="0"/>
        <w:ind w:left="357" w:hanging="357"/>
      </w:pPr>
      <w:r>
        <w:rPr>
          <w:rFonts w:cstheme="minorHAnsi"/>
          <w:b/>
          <w:szCs w:val="24"/>
        </w:rPr>
        <w:t>Wymagania dotyczące prze</w:t>
      </w:r>
      <w:r>
        <w:rPr>
          <w:rFonts w:cstheme="minorHAnsi"/>
          <w:b/>
          <w:szCs w:val="24"/>
        </w:rPr>
        <w:t>dmiotu zamówienia:</w:t>
      </w:r>
    </w:p>
    <w:p w:rsidR="00DE15DB" w:rsidRDefault="00A30F6F">
      <w:pPr>
        <w:pStyle w:val="Default"/>
        <w:ind w:left="340"/>
        <w:jc w:val="both"/>
      </w:pPr>
      <w:r>
        <w:rPr>
          <w:rFonts w:cstheme="minorHAnsi"/>
        </w:rPr>
        <w:t xml:space="preserve">Wykonawca zobowiązuje się do zapewnienia minimalnego standardu podstawowych usług świadczonych dla osób bezdomnych i minimalnego standardu obiektu, w którym mieści się schronisko dla osób bezdomnych zgodnie z rozporządzeniem </w:t>
      </w:r>
      <w:r>
        <w:t>Ministra Rod</w:t>
      </w:r>
      <w:r>
        <w:t>ziny, Pracy i Polityki Społecznej z dnia 27 kwietnia 2018r. w sprawie minimalnych standardów noclegowni, schronisk  dla osób bezdomnych, schronisk dla osób bezdomnych z usługami opiekuńczymi i ogrzewalni.</w:t>
      </w:r>
    </w:p>
    <w:tbl>
      <w:tblPr>
        <w:tblStyle w:val="Tabela-Siatka"/>
        <w:tblW w:w="8729" w:type="dxa"/>
        <w:jc w:val="right"/>
        <w:tblLayout w:type="fixed"/>
        <w:tblLook w:val="04A0"/>
      </w:tblPr>
      <w:tblGrid>
        <w:gridCol w:w="8729"/>
      </w:tblGrid>
      <w:tr w:rsidR="00DE15DB">
        <w:trPr>
          <w:trHeight w:val="397"/>
          <w:jc w:val="right"/>
        </w:trPr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5DB" w:rsidRDefault="00A30F6F">
            <w:pPr>
              <w:pStyle w:val="Bezodstpw"/>
              <w:widowControl w:val="0"/>
              <w:spacing w:after="0"/>
              <w:jc w:val="both"/>
              <w:rPr>
                <w:rFonts w:ascii="Calibri" w:hAnsi="Calibri"/>
              </w:rPr>
            </w:pPr>
            <w:r>
              <w:t>1. Wymagany zakres usług dla bezdomnych kobiet/mężc</w:t>
            </w:r>
            <w:r>
              <w:t>zyzn w Schronisku dla Osób Bezdomnych:</w:t>
            </w:r>
          </w:p>
          <w:p w:rsidR="00DE15DB" w:rsidRDefault="00A30F6F">
            <w:pPr>
              <w:pStyle w:val="Bezodstpw"/>
              <w:widowControl w:val="0"/>
              <w:tabs>
                <w:tab w:val="left" w:pos="625"/>
              </w:tabs>
              <w:spacing w:after="0"/>
              <w:ind w:left="283"/>
              <w:jc w:val="both"/>
              <w:rPr>
                <w:rFonts w:ascii="Calibri" w:hAnsi="Calibri"/>
              </w:rPr>
            </w:pPr>
            <w:r>
              <w:t>1) całodobowe schronienie z zapewnieniem własnego łóżka i pościeli (materac, poduszka, kołdra lub koc, poszwa, prześcieradło),</w:t>
            </w:r>
          </w:p>
          <w:p w:rsidR="00DE15DB" w:rsidRDefault="00A30F6F">
            <w:pPr>
              <w:pStyle w:val="Default"/>
              <w:widowControl w:val="0"/>
              <w:tabs>
                <w:tab w:val="left" w:pos="625"/>
              </w:tabs>
              <w:ind w:left="283"/>
              <w:jc w:val="both"/>
            </w:pPr>
            <w:r>
              <w:t>2)</w:t>
            </w:r>
            <w:r>
              <w:tab/>
              <w:t xml:space="preserve">zapewnienie </w:t>
            </w:r>
            <w:r>
              <w:t xml:space="preserve">właściwych warunków socjalno-bytowych, w tym dostępu do pomieszczeń </w:t>
            </w:r>
            <w:r>
              <w:t>sanitarnych i możliwości nieskrępowanego z nich korzystania,</w:t>
            </w:r>
          </w:p>
          <w:p w:rsidR="00DE15DB" w:rsidRDefault="00A30F6F">
            <w:pPr>
              <w:pStyle w:val="Default"/>
              <w:widowControl w:val="0"/>
              <w:tabs>
                <w:tab w:val="left" w:pos="625"/>
              </w:tabs>
              <w:ind w:left="283"/>
              <w:jc w:val="both"/>
            </w:pPr>
            <w:r>
              <w:t>3)  zapewnienie trzech posiłków dziennie (w tym jednego gorącego) w miejscu do tego przeznaczonym,</w:t>
            </w:r>
          </w:p>
          <w:p w:rsidR="00DE15DB" w:rsidRDefault="00A30F6F">
            <w:pPr>
              <w:pStyle w:val="Default"/>
              <w:widowControl w:val="0"/>
              <w:tabs>
                <w:tab w:val="left" w:pos="625"/>
              </w:tabs>
              <w:ind w:left="283"/>
              <w:jc w:val="both"/>
            </w:pPr>
            <w:r>
              <w:t xml:space="preserve">4) </w:t>
            </w:r>
            <w:r>
              <w:tab/>
              <w:t xml:space="preserve">zapewnienie pomocy mieszkańcom placówki w sytuacjach zagrażających ich </w:t>
            </w:r>
            <w:r>
              <w:lastRenderedPageBreak/>
              <w:t>życiu lub zdrowiu, po</w:t>
            </w:r>
            <w:r>
              <w:t>przez umożliwienie pierwszego kontaktu z lekarzem lub placówkami medycznymi,</w:t>
            </w:r>
          </w:p>
          <w:p w:rsidR="00DE15DB" w:rsidRDefault="00A30F6F">
            <w:pPr>
              <w:pStyle w:val="Default"/>
              <w:widowControl w:val="0"/>
              <w:tabs>
                <w:tab w:val="left" w:pos="625"/>
              </w:tabs>
              <w:ind w:left="283"/>
              <w:jc w:val="both"/>
            </w:pPr>
            <w:r>
              <w:t xml:space="preserve">5) </w:t>
            </w:r>
            <w:r>
              <w:tab/>
              <w:t>zapewnienie podstawowych lekarstw dostępnych bez recepty oraz środków opatrunkowych,</w:t>
            </w:r>
          </w:p>
          <w:p w:rsidR="00DE15DB" w:rsidRDefault="00A30F6F">
            <w:pPr>
              <w:pStyle w:val="Default"/>
              <w:widowControl w:val="0"/>
              <w:tabs>
                <w:tab w:val="left" w:pos="625"/>
              </w:tabs>
              <w:ind w:left="283"/>
              <w:jc w:val="both"/>
            </w:pPr>
            <w:r>
              <w:t>6)</w:t>
            </w:r>
            <w:r>
              <w:tab/>
              <w:t>zapewnienie środków czystości i higieny osobistej,</w:t>
            </w:r>
          </w:p>
          <w:p w:rsidR="00DE15DB" w:rsidRDefault="00A30F6F">
            <w:pPr>
              <w:pStyle w:val="Default"/>
              <w:widowControl w:val="0"/>
              <w:tabs>
                <w:tab w:val="left" w:pos="625"/>
              </w:tabs>
              <w:ind w:left="283"/>
              <w:jc w:val="both"/>
            </w:pPr>
            <w:r>
              <w:t>7)</w:t>
            </w:r>
            <w:r>
              <w:tab/>
              <w:t>zapewnienie niezbędnego ubrania o</w:t>
            </w:r>
            <w:r>
              <w:t>dpowiedniego do pory roku,</w:t>
            </w:r>
          </w:p>
          <w:p w:rsidR="00DE15DB" w:rsidRDefault="00A30F6F">
            <w:pPr>
              <w:pStyle w:val="Default"/>
              <w:widowControl w:val="0"/>
              <w:tabs>
                <w:tab w:val="left" w:pos="625"/>
              </w:tabs>
              <w:ind w:left="283"/>
              <w:jc w:val="both"/>
            </w:pPr>
            <w:r>
              <w:t>8)</w:t>
            </w:r>
            <w:r>
              <w:tab/>
              <w:t xml:space="preserve">prowadzenie pracy socjalnej mającej na celu pomoc w załatwianiu podstawowych spraw życiowych, rozwinięcie lub wzmocnienie aktywności i samodzielności osób bezdomnych, przywracanie do życia w społeczeństwie (m.in. motywacja do </w:t>
            </w:r>
            <w:r>
              <w:t>podjęcia leczenia w stacjonarnych ośrodkach terapii uzależnień) oraz usamodzielnienie tych osób,</w:t>
            </w:r>
          </w:p>
          <w:p w:rsidR="00DE15DB" w:rsidRDefault="00A30F6F">
            <w:pPr>
              <w:pStyle w:val="Default"/>
              <w:widowControl w:val="0"/>
              <w:tabs>
                <w:tab w:val="left" w:pos="625"/>
              </w:tabs>
              <w:ind w:left="283"/>
              <w:jc w:val="both"/>
            </w:pPr>
            <w:r>
              <w:t>9)</w:t>
            </w:r>
            <w:r>
              <w:tab/>
              <w:t xml:space="preserve">w ramach pracy socjalnej realizowanie następujących działań: udzielenie wsparcia dostosowanego do indywidualnych potrzeb osób, w tym wspieranie, doradzanie </w:t>
            </w:r>
            <w:r>
              <w:t>w rozwiązaniu występujących problemów, towarzyszenie lub rzecznictwo w kontaktach z organizacjami, instytucjami, motywowanie osób do podejmowania aktywności w obszarze zatrudnienia, uzyskania mieszkania, podejmowania leczenia, edukacyjnych w zakresie wiedz</w:t>
            </w:r>
            <w:r>
              <w:t>y niezbędnej do samodzielnego życia, współpraca z pracownikiem socjalnym Ośrodka kierującego osobę do schroniska,</w:t>
            </w:r>
          </w:p>
          <w:p w:rsidR="00DE15DB" w:rsidRDefault="00A30F6F">
            <w:pPr>
              <w:pStyle w:val="Bezodstpw"/>
              <w:widowControl w:val="0"/>
              <w:tabs>
                <w:tab w:val="left" w:pos="625"/>
              </w:tabs>
              <w:spacing w:after="0"/>
              <w:ind w:left="283"/>
              <w:jc w:val="both"/>
              <w:rPr>
                <w:rFonts w:ascii="Calibri" w:hAnsi="Calibri"/>
              </w:rPr>
            </w:pPr>
            <w:r>
              <w:t>10) prowadzenie rejestru osób korzystających z pomocy placówki skierowanych przez Miejski Ośrodek Pomocy Rodzinie w Ostrołęce.</w:t>
            </w:r>
          </w:p>
          <w:p w:rsidR="00DE15DB" w:rsidRDefault="00DE15DB">
            <w:pPr>
              <w:pStyle w:val="Bezodstpw"/>
              <w:widowControl w:val="0"/>
              <w:tabs>
                <w:tab w:val="left" w:pos="625"/>
              </w:tabs>
              <w:spacing w:after="0"/>
              <w:ind w:left="283"/>
              <w:rPr>
                <w:rFonts w:ascii="Calibri" w:hAnsi="Calibri"/>
              </w:rPr>
            </w:pPr>
          </w:p>
          <w:p w:rsidR="00DE15DB" w:rsidRDefault="00A30F6F">
            <w:pPr>
              <w:pStyle w:val="Bezodstpw"/>
              <w:widowControl w:val="0"/>
              <w:spacing w:after="0"/>
              <w:ind w:left="357" w:hanging="357"/>
              <w:jc w:val="both"/>
              <w:rPr>
                <w:rFonts w:ascii="Calibri" w:hAnsi="Calibri"/>
              </w:rPr>
            </w:pPr>
            <w:r>
              <w:t>2. Wymagany za</w:t>
            </w:r>
            <w:r>
              <w:t>kres usług dla bezdomnych kobiet/mężczyzn w Schronisku dla Osób Bezdomnych z usługami opiekuńczymi:</w:t>
            </w:r>
          </w:p>
          <w:p w:rsidR="00DE15DB" w:rsidRDefault="00A30F6F">
            <w:pPr>
              <w:pStyle w:val="Default"/>
              <w:widowControl w:val="0"/>
              <w:ind w:left="340"/>
              <w:jc w:val="both"/>
            </w:pPr>
            <w:r>
              <w:t>1) całodobowe schronienie z zapewnieniem własnego łóżka i pościeli (materac, poduszka, kołdra lub koc, poszwa, prześcieradło),</w:t>
            </w:r>
          </w:p>
          <w:p w:rsidR="00DE15DB" w:rsidRDefault="00A30F6F">
            <w:pPr>
              <w:pStyle w:val="Default"/>
              <w:widowControl w:val="0"/>
              <w:ind w:left="340"/>
              <w:jc w:val="both"/>
            </w:pPr>
            <w:r>
              <w:t xml:space="preserve">2) zapewnienie trzech </w:t>
            </w:r>
            <w:r>
              <w:t>posiłków dziennie (w tym jednego gorącego),</w:t>
            </w:r>
          </w:p>
          <w:p w:rsidR="00DE15DB" w:rsidRDefault="00A30F6F">
            <w:pPr>
              <w:pStyle w:val="Default"/>
              <w:widowControl w:val="0"/>
              <w:ind w:left="340"/>
              <w:jc w:val="both"/>
            </w:pPr>
            <w:r>
              <w:t>3) zapewnienie niezbędnego ubrania odpowiedniego do pory roku,</w:t>
            </w:r>
          </w:p>
          <w:p w:rsidR="00DE15DB" w:rsidRDefault="00A30F6F">
            <w:pPr>
              <w:pStyle w:val="Default"/>
              <w:widowControl w:val="0"/>
              <w:tabs>
                <w:tab w:val="left" w:pos="1077"/>
              </w:tabs>
              <w:ind w:left="340"/>
              <w:jc w:val="both"/>
            </w:pPr>
            <w:r>
              <w:t xml:space="preserve">4) zapewnienie usług pielęgnacyjnych takich jak: mycie, czesanie, ubieranie, kąpiel, prześcielenie łóżka, układanie chorego na łóżku, pielęgnacja </w:t>
            </w:r>
            <w:r>
              <w:t>zalecona przez lekarza (podawanie leków, robienie okładów, zakładanie opatrunków, zapobieganiu powstawaniu odleżyn, zapewnienie pomocy w korzystaniu ze świadczeń zdrowotnych poprzez m.in. zamawianie wizyt lekarskich, kontakt z lekarzem w sprawach stanu zdr</w:t>
            </w:r>
            <w:r>
              <w:t>owia, realizacja recept),</w:t>
            </w:r>
          </w:p>
          <w:p w:rsidR="00DE15DB" w:rsidRDefault="00A30F6F">
            <w:pPr>
              <w:pStyle w:val="Default"/>
              <w:widowControl w:val="0"/>
              <w:tabs>
                <w:tab w:val="left" w:pos="513"/>
              </w:tabs>
              <w:ind w:left="397"/>
              <w:jc w:val="both"/>
            </w:pPr>
            <w:r>
              <w:t>5) zapewnienie usług gospodarczych takich jak: utrzymanie czystości w otoczeniu osoby, mycie naczyń stołowych, kuchennych i innego sprzętu gospodarstwa domowego, dbanie o higienę żywności, pranie bielizny i odzieży, pranie i zmian</w:t>
            </w:r>
            <w:r>
              <w:t>a bielizny pościelowej, pomoc w zakupie podstawowych art. spożywczych, pomoc w przygotowaniu posiłków (w razie potrzeby karmienie), pomoc w załatwianiu spraw urzędowych osobistych,</w:t>
            </w:r>
          </w:p>
          <w:p w:rsidR="00DE15DB" w:rsidRDefault="00A30F6F">
            <w:pPr>
              <w:pStyle w:val="Default"/>
              <w:widowControl w:val="0"/>
              <w:tabs>
                <w:tab w:val="left" w:pos="1077"/>
              </w:tabs>
              <w:ind w:left="454"/>
              <w:jc w:val="both"/>
            </w:pPr>
            <w:r>
              <w:t xml:space="preserve">6) prowadzenie rejestru osób korzystających z pomocy placówki skierowanych </w:t>
            </w:r>
            <w:r>
              <w:t>przez Miejski Ośrodek Pomocy Rodzinie w Ostrołęce.</w:t>
            </w:r>
          </w:p>
          <w:p w:rsidR="00DE15DB" w:rsidRDefault="00DE15DB">
            <w:pPr>
              <w:pStyle w:val="Bezodstpw"/>
              <w:widowControl w:val="0"/>
              <w:spacing w:after="0"/>
              <w:ind w:left="357" w:hanging="357"/>
              <w:rPr>
                <w:rFonts w:ascii="Calibri" w:hAnsi="Calibri"/>
              </w:rPr>
            </w:pPr>
          </w:p>
        </w:tc>
      </w:tr>
    </w:tbl>
    <w:p w:rsidR="00DE15DB" w:rsidRDefault="00A30F6F">
      <w:pPr>
        <w:pStyle w:val="Akapitzlist"/>
        <w:numPr>
          <w:ilvl w:val="0"/>
          <w:numId w:val="1"/>
        </w:numPr>
        <w:spacing w:before="240" w:after="0"/>
        <w:ind w:left="357" w:hanging="357"/>
      </w:pPr>
      <w:r>
        <w:rPr>
          <w:rFonts w:cstheme="minorHAnsi"/>
          <w:b/>
          <w:szCs w:val="24"/>
        </w:rPr>
        <w:lastRenderedPageBreak/>
        <w:t>Termin realizacji zamówienia:  od 01.01.2025 r. do 31.12.2025 r.</w:t>
      </w:r>
    </w:p>
    <w:p w:rsidR="00DE15DB" w:rsidRDefault="00DE15DB">
      <w:pPr>
        <w:pStyle w:val="Akapitzlist"/>
        <w:spacing w:before="240" w:after="0"/>
        <w:rPr>
          <w:rFonts w:asciiTheme="minorHAnsi" w:hAnsiTheme="minorHAnsi" w:cstheme="minorHAnsi"/>
          <w:b/>
          <w:szCs w:val="24"/>
        </w:rPr>
      </w:pPr>
    </w:p>
    <w:p w:rsidR="00DE15DB" w:rsidRDefault="00DE15DB">
      <w:pPr>
        <w:pStyle w:val="Akapitzlist"/>
        <w:spacing w:before="240" w:after="0"/>
        <w:rPr>
          <w:rFonts w:asciiTheme="minorHAnsi" w:hAnsiTheme="minorHAnsi" w:cstheme="minorHAnsi"/>
          <w:b/>
          <w:szCs w:val="24"/>
        </w:rPr>
      </w:pPr>
    </w:p>
    <w:p w:rsidR="00DE15DB" w:rsidRDefault="00DE15DB">
      <w:pPr>
        <w:pStyle w:val="Akapitzlist"/>
        <w:spacing w:before="240" w:after="0"/>
        <w:rPr>
          <w:rFonts w:asciiTheme="minorHAnsi" w:hAnsiTheme="minorHAnsi" w:cstheme="minorHAnsi"/>
          <w:b/>
          <w:szCs w:val="24"/>
        </w:rPr>
      </w:pPr>
    </w:p>
    <w:p w:rsidR="00DE15DB" w:rsidRDefault="00DE15DB">
      <w:pPr>
        <w:pStyle w:val="Akapitzlist"/>
        <w:spacing w:before="240" w:after="0"/>
        <w:rPr>
          <w:rFonts w:asciiTheme="minorHAnsi" w:hAnsiTheme="minorHAnsi" w:cstheme="minorHAnsi"/>
          <w:b/>
          <w:szCs w:val="24"/>
        </w:rPr>
      </w:pPr>
    </w:p>
    <w:p w:rsidR="00DE15DB" w:rsidRDefault="00DE15DB">
      <w:pPr>
        <w:pStyle w:val="Akapitzlist"/>
        <w:spacing w:before="240" w:after="0"/>
        <w:rPr>
          <w:rFonts w:asciiTheme="minorHAnsi" w:hAnsiTheme="minorHAnsi" w:cstheme="minorHAnsi"/>
          <w:b/>
          <w:szCs w:val="24"/>
        </w:rPr>
      </w:pPr>
    </w:p>
    <w:p w:rsidR="00DE15DB" w:rsidRDefault="00DE15DB">
      <w:pPr>
        <w:pStyle w:val="Akapitzlist"/>
        <w:spacing w:before="240" w:after="0"/>
        <w:rPr>
          <w:rFonts w:asciiTheme="minorHAnsi" w:hAnsiTheme="minorHAnsi" w:cstheme="minorHAnsi"/>
          <w:b/>
          <w:szCs w:val="24"/>
        </w:rPr>
      </w:pPr>
    </w:p>
    <w:p w:rsidR="00DE15DB" w:rsidRDefault="00A30F6F">
      <w:pPr>
        <w:pStyle w:val="Akapitzlist"/>
        <w:numPr>
          <w:ilvl w:val="0"/>
          <w:numId w:val="1"/>
        </w:numPr>
        <w:spacing w:before="240" w:after="0"/>
        <w:ind w:left="357" w:hanging="357"/>
      </w:pPr>
      <w:r>
        <w:rPr>
          <w:rFonts w:cstheme="minorHAnsi"/>
          <w:b/>
          <w:szCs w:val="24"/>
        </w:rPr>
        <w:t>Opis kryteriów oceny ofert:</w:t>
      </w:r>
    </w:p>
    <w:p w:rsidR="00DE15DB" w:rsidRDefault="00A30F6F">
      <w:pPr>
        <w:pStyle w:val="Akapitzlist"/>
        <w:spacing w:after="0"/>
        <w:ind w:left="357"/>
      </w:pPr>
      <w:r>
        <w:rPr>
          <w:rFonts w:cstheme="minorHAnsi"/>
          <w:szCs w:val="24"/>
        </w:rPr>
        <w:t>Przy wyborze najkorzystniejszej oferty zostaną zastosowane nw. kryteria:</w:t>
      </w:r>
    </w:p>
    <w:tbl>
      <w:tblPr>
        <w:tblStyle w:val="Tabela-Siatka"/>
        <w:tblW w:w="5155" w:type="dxa"/>
        <w:tblInd w:w="534" w:type="dxa"/>
        <w:tblLayout w:type="fixed"/>
        <w:tblLook w:val="04A0"/>
      </w:tblPr>
      <w:tblGrid>
        <w:gridCol w:w="2126"/>
        <w:gridCol w:w="1897"/>
        <w:gridCol w:w="792"/>
        <w:gridCol w:w="340"/>
      </w:tblGrid>
      <w:tr w:rsidR="00DE15DB">
        <w:trPr>
          <w:trHeight w:val="397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5DB" w:rsidRDefault="00A30F6F">
            <w:pPr>
              <w:pStyle w:val="Bezodstpw"/>
              <w:widowControl w:val="0"/>
              <w:spacing w:after="0"/>
              <w:jc w:val="center"/>
              <w:rPr>
                <w:rFonts w:ascii="Calibri" w:hAnsi="Calibri"/>
              </w:rPr>
            </w:pPr>
            <w:r>
              <w:t>Cena oferty netto: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5DB" w:rsidRDefault="00A30F6F">
            <w:pPr>
              <w:pStyle w:val="Bezodstpw"/>
              <w:widowControl w:val="0"/>
              <w:spacing w:after="0"/>
              <w:jc w:val="center"/>
            </w:pPr>
            <w:r>
              <w:t>naj</w:t>
            </w:r>
            <w:r>
              <w:t>korzystniejsza</w:t>
            </w:r>
            <w:r>
              <w:t xml:space="preserve"> cena</w:t>
            </w:r>
          </w:p>
        </w:tc>
        <w:tc>
          <w:tcPr>
            <w:tcW w:w="792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:rsidR="00DE15DB" w:rsidRDefault="00A30F6F">
            <w:pPr>
              <w:pStyle w:val="Bezodstpw"/>
              <w:widowControl w:val="0"/>
              <w:spacing w:after="0"/>
              <w:jc w:val="center"/>
              <w:rPr>
                <w:rFonts w:ascii="Calibri" w:hAnsi="Calibri"/>
              </w:rPr>
            </w:pPr>
            <w: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5DB" w:rsidRDefault="00A30F6F">
            <w:pPr>
              <w:pStyle w:val="Bezodstpw"/>
              <w:widowControl w:val="0"/>
              <w:spacing w:after="0"/>
              <w:jc w:val="center"/>
              <w:rPr>
                <w:rFonts w:ascii="Calibri" w:hAnsi="Calibri"/>
              </w:rPr>
            </w:pPr>
            <w:r>
              <w:t>%</w:t>
            </w:r>
          </w:p>
        </w:tc>
      </w:tr>
    </w:tbl>
    <w:p w:rsidR="00DE15DB" w:rsidRDefault="00A30F6F">
      <w:pPr>
        <w:pStyle w:val="Bezodstpw"/>
        <w:jc w:val="both"/>
      </w:pPr>
      <w:r>
        <w:rPr>
          <w:rFonts w:eastAsia="TimesNewRoman"/>
        </w:rPr>
        <w:t xml:space="preserve">Za najkorzystniejszą zostanie uznana oferta, która otrzyma najwyższą liczbę punktów. </w:t>
      </w:r>
      <w:r>
        <w:t xml:space="preserve">Jeżeli w postępowaniu zostały złożone oferty o takiej  samej cenie. Zamawiający wzywa Wykonawców, którzy złożyli te oferty, do złożenia w </w:t>
      </w:r>
      <w:r>
        <w:t>terminie określonym przez Zamawiającego ofert dodatkowych. Wykonawcy składając oferty dodatkowe, nie mogą zaoferować cen wyższych, niż zaoferowane w złożonych ofertach.</w:t>
      </w:r>
    </w:p>
    <w:p w:rsidR="00DE15DB" w:rsidRDefault="00A30F6F">
      <w:pPr>
        <w:pStyle w:val="Akapitzlist"/>
        <w:numPr>
          <w:ilvl w:val="0"/>
          <w:numId w:val="1"/>
        </w:numPr>
        <w:ind w:left="357" w:hanging="357"/>
      </w:pPr>
      <w:r>
        <w:rPr>
          <w:rFonts w:cstheme="minorHAnsi"/>
          <w:b/>
          <w:szCs w:val="24"/>
        </w:rPr>
        <w:t>Termin, miejsce i sposób złożenia oferty przez Wykonawcę:</w:t>
      </w:r>
    </w:p>
    <w:p w:rsidR="00DE15DB" w:rsidRDefault="00A30F6F">
      <w:pPr>
        <w:pStyle w:val="Bezodstpw"/>
        <w:ind w:left="357"/>
        <w:jc w:val="both"/>
      </w:pPr>
      <w:r>
        <w:t>Ofertę na formularzu ofertowy</w:t>
      </w:r>
      <w:r>
        <w:t>m (załącznik nr 1 do zapytania ofertowego) wraz z innymi wymaganymi dokumentami należy złożyć</w:t>
      </w:r>
      <w:r>
        <w:t xml:space="preserve"> </w:t>
      </w:r>
      <w:r>
        <w:t>w terminie do dnia</w:t>
      </w:r>
      <w:r>
        <w:t xml:space="preserve"> </w:t>
      </w:r>
      <w:r>
        <w:rPr>
          <w:b/>
          <w:bCs/>
        </w:rPr>
        <w:t>02.12</w:t>
      </w:r>
      <w:r>
        <w:t>.</w:t>
      </w:r>
      <w:r>
        <w:rPr>
          <w:b/>
          <w:bCs/>
        </w:rPr>
        <w:t xml:space="preserve">2024 r. do godz. 10:00  </w:t>
      </w:r>
      <w:r>
        <w:rPr>
          <w:color w:val="000000"/>
        </w:rPr>
        <w:t>za pośrednictwem Platformy zakupowej:</w:t>
      </w:r>
    </w:p>
    <w:p w:rsidR="00DE15DB" w:rsidRDefault="00A30F6F">
      <w:pPr>
        <w:pStyle w:val="Bezodstpw"/>
        <w:ind w:left="357"/>
        <w:jc w:val="both"/>
      </w:pPr>
      <w:r>
        <w:rPr>
          <w:color w:val="000000"/>
        </w:rPr>
        <w:t>https://platformazakupowa.pl/</w:t>
      </w:r>
    </w:p>
    <w:p w:rsidR="00DE15DB" w:rsidRDefault="00A30F6F">
      <w:pPr>
        <w:pStyle w:val="Akapitzlist"/>
        <w:numPr>
          <w:ilvl w:val="0"/>
          <w:numId w:val="1"/>
        </w:numPr>
        <w:ind w:left="357" w:hanging="357"/>
      </w:pPr>
      <w:r>
        <w:rPr>
          <w:rFonts w:cstheme="minorHAnsi"/>
          <w:b/>
          <w:szCs w:val="24"/>
        </w:rPr>
        <w:t>Kontakt z Wykonawcami:</w:t>
      </w:r>
    </w:p>
    <w:p w:rsidR="00DE15DB" w:rsidRDefault="00A30F6F">
      <w:pPr>
        <w:pStyle w:val="Akapitzlist"/>
        <w:ind w:left="357"/>
        <w:jc w:val="both"/>
      </w:pPr>
      <w:r>
        <w:rPr>
          <w:szCs w:val="24"/>
        </w:rPr>
        <w:t>Informacji dotyczących</w:t>
      </w:r>
      <w:r>
        <w:rPr>
          <w:szCs w:val="24"/>
        </w:rPr>
        <w:t xml:space="preserve"> zamówienia udziela Pani Monika Warszawin</w:t>
      </w:r>
      <w:r>
        <w:rPr>
          <w:szCs w:val="24"/>
        </w:rPr>
        <w:t xml:space="preserve"> i Pani Alicja Bakuła</w:t>
      </w:r>
    </w:p>
    <w:p w:rsidR="00DE15DB" w:rsidRDefault="00A30F6F">
      <w:pPr>
        <w:pStyle w:val="Akapitzlist"/>
        <w:ind w:left="357"/>
        <w:jc w:val="both"/>
      </w:pPr>
      <w:r>
        <w:rPr>
          <w:szCs w:val="24"/>
        </w:rPr>
        <w:t xml:space="preserve">pod nr telefonu: </w:t>
      </w:r>
      <w:r>
        <w:rPr>
          <w:szCs w:val="24"/>
        </w:rPr>
        <w:t xml:space="preserve">500 214 105 i (29) 769 37 78 </w:t>
      </w:r>
      <w:r>
        <w:rPr>
          <w:szCs w:val="24"/>
        </w:rPr>
        <w:t>od poniedziałku do piątku w godz. 8</w:t>
      </w:r>
      <w:r>
        <w:rPr>
          <w:szCs w:val="24"/>
          <w:vertAlign w:val="superscript"/>
        </w:rPr>
        <w:t>00</w:t>
      </w:r>
      <w:r>
        <w:rPr>
          <w:szCs w:val="24"/>
        </w:rPr>
        <w:t>–16</w:t>
      </w:r>
      <w:r>
        <w:rPr>
          <w:szCs w:val="24"/>
          <w:vertAlign w:val="superscript"/>
        </w:rPr>
        <w:t>00</w:t>
      </w:r>
      <w:r>
        <w:rPr>
          <w:szCs w:val="24"/>
        </w:rPr>
        <w:t>.</w:t>
      </w:r>
    </w:p>
    <w:p w:rsidR="00DE15DB" w:rsidRDefault="00DE15DB">
      <w:pPr>
        <w:pStyle w:val="Akapitzlist"/>
        <w:ind w:left="357"/>
        <w:rPr>
          <w:rFonts w:cstheme="minorHAnsi"/>
          <w:b/>
          <w:szCs w:val="24"/>
        </w:rPr>
      </w:pPr>
    </w:p>
    <w:p w:rsidR="00DE15DB" w:rsidRDefault="00A30F6F">
      <w:pPr>
        <w:pStyle w:val="Akapitzlist"/>
        <w:numPr>
          <w:ilvl w:val="0"/>
          <w:numId w:val="1"/>
        </w:numPr>
        <w:ind w:left="357" w:hanging="357"/>
      </w:pPr>
      <w:r>
        <w:rPr>
          <w:rFonts w:cstheme="minorHAnsi"/>
          <w:b/>
          <w:szCs w:val="24"/>
        </w:rPr>
        <w:t>Pozostałe informacje dotyczące prowadzonego postępowania:</w:t>
      </w:r>
    </w:p>
    <w:p w:rsidR="00DE15DB" w:rsidRDefault="00A30F6F">
      <w:pPr>
        <w:pStyle w:val="Akapitzlist"/>
        <w:numPr>
          <w:ilvl w:val="0"/>
          <w:numId w:val="2"/>
        </w:numPr>
        <w:spacing w:after="200"/>
        <w:jc w:val="both"/>
      </w:pPr>
      <w:r>
        <w:rPr>
          <w:rFonts w:cstheme="minorHAnsi"/>
          <w:szCs w:val="24"/>
        </w:rPr>
        <w:t>Koszty związane z przygotowaniem i złożeniem</w:t>
      </w:r>
      <w:r>
        <w:rPr>
          <w:rFonts w:cstheme="minorHAnsi"/>
          <w:szCs w:val="24"/>
        </w:rPr>
        <w:t xml:space="preserve"> oferty ponosi składający ofertę;</w:t>
      </w:r>
    </w:p>
    <w:p w:rsidR="00DE15DB" w:rsidRDefault="00A30F6F">
      <w:pPr>
        <w:pStyle w:val="Akapitzlist"/>
        <w:numPr>
          <w:ilvl w:val="0"/>
          <w:numId w:val="2"/>
        </w:numPr>
        <w:spacing w:after="200"/>
        <w:jc w:val="both"/>
      </w:pPr>
      <w:r>
        <w:rPr>
          <w:rFonts w:cstheme="minorHAnsi"/>
          <w:szCs w:val="24"/>
        </w:rPr>
        <w:t>Oferty złożone po terminie składania ofert nie będą rozpatrywane;</w:t>
      </w:r>
    </w:p>
    <w:p w:rsidR="00DE15DB" w:rsidRDefault="00A30F6F">
      <w:pPr>
        <w:pStyle w:val="Akapitzlist"/>
        <w:numPr>
          <w:ilvl w:val="0"/>
          <w:numId w:val="2"/>
        </w:numPr>
        <w:spacing w:after="200"/>
        <w:jc w:val="both"/>
      </w:pPr>
      <w:r>
        <w:rPr>
          <w:rFonts w:cstheme="minorHAnsi"/>
          <w:szCs w:val="24"/>
        </w:rPr>
        <w:t>Oferty niezgodne z treścią zapytania ofertowego oraz niespełniające wymagań Zamawiającego określonych w Zapytaniu ofertowym zostaną odrzucone;</w:t>
      </w:r>
    </w:p>
    <w:p w:rsidR="00DE15DB" w:rsidRDefault="00A30F6F">
      <w:pPr>
        <w:pStyle w:val="Akapitzlist"/>
        <w:numPr>
          <w:ilvl w:val="0"/>
          <w:numId w:val="2"/>
        </w:numPr>
        <w:spacing w:after="200"/>
        <w:jc w:val="both"/>
      </w:pPr>
      <w:r>
        <w:rPr>
          <w:rFonts w:cstheme="minorHAnsi"/>
          <w:szCs w:val="24"/>
        </w:rPr>
        <w:t>Miejski Ośrod</w:t>
      </w:r>
      <w:r>
        <w:rPr>
          <w:rFonts w:cstheme="minorHAnsi"/>
          <w:szCs w:val="24"/>
        </w:rPr>
        <w:t>ek Pomocy Rodzinie nie przewiduje odwołań od podjętej decyzji dotyczącej wyboru oferty;</w:t>
      </w:r>
    </w:p>
    <w:p w:rsidR="00DE15DB" w:rsidRDefault="00A30F6F">
      <w:pPr>
        <w:pStyle w:val="Akapitzlist"/>
        <w:numPr>
          <w:ilvl w:val="0"/>
          <w:numId w:val="2"/>
        </w:numPr>
        <w:spacing w:after="200"/>
        <w:jc w:val="both"/>
      </w:pPr>
      <w:r>
        <w:rPr>
          <w:rFonts w:cstheme="minorHAnsi"/>
          <w:szCs w:val="24"/>
        </w:rPr>
        <w:t>Zamawiający zastrzega sobie prawo do:</w:t>
      </w:r>
    </w:p>
    <w:p w:rsidR="00DE15DB" w:rsidRDefault="00A30F6F">
      <w:pPr>
        <w:pStyle w:val="Akapitzlist"/>
        <w:numPr>
          <w:ilvl w:val="0"/>
          <w:numId w:val="3"/>
        </w:numPr>
        <w:spacing w:after="200"/>
        <w:jc w:val="both"/>
      </w:pPr>
      <w:r>
        <w:rPr>
          <w:rFonts w:cstheme="minorHAnsi"/>
          <w:szCs w:val="24"/>
        </w:rPr>
        <w:t>zmiany niniejszego postępowania ofertowego;</w:t>
      </w:r>
    </w:p>
    <w:p w:rsidR="00DE15DB" w:rsidRDefault="00A30F6F">
      <w:pPr>
        <w:pStyle w:val="Akapitzlist"/>
        <w:numPr>
          <w:ilvl w:val="0"/>
          <w:numId w:val="3"/>
        </w:numPr>
        <w:spacing w:after="200"/>
        <w:jc w:val="both"/>
      </w:pPr>
      <w:r>
        <w:rPr>
          <w:rFonts w:cstheme="minorHAnsi"/>
          <w:szCs w:val="24"/>
        </w:rPr>
        <w:t>unieważnienia postępowania na każdym jego etapie bez podania przyczyny, a także do poz</w:t>
      </w:r>
      <w:r>
        <w:rPr>
          <w:rFonts w:cstheme="minorHAnsi"/>
          <w:szCs w:val="24"/>
        </w:rPr>
        <w:t>ostawienia postępowania bez wyboru oferty;</w:t>
      </w:r>
    </w:p>
    <w:p w:rsidR="00DE15DB" w:rsidRDefault="00A30F6F">
      <w:pPr>
        <w:pStyle w:val="Akapitzlist"/>
        <w:numPr>
          <w:ilvl w:val="0"/>
          <w:numId w:val="3"/>
        </w:numPr>
        <w:spacing w:after="200"/>
        <w:jc w:val="both"/>
      </w:pPr>
      <w:r>
        <w:rPr>
          <w:rFonts w:cstheme="minorHAnsi"/>
          <w:szCs w:val="24"/>
        </w:rPr>
        <w:t>wezwanie Wykonawcy do złożenia wyjaśnień i/lub uzupełnienia oferty;</w:t>
      </w:r>
    </w:p>
    <w:p w:rsidR="00DE15DB" w:rsidRDefault="00A30F6F">
      <w:pPr>
        <w:pStyle w:val="Akapitzlist"/>
        <w:numPr>
          <w:ilvl w:val="0"/>
          <w:numId w:val="2"/>
        </w:numPr>
        <w:spacing w:after="200"/>
        <w:jc w:val="both"/>
      </w:pPr>
      <w:r>
        <w:rPr>
          <w:rFonts w:cstheme="minorHAnsi"/>
          <w:szCs w:val="24"/>
        </w:rPr>
        <w:t>Jeśli Wykonawca, którego oferta została wybrana uchyla się od zawarcia umowy, Zamawiający wybiera ofertę najkorzystniejszą spośród pozostałych of</w:t>
      </w:r>
      <w:r>
        <w:rPr>
          <w:rFonts w:cstheme="minorHAnsi"/>
          <w:szCs w:val="24"/>
        </w:rPr>
        <w:t>ert, bez przeprowadzania ich ponownej oceny.</w:t>
      </w:r>
    </w:p>
    <w:p w:rsidR="00DE15DB" w:rsidRDefault="00A30F6F">
      <w:pPr>
        <w:spacing w:before="480" w:line="240" w:lineRule="auto"/>
      </w:pPr>
      <w:r>
        <w:rPr>
          <w:rFonts w:cstheme="minorHAnsi"/>
          <w:b/>
          <w:bCs/>
          <w:sz w:val="20"/>
        </w:rPr>
        <w:t>Załączniki do oferty:</w:t>
      </w:r>
    </w:p>
    <w:p w:rsidR="00DE15DB" w:rsidRDefault="00A30F6F">
      <w:pPr>
        <w:pStyle w:val="Akapitzlist"/>
        <w:numPr>
          <w:ilvl w:val="0"/>
          <w:numId w:val="8"/>
        </w:numPr>
        <w:spacing w:after="200"/>
      </w:pPr>
      <w:r>
        <w:rPr>
          <w:rFonts w:cstheme="minorHAnsi"/>
          <w:bCs/>
          <w:sz w:val="20"/>
          <w:szCs w:val="24"/>
        </w:rPr>
        <w:t>formularz ofertowy (załącznik nr 1);</w:t>
      </w:r>
    </w:p>
    <w:p w:rsidR="00DE15DB" w:rsidRDefault="00A30F6F">
      <w:pPr>
        <w:pStyle w:val="Akapitzlist"/>
        <w:numPr>
          <w:ilvl w:val="0"/>
          <w:numId w:val="9"/>
        </w:numPr>
        <w:spacing w:after="200"/>
      </w:pPr>
      <w:r>
        <w:rPr>
          <w:rFonts w:cstheme="minorHAnsi"/>
          <w:bCs/>
          <w:sz w:val="20"/>
          <w:szCs w:val="24"/>
        </w:rPr>
        <w:t>obowiązek informacyjny RODO (załącznik nr 2);</w:t>
      </w:r>
    </w:p>
    <w:p w:rsidR="00DE15DB" w:rsidRDefault="00A30F6F">
      <w:pPr>
        <w:pStyle w:val="Akapitzlist"/>
        <w:numPr>
          <w:ilvl w:val="0"/>
          <w:numId w:val="10"/>
        </w:numPr>
        <w:spacing w:after="200"/>
        <w:jc w:val="both"/>
      </w:pPr>
      <w:r>
        <w:rPr>
          <w:rFonts w:cstheme="minorHAnsi"/>
          <w:bCs/>
          <w:sz w:val="20"/>
          <w:szCs w:val="24"/>
        </w:rPr>
        <w:t>wzór umowy oraz oświadczenie dotyczące konta bankowego Wykonawcy – do akceptacji (załącznik nr 3 i 4);</w:t>
      </w:r>
    </w:p>
    <w:p w:rsidR="00DE15DB" w:rsidRDefault="00DE15DB">
      <w:pPr>
        <w:pStyle w:val="Akapitzlist"/>
        <w:spacing w:after="200"/>
        <w:ind w:left="3960"/>
        <w:jc w:val="both"/>
      </w:pPr>
    </w:p>
    <w:p w:rsidR="00DE15DB" w:rsidRDefault="00A30F6F">
      <w:pPr>
        <w:pStyle w:val="Akapitzlist"/>
        <w:spacing w:after="200"/>
        <w:ind w:left="0"/>
        <w:jc w:val="both"/>
        <w:rPr>
          <w:szCs w:val="24"/>
        </w:rPr>
      </w:pPr>
      <w:r>
        <w:rPr>
          <w:rFonts w:cstheme="minorHAnsi"/>
          <w:bCs/>
          <w:szCs w:val="24"/>
        </w:rPr>
        <w:t xml:space="preserve">                                                                                                   Katarzyna Tańska</w:t>
      </w:r>
    </w:p>
    <w:p w:rsidR="00DE15DB" w:rsidRDefault="00A30F6F">
      <w:pPr>
        <w:pStyle w:val="Akapitzlist"/>
        <w:spacing w:after="200"/>
        <w:ind w:left="0"/>
        <w:jc w:val="both"/>
        <w:rPr>
          <w:szCs w:val="24"/>
        </w:rPr>
      </w:pPr>
      <w:r>
        <w:rPr>
          <w:rFonts w:cstheme="minorHAnsi"/>
          <w:bCs/>
          <w:szCs w:val="24"/>
        </w:rPr>
        <w:t xml:space="preserve">                                                                                                   Dyrektor</w:t>
      </w:r>
    </w:p>
    <w:p w:rsidR="00DE15DB" w:rsidRDefault="00A30F6F">
      <w:pPr>
        <w:pStyle w:val="Akapitzlist"/>
        <w:spacing w:after="200"/>
        <w:ind w:left="0"/>
        <w:jc w:val="both"/>
        <w:rPr>
          <w:szCs w:val="24"/>
        </w:rPr>
      </w:pPr>
      <w:r>
        <w:rPr>
          <w:rFonts w:cstheme="minorHAnsi"/>
          <w:bCs/>
          <w:szCs w:val="24"/>
        </w:rPr>
        <w:t xml:space="preserve">                                                                                              Miejskiego Ośrodka Pomocy Rodzinie                                                                                                                                </w:t>
      </w:r>
      <w:r>
        <w:rPr>
          <w:rFonts w:cstheme="minorHAnsi"/>
          <w:bCs/>
          <w:szCs w:val="24"/>
        </w:rPr>
        <w:t xml:space="preserve">                                                                       </w:t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  <w:t xml:space="preserve">      w Ostrołęce</w:t>
      </w:r>
    </w:p>
    <w:sectPr w:rsidR="00DE15DB" w:rsidSect="00DE15DB">
      <w:pgSz w:w="11906" w:h="16838"/>
      <w:pgMar w:top="1134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2FF"/>
    <w:multiLevelType w:val="multilevel"/>
    <w:tmpl w:val="828465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20E58"/>
    <w:multiLevelType w:val="multilevel"/>
    <w:tmpl w:val="E098DB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05413"/>
    <w:multiLevelType w:val="multilevel"/>
    <w:tmpl w:val="3D66F8B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2E6C21B0"/>
    <w:multiLevelType w:val="multilevel"/>
    <w:tmpl w:val="0A0CCDEA"/>
    <w:lvl w:ilvl="0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4">
    <w:nsid w:val="37F6112E"/>
    <w:multiLevelType w:val="multilevel"/>
    <w:tmpl w:val="7CF2BE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4BE9662F"/>
    <w:multiLevelType w:val="multilevel"/>
    <w:tmpl w:val="D3A626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C58429B"/>
    <w:multiLevelType w:val="multilevel"/>
    <w:tmpl w:val="DFB844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compat/>
  <w:rsids>
    <w:rsidRoot w:val="00DE15DB"/>
    <w:rsid w:val="00A30F6F"/>
    <w:rsid w:val="00DE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697"/>
    <w:pPr>
      <w:spacing w:after="160" w:line="276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4C5493"/>
    <w:pPr>
      <w:keepNext/>
      <w:keepLines/>
      <w:spacing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28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C96697"/>
    <w:pPr>
      <w:keepNext/>
      <w:keepLines/>
      <w:spacing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4472C4" w:themeColor="accent1"/>
      <w:sz w:val="28"/>
      <w:szCs w:val="26"/>
    </w:rPr>
  </w:style>
  <w:style w:type="paragraph" w:customStyle="1" w:styleId="Heading3">
    <w:name w:val="Heading 3"/>
    <w:basedOn w:val="Normalny"/>
    <w:next w:val="Normalny"/>
    <w:link w:val="Nagwek3Znak"/>
    <w:uiPriority w:val="9"/>
    <w:unhideWhenUsed/>
    <w:qFormat/>
    <w:rsid w:val="00B5754A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customStyle="1" w:styleId="Heading6">
    <w:name w:val="Heading 6"/>
    <w:basedOn w:val="Normalny"/>
    <w:next w:val="Normalny"/>
    <w:link w:val="Nagwek6Znak"/>
    <w:uiPriority w:val="9"/>
    <w:semiHidden/>
    <w:unhideWhenUsed/>
    <w:qFormat/>
    <w:rsid w:val="00214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8">
    <w:name w:val="Heading 8"/>
    <w:basedOn w:val="Normalny"/>
    <w:next w:val="Normalny"/>
    <w:link w:val="Nagwek8Znak"/>
    <w:uiPriority w:val="9"/>
    <w:semiHidden/>
    <w:unhideWhenUsed/>
    <w:qFormat/>
    <w:rsid w:val="00214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C96697"/>
    <w:rPr>
      <w:rFonts w:asciiTheme="majorHAnsi" w:eastAsiaTheme="majorEastAsia" w:hAnsiTheme="majorHAnsi" w:cstheme="majorBidi"/>
      <w:bCs/>
      <w:color w:val="4472C4" w:themeColor="accent1"/>
      <w:sz w:val="28"/>
      <w:szCs w:val="26"/>
      <w:lang w:eastAsia="pl-PL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rsid w:val="00214D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Heading8"/>
    <w:uiPriority w:val="9"/>
    <w:semiHidden/>
    <w:qFormat/>
    <w:rsid w:val="00214D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14D73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21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237D1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DE15DB"/>
    <w:rPr>
      <w:vertAlign w:val="superscript"/>
    </w:rPr>
  </w:style>
  <w:style w:type="character" w:customStyle="1" w:styleId="FootnoteReference">
    <w:name w:val="Footnote Reference"/>
    <w:rsid w:val="00DE15D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37D1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1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4C5493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9B1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B5754A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character" w:customStyle="1" w:styleId="DataipodpisZnak">
    <w:name w:val="Data i podpis Znak"/>
    <w:basedOn w:val="Domylnaczcionkaakapitu"/>
    <w:link w:val="Dataipodpis"/>
    <w:qFormat/>
    <w:rsid w:val="003F6ADA"/>
    <w:rPr>
      <w:rFonts w:eastAsia="Times New Roman" w:cstheme="minorHAnsi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26FEA"/>
    <w:rPr>
      <w:color w:val="954F72" w:themeColor="followedHyperlink"/>
      <w:u w:val="single"/>
    </w:rPr>
  </w:style>
  <w:style w:type="character" w:customStyle="1" w:styleId="Znakiwypunktowania">
    <w:name w:val="Znaki wypunktowania"/>
    <w:qFormat/>
    <w:rsid w:val="00DE15D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DE15DB"/>
  </w:style>
  <w:style w:type="paragraph" w:styleId="Nagwek">
    <w:name w:val="header"/>
    <w:basedOn w:val="Normalny"/>
    <w:next w:val="Tekstpodstawowy"/>
    <w:link w:val="NagwekZnak"/>
    <w:qFormat/>
    <w:rsid w:val="00DE15D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E15DB"/>
    <w:pPr>
      <w:spacing w:after="140"/>
    </w:pPr>
  </w:style>
  <w:style w:type="paragraph" w:styleId="Lista">
    <w:name w:val="List"/>
    <w:basedOn w:val="Tekstpodstawowy"/>
    <w:rsid w:val="00DE15DB"/>
    <w:rPr>
      <w:rFonts w:cs="Mangal"/>
    </w:rPr>
  </w:style>
  <w:style w:type="paragraph" w:customStyle="1" w:styleId="Caption">
    <w:name w:val="Caption"/>
    <w:basedOn w:val="Normalny"/>
    <w:qFormat/>
    <w:rsid w:val="00DE15D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DE15DB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DE15DB"/>
  </w:style>
  <w:style w:type="paragraph" w:customStyle="1" w:styleId="Footer">
    <w:name w:val="Footer"/>
    <w:basedOn w:val="Normalny"/>
    <w:link w:val="StopkaZnak"/>
    <w:uiPriority w:val="99"/>
    <w:unhideWhenUsed/>
    <w:rsid w:val="00214D7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953A0"/>
    <w:pPr>
      <w:spacing w:line="240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y1">
    <w:name w:val="Normalny1"/>
    <w:qFormat/>
    <w:rsid w:val="00214D73"/>
    <w:pPr>
      <w:spacing w:line="276" w:lineRule="auto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qFormat/>
    <w:rsid w:val="00214D73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214D73"/>
    <w:rPr>
      <w:rFonts w:ascii="Calibri" w:eastAsia="Calibri" w:hAnsi="Calibri" w:cs="Calibri"/>
      <w:color w:val="000000"/>
      <w:sz w:val="24"/>
      <w:szCs w:val="24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237D15"/>
    <w:pPr>
      <w:ind w:left="575" w:hanging="575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Header">
    <w:name w:val="Header"/>
    <w:basedOn w:val="Normalny"/>
    <w:link w:val="NagwekZnak"/>
    <w:uiPriority w:val="99"/>
    <w:unhideWhenUsed/>
    <w:rsid w:val="00011D6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9B14A8"/>
  </w:style>
  <w:style w:type="paragraph" w:styleId="Bezodstpw">
    <w:name w:val="No Spacing"/>
    <w:uiPriority w:val="1"/>
    <w:qFormat/>
    <w:rsid w:val="00CA1617"/>
    <w:pPr>
      <w:spacing w:after="160"/>
    </w:pPr>
    <w:rPr>
      <w:rFonts w:eastAsia="Times New Roman" w:cs="Times New Roman"/>
      <w:sz w:val="24"/>
      <w:szCs w:val="24"/>
      <w:lang w:eastAsia="pl-PL"/>
    </w:rPr>
  </w:style>
  <w:style w:type="paragraph" w:customStyle="1" w:styleId="Dataipodpis">
    <w:name w:val="Data i podpis"/>
    <w:basedOn w:val="Normalny"/>
    <w:link w:val="DataipodpisZnak"/>
    <w:qFormat/>
    <w:rsid w:val="003F6ADA"/>
    <w:rPr>
      <w:rFonts w:cstheme="minorHAnsi"/>
      <w:sz w:val="20"/>
      <w:szCs w:val="20"/>
    </w:rPr>
  </w:style>
  <w:style w:type="table" w:styleId="Tabela-Siatka">
    <w:name w:val="Table Grid"/>
    <w:basedOn w:val="Standardowy"/>
    <w:uiPriority w:val="59"/>
    <w:rsid w:val="00214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mopr.ostrolek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6852</Characters>
  <Application>Microsoft Office Word</Application>
  <DocSecurity>0</DocSecurity>
  <Lines>57</Lines>
  <Paragraphs>15</Paragraphs>
  <ScaleCrop>false</ScaleCrop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Wasilewska</dc:creator>
  <cp:lastModifiedBy>kborowiecka</cp:lastModifiedBy>
  <cp:revision>2</cp:revision>
  <cp:lastPrinted>2021-11-24T10:13:00Z</cp:lastPrinted>
  <dcterms:created xsi:type="dcterms:W3CDTF">2024-11-26T11:19:00Z</dcterms:created>
  <dcterms:modified xsi:type="dcterms:W3CDTF">2024-11-26T11:19:00Z</dcterms:modified>
  <dc:language>pl-PL</dc:language>
</cp:coreProperties>
</file>