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59AADAB"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25677E">
        <w:rPr>
          <w:rFonts w:asciiTheme="minorHAnsi" w:eastAsiaTheme="majorEastAsia" w:hAnsiTheme="minorHAnsi" w:cstheme="minorHAnsi"/>
          <w:b/>
          <w:color w:val="002060"/>
          <w:lang w:eastAsia="en-US"/>
        </w:rPr>
        <w:t>.</w:t>
      </w:r>
      <w:r w:rsidR="00027478">
        <w:rPr>
          <w:rFonts w:asciiTheme="minorHAnsi" w:eastAsiaTheme="majorEastAsia" w:hAnsiTheme="minorHAnsi" w:cstheme="minorHAnsi"/>
          <w:b/>
          <w:color w:val="002060"/>
          <w:lang w:eastAsia="en-US"/>
        </w:rPr>
        <w:t>6</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w:t>
      </w:r>
      <w:r w:rsidR="000A5160">
        <w:rPr>
          <w:rFonts w:asciiTheme="minorHAnsi" w:eastAsiaTheme="majorEastAsia" w:hAnsiTheme="minorHAnsi" w:cstheme="minorHAnsi"/>
          <w:b/>
          <w:color w:val="002060"/>
          <w:lang w:eastAsia="en-US"/>
        </w:rPr>
        <w:t>2</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885A95">
      <w:pPr>
        <w:jc w:val="center"/>
        <w:rPr>
          <w:rFonts w:asciiTheme="minorHAnsi" w:eastAsiaTheme="majorEastAsia" w:hAnsiTheme="minorHAnsi" w:cstheme="minorHAnsi"/>
          <w:b/>
          <w:color w:val="002060"/>
          <w:lang w:eastAsia="en-US"/>
        </w:rPr>
      </w:pPr>
    </w:p>
    <w:p w14:paraId="2D78F405" w14:textId="02E10BAC" w:rsidR="003044CE" w:rsidRDefault="00027478" w:rsidP="00885A95">
      <w:pPr>
        <w:jc w:val="center"/>
        <w:rPr>
          <w:rFonts w:asciiTheme="minorHAnsi" w:eastAsiaTheme="majorEastAsia" w:hAnsiTheme="minorHAnsi" w:cstheme="minorHAnsi"/>
          <w:b/>
          <w:color w:val="002060"/>
          <w:sz w:val="32"/>
          <w:szCs w:val="32"/>
          <w:lang w:eastAsia="en-US"/>
        </w:rPr>
      </w:pPr>
      <w:r w:rsidRPr="00027478">
        <w:rPr>
          <w:rFonts w:asciiTheme="minorHAnsi" w:eastAsiaTheme="majorEastAsia" w:hAnsiTheme="minorHAnsi" w:cstheme="minorHAnsi"/>
          <w:b/>
          <w:color w:val="002060"/>
          <w:sz w:val="32"/>
          <w:szCs w:val="32"/>
          <w:lang w:eastAsia="en-US"/>
        </w:rPr>
        <w:t>Przebudowa skrzyżowania ul. Łęczyckiej, ul. Zespołowej i                     ul. Podgórnej w Wirach z sygnalizacją świetlną</w:t>
      </w:r>
    </w:p>
    <w:p w14:paraId="0E897152" w14:textId="77777777" w:rsidR="00027478" w:rsidRDefault="00027478" w:rsidP="00885A95">
      <w:pPr>
        <w:jc w:val="center"/>
        <w:rPr>
          <w:rFonts w:asciiTheme="minorHAnsi" w:eastAsiaTheme="majorEastAsia" w:hAnsiTheme="minorHAnsi" w:cstheme="minorHAnsi"/>
          <w:b/>
          <w:lang w:eastAsia="en-US"/>
        </w:rPr>
      </w:pPr>
    </w:p>
    <w:p w14:paraId="2D0FFF87" w14:textId="77777777" w:rsidR="00DF323B" w:rsidRDefault="00DF323B" w:rsidP="00885A95">
      <w:pPr>
        <w:jc w:val="cente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49CD143B" w:rsidR="000C0B0D"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5B8E0A2D" w14:textId="77777777" w:rsidR="00027478" w:rsidRPr="00A867FB" w:rsidRDefault="00027478" w:rsidP="00C63EEA">
      <w:pPr>
        <w:jc w:val="both"/>
        <w:rPr>
          <w:rFonts w:asciiTheme="minorHAnsi" w:hAnsiTheme="minorHAnsi" w:cstheme="minorHAnsi"/>
          <w:color w:val="333333"/>
          <w:shd w:val="clear" w:color="auto" w:fill="FFFFFF"/>
        </w:rPr>
      </w:pP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35500850" w14:textId="37F52B78" w:rsidR="000C0B0D" w:rsidRPr="00A867FB" w:rsidRDefault="000A5160" w:rsidP="000C0B0D">
      <w:pPr>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(Dz.U. z 2021 r., poz. 1129 ze zm.), zwanej dalej ustawą </w:t>
      </w:r>
      <w:proofErr w:type="spellStart"/>
      <w:r w:rsidRPr="000A5160">
        <w:rPr>
          <w:rFonts w:asciiTheme="minorHAnsi" w:eastAsiaTheme="majorEastAsia" w:hAnsiTheme="minorHAnsi" w:cstheme="minorHAnsi"/>
          <w:bCs/>
          <w:lang w:eastAsia="en-US"/>
        </w:rPr>
        <w:t>Pzp</w:t>
      </w:r>
      <w:proofErr w:type="spellEnd"/>
    </w:p>
    <w:p w14:paraId="5F807FE6"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54FD7953" w14:textId="77777777" w:rsidR="00FC64D3" w:rsidRDefault="00FC64D3"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D4821B3" w:rsidR="00EF7F27" w:rsidRDefault="00EF7F27" w:rsidP="000C0B0D">
      <w:pPr>
        <w:jc w:val="both"/>
        <w:rPr>
          <w:rFonts w:asciiTheme="minorHAnsi" w:eastAsiaTheme="majorEastAsia" w:hAnsiTheme="minorHAnsi" w:cstheme="minorHAnsi"/>
          <w:lang w:eastAsia="en-US"/>
        </w:rPr>
      </w:pPr>
    </w:p>
    <w:p w14:paraId="5341C78A" w14:textId="77777777" w:rsidR="008609DC" w:rsidRDefault="008609DC"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0A914A6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86505E">
        <w:rPr>
          <w:rFonts w:asciiTheme="minorHAnsi" w:eastAsiaTheme="majorEastAsia" w:hAnsiTheme="minorHAnsi" w:cstheme="minorHAnsi"/>
          <w:bCs/>
          <w:lang w:eastAsia="en-US"/>
        </w:rPr>
        <w:t>1</w:t>
      </w:r>
      <w:r w:rsidR="00027478">
        <w:rPr>
          <w:rFonts w:asciiTheme="minorHAnsi" w:eastAsiaTheme="majorEastAsia" w:hAnsiTheme="minorHAnsi" w:cstheme="minorHAnsi"/>
          <w:bCs/>
          <w:lang w:eastAsia="en-US"/>
        </w:rPr>
        <w:t>4</w:t>
      </w:r>
      <w:r w:rsidR="000A5160">
        <w:rPr>
          <w:rFonts w:asciiTheme="minorHAnsi" w:eastAsiaTheme="majorEastAsia" w:hAnsiTheme="minorHAnsi" w:cstheme="minorHAnsi"/>
          <w:bCs/>
          <w:lang w:eastAsia="en-US"/>
        </w:rPr>
        <w:t xml:space="preserve"> lutego</w:t>
      </w:r>
      <w:r w:rsidR="00C231B9">
        <w:rPr>
          <w:rFonts w:asciiTheme="minorHAnsi" w:eastAsiaTheme="majorEastAsia" w:hAnsiTheme="minorHAnsi" w:cstheme="minorHAnsi"/>
          <w:bCs/>
          <w:lang w:eastAsia="en-US"/>
        </w:rPr>
        <w:t xml:space="preserve"> 202</w:t>
      </w:r>
      <w:r w:rsidR="000A5160">
        <w:rPr>
          <w:rFonts w:asciiTheme="minorHAnsi" w:eastAsiaTheme="majorEastAsia" w:hAnsiTheme="minorHAnsi" w:cstheme="minorHAnsi"/>
          <w:bCs/>
          <w:lang w:eastAsia="en-US"/>
        </w:rPr>
        <w:t>2</w:t>
      </w:r>
      <w:r w:rsidR="002710E2">
        <w:rPr>
          <w:rFonts w:asciiTheme="minorHAnsi" w:eastAsiaTheme="majorEastAsia" w:hAnsiTheme="minorHAnsi" w:cstheme="minorHAnsi"/>
          <w:bCs/>
          <w:lang w:eastAsia="en-US"/>
        </w:rPr>
        <w:t xml:space="preserve"> roku</w:t>
      </w:r>
    </w:p>
    <w:p w14:paraId="0B4BA555" w14:textId="73294C04"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12563655" w14:textId="77777777" w:rsidR="00027478" w:rsidRPr="00574D86" w:rsidRDefault="00027478" w:rsidP="000C0B0D">
      <w:pPr>
        <w:spacing w:after="200" w:line="252" w:lineRule="auto"/>
        <w:jc w:val="center"/>
        <w:rPr>
          <w:rFonts w:asciiTheme="minorHAnsi" w:eastAsiaTheme="majorEastAsia" w:hAnsiTheme="minorHAnsi" w:cstheme="minorHAnsi"/>
          <w:b/>
          <w:sz w:val="32"/>
          <w:szCs w:val="32"/>
          <w:lang w:eastAsia="en-US"/>
        </w:rPr>
      </w:pPr>
    </w:p>
    <w:p w14:paraId="3BC884B1" w14:textId="066854B6" w:rsidR="00443950" w:rsidRDefault="0044395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08F67B10" w:rsidR="00C97B65" w:rsidRDefault="00C97B65" w:rsidP="00C97B65">
      <w:pPr>
        <w:spacing w:after="200" w:line="252" w:lineRule="auto"/>
        <w:jc w:val="both"/>
        <w:rPr>
          <w:rFonts w:asciiTheme="minorHAnsi" w:eastAsiaTheme="majorEastAsia" w:hAnsiTheme="minorHAnsi" w:cstheme="minorHAnsi"/>
          <w:bCs/>
          <w:sz w:val="26"/>
          <w:szCs w:val="26"/>
          <w:lang w:eastAsia="en-US"/>
        </w:rPr>
      </w:pPr>
    </w:p>
    <w:p w14:paraId="72DBD6F9" w14:textId="77777777" w:rsidR="00684DA3" w:rsidRDefault="00684DA3" w:rsidP="00C97B65">
      <w:pPr>
        <w:spacing w:after="200" w:line="252" w:lineRule="auto"/>
        <w:jc w:val="both"/>
        <w:rPr>
          <w:rFonts w:asciiTheme="minorHAnsi" w:eastAsiaTheme="majorEastAsia" w:hAnsiTheme="minorHAnsi" w:cstheme="minorHAnsi"/>
          <w:bCs/>
          <w:sz w:val="26"/>
          <w:szCs w:val="26"/>
          <w:lang w:eastAsia="en-US"/>
        </w:rPr>
      </w:pPr>
    </w:p>
    <w:p w14:paraId="168DC19B" w14:textId="4D847BE1" w:rsidR="000C0B0D" w:rsidRDefault="00F821FE" w:rsidP="004D229D">
      <w:pPr>
        <w:pStyle w:val="Akapitzlist"/>
        <w:numPr>
          <w:ilvl w:val="0"/>
          <w:numId w:val="25"/>
        </w:numPr>
        <w:spacing w:line="252" w:lineRule="auto"/>
        <w:ind w:left="284" w:hanging="284"/>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55CB251C" w14:textId="0714295A" w:rsidR="00F821FE" w:rsidRDefault="000D7ED2" w:rsidP="000D7ED2">
      <w:pPr>
        <w:spacing w:before="120" w:after="120" w:line="269" w:lineRule="auto"/>
        <w:contextualSpacing/>
        <w:jc w:val="both"/>
        <w:rPr>
          <w:rFonts w:asciiTheme="minorHAnsi" w:eastAsiaTheme="majorEastAsia" w:hAnsiTheme="minorHAnsi" w:cstheme="minorHAnsi"/>
          <w:lang w:eastAsia="en-US"/>
        </w:rPr>
      </w:pPr>
      <w:r w:rsidRPr="000D7ED2">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0A5160" w:rsidRPr="000A5160">
        <w:rPr>
          <w:rFonts w:asciiTheme="minorHAnsi" w:eastAsiaTheme="majorEastAsia" w:hAnsiTheme="minorHAnsi" w:cstheme="minorHAnsi"/>
          <w:lang w:eastAsia="en-US"/>
        </w:rPr>
        <w:t>Dz.U. z 2021 r., poz. 1129 ze zm.)</w:t>
      </w:r>
      <w:r w:rsidR="000A5160">
        <w:rPr>
          <w:rFonts w:asciiTheme="minorHAnsi" w:eastAsiaTheme="majorEastAsia" w:hAnsiTheme="minorHAnsi" w:cstheme="minorHAnsi"/>
          <w:lang w:eastAsia="en-US"/>
        </w:rPr>
        <w:t>.</w:t>
      </w:r>
    </w:p>
    <w:p w14:paraId="65599740" w14:textId="77777777" w:rsidR="000D7ED2" w:rsidRPr="000D7ED2" w:rsidRDefault="000D7ED2" w:rsidP="000D7ED2">
      <w:pPr>
        <w:spacing w:before="120" w:after="120" w:line="269" w:lineRule="auto"/>
        <w:contextualSpacing/>
        <w:jc w:val="both"/>
        <w:rPr>
          <w:rFonts w:asciiTheme="minorHAnsi" w:eastAsiaTheme="majorEastAsia" w:hAnsiTheme="minorHAnsi" w:cstheme="minorHAnsi"/>
          <w:lang w:eastAsia="en-US"/>
        </w:rPr>
      </w:pPr>
    </w:p>
    <w:p w14:paraId="1A928C22" w14:textId="6C0AEEA2" w:rsidR="00585396" w:rsidRDefault="00F821FE" w:rsidP="004D229D">
      <w:pPr>
        <w:pStyle w:val="Akapitzlist"/>
        <w:numPr>
          <w:ilvl w:val="0"/>
          <w:numId w:val="25"/>
        </w:numPr>
        <w:spacing w:before="120" w:after="120" w:line="269" w:lineRule="auto"/>
        <w:ind w:left="284" w:hanging="284"/>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6B6B22D5" w14:textId="77777777" w:rsidR="00027478" w:rsidRDefault="00027478"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bookmarkStart w:id="0" w:name="_Hlk62119748"/>
      <w:r w:rsidRPr="005A04DE">
        <w:rPr>
          <w:rFonts w:asciiTheme="minorHAnsi" w:eastAsiaTheme="majorEastAsia" w:hAnsiTheme="minorHAnsi" w:cstheme="minorHAnsi"/>
          <w:bCs/>
          <w:lang w:eastAsia="en-US"/>
        </w:rPr>
        <w:t xml:space="preserve">Przedmiot zamówienia obejmuje </w:t>
      </w:r>
      <w:r>
        <w:rPr>
          <w:rFonts w:asciiTheme="minorHAnsi" w:eastAsiaTheme="majorEastAsia" w:hAnsiTheme="minorHAnsi" w:cstheme="minorHAnsi"/>
          <w:bCs/>
          <w:lang w:eastAsia="en-US"/>
        </w:rPr>
        <w:t>p</w:t>
      </w:r>
      <w:r w:rsidRPr="00800A82">
        <w:rPr>
          <w:rFonts w:asciiTheme="minorHAnsi" w:eastAsiaTheme="majorEastAsia" w:hAnsiTheme="minorHAnsi" w:cstheme="minorHAnsi"/>
          <w:bCs/>
          <w:lang w:eastAsia="en-US"/>
        </w:rPr>
        <w:t>rzebudow</w:t>
      </w:r>
      <w:r>
        <w:rPr>
          <w:rFonts w:asciiTheme="minorHAnsi" w:eastAsiaTheme="majorEastAsia" w:hAnsiTheme="minorHAnsi" w:cstheme="minorHAnsi"/>
          <w:bCs/>
          <w:lang w:eastAsia="en-US"/>
        </w:rPr>
        <w:t>ę</w:t>
      </w:r>
      <w:r w:rsidRPr="00800A82">
        <w:rPr>
          <w:rFonts w:asciiTheme="minorHAnsi" w:eastAsiaTheme="majorEastAsia" w:hAnsiTheme="minorHAnsi" w:cstheme="minorHAnsi"/>
          <w:bCs/>
          <w:lang w:eastAsia="en-US"/>
        </w:rPr>
        <w:t xml:space="preserve"> skrzyżowania ul. Łęczyckiej, ul. Zespołowej i ul. Podgórnej w Wirach </w:t>
      </w:r>
      <w:r>
        <w:rPr>
          <w:rFonts w:asciiTheme="minorHAnsi" w:eastAsiaTheme="majorEastAsia" w:hAnsiTheme="minorHAnsi" w:cstheme="minorHAnsi"/>
          <w:bCs/>
          <w:lang w:eastAsia="en-US"/>
        </w:rPr>
        <w:t xml:space="preserve">wraz </w:t>
      </w:r>
      <w:r w:rsidRPr="00800A82">
        <w:rPr>
          <w:rFonts w:asciiTheme="minorHAnsi" w:eastAsiaTheme="majorEastAsia" w:hAnsiTheme="minorHAnsi" w:cstheme="minorHAnsi"/>
          <w:bCs/>
          <w:lang w:eastAsia="en-US"/>
        </w:rPr>
        <w:t>z sygnalizacją świetlną</w:t>
      </w:r>
      <w:r w:rsidRPr="005A04DE">
        <w:rPr>
          <w:rFonts w:asciiTheme="minorHAnsi" w:eastAsiaTheme="majorEastAsia" w:hAnsiTheme="minorHAnsi" w:cstheme="minorHAnsi"/>
          <w:bCs/>
          <w:lang w:eastAsia="en-US"/>
        </w:rPr>
        <w:t>.</w:t>
      </w:r>
    </w:p>
    <w:p w14:paraId="08242DFC" w14:textId="77777777" w:rsidR="00027478" w:rsidRPr="00FC7ED6" w:rsidRDefault="00027478"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p w14:paraId="6F04BF89" w14:textId="77777777" w:rsidR="00027478" w:rsidRPr="006D0694" w:rsidRDefault="00027478" w:rsidP="00027478">
      <w:pPr>
        <w:pStyle w:val="Akapitzlist"/>
        <w:numPr>
          <w:ilvl w:val="0"/>
          <w:numId w:val="37"/>
        </w:numPr>
        <w:spacing w:before="120" w:after="120" w:line="269" w:lineRule="auto"/>
        <w:jc w:val="both"/>
        <w:rPr>
          <w:rFonts w:asciiTheme="minorHAnsi" w:eastAsiaTheme="majorEastAsia" w:hAnsiTheme="minorHAnsi" w:cstheme="minorHAnsi"/>
          <w:bCs/>
          <w:lang w:eastAsia="en-US"/>
        </w:rPr>
      </w:pPr>
      <w:r w:rsidRPr="00C1078E">
        <w:rPr>
          <w:rFonts w:asciiTheme="minorHAnsi" w:eastAsiaTheme="majorEastAsia" w:hAnsiTheme="minorHAnsi" w:cstheme="minorHAnsi"/>
          <w:bCs/>
          <w:lang w:eastAsia="en-US"/>
        </w:rPr>
        <w:t xml:space="preserve">Wykonawca zobowiązany jest do opracowania dokumentacji powykonawczej w 2 egzemplarzach w wersji papierowej oraz </w:t>
      </w:r>
      <w:r w:rsidRPr="006D0694">
        <w:rPr>
          <w:rFonts w:asciiTheme="minorHAnsi" w:eastAsiaTheme="majorEastAsia" w:hAnsiTheme="minorHAnsi" w:cstheme="minorHAnsi"/>
          <w:bCs/>
          <w:lang w:eastAsia="en-US"/>
        </w:rPr>
        <w:t>elektronicznej na płycie CD i przekazania jej Zamawiającemu.</w:t>
      </w:r>
    </w:p>
    <w:bookmarkEnd w:id="0"/>
    <w:p w14:paraId="2434E44E" w14:textId="0FA74D41" w:rsidR="00027478" w:rsidRPr="008B30CB"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B77C55">
        <w:rPr>
          <w:rFonts w:asciiTheme="minorHAnsi" w:eastAsiaTheme="majorEastAsia" w:hAnsiTheme="minorHAnsi" w:cstheme="minorHAnsi"/>
          <w:b/>
          <w:bCs/>
          <w:iCs/>
          <w:lang w:eastAsia="en-US"/>
        </w:rPr>
        <w:t xml:space="preserve">10 </w:t>
      </w:r>
      <w:r w:rsidRPr="00362E93">
        <w:rPr>
          <w:rFonts w:asciiTheme="minorHAnsi" w:eastAsiaTheme="majorEastAsia" w:hAnsiTheme="minorHAnsi" w:cstheme="minorHAnsi"/>
          <w:b/>
          <w:bCs/>
          <w:iCs/>
          <w:lang w:eastAsia="en-US"/>
        </w:rPr>
        <w:t>do SWZ.</w:t>
      </w:r>
    </w:p>
    <w:p w14:paraId="1C274FCB" w14:textId="77777777" w:rsidR="00027478" w:rsidRPr="002502CC" w:rsidRDefault="00027478" w:rsidP="00027478">
      <w:pPr>
        <w:numPr>
          <w:ilvl w:val="0"/>
          <w:numId w:val="37"/>
        </w:numPr>
        <w:spacing w:before="120" w:after="120" w:line="269" w:lineRule="auto"/>
        <w:contextualSpacing/>
        <w:jc w:val="both"/>
        <w:rPr>
          <w:rFonts w:asciiTheme="minorHAnsi" w:eastAsiaTheme="majorEastAsia" w:hAnsiTheme="minorHAnsi" w:cstheme="minorHAnsi"/>
          <w:bCs/>
          <w:lang w:eastAsia="en-US"/>
        </w:rPr>
      </w:pPr>
      <w:r w:rsidRPr="008B30CB">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C231B9">
        <w:rPr>
          <w:rFonts w:asciiTheme="minorHAnsi" w:eastAsiaTheme="majorEastAsia" w:hAnsiTheme="minorHAnsi" w:cstheme="minorHAnsi"/>
          <w:bCs/>
          <w:lang w:eastAsia="en-US"/>
        </w:rPr>
        <w:t xml:space="preserve">gospodarczej związanej z przedmiotem zamówienia na sumę gwarancyjną nie mniejszą niż 500 000,00 zł (słownie: pięćset 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2B2CCEDA" w14:textId="77777777" w:rsidR="00027478" w:rsidRPr="00EF7F27" w:rsidRDefault="00027478" w:rsidP="00027478">
      <w:pPr>
        <w:pStyle w:val="Akapitzlist"/>
        <w:widowControl w:val="0"/>
        <w:numPr>
          <w:ilvl w:val="0"/>
          <w:numId w:val="37"/>
        </w:numPr>
        <w:autoSpaceDE w:val="0"/>
        <w:spacing w:before="120" w:after="120" w:line="269" w:lineRule="auto"/>
        <w:contextualSpacing/>
        <w:jc w:val="both"/>
        <w:rPr>
          <w:rFonts w:asciiTheme="minorHAnsi" w:hAnsiTheme="minorHAnsi"/>
        </w:rPr>
      </w:pPr>
      <w:r w:rsidRPr="00EF7F27">
        <w:rPr>
          <w:rFonts w:asciiTheme="minorHAnsi" w:eastAsiaTheme="majorEastAsia" w:hAnsiTheme="minorHAnsi" w:cstheme="minorHAnsi"/>
          <w:bCs/>
          <w:lang w:eastAsia="en-US"/>
        </w:rPr>
        <w:t xml:space="preserve">Wspólny Słownik Zamówień: </w:t>
      </w:r>
      <w:r w:rsidRPr="00EF7F27">
        <w:rPr>
          <w:rFonts w:asciiTheme="minorHAnsi" w:hAnsiTheme="minorHAnsi"/>
          <w:b/>
          <w:bCs/>
        </w:rPr>
        <w:t xml:space="preserve">45233120-6 </w:t>
      </w:r>
      <w:r>
        <w:rPr>
          <w:rFonts w:asciiTheme="minorHAnsi" w:hAnsiTheme="minorHAnsi"/>
          <w:b/>
          <w:bCs/>
        </w:rPr>
        <w:t xml:space="preserve">- </w:t>
      </w:r>
      <w:r w:rsidRPr="00EF7F27">
        <w:rPr>
          <w:rFonts w:asciiTheme="minorHAnsi" w:hAnsiTheme="minorHAnsi"/>
        </w:rPr>
        <w:t>Roboty w zakresie budowy dróg</w:t>
      </w:r>
    </w:p>
    <w:p w14:paraId="71084C32" w14:textId="77777777" w:rsidR="00027478" w:rsidRPr="00EF7F27" w:rsidRDefault="00027478" w:rsidP="00027478">
      <w:pPr>
        <w:pStyle w:val="Akapitzlist"/>
        <w:widowControl w:val="0"/>
        <w:autoSpaceDE w:val="0"/>
        <w:spacing w:before="120" w:after="120" w:line="269" w:lineRule="auto"/>
        <w:ind w:left="360"/>
        <w:contextualSpacing/>
        <w:jc w:val="both"/>
        <w:rPr>
          <w:rFonts w:asciiTheme="minorHAnsi" w:hAnsiTheme="minorHAnsi"/>
        </w:rPr>
      </w:pPr>
      <w:r w:rsidRPr="00EF7F27">
        <w:rPr>
          <w:rFonts w:asciiTheme="minorHAnsi" w:hAnsiTheme="minorHAnsi"/>
        </w:rPr>
        <w:t>Dodatkowe przedmioty:</w:t>
      </w:r>
    </w:p>
    <w:p w14:paraId="6660138C" w14:textId="77777777" w:rsidR="00027478" w:rsidRDefault="00027478" w:rsidP="00027478">
      <w:pPr>
        <w:pStyle w:val="Akapitzlist"/>
        <w:widowControl w:val="0"/>
        <w:autoSpaceDE w:val="0"/>
        <w:spacing w:before="120" w:after="120" w:line="269" w:lineRule="auto"/>
        <w:ind w:left="360"/>
        <w:rPr>
          <w:rFonts w:asciiTheme="minorHAnsi" w:hAnsiTheme="minorHAnsi"/>
        </w:rPr>
      </w:pPr>
      <w:r w:rsidRPr="002502CC">
        <w:rPr>
          <w:rFonts w:asciiTheme="minorHAnsi" w:hAnsiTheme="minorHAnsi"/>
          <w:b/>
          <w:bCs/>
        </w:rPr>
        <w:t>45000000-7</w:t>
      </w:r>
      <w:r w:rsidRPr="005C2D4C">
        <w:rPr>
          <w:rFonts w:asciiTheme="minorHAnsi" w:hAnsiTheme="minorHAnsi"/>
        </w:rPr>
        <w:t xml:space="preserve"> –</w:t>
      </w:r>
      <w:r w:rsidRPr="002502CC">
        <w:rPr>
          <w:rFonts w:asciiTheme="minorHAnsi" w:hAnsiTheme="minorHAnsi"/>
          <w:b/>
          <w:bCs/>
        </w:rPr>
        <w:t xml:space="preserve"> </w:t>
      </w:r>
      <w:r w:rsidRPr="002502CC">
        <w:rPr>
          <w:rFonts w:asciiTheme="minorHAnsi" w:hAnsiTheme="minorHAnsi"/>
        </w:rPr>
        <w:t>Roboty budowlane</w:t>
      </w:r>
    </w:p>
    <w:p w14:paraId="0EDAC598" w14:textId="77777777" w:rsidR="00027478" w:rsidRPr="00EF7F27" w:rsidRDefault="00027478" w:rsidP="00027478">
      <w:pPr>
        <w:spacing w:before="120" w:after="120" w:line="269" w:lineRule="auto"/>
        <w:ind w:left="360"/>
        <w:contextualSpacing/>
        <w:jc w:val="both"/>
        <w:rPr>
          <w:rFonts w:asciiTheme="minorHAnsi" w:hAnsiTheme="minorHAnsi"/>
        </w:rPr>
      </w:pPr>
      <w:r w:rsidRPr="00EF7F27">
        <w:rPr>
          <w:rFonts w:asciiTheme="minorHAnsi" w:hAnsiTheme="minorHAnsi"/>
          <w:b/>
          <w:bCs/>
        </w:rPr>
        <w:t xml:space="preserve">45100000-8  </w:t>
      </w:r>
      <w:r w:rsidRPr="00EF7F27">
        <w:rPr>
          <w:rFonts w:asciiTheme="minorHAnsi" w:hAnsiTheme="minorHAnsi"/>
        </w:rPr>
        <w:t>– Przygotowanie terenu pod budowę</w:t>
      </w:r>
    </w:p>
    <w:p w14:paraId="79DB02A0" w14:textId="543D4573" w:rsidR="00027478" w:rsidRPr="00EF7F27" w:rsidRDefault="00027478" w:rsidP="00027478">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45110000-1 </w:t>
      </w:r>
      <w:r w:rsidRPr="00EF7F27">
        <w:rPr>
          <w:rFonts w:asciiTheme="minorHAnsi" w:hAnsiTheme="minorHAnsi"/>
        </w:rPr>
        <w:t>– Roboty w zakresie burzenia i rozbiórki obiektów budowlanych, roboty ziemne</w:t>
      </w:r>
    </w:p>
    <w:p w14:paraId="6200ACFC" w14:textId="77777777" w:rsidR="00027478" w:rsidRPr="00EF7F27" w:rsidRDefault="00027478" w:rsidP="00027478">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45111200-0  </w:t>
      </w:r>
      <w:r w:rsidRPr="00EF7F27">
        <w:rPr>
          <w:rFonts w:asciiTheme="minorHAnsi" w:hAnsiTheme="minorHAnsi"/>
        </w:rPr>
        <w:t>–  Roboty w zakresie przygotowania terenu pod budowę i roboty ziemne</w:t>
      </w:r>
    </w:p>
    <w:p w14:paraId="4EF918F0" w14:textId="77777777" w:rsidR="00027478" w:rsidRPr="00EF7F27" w:rsidRDefault="00027478" w:rsidP="00027478">
      <w:pPr>
        <w:spacing w:before="120" w:after="120" w:line="269" w:lineRule="auto"/>
        <w:ind w:left="360"/>
        <w:contextualSpacing/>
        <w:jc w:val="both"/>
        <w:rPr>
          <w:rFonts w:asciiTheme="minorHAnsi" w:hAnsiTheme="minorHAnsi"/>
          <w:b/>
          <w:bCs/>
        </w:rPr>
      </w:pPr>
      <w:r w:rsidRPr="00EF7F27">
        <w:rPr>
          <w:rFonts w:asciiTheme="minorHAnsi" w:hAnsiTheme="minorHAnsi"/>
          <w:b/>
          <w:bCs/>
        </w:rPr>
        <w:t xml:space="preserve">45200000-9  </w:t>
      </w:r>
      <w:r w:rsidRPr="00EF7F27">
        <w:rPr>
          <w:rFonts w:asciiTheme="minorHAnsi" w:hAnsiTheme="minorHAnsi"/>
        </w:rPr>
        <w:t>– Roboty w zakresie wznoszenia kompletnych obiektów budowlanych lub ich części oraz roboty w zakresie inżynierii lądowej i wodnej</w:t>
      </w:r>
    </w:p>
    <w:p w14:paraId="453E7D6A" w14:textId="77777777" w:rsidR="00027478" w:rsidRDefault="00027478" w:rsidP="00027478">
      <w:pPr>
        <w:spacing w:before="120" w:after="120" w:line="269" w:lineRule="auto"/>
        <w:ind w:left="360"/>
        <w:contextualSpacing/>
        <w:jc w:val="both"/>
        <w:rPr>
          <w:rFonts w:asciiTheme="minorHAnsi" w:hAnsiTheme="minorHAnsi"/>
        </w:rPr>
      </w:pPr>
      <w:r w:rsidRPr="00EF7F27">
        <w:rPr>
          <w:rFonts w:asciiTheme="minorHAnsi" w:hAnsiTheme="minorHAnsi"/>
          <w:b/>
          <w:bCs/>
        </w:rPr>
        <w:t xml:space="preserve">45230000-8  </w:t>
      </w:r>
      <w:r w:rsidRPr="00EF7F27">
        <w:rPr>
          <w:rFonts w:asciiTheme="minorHAnsi" w:hAnsiTheme="minorHAnsi"/>
        </w:rPr>
        <w:t>– Roboty budowlane w zakresie budowy rurociągów, linii komunikacyjnych i elektroenergetycznych, autostrad, dróg, lotnisk i kolei</w:t>
      </w:r>
    </w:p>
    <w:p w14:paraId="095E1744" w14:textId="0CE8A637" w:rsidR="00027478" w:rsidRDefault="00027478" w:rsidP="00027478">
      <w:pPr>
        <w:spacing w:before="120" w:after="120" w:line="269" w:lineRule="auto"/>
        <w:ind w:left="360"/>
        <w:contextualSpacing/>
        <w:jc w:val="both"/>
        <w:rPr>
          <w:rFonts w:asciiTheme="minorHAnsi" w:hAnsiTheme="minorHAnsi"/>
        </w:rPr>
      </w:pPr>
      <w:r>
        <w:rPr>
          <w:rFonts w:asciiTheme="minorHAnsi" w:hAnsiTheme="minorHAnsi"/>
          <w:b/>
          <w:bCs/>
        </w:rPr>
        <w:t>45233129</w:t>
      </w:r>
      <w:r w:rsidRPr="00352379">
        <w:rPr>
          <w:rFonts w:asciiTheme="minorHAnsi" w:hAnsiTheme="minorHAnsi"/>
        </w:rPr>
        <w:t>-</w:t>
      </w:r>
      <w:r w:rsidRPr="00E12893">
        <w:rPr>
          <w:rFonts w:asciiTheme="minorHAnsi" w:hAnsiTheme="minorHAnsi"/>
          <w:b/>
          <w:bCs/>
        </w:rPr>
        <w:t>9</w:t>
      </w:r>
      <w:r>
        <w:rPr>
          <w:rFonts w:asciiTheme="minorHAnsi" w:hAnsiTheme="minorHAnsi"/>
        </w:rPr>
        <w:t xml:space="preserve">  – Roboty budowlane w zakresie skrzyżowań dróg</w:t>
      </w:r>
    </w:p>
    <w:p w14:paraId="79AF3150" w14:textId="77777777" w:rsidR="00027478" w:rsidRDefault="00027478" w:rsidP="00027478">
      <w:pPr>
        <w:spacing w:before="120" w:after="120" w:line="269" w:lineRule="auto"/>
        <w:ind w:left="360"/>
        <w:contextualSpacing/>
        <w:jc w:val="both"/>
        <w:rPr>
          <w:rFonts w:asciiTheme="minorHAnsi" w:hAnsiTheme="minorHAnsi"/>
        </w:rPr>
      </w:pPr>
      <w:r>
        <w:rPr>
          <w:rFonts w:asciiTheme="minorHAnsi" w:hAnsiTheme="minorHAnsi"/>
          <w:b/>
          <w:bCs/>
        </w:rPr>
        <w:t>34996000</w:t>
      </w:r>
      <w:r w:rsidRPr="00800A82">
        <w:rPr>
          <w:rFonts w:asciiTheme="minorHAnsi" w:hAnsiTheme="minorHAnsi"/>
        </w:rPr>
        <w:t>-</w:t>
      </w:r>
      <w:r w:rsidRPr="00E12893">
        <w:rPr>
          <w:rFonts w:asciiTheme="minorHAnsi" w:hAnsiTheme="minorHAnsi"/>
          <w:b/>
          <w:bCs/>
        </w:rPr>
        <w:t>5</w:t>
      </w:r>
      <w:r>
        <w:rPr>
          <w:rFonts w:asciiTheme="minorHAnsi" w:hAnsiTheme="minorHAnsi"/>
        </w:rPr>
        <w:t xml:space="preserve"> – Drogowe urządzenia kontrolne, bezpieczeństwa lub sygnalizacje</w:t>
      </w:r>
    </w:p>
    <w:p w14:paraId="5103D14F" w14:textId="77777777" w:rsidR="00027478" w:rsidRPr="00EF7F27" w:rsidRDefault="00027478" w:rsidP="00027478">
      <w:pPr>
        <w:spacing w:before="120" w:after="120" w:line="269" w:lineRule="auto"/>
        <w:ind w:left="360"/>
        <w:contextualSpacing/>
        <w:jc w:val="both"/>
        <w:rPr>
          <w:rFonts w:asciiTheme="minorHAnsi" w:eastAsiaTheme="majorEastAsia" w:hAnsiTheme="minorHAnsi" w:cstheme="minorHAnsi"/>
          <w:sz w:val="10"/>
          <w:szCs w:val="10"/>
          <w:lang w:eastAsia="en-US"/>
        </w:rPr>
      </w:pPr>
    </w:p>
    <w:p w14:paraId="1A81984C" w14:textId="7BBD9324" w:rsidR="00027478" w:rsidRPr="00575B3A"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lastRenderedPageBreak/>
        <w:t>Gwarancja i rękojmia</w:t>
      </w:r>
    </w:p>
    <w:p w14:paraId="76CA7066" w14:textId="624B2915" w:rsidR="00027478" w:rsidRPr="00575B3A"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sidRPr="00575B3A">
        <w:rPr>
          <w:rFonts w:asciiTheme="minorHAnsi" w:eastAsiaTheme="majorEastAsia" w:hAnsiTheme="minorHAnsi" w:cstheme="minorHAnsi"/>
          <w:lang w:eastAsia="en-US"/>
        </w:rPr>
        <w:t>- Wymagany okres gwarancji - zgodnie z ofertą, minimum 36 miesięcy, maksymalnie 60 miesięcy.</w:t>
      </w:r>
    </w:p>
    <w:p w14:paraId="4F46F6EF" w14:textId="135B06E3" w:rsidR="00027478" w:rsidRPr="000F5411" w:rsidRDefault="00027478" w:rsidP="00027478">
      <w:pPr>
        <w:spacing w:before="120" w:after="120" w:line="269" w:lineRule="auto"/>
        <w:ind w:left="36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F5411">
        <w:rPr>
          <w:rFonts w:asciiTheme="minorHAnsi" w:eastAsiaTheme="majorEastAsia" w:hAnsiTheme="minorHAnsi" w:cstheme="minorHAnsi"/>
          <w:lang w:eastAsia="en-US"/>
        </w:rPr>
        <w:t xml:space="preserve">Zakres uprawnień z tytułu rękojmi regulują przepisy Kodeksu cywilnego. </w:t>
      </w:r>
    </w:p>
    <w:p w14:paraId="07A9312E" w14:textId="07C29F81" w:rsidR="00027478" w:rsidRPr="003C75A3" w:rsidRDefault="00027478" w:rsidP="00027478">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027478">
        <w:rPr>
          <w:rFonts w:asciiTheme="minorHAnsi" w:hAnsiTheme="minorHAnsi" w:cstheme="minorHAnsi"/>
          <w:b/>
        </w:rPr>
        <w:t>Informacje dotyczące zastosowania wyrobów, materiałów i technologii równoważnych.</w:t>
      </w:r>
    </w:p>
    <w:p w14:paraId="1E69826D" w14:textId="77777777" w:rsidR="003C75A3" w:rsidRPr="003C75A3" w:rsidRDefault="003C75A3" w:rsidP="003C75A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337D6247"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6C2FFADB" w14:textId="77777777" w:rsidR="00A115F1" w:rsidRP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B7A530" w14:textId="6E5A0DA9" w:rsidR="00A115F1" w:rsidRDefault="00A115F1" w:rsidP="00A115F1">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78FA5A91" w14:textId="77777777" w:rsidR="00A115F1" w:rsidRPr="004E4D62" w:rsidRDefault="00A115F1" w:rsidP="003C75A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18D6941D" w14:textId="23921EFA" w:rsidR="00027478" w:rsidRPr="003C75A3" w:rsidRDefault="00027478" w:rsidP="00A115F1">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A115F1">
        <w:rPr>
          <w:rFonts w:asciiTheme="minorHAnsi" w:hAnsiTheme="minorHAnsi" w:cstheme="minorHAnsi"/>
          <w:b/>
        </w:rPr>
        <w:t>Wymagania w zakresie zatrudnienia przez Wykonawcę lub podwykonawcę osób na podstawie stosunku pracy</w:t>
      </w:r>
    </w:p>
    <w:p w14:paraId="2172427F" w14:textId="77777777" w:rsidR="003C75A3" w:rsidRPr="003C75A3" w:rsidRDefault="003C75A3" w:rsidP="003C75A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376DB923" w14:textId="77777777" w:rsidR="003C75A3" w:rsidRPr="003C75A3" w:rsidRDefault="003C75A3" w:rsidP="003C75A3">
      <w:pPr>
        <w:pStyle w:val="Akapitzlist"/>
        <w:spacing w:before="120" w:after="120" w:line="269" w:lineRule="auto"/>
        <w:ind w:left="360"/>
        <w:jc w:val="both"/>
        <w:rPr>
          <w:rFonts w:asciiTheme="minorHAnsi" w:hAnsiTheme="minorHAnsi" w:cstheme="minorHAnsi"/>
          <w:color w:val="FF0000"/>
        </w:rPr>
      </w:pPr>
      <w:r w:rsidRPr="003C75A3">
        <w:rPr>
          <w:rFonts w:asciiTheme="minorHAnsi" w:hAnsiTheme="minorHAnsi" w:cstheme="minorHAnsi"/>
        </w:rPr>
        <w:lastRenderedPageBreak/>
        <w:t xml:space="preserve">Rodzaj czynności niezbędnych do realizacji zamówienia, których dotyczą wymagania zatrudnienia na podstawie stosunku pracy przez Wykonawcę lub podwykonawcę osób wykonujących czynności w trakcie realizacji zamówienia: </w:t>
      </w:r>
      <w:bookmarkStart w:id="1" w:name="_Hlk62561372"/>
      <w:r w:rsidRPr="003C75A3">
        <w:rPr>
          <w:rFonts w:asciiTheme="minorHAnsi" w:hAnsiTheme="minorHAnsi" w:cstheme="minorHAnsi"/>
        </w:rPr>
        <w:t>roboty ziemne, prace brukarskie, związane z budową drogi, oświetlenia, sygnalizacji świetlnej oraz kanalizacji deszczowej, a także operatorzy sprzętu.</w:t>
      </w:r>
    </w:p>
    <w:bookmarkEnd w:id="1"/>
    <w:p w14:paraId="076433A2" w14:textId="701177ED" w:rsidR="003C75A3" w:rsidRPr="002978DC" w:rsidRDefault="003C75A3" w:rsidP="003C75A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Sposób weryfikacji zatrudnienia ww. osób, uprawnienia Zamawiającego w zakresie </w:t>
      </w:r>
      <w:r w:rsidRPr="002978DC">
        <w:rPr>
          <w:rFonts w:asciiTheme="minorHAnsi" w:hAnsiTheme="minorHAnsi" w:cstheme="minorHAnsi"/>
        </w:rPr>
        <w:t>kontroli spełniania przez Wykonawcę wymagań związanych z zatrudnianiem osób oraz sankcje z tytułu niespełnienia tych wymagań zostały określone w § 6 projektowanych postanowień umowy  (</w:t>
      </w:r>
      <w:r w:rsidRPr="002978DC">
        <w:rPr>
          <w:rFonts w:asciiTheme="minorHAnsi" w:hAnsiTheme="minorHAnsi" w:cstheme="minorHAnsi"/>
          <w:b/>
          <w:bCs/>
        </w:rPr>
        <w:t xml:space="preserve">załącznik nr </w:t>
      </w:r>
      <w:r w:rsidR="00B77C55" w:rsidRPr="002978DC">
        <w:rPr>
          <w:rFonts w:asciiTheme="minorHAnsi" w:hAnsiTheme="minorHAnsi" w:cstheme="minorHAnsi"/>
          <w:b/>
          <w:bCs/>
        </w:rPr>
        <w:t>10</w:t>
      </w:r>
      <w:r w:rsidRPr="002978DC">
        <w:rPr>
          <w:rFonts w:asciiTheme="minorHAnsi" w:hAnsiTheme="minorHAnsi" w:cstheme="minorHAnsi"/>
          <w:b/>
          <w:bCs/>
        </w:rPr>
        <w:t xml:space="preserve"> do SWZ</w:t>
      </w:r>
      <w:r w:rsidRPr="002978DC">
        <w:rPr>
          <w:rFonts w:asciiTheme="minorHAnsi" w:hAnsiTheme="minorHAnsi" w:cstheme="minorHAnsi"/>
        </w:rPr>
        <w:t xml:space="preserve"> ).</w:t>
      </w:r>
    </w:p>
    <w:p w14:paraId="269303ED" w14:textId="4F153E0C" w:rsidR="00565040" w:rsidRPr="002978DC" w:rsidRDefault="00565040" w:rsidP="003C75A3">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 xml:space="preserve">Zamawiający nie przewiduje  możliwość  udzielenia  zamówień,  o  których  mowa  w  art.  214  ust  1  pkt  7 Ustawy.  </w:t>
      </w:r>
    </w:p>
    <w:p w14:paraId="18B05C44" w14:textId="5A64380D" w:rsidR="00A77244" w:rsidRPr="0050012D" w:rsidRDefault="00A77244" w:rsidP="0050012D">
      <w:pPr>
        <w:numPr>
          <w:ilvl w:val="0"/>
          <w:numId w:val="37"/>
        </w:numPr>
        <w:spacing w:before="120" w:after="120" w:line="269" w:lineRule="auto"/>
        <w:contextualSpacing/>
        <w:jc w:val="both"/>
        <w:rPr>
          <w:rFonts w:asciiTheme="minorHAnsi" w:eastAsiaTheme="majorEastAsia" w:hAnsiTheme="minorHAnsi" w:cstheme="minorHAnsi"/>
          <w:b/>
          <w:lang w:eastAsia="en-US"/>
        </w:rPr>
      </w:pPr>
      <w:r w:rsidRPr="002978DC">
        <w:rPr>
          <w:rFonts w:asciiTheme="minorHAnsi" w:eastAsiaTheme="majorEastAsia" w:hAnsiTheme="minorHAnsi" w:cstheme="minorHAnsi"/>
          <w:lang w:eastAsia="en-US"/>
        </w:rPr>
        <w:t>Zamawiający nie dokonuje podziału zamówienia na części. Tym samym Zamawiający nie dopuszcza składania ofert częściowych</w:t>
      </w:r>
      <w:r w:rsidRPr="0050012D">
        <w:rPr>
          <w:rFonts w:asciiTheme="minorHAnsi" w:eastAsiaTheme="majorEastAsia" w:hAnsiTheme="minorHAnsi" w:cstheme="minorHAnsi"/>
          <w:lang w:eastAsia="en-US"/>
        </w:rPr>
        <w:t xml:space="preserve">, o których mowa w art. 7 pkt 15 ustawy </w:t>
      </w:r>
      <w:proofErr w:type="spellStart"/>
      <w:r w:rsidRPr="0050012D">
        <w:rPr>
          <w:rFonts w:asciiTheme="minorHAnsi" w:eastAsiaTheme="majorEastAsia" w:hAnsiTheme="minorHAnsi" w:cstheme="minorHAnsi"/>
          <w:lang w:eastAsia="en-US"/>
        </w:rPr>
        <w:t>Pzp</w:t>
      </w:r>
      <w:proofErr w:type="spellEnd"/>
      <w:r w:rsidRPr="0050012D">
        <w:rPr>
          <w:rFonts w:asciiTheme="minorHAnsi" w:eastAsiaTheme="majorEastAsia" w:hAnsiTheme="minorHAnsi" w:cstheme="minorHAnsi"/>
          <w:lang w:eastAsia="en-US"/>
        </w:rPr>
        <w:t>.</w:t>
      </w:r>
    </w:p>
    <w:p w14:paraId="5455B94B" w14:textId="00366D44"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Powody niedokonania podziału:</w:t>
      </w:r>
      <w:r>
        <w:rPr>
          <w:rFonts w:asciiTheme="minorHAnsi" w:eastAsiaTheme="majorEastAsia" w:hAnsiTheme="minorHAnsi" w:cstheme="minorHAnsi"/>
          <w:lang w:eastAsia="en-US"/>
        </w:rPr>
        <w:t xml:space="preserve"> </w:t>
      </w:r>
      <w:r w:rsidRPr="00A77244">
        <w:rPr>
          <w:rFonts w:asciiTheme="minorHAnsi" w:eastAsiaTheme="majorEastAsia" w:hAnsiTheme="minorHAnsi" w:cstheme="minorHAnsi"/>
          <w:lang w:eastAsia="en-US"/>
        </w:rPr>
        <w:t xml:space="preserve">Przedmiot zamówienia tworzy nierozerwalną całość, wszystkie prace są ze sobą powiązane i nie ma możliwości wyodrębnienia osobnego zakresu, aby dopuścić możliwość składania ofert częściowych.  Ponadto, podział zamówienia jest nieekonomiczny, gdyż mógłby nadmiernie zwiększyć koszty wykonania zamówienia. </w:t>
      </w:r>
    </w:p>
    <w:p w14:paraId="2D077E00" w14:textId="77B24231" w:rsidR="00A77244" w:rsidRPr="00A77244" w:rsidRDefault="00A77244" w:rsidP="00A77244">
      <w:pPr>
        <w:spacing w:before="120" w:after="120"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12C9FCC4" w14:textId="77777777" w:rsidR="00A77244" w:rsidRPr="00B00304" w:rsidRDefault="00A77244" w:rsidP="00A77244">
      <w:pPr>
        <w:pStyle w:val="Akapitzlist"/>
        <w:spacing w:before="120" w:after="120" w:line="269" w:lineRule="auto"/>
        <w:ind w:left="426"/>
        <w:jc w:val="both"/>
        <w:rPr>
          <w:rFonts w:asciiTheme="minorHAnsi" w:eastAsiaTheme="majorEastAsia" w:hAnsiTheme="minorHAnsi" w:cstheme="minorHAnsi"/>
          <w:lang w:eastAsia="en-US"/>
        </w:rPr>
      </w:pPr>
    </w:p>
    <w:p w14:paraId="34E764AF" w14:textId="6CBFA8B9" w:rsidR="00585396" w:rsidRPr="00B00304" w:rsidRDefault="00E1155E" w:rsidP="00182615">
      <w:pPr>
        <w:pStyle w:val="Akapitzlist"/>
        <w:spacing w:before="120" w:after="120" w:line="269" w:lineRule="auto"/>
        <w:ind w:left="0"/>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 xml:space="preserve">II. </w:t>
      </w:r>
      <w:r w:rsidR="00182615" w:rsidRPr="00B00304">
        <w:rPr>
          <w:rFonts w:asciiTheme="minorHAnsi" w:eastAsiaTheme="majorEastAsia" w:hAnsiTheme="minorHAnsi" w:cstheme="minorHAnsi"/>
          <w:lang w:eastAsia="en-US"/>
        </w:rPr>
        <w:t xml:space="preserve"> </w:t>
      </w:r>
      <w:r w:rsidR="00F821FE" w:rsidRPr="00B00304">
        <w:rPr>
          <w:rFonts w:asciiTheme="minorHAnsi" w:eastAsiaTheme="majorEastAsia" w:hAnsiTheme="minorHAnsi" w:cstheme="minorHAnsi"/>
          <w:b/>
          <w:bCs/>
          <w:lang w:eastAsia="en-US"/>
        </w:rPr>
        <w:t>TERMIN</w:t>
      </w:r>
      <w:r w:rsidR="00011A9A" w:rsidRPr="00B00304">
        <w:rPr>
          <w:rFonts w:asciiTheme="minorHAnsi" w:eastAsiaTheme="majorEastAsia" w:hAnsiTheme="minorHAnsi" w:cstheme="minorHAnsi"/>
          <w:b/>
          <w:bCs/>
          <w:lang w:eastAsia="en-US"/>
        </w:rPr>
        <w:t>Y</w:t>
      </w:r>
    </w:p>
    <w:p w14:paraId="75A95474" w14:textId="28434898" w:rsidR="00CA24C1" w:rsidRDefault="00011A9A" w:rsidP="00D67568">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b/>
          <w:bCs/>
        </w:rPr>
        <w:t>Termin wykonania zamówienia:</w:t>
      </w:r>
      <w:r w:rsidR="00A77244" w:rsidRPr="00B00304">
        <w:rPr>
          <w:rFonts w:asciiTheme="minorHAnsi" w:hAnsiTheme="minorHAnsi" w:cstheme="minorHAnsi"/>
          <w:b/>
          <w:bCs/>
        </w:rPr>
        <w:t xml:space="preserve">  </w:t>
      </w:r>
      <w:r w:rsidR="0050012D">
        <w:rPr>
          <w:rFonts w:asciiTheme="minorHAnsi" w:hAnsiTheme="minorHAnsi" w:cstheme="minorHAnsi"/>
          <w:b/>
          <w:bCs/>
        </w:rPr>
        <w:t>3</w:t>
      </w:r>
      <w:r w:rsidR="00CE4279" w:rsidRPr="00B00304">
        <w:rPr>
          <w:rFonts w:asciiTheme="minorHAnsi" w:hAnsiTheme="minorHAnsi" w:cstheme="minorHAnsi"/>
          <w:b/>
          <w:bCs/>
        </w:rPr>
        <w:t xml:space="preserve"> </w:t>
      </w:r>
      <w:r w:rsidR="00CA24C1" w:rsidRPr="00B00304">
        <w:rPr>
          <w:rFonts w:asciiTheme="minorHAnsi" w:hAnsiTheme="minorHAnsi" w:cstheme="minorHAnsi"/>
          <w:b/>
          <w:bCs/>
        </w:rPr>
        <w:t>mies</w:t>
      </w:r>
      <w:r w:rsidR="0050012D">
        <w:rPr>
          <w:rFonts w:asciiTheme="minorHAnsi" w:hAnsiTheme="minorHAnsi" w:cstheme="minorHAnsi"/>
          <w:b/>
          <w:bCs/>
        </w:rPr>
        <w:t>iące</w:t>
      </w:r>
      <w:r w:rsidR="00CA24C1" w:rsidRPr="00B00304">
        <w:rPr>
          <w:rFonts w:asciiTheme="minorHAnsi" w:hAnsiTheme="minorHAnsi" w:cstheme="minorHAnsi"/>
          <w:b/>
          <w:bCs/>
        </w:rPr>
        <w:t xml:space="preserve"> </w:t>
      </w:r>
      <w:r w:rsidR="00CA24C1" w:rsidRPr="00B00304">
        <w:rPr>
          <w:rFonts w:asciiTheme="minorHAnsi" w:hAnsiTheme="minorHAnsi" w:cstheme="minorHAnsi"/>
        </w:rPr>
        <w:t>od podpisania umowy</w:t>
      </w:r>
      <w:r w:rsidR="000A5160" w:rsidRPr="00B00304">
        <w:rPr>
          <w:rFonts w:asciiTheme="minorHAnsi" w:hAnsiTheme="minorHAnsi" w:cstheme="minorHAnsi"/>
        </w:rPr>
        <w:t>.</w:t>
      </w:r>
    </w:p>
    <w:p w14:paraId="41C2778B"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 xml:space="preserve">Przedmiot umowy będzie realizowany zgodnie ze szczegółowym harmonogramem robót. </w:t>
      </w:r>
    </w:p>
    <w:p w14:paraId="5C70EFDA"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73AE6EA9" w14:textId="77777777" w:rsidR="0028411B" w:rsidRPr="0028411B" w:rsidRDefault="0028411B" w:rsidP="0028411B">
      <w:pPr>
        <w:pStyle w:val="Akapitzlist"/>
        <w:spacing w:before="120" w:after="120" w:line="269" w:lineRule="auto"/>
        <w:ind w:left="720"/>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2D967774" w14:textId="766E4A64" w:rsidR="00011A9A" w:rsidRPr="00B00304" w:rsidRDefault="00011A9A" w:rsidP="004D229D">
      <w:pPr>
        <w:pStyle w:val="Akapitzlist"/>
        <w:numPr>
          <w:ilvl w:val="0"/>
          <w:numId w:val="28"/>
        </w:numPr>
        <w:spacing w:line="269" w:lineRule="auto"/>
        <w:jc w:val="both"/>
        <w:rPr>
          <w:rFonts w:asciiTheme="minorHAnsi" w:hAnsiTheme="minorHAnsi" w:cstheme="minorHAnsi"/>
        </w:rPr>
      </w:pPr>
      <w:r w:rsidRPr="00B00304">
        <w:rPr>
          <w:rFonts w:asciiTheme="minorHAnsi" w:hAnsiTheme="minorHAnsi" w:cstheme="minorHAnsi"/>
        </w:rPr>
        <w:t>Termin złożenia oferty:</w:t>
      </w:r>
    </w:p>
    <w:p w14:paraId="75818444" w14:textId="2220B141" w:rsidR="007F21FC" w:rsidRPr="00B00304" w:rsidRDefault="007F21FC" w:rsidP="007F21FC">
      <w:pPr>
        <w:pStyle w:val="Akapitzlist"/>
        <w:spacing w:line="269" w:lineRule="auto"/>
        <w:ind w:left="851"/>
        <w:jc w:val="both"/>
        <w:rPr>
          <w:rFonts w:asciiTheme="minorHAnsi" w:hAnsiTheme="minorHAnsi" w:cstheme="minorHAnsi"/>
        </w:rPr>
      </w:pPr>
      <w:r w:rsidRPr="00B00304">
        <w:rPr>
          <w:rFonts w:asciiTheme="minorHAnsi" w:hAnsiTheme="minorHAnsi" w:cstheme="minorHAnsi"/>
        </w:rPr>
        <w:t xml:space="preserve">ofertę wraz z wymaganymi dokumentami należy złożyć do dnia </w:t>
      </w:r>
      <w:r w:rsidR="00AC3A80">
        <w:rPr>
          <w:rFonts w:asciiTheme="minorHAnsi" w:hAnsiTheme="minorHAnsi" w:cstheme="minorHAnsi"/>
          <w:b/>
          <w:bCs/>
        </w:rPr>
        <w:t>2</w:t>
      </w:r>
      <w:r w:rsidR="0028411B">
        <w:rPr>
          <w:rFonts w:asciiTheme="minorHAnsi" w:hAnsiTheme="minorHAnsi" w:cstheme="minorHAnsi"/>
          <w:b/>
          <w:bCs/>
        </w:rPr>
        <w:t xml:space="preserve"> marca</w:t>
      </w:r>
      <w:r w:rsidR="000A5160"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rPr>
        <w:t xml:space="preserve"> roku do godz. 10.00.</w:t>
      </w:r>
    </w:p>
    <w:p w14:paraId="6C65618E" w14:textId="441A621F" w:rsidR="00011A9A"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otwarcia ofert:</w:t>
      </w:r>
    </w:p>
    <w:p w14:paraId="6C21FDA1" w14:textId="48926935"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 xml:space="preserve">Otwarcie ofert nastąpi dnia </w:t>
      </w:r>
      <w:r w:rsidR="00AC3A80">
        <w:rPr>
          <w:rFonts w:asciiTheme="minorHAnsi" w:hAnsiTheme="minorHAnsi" w:cstheme="minorHAnsi"/>
          <w:b/>
          <w:bCs/>
        </w:rPr>
        <w:t>2</w:t>
      </w:r>
      <w:r w:rsidR="0028411B">
        <w:rPr>
          <w:rFonts w:asciiTheme="minorHAnsi" w:hAnsiTheme="minorHAnsi" w:cstheme="minorHAnsi"/>
          <w:b/>
          <w:bCs/>
        </w:rPr>
        <w:t xml:space="preserve"> marca</w:t>
      </w:r>
      <w:r w:rsidR="00A77244" w:rsidRPr="00B00304">
        <w:rPr>
          <w:rFonts w:asciiTheme="minorHAnsi" w:hAnsiTheme="minorHAnsi" w:cstheme="minorHAnsi"/>
          <w:b/>
          <w:bCs/>
        </w:rPr>
        <w:t xml:space="preserve"> </w:t>
      </w:r>
      <w:r w:rsidRPr="00B00304">
        <w:rPr>
          <w:rFonts w:asciiTheme="minorHAnsi" w:hAnsiTheme="minorHAnsi" w:cstheme="minorHAnsi"/>
          <w:b/>
          <w:bCs/>
        </w:rPr>
        <w:t>202</w:t>
      </w:r>
      <w:r w:rsidR="000A5160" w:rsidRPr="00B00304">
        <w:rPr>
          <w:rFonts w:asciiTheme="minorHAnsi" w:hAnsiTheme="minorHAnsi" w:cstheme="minorHAnsi"/>
          <w:b/>
          <w:bCs/>
        </w:rPr>
        <w:t>2</w:t>
      </w:r>
      <w:r w:rsidRPr="00B00304">
        <w:rPr>
          <w:rFonts w:asciiTheme="minorHAnsi" w:hAnsiTheme="minorHAnsi" w:cstheme="minorHAnsi"/>
          <w:b/>
          <w:bCs/>
        </w:rPr>
        <w:t xml:space="preserve"> r</w:t>
      </w:r>
      <w:r w:rsidRPr="00B00304">
        <w:rPr>
          <w:rFonts w:asciiTheme="minorHAnsi" w:hAnsiTheme="minorHAnsi" w:cstheme="minorHAnsi"/>
        </w:rPr>
        <w:t>. o godz. 10:</w:t>
      </w:r>
      <w:r w:rsidR="00787CDC" w:rsidRPr="00B00304">
        <w:rPr>
          <w:rFonts w:asciiTheme="minorHAnsi" w:hAnsiTheme="minorHAnsi" w:cstheme="minorHAnsi"/>
        </w:rPr>
        <w:t>30</w:t>
      </w:r>
      <w:r w:rsidRPr="00B00304">
        <w:rPr>
          <w:rFonts w:asciiTheme="minorHAnsi" w:hAnsiTheme="minorHAnsi" w:cstheme="minorHAnsi"/>
        </w:rPr>
        <w:t>.</w:t>
      </w:r>
      <w:r w:rsidRPr="00B00304">
        <w:t xml:space="preserve"> </w:t>
      </w:r>
      <w:r w:rsidRPr="00B00304">
        <w:rPr>
          <w:rFonts w:asciiTheme="minorHAnsi" w:hAnsiTheme="minorHAnsi" w:cstheme="minorHAnsi"/>
        </w:rPr>
        <w:t>poprzez odszyfrowanie wczytanych na Platformie platformazakupowa.pl ofert</w:t>
      </w:r>
      <w:r w:rsidRPr="00B00304">
        <w:t xml:space="preserve"> </w:t>
      </w:r>
      <w:r w:rsidRPr="00B00304">
        <w:rPr>
          <w:rFonts w:asciiTheme="minorHAnsi" w:hAnsiTheme="minorHAnsi" w:cstheme="minorHAnsi"/>
        </w:rPr>
        <w:t xml:space="preserve">pod adresem: </w:t>
      </w:r>
      <w:hyperlink r:id="rId7" w:history="1">
        <w:r w:rsidRPr="00B00304">
          <w:rPr>
            <w:rStyle w:val="Hipercze"/>
            <w:rFonts w:asciiTheme="minorHAnsi" w:hAnsiTheme="minorHAnsi" w:cstheme="minorHAnsi"/>
            <w:color w:val="auto"/>
          </w:rPr>
          <w:t>https://platformazakupowa.pl/pn/komorniki</w:t>
        </w:r>
      </w:hyperlink>
    </w:p>
    <w:p w14:paraId="6F0BF6A8" w14:textId="17A5C2B6" w:rsidR="007F21FC" w:rsidRPr="00B00304"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B00304">
        <w:rPr>
          <w:rFonts w:asciiTheme="minorHAnsi" w:hAnsiTheme="minorHAnsi" w:cstheme="minorHAnsi"/>
        </w:rPr>
        <w:lastRenderedPageBreak/>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4D229D">
      <w:pPr>
        <w:pStyle w:val="Akapitzlist"/>
        <w:numPr>
          <w:ilvl w:val="0"/>
          <w:numId w:val="26"/>
        </w:numPr>
        <w:spacing w:line="269" w:lineRule="auto"/>
        <w:ind w:left="1134"/>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4D229D">
      <w:pPr>
        <w:pStyle w:val="Akapitzlist"/>
        <w:numPr>
          <w:ilvl w:val="0"/>
          <w:numId w:val="28"/>
        </w:numPr>
        <w:spacing w:line="269" w:lineRule="auto"/>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49A86B57" w:rsidR="007F21FC" w:rsidRDefault="007F21FC" w:rsidP="004D229D">
      <w:pPr>
        <w:pStyle w:val="Akapitzlist"/>
        <w:numPr>
          <w:ilvl w:val="0"/>
          <w:numId w:val="27"/>
        </w:numPr>
        <w:spacing w:line="269" w:lineRule="auto"/>
        <w:ind w:left="993" w:hanging="425"/>
        <w:jc w:val="both"/>
        <w:rPr>
          <w:rFonts w:asciiTheme="minorHAnsi" w:hAnsiTheme="minorHAnsi" w:cstheme="minorHAnsi"/>
        </w:rPr>
      </w:pPr>
      <w:r w:rsidRPr="00396190">
        <w:rPr>
          <w:rFonts w:asciiTheme="minorHAnsi" w:hAnsiTheme="minorHAnsi" w:cstheme="minorHAnsi"/>
        </w:rPr>
        <w:t>Wykonawca może zwrócić się do  Zamawiającego z  wnioskiem  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738C9EF1" w:rsidR="00E1155E" w:rsidRPr="00E1155E" w:rsidRDefault="00E1155E"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Zamawiający  jest  obowiązany  udzielić  wyjaśnień  niezwłocznie,  jednak  nie później niż na 2 dni robocze przed upływem terminu składania ofert pod  warunkiem  że  wniosek  o  wyjaśnienie  treści SWZ wpłynął do Zamawiającego nie później niż  na  4  dni  przed  upływem  terminu  składania  ofert.</w:t>
      </w:r>
    </w:p>
    <w:p w14:paraId="0AE4E3CA" w14:textId="6D5C38B6" w:rsidR="007435E8" w:rsidRPr="00E1155E" w:rsidRDefault="007435E8" w:rsidP="004D229D">
      <w:pPr>
        <w:pStyle w:val="Akapitzlist"/>
        <w:numPr>
          <w:ilvl w:val="0"/>
          <w:numId w:val="27"/>
        </w:numPr>
        <w:spacing w:line="269" w:lineRule="auto"/>
        <w:ind w:left="993"/>
        <w:jc w:val="both"/>
        <w:rPr>
          <w:rFonts w:asciiTheme="minorHAnsi" w:hAnsiTheme="minorHAnsi" w:cstheme="minorHAnsi"/>
        </w:rPr>
      </w:pPr>
      <w:r w:rsidRPr="00E1155E">
        <w:rPr>
          <w:rFonts w:asciiTheme="minorHAnsi" w:hAnsiTheme="minorHAnsi" w:cstheme="minorHAnsi"/>
        </w:rPr>
        <w:t xml:space="preserve">Treść pytań wraz z wyjaśnieniami Zamawiający udostępni, bez ujawniania źródła zapytania, na stronie internetowej prowadzonego postępowania: </w:t>
      </w:r>
      <w:hyperlink r:id="rId8" w:history="1">
        <w:r w:rsidRPr="00E1155E">
          <w:rPr>
            <w:rStyle w:val="Hipercze"/>
            <w:rFonts w:asciiTheme="minorHAnsi" w:hAnsiTheme="minorHAnsi" w:cstheme="minorHAnsi"/>
          </w:rPr>
          <w:t>https://platformazakupowa.pl/pn/komorniki</w:t>
        </w:r>
      </w:hyperlink>
      <w:r w:rsidRPr="00E1155E">
        <w:rPr>
          <w:rFonts w:asciiTheme="minorHAnsi" w:hAnsiTheme="minorHAnsi" w:cstheme="minorHAnsi"/>
          <w:color w:val="FF0000"/>
        </w:rPr>
        <w:t>.</w:t>
      </w:r>
    </w:p>
    <w:p w14:paraId="07C486EF" w14:textId="1EEA5322" w:rsidR="005104DD" w:rsidRDefault="005104DD" w:rsidP="004D229D">
      <w:pPr>
        <w:pStyle w:val="Akapitzlist"/>
        <w:numPr>
          <w:ilvl w:val="0"/>
          <w:numId w:val="27"/>
        </w:numPr>
        <w:spacing w:line="269" w:lineRule="auto"/>
        <w:ind w:left="993"/>
        <w:jc w:val="both"/>
        <w:rPr>
          <w:rFonts w:asciiTheme="minorHAnsi" w:hAnsiTheme="minorHAnsi" w:cstheme="minorHAnsi"/>
        </w:rPr>
      </w:pPr>
      <w:r w:rsidRPr="005104DD">
        <w:rPr>
          <w:rFonts w:asciiTheme="minorHAnsi" w:hAnsiTheme="minorHAnsi" w:cstheme="minorHAnsi"/>
        </w:rPr>
        <w:t xml:space="preserve">Jeżeli Zamawiający nie udzieli wyjaśnień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Pr>
          <w:rFonts w:asciiTheme="minorHAnsi" w:hAnsiTheme="minorHAnsi" w:cstheme="minorHAnsi"/>
        </w:rPr>
        <w:t>,</w:t>
      </w:r>
      <w:r w:rsidRPr="005104DD">
        <w:rPr>
          <w:rFonts w:asciiTheme="minorHAnsi" w:hAnsiTheme="minorHAnsi" w:cstheme="minorHAnsi"/>
        </w:rPr>
        <w:t xml:space="preserve"> przedłuża termin składania ofert o czas  niezbędny  do  zapoznania  się  wszystkich  zainteresowanych  Wykonawców  z wyjaśnieniami niezbędnymi do należytego przygotowania i złożenia odpowiednio ofert.</w:t>
      </w:r>
    </w:p>
    <w:p w14:paraId="42B307E7" w14:textId="0FDFB03A" w:rsidR="007435E8" w:rsidRPr="005104DD" w:rsidRDefault="007435E8"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14B24BD" w:rsidR="005104DD" w:rsidRPr="00B00304" w:rsidRDefault="005104DD" w:rsidP="004D229D">
      <w:pPr>
        <w:pStyle w:val="Akapitzlist"/>
        <w:numPr>
          <w:ilvl w:val="0"/>
          <w:numId w:val="27"/>
        </w:numPr>
        <w:spacing w:line="269" w:lineRule="auto"/>
        <w:ind w:left="1134"/>
        <w:jc w:val="both"/>
        <w:rPr>
          <w:rFonts w:asciiTheme="minorHAnsi" w:hAnsiTheme="minorHAnsi" w:cstheme="minorHAnsi"/>
        </w:rPr>
      </w:pPr>
      <w:r w:rsidRPr="005104DD">
        <w:rPr>
          <w:rFonts w:asciiTheme="minorHAnsi" w:hAnsiTheme="minorHAnsi" w:cstheme="minorHAnsi"/>
        </w:rPr>
        <w:t xml:space="preserve">W  przypadku  gdy  wniosek  o  wyjaśnienie  treści  SWZ  nie  wpłynął  w  terminie,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 xml:space="preserve">,  Zamawiający  nie  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4D229D">
      <w:pPr>
        <w:pStyle w:val="Akapitzlist"/>
        <w:numPr>
          <w:ilvl w:val="0"/>
          <w:numId w:val="28"/>
        </w:numPr>
        <w:spacing w:line="269" w:lineRule="auto"/>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221C45DD" w14:textId="68ACB958"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Wykonawca pozostaje związany ofertą do dnia </w:t>
      </w:r>
      <w:r w:rsidR="00AC3A80">
        <w:rPr>
          <w:rFonts w:asciiTheme="minorHAnsi" w:hAnsiTheme="minorHAnsi" w:cstheme="minorHAnsi"/>
          <w:b/>
          <w:bCs/>
        </w:rPr>
        <w:t>31 marca</w:t>
      </w:r>
      <w:r w:rsidRPr="00B00304">
        <w:rPr>
          <w:rFonts w:asciiTheme="minorHAnsi" w:hAnsiTheme="minorHAnsi" w:cstheme="minorHAnsi"/>
          <w:b/>
          <w:bCs/>
        </w:rPr>
        <w:t xml:space="preserve"> 202</w:t>
      </w:r>
      <w:r w:rsidR="000A5160" w:rsidRPr="00B00304">
        <w:rPr>
          <w:rFonts w:asciiTheme="minorHAnsi" w:hAnsiTheme="minorHAnsi" w:cstheme="minorHAnsi"/>
          <w:b/>
          <w:bCs/>
        </w:rPr>
        <w:t>2</w:t>
      </w:r>
      <w:r w:rsidRPr="00B00304">
        <w:rPr>
          <w:rFonts w:asciiTheme="minorHAnsi" w:hAnsiTheme="minorHAnsi" w:cstheme="minorHAnsi"/>
          <w:b/>
          <w:bCs/>
        </w:rPr>
        <w:t xml:space="preserve"> roku.</w:t>
      </w:r>
    </w:p>
    <w:p w14:paraId="31B0E7DB" w14:textId="77777777" w:rsidR="00011A9A" w:rsidRPr="00B00304"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Bieg terminu związania ofertą rozpoczyna się wraz z upływem terminu składania ofert.</w:t>
      </w:r>
    </w:p>
    <w:p w14:paraId="6ABB9BB7" w14:textId="75373582" w:rsidR="00011A9A" w:rsidRDefault="00011A9A" w:rsidP="004D229D">
      <w:pPr>
        <w:pStyle w:val="Akapitzlist"/>
        <w:numPr>
          <w:ilvl w:val="0"/>
          <w:numId w:val="23"/>
        </w:numPr>
        <w:spacing w:line="269" w:lineRule="auto"/>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75469CC2" w:rsidR="00011A9A" w:rsidRDefault="00011A9A" w:rsidP="004D229D">
      <w:pPr>
        <w:pStyle w:val="Akapitzlist"/>
        <w:numPr>
          <w:ilvl w:val="0"/>
          <w:numId w:val="23"/>
        </w:numPr>
        <w:spacing w:line="269" w:lineRule="auto"/>
        <w:jc w:val="both"/>
        <w:rPr>
          <w:rFonts w:asciiTheme="minorHAnsi" w:hAnsiTheme="minorHAnsi" w:cstheme="minorHAnsi"/>
        </w:rPr>
      </w:pPr>
      <w:r w:rsidRPr="007159FE">
        <w:rPr>
          <w:rFonts w:asciiTheme="minorHAnsi" w:hAnsiTheme="minorHAnsi" w:cstheme="minorHAnsi"/>
        </w:rPr>
        <w:t xml:space="preserve">Przedłużenie  terminu  związania  ofertą,  o  którym  mowa  w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xml:space="preserve">,  wymaga złożenia przez Wykonawcę pisemnego oświadczenia o wyrażeniu zgody na przedłużenie terminu związania ofertą oraz, jeśli wymagane </w:t>
      </w:r>
      <w:r w:rsidRPr="007159FE">
        <w:rPr>
          <w:rFonts w:asciiTheme="minorHAnsi" w:hAnsiTheme="minorHAnsi" w:cstheme="minorHAnsi"/>
        </w:rPr>
        <w:lastRenderedPageBreak/>
        <w:t>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30F8A5BB" w14:textId="77777777" w:rsidR="00B10278" w:rsidRDefault="00B10278" w:rsidP="00B10278">
      <w:pPr>
        <w:pStyle w:val="Akapitzlist"/>
        <w:spacing w:line="269" w:lineRule="auto"/>
        <w:ind w:left="1080"/>
        <w:jc w:val="both"/>
        <w:rPr>
          <w:rFonts w:asciiTheme="minorHAnsi" w:hAnsiTheme="minorHAnsi" w:cstheme="minorHAnsi"/>
        </w:rPr>
      </w:pPr>
    </w:p>
    <w:p w14:paraId="034B063F" w14:textId="13D024D7" w:rsidR="00E17B3B" w:rsidRDefault="00E1155E" w:rsidP="00E1155E">
      <w:pPr>
        <w:spacing w:before="120" w:after="120" w:line="269" w:lineRule="auto"/>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73B96744" w14:textId="4EC7AA8E" w:rsidR="00EA1279" w:rsidRPr="00DB7293"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 xml:space="preserve">O udzielenie zamówienia mogą ubiegać się Wykonawcy, 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9A0EC2" w:rsidRPr="009A0EC2">
        <w:rPr>
          <w:rFonts w:asciiTheme="minorHAnsi" w:eastAsiaTheme="majorEastAsia" w:hAnsiTheme="minorHAnsi" w:cstheme="minorHAnsi"/>
          <w:lang w:eastAsia="en-US"/>
        </w:rPr>
        <w:t>.</w:t>
      </w:r>
      <w:r w:rsidR="009A0EC2">
        <w:rPr>
          <w:rFonts w:asciiTheme="minorHAnsi" w:eastAsiaTheme="majorEastAsia" w:hAnsiTheme="minorHAnsi" w:cstheme="minorHAnsi"/>
          <w:lang w:eastAsia="en-US"/>
        </w:rPr>
        <w:t xml:space="preserve"> </w:t>
      </w:r>
      <w:r w:rsidRPr="00DB7293">
        <w:rPr>
          <w:rFonts w:asciiTheme="minorHAnsi" w:eastAsiaTheme="majorEastAsia" w:hAnsiTheme="minorHAnsi" w:cstheme="minorHAnsi"/>
          <w:lang w:eastAsia="en-US"/>
        </w:rPr>
        <w:t xml:space="preserve">oraz spełniają warunki udziału w postępowaniu określone przez Zamawiającego na zasadach określonych w SWZ.  </w:t>
      </w:r>
    </w:p>
    <w:p w14:paraId="2ABB94B7" w14:textId="77777777" w:rsidR="00EA1279" w:rsidRPr="001F4640" w:rsidRDefault="00EA1279" w:rsidP="004D229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77777777" w:rsidR="00404849" w:rsidRPr="00A212E0" w:rsidRDefault="004F4E75" w:rsidP="00404849">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        </w:t>
      </w:r>
      <w:r w:rsidR="00404849" w:rsidRPr="00A212E0">
        <w:rPr>
          <w:rFonts w:asciiTheme="minorHAnsi" w:hAnsiTheme="minorHAnsi" w:cstheme="minorHAnsi"/>
        </w:rPr>
        <w:t>Z postępowania o udzielenie zamówienia wyklucza się Wykonawcę:</w:t>
      </w:r>
    </w:p>
    <w:p w14:paraId="66C2438B"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404849">
      <w:pPr>
        <w:pStyle w:val="Akapitzlist"/>
        <w:numPr>
          <w:ilvl w:val="0"/>
          <w:numId w:val="7"/>
        </w:numPr>
        <w:spacing w:before="120" w:after="120" w:line="269" w:lineRule="auto"/>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2"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2"/>
    <w:p w14:paraId="089A037A" w14:textId="77777777" w:rsidR="00404849" w:rsidRPr="00836826" w:rsidRDefault="00404849" w:rsidP="00404849">
      <w:pPr>
        <w:pStyle w:val="Akapitzlist"/>
        <w:numPr>
          <w:ilvl w:val="0"/>
          <w:numId w:val="7"/>
        </w:numPr>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77777777" w:rsidR="00404849" w:rsidRPr="00836826"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836826">
        <w:rPr>
          <w:rFonts w:asciiTheme="minorHAnsi" w:hAnsiTheme="minorHAnsi" w:cstheme="minorHAnsi"/>
        </w:rPr>
        <w:t>o  charakterze  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7777777" w:rsidR="00404849" w:rsidRPr="00A212E0" w:rsidRDefault="00404849" w:rsidP="00404849">
      <w:pPr>
        <w:pStyle w:val="Akapitzlist"/>
        <w:numPr>
          <w:ilvl w:val="0"/>
          <w:numId w:val="7"/>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lastRenderedPageBreak/>
        <w:t xml:space="preserve">o którym mowa w art. 9 ust. 1 i 3 lub art. 10 ustawy z dnia 15 czerwca 2012 r. o  skutkach  powierzania  wykonywania  pracy  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404849">
      <w:pPr>
        <w:pStyle w:val="Akapitzlist"/>
        <w:autoSpaceDE w:val="0"/>
        <w:autoSpaceDN w:val="0"/>
        <w:spacing w:before="120" w:after="120" w:line="269" w:lineRule="auto"/>
        <w:ind w:left="990"/>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77777777" w:rsidR="00404849" w:rsidRPr="00D90111" w:rsidRDefault="00404849" w:rsidP="00404849">
      <w:pPr>
        <w:pStyle w:val="Akapitzlist"/>
        <w:numPr>
          <w:ilvl w:val="0"/>
          <w:numId w:val="6"/>
        </w:numPr>
        <w:autoSpaceDE w:val="0"/>
        <w:autoSpaceDN w:val="0"/>
        <w:spacing w:before="120" w:after="120" w:line="269" w:lineRule="auto"/>
        <w:jc w:val="both"/>
        <w:rPr>
          <w:rFonts w:ascii="Calibri" w:hAnsi="Calibri" w:cs="Calibri"/>
        </w:rPr>
      </w:pPr>
      <w:r w:rsidRPr="00D90111">
        <w:rPr>
          <w:rFonts w:ascii="Calibri" w:hAnsi="Calibri" w:cs="Calibr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p>
    <w:p w14:paraId="606DA2E7"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D90111">
        <w:rPr>
          <w:rFonts w:ascii="Calibri" w:hAnsi="Calibri" w:cs="Calibri"/>
        </w:rPr>
        <w:t>wobec  którego  wydano  prawomocny  wyrok  sądu  lub  ostateczną  decyzję administracyjną  o  zaleganiu z  uiszczeniem  podatków,  opłat  lub  składek  na ubezpieczenie społeczne lub zdrowotne, chyba</w:t>
      </w:r>
      <w:r w:rsidRPr="00A212E0">
        <w:rPr>
          <w:rFonts w:asciiTheme="minorHAnsi" w:hAnsiTheme="minorHAnsi" w:cstheme="minorHAnsi"/>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690F5B6C" w14:textId="77777777" w:rsidR="00404849" w:rsidRPr="00A212E0"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0D332078"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w:t>
      </w:r>
      <w:r w:rsidRPr="00A867FB">
        <w:rPr>
          <w:rFonts w:asciiTheme="minorHAnsi" w:hAnsiTheme="minorHAnsi" w:cstheme="minorHAnsi"/>
        </w:rPr>
        <w:t>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p>
    <w:p w14:paraId="7D715416" w14:textId="77777777" w:rsidR="00404849" w:rsidRPr="00A867FB" w:rsidRDefault="00404849" w:rsidP="00404849">
      <w:pPr>
        <w:pStyle w:val="Akapitzlist"/>
        <w:numPr>
          <w:ilvl w:val="0"/>
          <w:numId w:val="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A84662">
        <w:rPr>
          <w:rFonts w:asciiTheme="minorHAnsi" w:eastAsia="Arial" w:hAnsiTheme="minorHAnsi" w:cstheme="minorHAnsi"/>
          <w:color w:val="000000"/>
        </w:rPr>
        <w:t xml:space="preserve">W związku z tym, iż wartość zamówienia nie przekracza wyrażonej w złotych równowartości kwoty dla dostaw 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naprawił lub zobowiązał się do naprawienia szkody wyrządzonej przestępstwem, wykroczeniem  lub  swoim  nieprawidłowym  postępowaniem,  w  tym  poprzez zadośćuczynienie pieniężne;</w:t>
      </w:r>
    </w:p>
    <w:p w14:paraId="6647C1E0"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E59D7E" w14:textId="77777777" w:rsidR="00404849" w:rsidRPr="00A867FB" w:rsidRDefault="00404849" w:rsidP="00404849">
      <w:pPr>
        <w:pStyle w:val="Akapitzlist"/>
        <w:numPr>
          <w:ilvl w:val="0"/>
          <w:numId w:val="2"/>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 szczególności:</w:t>
      </w:r>
    </w:p>
    <w:p w14:paraId="28D7D2ED"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77777777" w:rsidR="00404849" w:rsidRPr="00A867FB" w:rsidRDefault="00404849" w:rsidP="00404849">
      <w:pPr>
        <w:pStyle w:val="Akapitzlist"/>
        <w:numPr>
          <w:ilvl w:val="0"/>
          <w:numId w:val="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2582317C"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xml:space="preserve">,  są  wystarczające  do  wykazania  jego  rzetelności,  uwzględniając  wagę  i szczególne okoliczności czynu Wykonawcy. Jeżeli podjęte przez Wykonawcę czynności, o  których  mowa  w  ust.  </w:t>
      </w:r>
      <w:r>
        <w:rPr>
          <w:rFonts w:asciiTheme="minorHAnsi" w:eastAsia="Arial" w:hAnsiTheme="minorHAnsi" w:cstheme="minorHAnsi"/>
          <w:color w:val="000000"/>
        </w:rPr>
        <w:t>4 SWZ</w:t>
      </w:r>
      <w:r w:rsidRPr="00605793">
        <w:rPr>
          <w:rFonts w:asciiTheme="minorHAnsi" w:eastAsia="Arial" w:hAnsiTheme="minorHAnsi" w:cstheme="minorHAnsi"/>
          <w:color w:val="000000"/>
        </w:rPr>
        <w:t>,  nie  są  wystarczające  do  wykazania  jego  rzetelności, Zamawiający wyklucza Wykonawcę.</w:t>
      </w:r>
    </w:p>
    <w:p w14:paraId="0EB12915" w14:textId="77777777" w:rsidR="00404849" w:rsidRPr="00D90111"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5AB31C23"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77777777" w:rsidR="00404849" w:rsidRPr="00A867FB" w:rsidRDefault="00404849" w:rsidP="00404849">
      <w:pPr>
        <w:pStyle w:val="Akapitzlist"/>
        <w:numPr>
          <w:ilvl w:val="0"/>
          <w:numId w:val="1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A7180A3" w14:textId="77777777" w:rsidR="00404849" w:rsidRPr="00A867FB" w:rsidRDefault="00404849" w:rsidP="00404849">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 na  okres  3  lat  od  dnia  uprawomocnienia  się odpowiednio wyroku potwierdzającego zaistnienie jednej z podstaw wykluczenia, wydania ostatecznej </w:t>
      </w:r>
      <w:r w:rsidRPr="00A867FB">
        <w:rPr>
          <w:rFonts w:asciiTheme="minorHAnsi" w:eastAsia="Arial" w:hAnsiTheme="minorHAnsi" w:cstheme="minorHAnsi"/>
          <w:color w:val="000000"/>
        </w:rPr>
        <w:lastRenderedPageBreak/>
        <w:t>decyzji lub  zaistnienia  zdarzenia będącego podstawą wykluczenia, chyba że w wyroku lub decyzji został określony inny okres wykluczenia;</w:t>
      </w:r>
    </w:p>
    <w:p w14:paraId="6F60EAA4"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  w  art.  108 ust. 1 pkt 4, na okres, na jaki został prawomocnie orzeczony zakaz ubiegania się o zamówienia publiczne;</w:t>
      </w:r>
    </w:p>
    <w:p w14:paraId="7416987A" w14:textId="77777777" w:rsidR="00404849" w:rsidRPr="00A867FB"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77777777" w:rsidR="00404849" w:rsidRDefault="00404849" w:rsidP="00404849">
      <w:pPr>
        <w:pStyle w:val="Akapitzlist"/>
        <w:numPr>
          <w:ilvl w:val="0"/>
          <w:numId w:val="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  o  udzielenie  zamówienia,  w  którym  zaistniało  zdarzenie  będące podstawą wykluczenia.</w:t>
      </w:r>
    </w:p>
    <w:p w14:paraId="524692EA" w14:textId="63F176F7" w:rsidR="00404849" w:rsidRPr="00404849" w:rsidRDefault="0040484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07614F">
        <w:rPr>
          <w:rFonts w:asciiTheme="minorHAnsi" w:eastAsia="Arial" w:hAnsiTheme="minorHAnsi" w:cstheme="minorHAnsi"/>
          <w:color w:val="000000"/>
        </w:rPr>
        <w:t>Wyk</w:t>
      </w:r>
      <w:r w:rsidRPr="0007614F">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787EF990" w:rsidR="00EA1279" w:rsidRPr="00404849" w:rsidRDefault="00EA1279" w:rsidP="00404849">
      <w:pPr>
        <w:pStyle w:val="Akapitzlist"/>
        <w:numPr>
          <w:ilvl w:val="0"/>
          <w:numId w:val="29"/>
        </w:numPr>
        <w:spacing w:before="120" w:after="120" w:line="269" w:lineRule="auto"/>
        <w:ind w:left="284" w:hanging="284"/>
        <w:jc w:val="both"/>
        <w:rPr>
          <w:rFonts w:asciiTheme="minorHAnsi" w:eastAsia="Arial" w:hAnsiTheme="minorHAnsi" w:cstheme="minorHAnsi"/>
          <w:color w:val="000000"/>
        </w:rPr>
      </w:pPr>
      <w:r w:rsidRPr="00404849">
        <w:rPr>
          <w:rFonts w:asciiTheme="minorHAnsi" w:hAnsiTheme="minorHAnsi" w:cstheme="minorHAnsi"/>
        </w:rPr>
        <w:t xml:space="preserve">Zamawiający określa następujące </w:t>
      </w:r>
      <w:r w:rsidRPr="00404849">
        <w:rPr>
          <w:rFonts w:asciiTheme="minorHAnsi" w:hAnsiTheme="minorHAnsi" w:cstheme="minorHAnsi"/>
          <w:b/>
          <w:bCs/>
        </w:rPr>
        <w:t>warunki udziału w postępowaniu</w:t>
      </w:r>
      <w:r w:rsidR="008A60D0" w:rsidRPr="00404849">
        <w:rPr>
          <w:rFonts w:asciiTheme="minorHAnsi" w:hAnsiTheme="minorHAnsi" w:cstheme="minorHAnsi"/>
          <w:b/>
          <w:bCs/>
        </w:rPr>
        <w:t xml:space="preserve"> w zakresie</w:t>
      </w:r>
      <w:r w:rsidRPr="00404849">
        <w:rPr>
          <w:rFonts w:asciiTheme="minorHAnsi" w:hAnsiTheme="minorHAnsi" w:cstheme="minorHAnsi"/>
        </w:rPr>
        <w:t>:</w:t>
      </w:r>
    </w:p>
    <w:p w14:paraId="438594E6" w14:textId="56194D1E" w:rsidR="00B7031A" w:rsidRPr="00B7031A" w:rsidRDefault="00B7031A" w:rsidP="004D229D">
      <w:pPr>
        <w:pStyle w:val="Akapitzlist"/>
        <w:numPr>
          <w:ilvl w:val="1"/>
          <w:numId w:val="28"/>
        </w:numPr>
        <w:spacing w:before="120" w:after="120" w:line="269"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77777777" w:rsidR="00B7031A" w:rsidRPr="002A1DE3" w:rsidRDefault="00B7031A" w:rsidP="00B7031A">
      <w:pPr>
        <w:pStyle w:val="Akapitzlist"/>
        <w:spacing w:before="120" w:after="120" w:line="269" w:lineRule="auto"/>
        <w:ind w:left="644"/>
        <w:jc w:val="both"/>
        <w:rPr>
          <w:rFonts w:asciiTheme="minorHAnsi" w:eastAsiaTheme="majorEastAsia" w:hAnsiTheme="minorHAnsi" w:cstheme="minorHAnsi"/>
          <w:lang w:eastAsia="en-US"/>
        </w:rPr>
      </w:pPr>
      <w:bookmarkStart w:id="3"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3"/>
      <w:r w:rsidRPr="002A1DE3">
        <w:rPr>
          <w:rFonts w:asciiTheme="minorHAnsi" w:eastAsiaTheme="majorEastAsia" w:hAnsiTheme="minorHAnsi" w:cstheme="minorHAnsi"/>
          <w:lang w:eastAsia="en-US"/>
        </w:rPr>
        <w:t>.</w:t>
      </w:r>
    </w:p>
    <w:p w14:paraId="0F8E9455" w14:textId="3D97150F" w:rsidR="00B7031A" w:rsidRPr="001F4640"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bookmarkStart w:id="4"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4"/>
      <w:r w:rsidRPr="001F4640">
        <w:rPr>
          <w:rFonts w:asciiTheme="minorHAnsi" w:eastAsiaTheme="majorEastAsia" w:hAnsiTheme="minorHAnsi" w:cstheme="minorHAnsi"/>
          <w:b/>
          <w:bCs/>
          <w:lang w:eastAsia="en-US"/>
        </w:rPr>
        <w:t>.</w:t>
      </w:r>
    </w:p>
    <w:p w14:paraId="701F1A44" w14:textId="295A35C2" w:rsidR="00082982" w:rsidRDefault="00B7031A" w:rsidP="00B7031A">
      <w:pPr>
        <w:pStyle w:val="Akapitzlist"/>
        <w:spacing w:before="120" w:after="120" w:line="269" w:lineRule="auto"/>
        <w:ind w:left="709"/>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20F1CFF0" w14:textId="59EA2657" w:rsidR="00B7031A" w:rsidRPr="00082982" w:rsidRDefault="00B7031A" w:rsidP="004D229D">
      <w:pPr>
        <w:pStyle w:val="Akapitzlist"/>
        <w:numPr>
          <w:ilvl w:val="1"/>
          <w:numId w:val="28"/>
        </w:numPr>
        <w:spacing w:before="120" w:after="120" w:line="269" w:lineRule="auto"/>
        <w:ind w:left="709" w:hanging="425"/>
        <w:jc w:val="both"/>
        <w:rPr>
          <w:rFonts w:asciiTheme="minorHAnsi" w:eastAsiaTheme="majorEastAsia" w:hAnsiTheme="minorHAnsi" w:cstheme="minorHAnsi"/>
          <w:b/>
          <w:bCs/>
          <w:lang w:eastAsia="en-US"/>
        </w:rPr>
      </w:pPr>
      <w:bookmarkStart w:id="5" w:name="_Hlk88485279"/>
      <w:r w:rsidRPr="00082982">
        <w:rPr>
          <w:rFonts w:asciiTheme="minorHAnsi" w:eastAsiaTheme="majorEastAsia" w:hAnsiTheme="minorHAnsi" w:cstheme="minorHAnsi"/>
          <w:b/>
          <w:bCs/>
          <w:lang w:eastAsia="en-US"/>
        </w:rPr>
        <w:t>w zakresie sytuacji ekonomicznej lub finansowej.</w:t>
      </w:r>
    </w:p>
    <w:bookmarkEnd w:id="5"/>
    <w:p w14:paraId="43FC4909" w14:textId="77777777" w:rsidR="00404849" w:rsidRPr="00404849" w:rsidRDefault="00404849" w:rsidP="00404849">
      <w:pPr>
        <w:pStyle w:val="Akapitzlist"/>
        <w:spacing w:before="120" w:after="120" w:line="269" w:lineRule="auto"/>
        <w:ind w:left="709"/>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p>
    <w:p w14:paraId="0DB266E9" w14:textId="4E8E4BBC" w:rsidR="00B7031A" w:rsidRPr="00B00304" w:rsidRDefault="00B7031A" w:rsidP="004D229D">
      <w:pPr>
        <w:pStyle w:val="Akapitzlist"/>
        <w:numPr>
          <w:ilvl w:val="1"/>
          <w:numId w:val="28"/>
        </w:numPr>
        <w:spacing w:before="120" w:after="120" w:line="269" w:lineRule="auto"/>
        <w:ind w:left="709"/>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05B9D17"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t>
      </w:r>
      <w:bookmarkStart w:id="6" w:name="_Hlk95302950"/>
      <w:r w:rsidRPr="00A867FB">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w:t>
      </w:r>
      <w:r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 xml:space="preserve">dwie roboty budowlane polegające na </w:t>
      </w:r>
      <w:r w:rsidRPr="00DD6C8D">
        <w:rPr>
          <w:rFonts w:asciiTheme="minorHAnsi" w:eastAsiaTheme="majorEastAsia" w:hAnsiTheme="minorHAnsi" w:cstheme="minorHAnsi"/>
          <w:lang w:eastAsia="en-US"/>
        </w:rPr>
        <w:t xml:space="preserve">budowie lub przebudowie lub rozbudowie </w:t>
      </w:r>
      <w:r w:rsidRPr="00C231B9">
        <w:rPr>
          <w:rFonts w:asciiTheme="minorHAnsi" w:eastAsiaTheme="majorEastAsia" w:hAnsiTheme="minorHAnsi" w:cstheme="minorHAnsi"/>
          <w:lang w:eastAsia="en-US"/>
        </w:rPr>
        <w:t xml:space="preserve">drogi </w:t>
      </w:r>
      <w:r w:rsidRPr="00EF7F27">
        <w:rPr>
          <w:rFonts w:asciiTheme="minorHAnsi" w:eastAsiaTheme="majorEastAsia" w:hAnsiTheme="minorHAnsi" w:cstheme="minorHAnsi"/>
          <w:lang w:eastAsia="en-US"/>
        </w:rPr>
        <w:t>o nawierzchni</w:t>
      </w:r>
      <w:bookmarkEnd w:id="6"/>
      <w:r w:rsidRPr="00EF7F27">
        <w:rPr>
          <w:rFonts w:asciiTheme="minorHAnsi" w:eastAsiaTheme="majorEastAsia" w:hAnsiTheme="minorHAnsi" w:cstheme="minorHAnsi"/>
          <w:lang w:eastAsia="en-US"/>
        </w:rPr>
        <w:t xml:space="preserve"> z betonowej kostki brukowej wraz z kanalizacją deszczową o wartości dla każdej z robót nie mniejszej niż 500.000,00 złotych brutto (słownie: pięćset tysięcy złotych 00/100)</w:t>
      </w:r>
      <w:r w:rsidRPr="005C2D4C">
        <w:rPr>
          <w:rFonts w:asciiTheme="minorHAnsi" w:eastAsiaTheme="majorEastAsia" w:hAnsiTheme="minorHAnsi" w:cstheme="minorHAnsi"/>
          <w:lang w:eastAsia="en-US"/>
        </w:rPr>
        <w:t xml:space="preserve"> </w:t>
      </w:r>
      <w:r w:rsidRPr="002502CC">
        <w:rPr>
          <w:rFonts w:asciiTheme="minorHAnsi" w:eastAsiaTheme="majorEastAsia" w:hAnsiTheme="minorHAnsi" w:cstheme="minorHAnsi"/>
          <w:lang w:eastAsia="en-US"/>
        </w:rPr>
        <w:t xml:space="preserve">i </w:t>
      </w:r>
      <w:r w:rsidRPr="00DB58C2">
        <w:rPr>
          <w:rFonts w:asciiTheme="minorHAnsi" w:eastAsiaTheme="majorEastAsia" w:hAnsiTheme="minorHAnsi" w:cstheme="minorHAnsi"/>
          <w:lang w:eastAsia="en-US"/>
        </w:rPr>
        <w:t>załączy dowody określające, że roboty te zostały wykonane należycie.</w:t>
      </w:r>
    </w:p>
    <w:p w14:paraId="65A65F75"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B Warunek zostanie spełniony, jeżeli Wykonawca samodzielnie lub </w:t>
      </w:r>
      <w:r w:rsidRPr="004367A8">
        <w:rPr>
          <w:rFonts w:asciiTheme="minorHAnsi" w:eastAsiaTheme="majorEastAsia" w:hAnsiTheme="minorHAnsi" w:cstheme="minorHAnsi"/>
          <w:lang w:eastAsia="en-US"/>
        </w:rPr>
        <w:t xml:space="preserve">Wykonawcy występujący wspólnie lub przy udziale innego podmiotu, na którego zdolnościach technicznych lub zawodowych polega Wykonawca (doświadczenie w/w podmiotów nie </w:t>
      </w:r>
      <w:r w:rsidRPr="004367A8">
        <w:rPr>
          <w:rFonts w:asciiTheme="minorHAnsi" w:eastAsiaTheme="majorEastAsia" w:hAnsiTheme="minorHAnsi" w:cstheme="minorHAnsi"/>
          <w:lang w:eastAsia="en-US"/>
        </w:rPr>
        <w:lastRenderedPageBreak/>
        <w:t>sumuje się) wykaże, że nie wcześniej niż w okresie ostatnich 5 lat przed upływem terminu składania ofert, a jeżeli okres prowadzenia działalności jest krótszy - w tym okresie, wykonał co najmniej dwie roboty budowlane polegające na budowie lub przebudowie lub rozbudowie drogi o nawierzchni</w:t>
      </w:r>
      <w:r>
        <w:rPr>
          <w:rFonts w:asciiTheme="minorHAnsi" w:eastAsiaTheme="majorEastAsia" w:hAnsiTheme="minorHAnsi" w:cstheme="minorHAnsi"/>
          <w:lang w:eastAsia="en-US"/>
        </w:rPr>
        <w:t xml:space="preserve"> bitumicznej o wartości dla każdej z robót nie mniejszej niż 150.000,00 złotych brutto (słownie: </w:t>
      </w:r>
      <w:r w:rsidRPr="005F7C10">
        <w:rPr>
          <w:rFonts w:asciiTheme="minorHAnsi" w:eastAsiaTheme="majorEastAsia" w:hAnsiTheme="minorHAnsi" w:cstheme="minorHAnsi"/>
          <w:lang w:eastAsia="en-US"/>
        </w:rPr>
        <w:t>sto pięćdziesiąt tysięcy złotych 00/100</w:t>
      </w:r>
      <w:r>
        <w:rPr>
          <w:rFonts w:asciiTheme="minorHAnsi" w:eastAsiaTheme="majorEastAsia" w:hAnsiTheme="minorHAnsi" w:cstheme="minorHAnsi"/>
          <w:lang w:eastAsia="en-US"/>
        </w:rPr>
        <w:t>) i załączy dowody określające, że roboty te zostały wykonane należycie.</w:t>
      </w:r>
    </w:p>
    <w:p w14:paraId="3AA8FF1E" w14:textId="55454D5F"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C. </w:t>
      </w:r>
      <w:r w:rsidRPr="005F7C10">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wykaże, że nie wcześniej niż w okresie ostatnich 5 lat przed upływem terminu składania ofert, a jeżeli okres prowadzenia działalności jest krótszy - w tym okresie, wykonał co najmniej </w:t>
      </w:r>
      <w:r>
        <w:rPr>
          <w:rFonts w:asciiTheme="minorHAnsi" w:eastAsiaTheme="majorEastAsia" w:hAnsiTheme="minorHAnsi" w:cstheme="minorHAnsi"/>
          <w:lang w:eastAsia="en-US"/>
        </w:rPr>
        <w:t>jeden montaż sygnalizacji świetlnej o wartości nie mniejszej niż 100.000,00 zł brutto (słownie: sto tysięcy złotych 00/100) i załączy dowody określające, że robota ta została wykonana należycie.</w:t>
      </w:r>
    </w:p>
    <w:p w14:paraId="00500628" w14:textId="102FF662" w:rsidR="0028411B" w:rsidRDefault="0028411B" w:rsidP="00A309FE">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D.</w:t>
      </w:r>
      <w:r w:rsidRPr="00A867FB">
        <w:rPr>
          <w:rFonts w:asciiTheme="minorHAnsi" w:eastAsiaTheme="majorEastAsia" w:hAnsiTheme="minorHAnsi" w:cstheme="minorHAnsi"/>
          <w:lang w:eastAsia="en-US"/>
        </w:rPr>
        <w:t xml:space="preserve"> Warunek zostanie spełniony, jeżeli Wykonawca samodzielnie</w:t>
      </w:r>
      <w:r>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Pr>
          <w:rFonts w:asciiTheme="minorHAnsi" w:eastAsiaTheme="majorEastAsia" w:hAnsiTheme="minorHAnsi" w:cstheme="minorHAnsi"/>
          <w:lang w:eastAsia="en-US"/>
        </w:rPr>
        <w:t xml:space="preserve"> jednym</w:t>
      </w:r>
      <w:r w:rsidRPr="00A867FB">
        <w:rPr>
          <w:rFonts w:asciiTheme="minorHAnsi" w:eastAsiaTheme="majorEastAsia" w:hAnsiTheme="minorHAnsi" w:cstheme="minorHAnsi"/>
          <w:lang w:eastAsia="en-US"/>
        </w:rPr>
        <w:t>:</w:t>
      </w:r>
      <w:r>
        <w:rPr>
          <w:rFonts w:asciiTheme="minorHAnsi" w:eastAsiaTheme="majorEastAsia" w:hAnsiTheme="minorHAnsi" w:cstheme="minorHAnsi"/>
          <w:lang w:eastAsia="en-US"/>
        </w:rPr>
        <w:t xml:space="preserve"> </w:t>
      </w:r>
    </w:p>
    <w:p w14:paraId="1908E15C" w14:textId="1BF4DFA3" w:rsidR="0028411B" w:rsidRDefault="0028411B" w:rsidP="00A309FE">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b/>
          <w:bCs/>
          <w:lang w:eastAsia="en-US"/>
        </w:rPr>
        <w:t>kierownikiem</w:t>
      </w:r>
      <w:r w:rsidRPr="005C2D4C">
        <w:rPr>
          <w:rFonts w:asciiTheme="minorHAnsi" w:eastAsiaTheme="majorEastAsia" w:hAnsiTheme="minorHAnsi" w:cstheme="minorHAnsi"/>
          <w:lang w:eastAsia="en-US"/>
        </w:rPr>
        <w:t xml:space="preserve"> </w:t>
      </w:r>
      <w:r w:rsidRPr="005C2D4C">
        <w:rPr>
          <w:rFonts w:asciiTheme="minorHAnsi" w:eastAsiaTheme="majorEastAsia" w:hAnsiTheme="minorHAnsi" w:cstheme="minorHAnsi"/>
          <w:b/>
          <w:bCs/>
          <w:lang w:eastAsia="en-US"/>
        </w:rPr>
        <w:t>robót drogowych</w:t>
      </w:r>
      <w:r w:rsidRPr="005C2D4C">
        <w:rPr>
          <w:rFonts w:asciiTheme="minorHAnsi" w:eastAsiaTheme="majorEastAsia" w:hAnsiTheme="minorHAnsi" w:cstheme="minorHAnsi"/>
          <w:lang w:eastAsia="en-US"/>
        </w:rPr>
        <w:t xml:space="preserve"> posiadającym uprawnienia budowlane zgodnie z ustawą z dnia 7 lipca 1994 r Prawo budowlane </w:t>
      </w:r>
      <w:r w:rsidRPr="006805CF">
        <w:rPr>
          <w:rFonts w:asciiTheme="minorHAnsi" w:eastAsiaTheme="majorEastAsia" w:hAnsiTheme="minorHAnsi" w:cstheme="minorHAnsi"/>
          <w:lang w:eastAsia="en-US"/>
        </w:rPr>
        <w:t>(</w:t>
      </w:r>
      <w:bookmarkStart w:id="7" w:name="_Hlk95300870"/>
      <w:proofErr w:type="spellStart"/>
      <w:r w:rsidRPr="006805CF">
        <w:rPr>
          <w:rFonts w:asciiTheme="minorHAnsi" w:eastAsiaTheme="majorEastAsia" w:hAnsiTheme="minorHAnsi" w:cstheme="minorHAnsi"/>
          <w:lang w:eastAsia="en-US"/>
        </w:rPr>
        <w:t>t</w:t>
      </w:r>
      <w:r w:rsidRPr="006805CF">
        <w:rPr>
          <w:rStyle w:val="markedcontent"/>
          <w:rFonts w:asciiTheme="minorHAnsi" w:eastAsiaTheme="majorEastAsia" w:hAnsiTheme="minorHAnsi" w:cstheme="minorHAnsi"/>
        </w:rPr>
        <w:t>.j</w:t>
      </w:r>
      <w:proofErr w:type="spellEnd"/>
      <w:r w:rsidRPr="006805CF">
        <w:rPr>
          <w:rStyle w:val="markedcontent"/>
          <w:rFonts w:asciiTheme="minorHAnsi" w:eastAsiaTheme="majorEastAsia" w:hAnsiTheme="minorHAnsi" w:cstheme="minorHAnsi"/>
        </w:rPr>
        <w:t>. Dz.U. z 2021 r. poz. 2351, ze zm</w:t>
      </w:r>
      <w:bookmarkEnd w:id="7"/>
      <w:r w:rsidRPr="006805CF">
        <w:rPr>
          <w:rStyle w:val="markedcontent"/>
          <w:rFonts w:asciiTheme="minorHAnsi" w:eastAsiaTheme="majorEastAsia" w:hAnsiTheme="minorHAnsi" w:cstheme="minorHAnsi"/>
        </w:rPr>
        <w:t>.)</w:t>
      </w:r>
      <w:r>
        <w:br/>
      </w:r>
      <w:r w:rsidR="00A309FE">
        <w:rPr>
          <w:rFonts w:asciiTheme="minorHAnsi" w:eastAsiaTheme="majorEastAsia" w:hAnsiTheme="minorHAnsi" w:cstheme="minorHAnsi"/>
          <w:lang w:eastAsia="en-US"/>
        </w:rPr>
        <w:t xml:space="preserve">w </w:t>
      </w:r>
      <w:r w:rsidRPr="005C2D4C">
        <w:rPr>
          <w:rFonts w:asciiTheme="minorHAnsi" w:eastAsiaTheme="majorEastAsia" w:hAnsiTheme="minorHAnsi" w:cstheme="minorHAnsi"/>
          <w:lang w:eastAsia="en-US"/>
        </w:rPr>
        <w:t>specjalności drogowej</w:t>
      </w:r>
      <w:r>
        <w:t>,</w:t>
      </w:r>
      <w:r w:rsidRPr="00180D11">
        <w:rPr>
          <w:rFonts w:asciiTheme="minorHAnsi" w:eastAsiaTheme="majorEastAsia" w:hAnsiTheme="minorHAnsi" w:cstheme="minorHAnsi"/>
          <w:color w:val="FF0000"/>
          <w:lang w:eastAsia="en-US"/>
        </w:rPr>
        <w:t xml:space="preserve"> </w:t>
      </w:r>
    </w:p>
    <w:p w14:paraId="04BA3C13" w14:textId="77777777" w:rsidR="0028411B" w:rsidRDefault="0028411B" w:rsidP="0028411B">
      <w:pPr>
        <w:pStyle w:val="Akapitzlist"/>
        <w:numPr>
          <w:ilvl w:val="0"/>
          <w:numId w:val="39"/>
        </w:numPr>
        <w:spacing w:before="120" w:after="120" w:line="269" w:lineRule="auto"/>
        <w:jc w:val="both"/>
        <w:rPr>
          <w:rFonts w:asciiTheme="minorHAnsi" w:eastAsiaTheme="majorEastAsia" w:hAnsiTheme="minorHAnsi" w:cstheme="minorHAnsi"/>
          <w:lang w:eastAsia="en-US"/>
        </w:rPr>
      </w:pPr>
      <w:r w:rsidRPr="005C2D4C">
        <w:rPr>
          <w:rFonts w:asciiTheme="minorHAnsi" w:eastAsiaTheme="majorEastAsia" w:hAnsiTheme="minorHAnsi" w:cstheme="minorHAnsi"/>
          <w:lang w:eastAsia="en-US"/>
        </w:rPr>
        <w:t xml:space="preserve"> </w:t>
      </w:r>
      <w:r w:rsidRPr="00180D11">
        <w:rPr>
          <w:rFonts w:asciiTheme="minorHAnsi" w:eastAsiaTheme="majorEastAsia" w:hAnsiTheme="minorHAnsi" w:cstheme="minorHAnsi"/>
          <w:b/>
          <w:bCs/>
          <w:lang w:eastAsia="en-US"/>
        </w:rPr>
        <w:t>kierownikiem robót sanitarnych</w:t>
      </w:r>
      <w:r w:rsidRPr="00180D11">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zgodne z ustawą z dnia </w:t>
      </w:r>
      <w:bookmarkStart w:id="8" w:name="_Hlk95300724"/>
      <w:r w:rsidRPr="00180D11">
        <w:rPr>
          <w:rFonts w:asciiTheme="minorHAnsi" w:eastAsiaTheme="majorEastAsia" w:hAnsiTheme="minorHAnsi" w:cstheme="minorHAnsi"/>
          <w:lang w:eastAsia="en-US"/>
        </w:rPr>
        <w:t>7 lipca 1994 r. –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180D11">
        <w:rPr>
          <w:rFonts w:asciiTheme="minorHAnsi" w:eastAsiaTheme="majorEastAsia" w:hAnsiTheme="minorHAnsi" w:cstheme="minorHAnsi"/>
          <w:lang w:eastAsia="en-US"/>
        </w:rPr>
        <w:t>)</w:t>
      </w:r>
      <w:r>
        <w:rPr>
          <w:rFonts w:asciiTheme="minorHAnsi" w:eastAsiaTheme="majorEastAsia" w:hAnsiTheme="minorHAnsi" w:cstheme="minorHAnsi"/>
          <w:lang w:eastAsia="en-US"/>
        </w:rPr>
        <w:t>.</w:t>
      </w:r>
    </w:p>
    <w:bookmarkEnd w:id="8"/>
    <w:p w14:paraId="779F68D7" w14:textId="77777777" w:rsidR="0028411B" w:rsidRPr="00723CC6" w:rsidRDefault="0028411B" w:rsidP="0028411B">
      <w:pPr>
        <w:pStyle w:val="Akapitzlist"/>
        <w:numPr>
          <w:ilvl w:val="0"/>
          <w:numId w:val="39"/>
        </w:numPr>
        <w:jc w:val="both"/>
        <w:rPr>
          <w:rFonts w:asciiTheme="minorHAnsi" w:eastAsiaTheme="majorEastAsia" w:hAnsiTheme="minorHAnsi" w:cstheme="minorHAnsi"/>
          <w:lang w:eastAsia="en-US"/>
        </w:rPr>
      </w:pPr>
      <w:r w:rsidRPr="006805CF">
        <w:rPr>
          <w:rFonts w:asciiTheme="minorHAnsi" w:eastAsiaTheme="majorEastAsia" w:hAnsiTheme="minorHAnsi" w:cstheme="minorHAnsi"/>
          <w:b/>
          <w:bCs/>
          <w:lang w:eastAsia="en-US"/>
        </w:rPr>
        <w:t>kierownikiem robót elektrycznych</w:t>
      </w:r>
      <w:r w:rsidRPr="00723CC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723CC6">
        <w:rPr>
          <w:rFonts w:asciiTheme="minorHAnsi" w:eastAsiaTheme="majorEastAsia" w:hAnsiTheme="minorHAnsi" w:cstheme="minorHAnsi"/>
          <w:lang w:eastAsia="en-US"/>
        </w:rPr>
        <w:t>).</w:t>
      </w:r>
    </w:p>
    <w:p w14:paraId="3985FE7E"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6805CF">
        <w:rPr>
          <w:rFonts w:asciiTheme="minorHAnsi" w:eastAsiaTheme="majorEastAsia" w:hAnsiTheme="minorHAnsi" w:cstheme="minorHAnsi"/>
          <w:lang w:eastAsia="en-US"/>
        </w:rPr>
        <w:t>t.j</w:t>
      </w:r>
      <w:proofErr w:type="spellEnd"/>
      <w:r w:rsidRPr="006805CF">
        <w:rPr>
          <w:rFonts w:asciiTheme="minorHAnsi" w:eastAsiaTheme="majorEastAsia" w:hAnsiTheme="minorHAnsi" w:cstheme="minorHAnsi"/>
          <w:lang w:eastAsia="en-US"/>
        </w:rPr>
        <w:t xml:space="preserve">. Dz.U. z 2021 r. poz. 2351, ze </w:t>
      </w:r>
      <w:proofErr w:type="spellStart"/>
      <w:r w:rsidRPr="006805CF">
        <w:rPr>
          <w:rFonts w:asciiTheme="minorHAnsi" w:eastAsiaTheme="majorEastAsia" w:hAnsiTheme="minorHAnsi" w:cstheme="minorHAnsi"/>
          <w:lang w:eastAsia="en-US"/>
        </w:rPr>
        <w:t>zm</w:t>
      </w:r>
      <w:proofErr w:type="spellEnd"/>
      <w:r w:rsidRPr="00A867FB">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6480F386" w14:textId="77777777" w:rsidR="0028411B" w:rsidRDefault="0028411B" w:rsidP="0028411B">
      <w:pPr>
        <w:pStyle w:val="Akapitzlist"/>
        <w:spacing w:before="120" w:after="120" w:line="269" w:lineRule="auto"/>
        <w:ind w:left="284"/>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E.</w:t>
      </w:r>
      <w:r w:rsidRPr="00EF7F27">
        <w:rPr>
          <w:rFonts w:asciiTheme="minorHAnsi" w:eastAsiaTheme="majorEastAsia" w:hAnsiTheme="minorHAnsi" w:cstheme="minorHAnsi"/>
          <w:lang w:eastAsia="en-US"/>
        </w:rPr>
        <w:t xml:space="preserve"> Warunek zostanie spełniony, jeżeli Wykonawca samodzielnie lub jeden z konsorcjantów lub inny podmiot, na którego zdolnościach technicznych lub zawodowych polega Wykonawca wykaże, że dysponuje  sprzętem: minimum </w:t>
      </w:r>
      <w:r>
        <w:rPr>
          <w:rFonts w:asciiTheme="minorHAnsi" w:eastAsiaTheme="majorEastAsia" w:hAnsiTheme="minorHAnsi" w:cstheme="minorHAnsi"/>
          <w:lang w:eastAsia="en-US"/>
        </w:rPr>
        <w:t>1</w:t>
      </w:r>
      <w:r w:rsidRPr="00EF7F27">
        <w:rPr>
          <w:rFonts w:asciiTheme="minorHAnsi" w:eastAsiaTheme="majorEastAsia" w:hAnsiTheme="minorHAnsi" w:cstheme="minorHAnsi"/>
          <w:lang w:eastAsia="en-US"/>
        </w:rPr>
        <w:t xml:space="preserve"> koparko-ładowark</w:t>
      </w:r>
      <w:r>
        <w:rPr>
          <w:rFonts w:asciiTheme="minorHAnsi" w:eastAsiaTheme="majorEastAsia" w:hAnsiTheme="minorHAnsi" w:cstheme="minorHAnsi"/>
          <w:lang w:eastAsia="en-US"/>
        </w:rPr>
        <w:t>ą</w:t>
      </w:r>
      <w:r w:rsidRPr="00EF7F27">
        <w:rPr>
          <w:rFonts w:asciiTheme="minorHAnsi" w:eastAsiaTheme="majorEastAsia" w:hAnsiTheme="minorHAnsi" w:cstheme="minorHAnsi"/>
          <w:lang w:eastAsia="en-US"/>
        </w:rPr>
        <w:t xml:space="preserve">, minimum </w:t>
      </w:r>
      <w:r>
        <w:rPr>
          <w:rFonts w:asciiTheme="minorHAnsi" w:eastAsiaTheme="majorEastAsia" w:hAnsiTheme="minorHAnsi" w:cstheme="minorHAnsi"/>
          <w:lang w:eastAsia="en-US"/>
        </w:rPr>
        <w:t>1</w:t>
      </w:r>
      <w:r w:rsidRPr="00EF7F27">
        <w:rPr>
          <w:rFonts w:asciiTheme="minorHAnsi" w:eastAsiaTheme="majorEastAsia" w:hAnsiTheme="minorHAnsi" w:cstheme="minorHAnsi"/>
          <w:lang w:eastAsia="en-US"/>
        </w:rPr>
        <w:t xml:space="preserve"> samoch</w:t>
      </w:r>
      <w:r>
        <w:rPr>
          <w:rFonts w:asciiTheme="minorHAnsi" w:eastAsiaTheme="majorEastAsia" w:hAnsiTheme="minorHAnsi" w:cstheme="minorHAnsi"/>
          <w:lang w:eastAsia="en-US"/>
        </w:rPr>
        <w:t xml:space="preserve">odem </w:t>
      </w:r>
      <w:r w:rsidRPr="00EF7F27">
        <w:rPr>
          <w:rFonts w:asciiTheme="minorHAnsi" w:eastAsiaTheme="majorEastAsia" w:hAnsiTheme="minorHAnsi" w:cstheme="minorHAnsi"/>
          <w:lang w:eastAsia="en-US"/>
        </w:rPr>
        <w:t>samowyładowczym</w:t>
      </w:r>
      <w:r>
        <w:rPr>
          <w:rFonts w:asciiTheme="minorHAnsi" w:eastAsiaTheme="majorEastAsia" w:hAnsiTheme="minorHAnsi" w:cstheme="minorHAnsi"/>
          <w:lang w:eastAsia="en-US"/>
        </w:rPr>
        <w:t>, 1 wysięgnikiem koszowym.</w:t>
      </w:r>
    </w:p>
    <w:p w14:paraId="21E397FB" w14:textId="671DC525" w:rsidR="002A1DE3" w:rsidRPr="008E2E4D" w:rsidRDefault="002A1DE3" w:rsidP="008E2E4D">
      <w:pPr>
        <w:pStyle w:val="Akapitzlist"/>
        <w:numPr>
          <w:ilvl w:val="0"/>
          <w:numId w:val="29"/>
        </w:numPr>
        <w:spacing w:before="120" w:after="120" w:line="269" w:lineRule="auto"/>
        <w:ind w:left="426"/>
        <w:jc w:val="both"/>
        <w:rPr>
          <w:rFonts w:asciiTheme="minorHAnsi" w:eastAsiaTheme="majorEastAsia" w:hAnsiTheme="minorHAnsi" w:cstheme="minorHAnsi"/>
          <w:lang w:eastAsia="en-US"/>
        </w:rPr>
      </w:pPr>
      <w:r w:rsidRPr="008E2E4D">
        <w:rPr>
          <w:rFonts w:asciiTheme="minorHAnsi" w:eastAsiaTheme="majorEastAsia" w:hAnsiTheme="minorHAnsi" w:cstheme="minorHAnsi"/>
          <w:lang w:eastAsia="en-US"/>
        </w:rPr>
        <w:lastRenderedPageBreak/>
        <w:t>Ocena spełniania warunków udziału w postępowaniu dokonana zostanie zgodnie z formułą „spełnia”/„nie spełnia”</w:t>
      </w:r>
      <w:r w:rsidR="00F07E27" w:rsidRPr="008E2E4D">
        <w:rPr>
          <w:rFonts w:asciiTheme="minorHAnsi" w:eastAsiaTheme="majorEastAsia" w:hAnsiTheme="minorHAnsi" w:cstheme="minorHAnsi"/>
          <w:lang w:eastAsia="en-US"/>
        </w:rPr>
        <w:t>.</w:t>
      </w:r>
    </w:p>
    <w:p w14:paraId="43569794" w14:textId="1D8FB8D6" w:rsidR="002A1DE3" w:rsidRPr="00B9561D" w:rsidRDefault="002A1DE3" w:rsidP="008E2E4D">
      <w:pPr>
        <w:pStyle w:val="Akapitzlist"/>
        <w:numPr>
          <w:ilvl w:val="0"/>
          <w:numId w:val="29"/>
        </w:numPr>
        <w:spacing w:before="120" w:after="120" w:line="269" w:lineRule="auto"/>
        <w:ind w:left="426" w:hanging="338"/>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sidR="0003649F">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F2742E9" w14:textId="77777777" w:rsidR="007A52A4" w:rsidRPr="007A52A4" w:rsidRDefault="007A52A4" w:rsidP="00D13BCB">
      <w:pPr>
        <w:pStyle w:val="Akapitzlist"/>
        <w:spacing w:before="120" w:after="120" w:line="269" w:lineRule="auto"/>
        <w:ind w:left="426"/>
        <w:jc w:val="both"/>
        <w:rPr>
          <w:rFonts w:asciiTheme="minorHAnsi" w:eastAsiaTheme="majorEastAsia" w:hAnsiTheme="minorHAnsi" w:cstheme="minorHAnsi"/>
          <w:sz w:val="10"/>
          <w:szCs w:val="10"/>
          <w:lang w:eastAsia="en-US"/>
        </w:rPr>
      </w:pPr>
    </w:p>
    <w:p w14:paraId="75642A63" w14:textId="5801CD6B" w:rsidR="00EB0AC5" w:rsidRPr="00F07E27" w:rsidRDefault="008E526C" w:rsidP="004D229D">
      <w:pPr>
        <w:pStyle w:val="Akapitzlist"/>
        <w:numPr>
          <w:ilvl w:val="0"/>
          <w:numId w:val="30"/>
        </w:numPr>
        <w:spacing w:before="120" w:after="120" w:line="269" w:lineRule="auto"/>
        <w:ind w:left="284" w:hanging="284"/>
        <w:jc w:val="both"/>
        <w:rPr>
          <w:rFonts w:asciiTheme="minorHAnsi" w:eastAsiaTheme="majorEastAsia" w:hAnsiTheme="minorHAnsi" w:cstheme="minorHAnsi"/>
          <w:b/>
          <w:bCs/>
          <w:lang w:eastAsia="en-US"/>
        </w:rPr>
      </w:pPr>
      <w:r w:rsidRPr="00F07E27">
        <w:rPr>
          <w:rFonts w:asciiTheme="minorHAnsi" w:eastAsiaTheme="majorEastAsia" w:hAnsiTheme="minorHAnsi" w:cstheme="minorHAnsi"/>
          <w:b/>
          <w:bCs/>
          <w:lang w:eastAsia="en-US"/>
        </w:rPr>
        <w:t>W</w:t>
      </w:r>
      <w:r w:rsidR="007A52A4" w:rsidRPr="00F07E27">
        <w:rPr>
          <w:rFonts w:asciiTheme="minorHAnsi" w:eastAsiaTheme="majorEastAsia" w:hAnsiTheme="minorHAnsi" w:cstheme="minorHAnsi"/>
          <w:b/>
          <w:bCs/>
          <w:lang w:eastAsia="en-US"/>
        </w:rPr>
        <w:t xml:space="preserve">YKONAWCY/PODWYKONAWCY/PODMIOTY TRZECIE UDOSTĘPNIAJĄCE SWÓJ POTENCJAŁ </w:t>
      </w:r>
    </w:p>
    <w:p w14:paraId="6C1B715C" w14:textId="4D6EFCBF" w:rsidR="000C0B0D" w:rsidRPr="002676BE"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lang w:eastAsia="en-US"/>
        </w:rPr>
      </w:pPr>
      <w:r w:rsidRPr="002676BE">
        <w:rPr>
          <w:rFonts w:asciiTheme="minorHAnsi" w:eastAsiaTheme="majorEastAsia" w:hAnsiTheme="minorHAnsi" w:cstheme="minorHAnsi"/>
          <w:b/>
          <w:lang w:eastAsia="en-US"/>
        </w:rPr>
        <w:t xml:space="preserve">Wykonawcą </w:t>
      </w:r>
      <w:r w:rsidRPr="002676BE">
        <w:rPr>
          <w:rFonts w:asciiTheme="minorHAnsi" w:eastAsiaTheme="majorEastAsia" w:hAnsiTheme="minorHAnsi" w:cstheme="minorHAnsi"/>
          <w:bCs/>
          <w:lang w:eastAsia="en-US"/>
        </w:rPr>
        <w:t>jest</w:t>
      </w:r>
      <w:r w:rsidRPr="002676BE">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B00AE91" w14:textId="5C151492"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wspólnie ubiega</w:t>
      </w:r>
      <w:r w:rsidR="00E95A95">
        <w:rPr>
          <w:rFonts w:asciiTheme="minorHAnsi" w:eastAsiaTheme="majorEastAsia" w:hAnsiTheme="minorHAnsi" w:cstheme="minorHAnsi"/>
          <w:b/>
          <w:lang w:eastAsia="en-US"/>
        </w:rPr>
        <w:t>jący</w:t>
      </w:r>
      <w:r w:rsidRPr="00A867FB">
        <w:rPr>
          <w:rFonts w:asciiTheme="minorHAnsi" w:eastAsiaTheme="majorEastAsia" w:hAnsiTheme="minorHAnsi" w:cstheme="minorHAnsi"/>
          <w:b/>
          <w:lang w:eastAsia="en-US"/>
        </w:rPr>
        <w:t xml:space="preserve"> się o udzielenie zamówienia</w:t>
      </w:r>
      <w:r w:rsidR="000B5DCD">
        <w:rPr>
          <w:rFonts w:asciiTheme="minorHAnsi" w:eastAsiaTheme="majorEastAsia" w:hAnsiTheme="minorHAnsi" w:cstheme="minorHAnsi"/>
          <w:b/>
          <w:lang w:eastAsia="en-US"/>
        </w:rPr>
        <w:t xml:space="preserve"> (konsorcjum, spó</w:t>
      </w:r>
      <w:r w:rsidR="00B9561D">
        <w:rPr>
          <w:rFonts w:asciiTheme="minorHAnsi" w:eastAsiaTheme="majorEastAsia" w:hAnsiTheme="minorHAnsi" w:cstheme="minorHAnsi"/>
          <w:b/>
          <w:lang w:eastAsia="en-US"/>
        </w:rPr>
        <w:t>ł</w:t>
      </w:r>
      <w:r w:rsidR="000B5DCD">
        <w:rPr>
          <w:rFonts w:asciiTheme="minorHAnsi" w:eastAsiaTheme="majorEastAsia" w:hAnsiTheme="minorHAnsi" w:cstheme="minorHAnsi"/>
          <w:b/>
          <w:lang w:eastAsia="en-US"/>
        </w:rPr>
        <w:t>ki cywilne)</w:t>
      </w:r>
      <w:r w:rsidRPr="00A867FB">
        <w:rPr>
          <w:rFonts w:asciiTheme="minorHAnsi" w:eastAsiaTheme="majorEastAsia" w:hAnsiTheme="minorHAnsi" w:cstheme="minorHAnsi"/>
          <w:lang w:eastAsia="en-US"/>
        </w:rPr>
        <w:t xml:space="preserve">. </w:t>
      </w:r>
    </w:p>
    <w:p w14:paraId="305B3857" w14:textId="0650636C" w:rsidR="00A10BFD"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p>
    <w:p w14:paraId="388C67DC" w14:textId="61B00749" w:rsidR="00A10BFD" w:rsidRPr="00A10BFD" w:rsidRDefault="00A10BFD" w:rsidP="00C97B65">
      <w:pPr>
        <w:pStyle w:val="Akapitzlist"/>
        <w:numPr>
          <w:ilvl w:val="0"/>
          <w:numId w:val="11"/>
        </w:numPr>
        <w:spacing w:before="120" w:after="120" w:line="269"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sidRPr="00A10BFD">
        <w:rPr>
          <w:rFonts w:asciiTheme="minorHAnsi" w:eastAsiaTheme="majorEastAsia" w:hAnsiTheme="minorHAnsi" w:cstheme="minorHAnsi"/>
          <w:lang w:eastAsia="en-US"/>
        </w:rPr>
        <w:t xml:space="preserve">;  </w:t>
      </w:r>
    </w:p>
    <w:p w14:paraId="2C009A26" w14:textId="54ABAFEB" w:rsidR="000C0B0D" w:rsidRPr="00A867FB" w:rsidRDefault="000C0B0D" w:rsidP="00C97B65">
      <w:pPr>
        <w:pStyle w:val="Akapitzlist"/>
        <w:numPr>
          <w:ilvl w:val="0"/>
          <w:numId w:val="11"/>
        </w:numPr>
        <w:spacing w:before="120" w:after="120" w:line="269"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F50EAE">
      <w:pPr>
        <w:pStyle w:val="Akapitzlist"/>
        <w:numPr>
          <w:ilvl w:val="0"/>
          <w:numId w:val="11"/>
        </w:numPr>
        <w:spacing w:before="120" w:after="120" w:line="269" w:lineRule="auto"/>
        <w:ind w:left="714"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69784319" w14:textId="775C806B" w:rsidR="00E95A95"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sidR="002676BE">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p>
    <w:p w14:paraId="47EC6040" w14:textId="5F6842D0" w:rsidR="00E95A95" w:rsidRPr="00F50EAE" w:rsidRDefault="00E95A95" w:rsidP="00F50EAE">
      <w:pPr>
        <w:pStyle w:val="Akapitzlist"/>
        <w:numPr>
          <w:ilvl w:val="0"/>
          <w:numId w:val="11"/>
        </w:numPr>
        <w:spacing w:before="120" w:after="120" w:line="269" w:lineRule="auto"/>
        <w:ind w:left="714" w:hanging="357"/>
        <w:jc w:val="both"/>
        <w:rPr>
          <w:rFonts w:asciiTheme="minorHAnsi" w:eastAsiaTheme="majorEastAsia" w:hAnsiTheme="minorHAnsi" w:cstheme="minorHAnsi"/>
          <w:bCs/>
          <w:lang w:eastAsia="en-US"/>
        </w:rPr>
      </w:pPr>
      <w:r w:rsidRPr="00F50EAE">
        <w:rPr>
          <w:rFonts w:asciiTheme="minorHAnsi" w:eastAsiaTheme="majorEastAsia" w:hAnsiTheme="minorHAnsi" w:cstheme="minorHAnsi"/>
          <w:bCs/>
          <w:lang w:eastAsia="en-US"/>
        </w:rPr>
        <w:t>w Formularzu ofertowym należy wskazać firmy (nazwy) wszystkich Wykonawców wspólnie ubiegających się o udzielenie zamówienia;</w:t>
      </w:r>
    </w:p>
    <w:p w14:paraId="52355057" w14:textId="77777777" w:rsidR="00E95A95" w:rsidRPr="00E95A95"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257F252" w14:textId="3E7D8B8A" w:rsidR="00E95A95" w:rsidRPr="00E95A95" w:rsidRDefault="00F07E27"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00E95A95" w:rsidRPr="00E95A95">
        <w:rPr>
          <w:rFonts w:asciiTheme="minorHAnsi" w:eastAsiaTheme="majorEastAsia" w:hAnsiTheme="minorHAnsi" w:cstheme="minorHAnsi"/>
          <w:bCs/>
          <w:lang w:eastAsia="en-US"/>
        </w:rPr>
        <w:t xml:space="preserve"> </w:t>
      </w:r>
      <w:r w:rsidR="000B5DCD">
        <w:rPr>
          <w:rFonts w:asciiTheme="minorHAnsi" w:eastAsiaTheme="majorEastAsia" w:hAnsiTheme="minorHAnsi" w:cstheme="minorHAnsi"/>
          <w:bCs/>
          <w:lang w:eastAsia="en-US"/>
        </w:rPr>
        <w:t xml:space="preserve">z art. 125 ustawy </w:t>
      </w:r>
      <w:proofErr w:type="spellStart"/>
      <w:r w:rsidR="000B5DCD">
        <w:rPr>
          <w:rFonts w:asciiTheme="minorHAnsi" w:eastAsiaTheme="majorEastAsia" w:hAnsiTheme="minorHAnsi" w:cstheme="minorHAnsi"/>
          <w:bCs/>
          <w:lang w:eastAsia="en-US"/>
        </w:rPr>
        <w:t>Pzp</w:t>
      </w:r>
      <w:proofErr w:type="spellEnd"/>
      <w:r w:rsidR="000B5DCD">
        <w:rPr>
          <w:rFonts w:asciiTheme="minorHAnsi" w:eastAsiaTheme="majorEastAsia" w:hAnsiTheme="minorHAnsi" w:cstheme="minorHAnsi"/>
          <w:bCs/>
          <w:lang w:eastAsia="en-US"/>
        </w:rPr>
        <w:t xml:space="preserve"> </w:t>
      </w:r>
      <w:r w:rsidR="00E95A95" w:rsidRPr="00E95A95">
        <w:rPr>
          <w:rFonts w:asciiTheme="minorHAnsi" w:eastAsiaTheme="majorEastAsia" w:hAnsiTheme="minorHAnsi" w:cstheme="minorHAnsi"/>
          <w:bCs/>
          <w:lang w:eastAsia="en-US"/>
        </w:rPr>
        <w:t xml:space="preserve">składa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sidR="000B5DCD">
        <w:rPr>
          <w:rFonts w:asciiTheme="minorHAnsi" w:eastAsiaTheme="majorEastAsia" w:hAnsiTheme="minorHAnsi" w:cstheme="minorHAnsi"/>
          <w:bCs/>
          <w:lang w:eastAsia="en-US"/>
        </w:rPr>
        <w:t>W</w:t>
      </w:r>
      <w:r w:rsidR="00E95A95" w:rsidRPr="00E95A95">
        <w:rPr>
          <w:rFonts w:asciiTheme="minorHAnsi" w:eastAsiaTheme="majorEastAsia" w:hAnsiTheme="minorHAnsi" w:cstheme="minorHAnsi"/>
          <w:bCs/>
          <w:lang w:eastAsia="en-US"/>
        </w:rPr>
        <w:t>ykonawców wykazuje spełnianie warunków udziału w postępowaniu oraz brak podstaw wykluczenia;</w:t>
      </w:r>
    </w:p>
    <w:p w14:paraId="06BF8A63" w14:textId="77777777" w:rsidR="006A4A39" w:rsidRDefault="00E95A95" w:rsidP="00F50EAE">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lastRenderedPageBreak/>
        <w:t xml:space="preserve">żaden z Wykonawców nie może podlegać wykluczeniu z powodu niespełniania warunków, o których mowa w art. 108 ust. 1 </w:t>
      </w:r>
      <w:r>
        <w:rPr>
          <w:rFonts w:asciiTheme="minorHAnsi" w:eastAsiaTheme="majorEastAsia" w:hAnsiTheme="minorHAnsi" w:cstheme="minorHAnsi"/>
          <w:bCs/>
          <w:lang w:eastAsia="en-US"/>
        </w:rPr>
        <w:t xml:space="preserve">ustawy </w:t>
      </w:r>
      <w:proofErr w:type="spellStart"/>
      <w:r>
        <w:rPr>
          <w:rFonts w:asciiTheme="minorHAnsi" w:eastAsiaTheme="majorEastAsia" w:hAnsiTheme="minorHAnsi" w:cstheme="minorHAnsi"/>
          <w:bCs/>
          <w:lang w:eastAsia="en-US"/>
        </w:rPr>
        <w:t>Pzp</w:t>
      </w:r>
      <w:proofErr w:type="spellEnd"/>
      <w:r w:rsidR="006A4A39">
        <w:rPr>
          <w:rFonts w:asciiTheme="minorHAnsi" w:eastAsiaTheme="majorEastAsia" w:hAnsiTheme="minorHAnsi" w:cstheme="minorHAnsi"/>
          <w:bCs/>
          <w:lang w:eastAsia="en-US"/>
        </w:rPr>
        <w:t xml:space="preserve"> </w:t>
      </w:r>
    </w:p>
    <w:p w14:paraId="618BA705"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wszyscy Wykonawcy wspólnie ubiegający się o udzielenie zamówienia będą ponosić odpowiedzialność solidarną za wykonanie umowy;</w:t>
      </w:r>
    </w:p>
    <w:p w14:paraId="459359C9" w14:textId="77777777" w:rsidR="00E95A95" w:rsidRP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0E84E3C" w14:textId="6318F96A" w:rsidR="00E95A95" w:rsidRDefault="00E95A95"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327C1179" w14:textId="164F085A" w:rsidR="00AD0DF4" w:rsidRDefault="00B9561D" w:rsidP="008A60D0">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8A60D0">
        <w:rPr>
          <w:rFonts w:asciiTheme="minorHAnsi" w:eastAsiaTheme="majorEastAsia" w:hAnsiTheme="minorHAnsi" w:cstheme="minorHAnsi"/>
          <w:bCs/>
          <w:lang w:eastAsia="en-US"/>
        </w:rPr>
        <w:t>W</w:t>
      </w:r>
      <w:r w:rsidR="008A60D0" w:rsidRPr="00EF7F27">
        <w:rPr>
          <w:rFonts w:asciiTheme="minorHAnsi" w:eastAsiaTheme="majorEastAsia" w:hAnsiTheme="minorHAnsi" w:cstheme="minorHAnsi"/>
          <w:bCs/>
          <w:lang w:eastAsia="en-US"/>
        </w:rPr>
        <w:t>arunek określony w rozdziale I</w:t>
      </w:r>
      <w:r w:rsidR="008A60D0">
        <w:rPr>
          <w:rFonts w:asciiTheme="minorHAnsi" w:eastAsiaTheme="majorEastAsia" w:hAnsiTheme="minorHAnsi" w:cstheme="minorHAnsi"/>
          <w:bCs/>
          <w:lang w:eastAsia="en-US"/>
        </w:rPr>
        <w:t>V</w:t>
      </w:r>
      <w:r w:rsidR="008A60D0" w:rsidRPr="00EF7F27">
        <w:rPr>
          <w:rFonts w:asciiTheme="minorHAnsi" w:eastAsiaTheme="majorEastAsia" w:hAnsiTheme="minorHAnsi" w:cstheme="minorHAnsi"/>
          <w:bCs/>
          <w:lang w:eastAsia="en-US"/>
        </w:rPr>
        <w:t xml:space="preserve"> </w:t>
      </w:r>
      <w:r w:rsidR="008A60D0">
        <w:rPr>
          <w:rFonts w:asciiTheme="minorHAnsi" w:eastAsiaTheme="majorEastAsia" w:hAnsiTheme="minorHAnsi" w:cstheme="minorHAnsi"/>
          <w:bCs/>
          <w:lang w:eastAsia="en-US"/>
        </w:rPr>
        <w:t xml:space="preserve">ust. </w:t>
      </w:r>
      <w:r w:rsidR="008E2E4D">
        <w:rPr>
          <w:rFonts w:asciiTheme="minorHAnsi" w:eastAsiaTheme="majorEastAsia" w:hAnsiTheme="minorHAnsi" w:cstheme="minorHAnsi"/>
          <w:bCs/>
          <w:lang w:eastAsia="en-US"/>
        </w:rPr>
        <w:t>9</w:t>
      </w:r>
      <w:r w:rsidR="008A60D0" w:rsidRPr="00EF7F27">
        <w:rPr>
          <w:rFonts w:asciiTheme="minorHAnsi" w:eastAsiaTheme="majorEastAsia" w:hAnsiTheme="minorHAnsi" w:cstheme="minorHAnsi"/>
          <w:bCs/>
          <w:lang w:eastAsia="en-US"/>
        </w:rPr>
        <w:t xml:space="preserve"> </w:t>
      </w:r>
      <w:r w:rsidR="00EC3A2A">
        <w:rPr>
          <w:rFonts w:asciiTheme="minorHAnsi" w:eastAsiaTheme="majorEastAsia" w:hAnsiTheme="minorHAnsi" w:cstheme="minorHAnsi"/>
          <w:bCs/>
          <w:lang w:eastAsia="en-US"/>
        </w:rPr>
        <w:t xml:space="preserve">pkt. 4) </w:t>
      </w:r>
      <w:r w:rsidR="008A60D0" w:rsidRPr="00EF7F27">
        <w:rPr>
          <w:rFonts w:asciiTheme="minorHAnsi" w:eastAsiaTheme="majorEastAsia" w:hAnsiTheme="minorHAnsi" w:cstheme="minorHAnsi"/>
          <w:bCs/>
          <w:lang w:eastAsia="en-US"/>
        </w:rPr>
        <w:t xml:space="preserve">lit A </w:t>
      </w:r>
      <w:r w:rsidR="00A309FE">
        <w:rPr>
          <w:rFonts w:asciiTheme="minorHAnsi" w:eastAsiaTheme="majorEastAsia" w:hAnsiTheme="minorHAnsi" w:cstheme="minorHAnsi"/>
          <w:bCs/>
          <w:lang w:eastAsia="en-US"/>
        </w:rPr>
        <w:t xml:space="preserve">i B i C </w:t>
      </w:r>
      <w:r w:rsidR="008A60D0" w:rsidRPr="00EF7F27">
        <w:rPr>
          <w:rFonts w:asciiTheme="minorHAnsi" w:eastAsiaTheme="majorEastAsia" w:hAnsiTheme="minorHAnsi" w:cstheme="minorHAnsi"/>
          <w:bCs/>
          <w:lang w:eastAsia="en-US"/>
        </w:rPr>
        <w:t>dot. zdolności technicznej lub zawodowej musi spełnić co najmniej jeden z Wykonawców składających ofertę wspólnie. Zamawiający nie dopuszcza sumowania potencjału Wykonawców występujących wspólnie w zakresie posiadanego doświadczenia zawodowego</w:t>
      </w:r>
      <w:r w:rsidR="00AD0DF4">
        <w:rPr>
          <w:rFonts w:asciiTheme="minorHAnsi" w:eastAsiaTheme="majorEastAsia" w:hAnsiTheme="minorHAnsi" w:cstheme="minorHAnsi"/>
          <w:bCs/>
          <w:lang w:eastAsia="en-US"/>
        </w:rPr>
        <w:t>;</w:t>
      </w:r>
      <w:r w:rsidR="008A60D0" w:rsidRPr="00EF7F27">
        <w:rPr>
          <w:rFonts w:asciiTheme="minorHAnsi" w:eastAsiaTheme="majorEastAsia" w:hAnsiTheme="minorHAnsi" w:cstheme="minorHAnsi"/>
          <w:bCs/>
          <w:lang w:eastAsia="en-US"/>
        </w:rPr>
        <w:t xml:space="preserve"> </w:t>
      </w:r>
    </w:p>
    <w:p w14:paraId="68AA7576" w14:textId="3F307C35" w:rsidR="00A309FE" w:rsidRPr="00A309FE" w:rsidRDefault="00A309FE" w:rsidP="00A309FE">
      <w:pPr>
        <w:pStyle w:val="Akapitzlist"/>
        <w:numPr>
          <w:ilvl w:val="0"/>
          <w:numId w:val="11"/>
        </w:numPr>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Warunek określony w rozdziale IV ust. 9 pkt. 4) lit </w:t>
      </w:r>
      <w:r>
        <w:rPr>
          <w:rFonts w:asciiTheme="minorHAnsi" w:eastAsiaTheme="majorEastAsia" w:hAnsiTheme="minorHAnsi" w:cstheme="minorHAnsi"/>
          <w:bCs/>
          <w:lang w:eastAsia="en-US"/>
        </w:rPr>
        <w:t>D i E</w:t>
      </w:r>
      <w:r w:rsidRPr="00A309FE">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3DB7300F" w14:textId="70C487D6" w:rsidR="00A13916" w:rsidRPr="00A309FE" w:rsidRDefault="00A13916" w:rsidP="00A309FE">
      <w:pPr>
        <w:pStyle w:val="Akapitzlist"/>
        <w:numPr>
          <w:ilvl w:val="0"/>
          <w:numId w:val="11"/>
        </w:numPr>
        <w:spacing w:after="200" w:line="252" w:lineRule="auto"/>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 xml:space="preserve">Wykonawcy wspólnie ubiegający się o udzielenie zamówienia mogą polegać na zdolnościach tych z Wykonawców, którzy wykonają </w:t>
      </w:r>
      <w:r w:rsidR="008A60D0" w:rsidRPr="00A309FE">
        <w:rPr>
          <w:rFonts w:asciiTheme="minorHAnsi" w:eastAsiaTheme="majorEastAsia" w:hAnsiTheme="minorHAnsi" w:cstheme="minorHAnsi"/>
          <w:bCs/>
          <w:lang w:eastAsia="en-US"/>
        </w:rPr>
        <w:t>roboty budowlane</w:t>
      </w:r>
      <w:r w:rsidRPr="00A309FE">
        <w:rPr>
          <w:rFonts w:asciiTheme="minorHAnsi" w:eastAsiaTheme="majorEastAsia" w:hAnsiTheme="minorHAnsi" w:cstheme="minorHAnsi"/>
          <w:bCs/>
          <w:lang w:eastAsia="en-US"/>
        </w:rPr>
        <w:t>, do realizacji których te zdolności są wymagane.</w:t>
      </w:r>
      <w:r w:rsidR="00A63482" w:rsidRPr="00A309FE">
        <w:rPr>
          <w:rFonts w:asciiTheme="minorHAnsi" w:eastAsiaTheme="majorEastAsia" w:hAnsiTheme="minorHAnsi" w:cstheme="minorHAnsi"/>
          <w:bCs/>
          <w:lang w:eastAsia="en-US"/>
        </w:rPr>
        <w:t xml:space="preserve"> Wtedy powinni dołączyć do oferty oświadczeni</w:t>
      </w:r>
      <w:r w:rsidR="0078713D" w:rsidRPr="00A309FE">
        <w:rPr>
          <w:rFonts w:asciiTheme="minorHAnsi" w:eastAsiaTheme="majorEastAsia" w:hAnsiTheme="minorHAnsi" w:cstheme="minorHAnsi"/>
          <w:bCs/>
          <w:lang w:eastAsia="en-US"/>
        </w:rPr>
        <w:t>e (</w:t>
      </w:r>
      <w:r w:rsidR="0078713D" w:rsidRPr="00A309FE">
        <w:rPr>
          <w:rFonts w:asciiTheme="minorHAnsi" w:eastAsiaTheme="majorEastAsia" w:hAnsiTheme="minorHAnsi" w:cstheme="minorHAnsi"/>
          <w:b/>
          <w:lang w:eastAsia="en-US"/>
        </w:rPr>
        <w:t xml:space="preserve">załącznik nr 3 do SWZ), </w:t>
      </w:r>
      <w:r w:rsidR="0078713D" w:rsidRPr="00A309FE">
        <w:rPr>
          <w:rFonts w:asciiTheme="minorHAnsi" w:eastAsiaTheme="majorEastAsia" w:hAnsiTheme="minorHAnsi" w:cstheme="minorHAnsi"/>
          <w:bCs/>
          <w:lang w:eastAsia="en-US"/>
        </w:rPr>
        <w:t xml:space="preserve">z którego wynika, które </w:t>
      </w:r>
      <w:r w:rsidR="008F779D" w:rsidRPr="00A309FE">
        <w:rPr>
          <w:rFonts w:asciiTheme="minorHAnsi" w:eastAsiaTheme="majorEastAsia" w:hAnsiTheme="minorHAnsi" w:cstheme="minorHAnsi"/>
          <w:bCs/>
          <w:lang w:eastAsia="en-US"/>
        </w:rPr>
        <w:t>roboty budowlane</w:t>
      </w:r>
      <w:r w:rsidR="0078713D" w:rsidRPr="00A309FE">
        <w:rPr>
          <w:rFonts w:asciiTheme="minorHAnsi" w:eastAsiaTheme="majorEastAsia" w:hAnsiTheme="minorHAnsi" w:cstheme="minorHAnsi"/>
          <w:bCs/>
          <w:lang w:eastAsia="en-US"/>
        </w:rPr>
        <w:t xml:space="preserve"> wykonują poszczególni Wykonawcy,</w:t>
      </w:r>
    </w:p>
    <w:p w14:paraId="5DCC1039" w14:textId="428BB7E0" w:rsidR="003F5CEC" w:rsidRDefault="003F5CEC" w:rsidP="00C97B65">
      <w:pPr>
        <w:pStyle w:val="Akapitzlist"/>
        <w:numPr>
          <w:ilvl w:val="0"/>
          <w:numId w:val="11"/>
        </w:numPr>
        <w:spacing w:before="120" w:after="120" w:line="269"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72B7FEFE" w14:textId="2EF8F837" w:rsidR="00233CB4" w:rsidRPr="00233CB4" w:rsidRDefault="00AD0DF4" w:rsidP="00233CB4">
      <w:pPr>
        <w:pStyle w:val="Akapitzlist"/>
        <w:numPr>
          <w:ilvl w:val="0"/>
          <w:numId w:val="11"/>
        </w:numPr>
        <w:rPr>
          <w:rFonts w:asciiTheme="minorHAnsi" w:eastAsiaTheme="majorEastAsia" w:hAnsiTheme="minorHAnsi" w:cstheme="minorHAnsi"/>
          <w:bCs/>
          <w:lang w:eastAsia="en-US"/>
        </w:rPr>
      </w:pPr>
      <w:r w:rsidRPr="00233CB4">
        <w:rPr>
          <w:rFonts w:asciiTheme="minorHAnsi" w:eastAsiaTheme="majorEastAsia" w:hAnsiTheme="minorHAnsi" w:cstheme="minorHAnsi"/>
          <w:bCs/>
          <w:lang w:eastAsia="en-US"/>
        </w:rPr>
        <w:t xml:space="preserve">Wykonawca winien przedłożyć dokumenty i oświadczenia wymienione w </w:t>
      </w:r>
      <w:r w:rsidR="00233CB4" w:rsidRPr="00233CB4">
        <w:rPr>
          <w:rFonts w:asciiTheme="minorHAnsi" w:eastAsiaTheme="majorEastAsia" w:hAnsiTheme="minorHAnsi" w:cstheme="minorHAnsi"/>
          <w:bCs/>
          <w:lang w:eastAsia="en-US"/>
        </w:rPr>
        <w:t>rozdziale VII ust. 1 pkt 2) lit. a</w:t>
      </w:r>
      <w:r w:rsidR="00A63B9D">
        <w:rPr>
          <w:rFonts w:asciiTheme="minorHAnsi" w:eastAsiaTheme="majorEastAsia" w:hAnsiTheme="minorHAnsi" w:cstheme="minorHAnsi"/>
          <w:bCs/>
          <w:lang w:eastAsia="en-US"/>
        </w:rPr>
        <w:t xml:space="preserve"> i </w:t>
      </w:r>
      <w:r w:rsidR="00A34616">
        <w:rPr>
          <w:rFonts w:asciiTheme="minorHAnsi" w:eastAsiaTheme="majorEastAsia" w:hAnsiTheme="minorHAnsi" w:cstheme="minorHAnsi"/>
          <w:bCs/>
          <w:lang w:eastAsia="en-US"/>
        </w:rPr>
        <w:t>b</w:t>
      </w:r>
      <w:r w:rsidR="00233CB4" w:rsidRPr="00233CB4">
        <w:rPr>
          <w:rFonts w:asciiTheme="minorHAnsi" w:eastAsiaTheme="majorEastAsia" w:hAnsiTheme="minorHAnsi" w:cstheme="minorHAnsi"/>
          <w:bCs/>
          <w:lang w:eastAsia="en-US"/>
        </w:rPr>
        <w:t xml:space="preserve"> SWZ</w:t>
      </w:r>
      <w:r w:rsidR="00233CB4" w:rsidRPr="00233CB4">
        <w:t xml:space="preserve"> </w:t>
      </w:r>
      <w:r w:rsidR="00233CB4" w:rsidRPr="00233CB4">
        <w:rPr>
          <w:rFonts w:asciiTheme="minorHAnsi" w:eastAsiaTheme="majorEastAsia" w:hAnsiTheme="minorHAnsi" w:cstheme="minorHAnsi"/>
          <w:bCs/>
          <w:lang w:eastAsia="en-US"/>
        </w:rPr>
        <w:t>dotyczące każdego partnera konsorcjum osobno.</w:t>
      </w:r>
    </w:p>
    <w:p w14:paraId="6CF89986" w14:textId="2090A332" w:rsidR="000C0B0D" w:rsidRPr="00A867FB" w:rsidRDefault="000C0B0D" w:rsidP="00341A11">
      <w:pPr>
        <w:pStyle w:val="Akapitzlist"/>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541D5F33" w:rsidR="005D542A" w:rsidRPr="000815B2"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0CB77EF"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616B0C8E"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00FE8F88"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44719F3F"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55F6FD9D"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lastRenderedPageBreak/>
        <w:t>- sposób i okres udostępnienia Wykonawcy i wykorzystania przez niego zasobów podmiotu udostępniającego te zasoby przy wykonywaniu zamówienia;</w:t>
      </w:r>
    </w:p>
    <w:p w14:paraId="7F6C660B" w14:textId="77777777" w:rsidR="000B5DCD" w:rsidRPr="00A867FB" w:rsidRDefault="000B5DCD" w:rsidP="00C97B65">
      <w:pPr>
        <w:pStyle w:val="Akapitzlist"/>
        <w:spacing w:before="120" w:after="120" w:line="269" w:lineRule="auto"/>
        <w:ind w:left="720"/>
        <w:contextualSpacing/>
        <w:jc w:val="both"/>
        <w:rPr>
          <w:rFonts w:asciiTheme="minorHAnsi" w:hAnsiTheme="minorHAnsi" w:cstheme="minorHAnsi"/>
        </w:rPr>
      </w:pPr>
      <w:r w:rsidRPr="00A867FB">
        <w:rPr>
          <w:rFonts w:asciiTheme="minorHAnsi" w:hAnsiTheme="minorHAnsi" w:cstheme="minorHAnsi"/>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476D4CE" w14:textId="172BCD5A" w:rsidR="00A13916"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  także  bada,  czy  nie  zachodzą  wobec  tego  podmiotu  podstawy wykluczenia, które zostały przewidziane względem Wykonawcy</w:t>
      </w:r>
      <w:r w:rsidR="00A13916" w:rsidRPr="000B5DCD">
        <w:rPr>
          <w:rFonts w:asciiTheme="minorHAnsi" w:hAnsiTheme="minorHAnsi" w:cstheme="minorHAnsi"/>
        </w:rPr>
        <w:t>.  Podmiot trzeci, na potencjał którego Wykonawca powołuje się w celu wykazania spełnienia warunków udziału w postępowaniu, nie może podlegać wykluczeniu na podstawie art. 108 ust. 1</w:t>
      </w:r>
      <w:r w:rsidR="00A63B9D">
        <w:rPr>
          <w:rFonts w:asciiTheme="minorHAnsi" w:hAnsiTheme="minorHAnsi" w:cstheme="minorHAnsi"/>
        </w:rPr>
        <w:t xml:space="preserve"> </w:t>
      </w:r>
      <w:r w:rsidR="00A13916" w:rsidRPr="000B5DCD">
        <w:rPr>
          <w:rFonts w:asciiTheme="minorHAnsi" w:hAnsiTheme="minorHAnsi" w:cstheme="minorHAnsi"/>
        </w:rPr>
        <w:t xml:space="preserve">ustawy </w:t>
      </w:r>
      <w:proofErr w:type="spellStart"/>
      <w:r w:rsidR="00A13916" w:rsidRPr="000B5DCD">
        <w:rPr>
          <w:rFonts w:asciiTheme="minorHAnsi" w:hAnsiTheme="minorHAnsi" w:cstheme="minorHAnsi"/>
        </w:rPr>
        <w:t>Pzp</w:t>
      </w:r>
      <w:proofErr w:type="spellEnd"/>
      <w:r w:rsidR="00A13916" w:rsidRPr="000B5DCD">
        <w:rPr>
          <w:rFonts w:asciiTheme="minorHAnsi" w:hAnsiTheme="minorHAnsi" w:cstheme="minorHAnsi"/>
        </w:rPr>
        <w:t xml:space="preserve">. </w:t>
      </w:r>
    </w:p>
    <w:p w14:paraId="774AE76D" w14:textId="59B35C4D" w:rsidR="005C5B61" w:rsidRDefault="005C5B61"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A30000D" w14:textId="12F83137"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7EEEA7" w14:textId="13E3D574" w:rsidR="005D542A" w:rsidRDefault="005D542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6BE3E79F" w:rsidR="000C0B0D" w:rsidRPr="00233CB4" w:rsidRDefault="00C96305"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w:t>
      </w:r>
      <w:r w:rsidR="00E91595" w:rsidRPr="00233CB4">
        <w:rPr>
          <w:rFonts w:asciiTheme="minorHAnsi" w:eastAsiaTheme="majorEastAsia" w:hAnsiTheme="minorHAnsi" w:cstheme="minorHAnsi"/>
          <w:lang w:eastAsia="en-US"/>
        </w:rPr>
        <w:t xml:space="preserve">ustawy </w:t>
      </w:r>
      <w:proofErr w:type="spellStart"/>
      <w:r w:rsidR="00E91595"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sidR="006A4A39">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sidR="006A4A39">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w:t>
      </w:r>
      <w:r w:rsidR="00233CB4" w:rsidRPr="00233CB4">
        <w:rPr>
          <w:rFonts w:asciiTheme="minorHAnsi" w:eastAsiaTheme="majorEastAsia" w:hAnsiTheme="minorHAnsi" w:cstheme="minorHAnsi"/>
          <w:lang w:eastAsia="en-US"/>
        </w:rPr>
        <w:t xml:space="preserve">VII ust. 1 pkt 2) lit. </w:t>
      </w:r>
      <w:r w:rsidR="006A4A39">
        <w:rPr>
          <w:rFonts w:asciiTheme="minorHAnsi" w:eastAsiaTheme="majorEastAsia" w:hAnsiTheme="minorHAnsi" w:cstheme="minorHAnsi"/>
          <w:lang w:eastAsia="en-US"/>
        </w:rPr>
        <w:t xml:space="preserve">b </w:t>
      </w:r>
      <w:r w:rsidR="00233CB4" w:rsidRPr="00233CB4">
        <w:rPr>
          <w:rFonts w:asciiTheme="minorHAnsi" w:eastAsiaTheme="majorEastAsia" w:hAnsiTheme="minorHAnsi" w:cstheme="minorHAnsi"/>
          <w:lang w:eastAsia="en-US"/>
        </w:rPr>
        <w:t>SWZ</w:t>
      </w:r>
    </w:p>
    <w:p w14:paraId="2AD9C110" w14:textId="741F1BAD" w:rsidR="006F741A" w:rsidRPr="005401D8" w:rsidRDefault="006F741A" w:rsidP="00C97B65">
      <w:pPr>
        <w:pStyle w:val="Akapitzlist"/>
        <w:numPr>
          <w:ilvl w:val="0"/>
          <w:numId w:val="12"/>
        </w:numPr>
        <w:spacing w:before="120" w:after="120" w:line="269" w:lineRule="auto"/>
        <w:ind w:left="426"/>
        <w:contextualSpacing/>
        <w:jc w:val="both"/>
        <w:rPr>
          <w:rFonts w:asciiTheme="minorHAnsi" w:hAnsiTheme="minorHAnsi" w:cstheme="minorHAnsi"/>
        </w:rPr>
      </w:pPr>
      <w:r w:rsidRPr="00233CB4">
        <w:rPr>
          <w:rFonts w:asciiTheme="minorHAnsi" w:hAnsiTheme="minorHAnsi" w:cstheme="minorHAnsi"/>
        </w:rPr>
        <w:t>Podmiot udostępniający zasoby</w:t>
      </w:r>
      <w:r w:rsidR="005956F8" w:rsidRPr="00233CB4">
        <w:rPr>
          <w:rFonts w:asciiTheme="minorHAnsi" w:hAnsiTheme="minorHAnsi" w:cstheme="minorHAnsi"/>
        </w:rPr>
        <w:t xml:space="preserve"> </w:t>
      </w:r>
      <w:r w:rsidRPr="00233CB4">
        <w:rPr>
          <w:rFonts w:asciiTheme="minorHAnsi" w:hAnsiTheme="minorHAnsi" w:cstheme="minorHAnsi"/>
        </w:rPr>
        <w:t>składa aktualne na dzień złożenia oświadczenia o niepodleganiu wykluczeniu oraz spełnianiu warunków udziału w postępowaniu w zakresie wskazanym</w:t>
      </w:r>
      <w:r w:rsidR="00BA3953" w:rsidRPr="00233CB4">
        <w:rPr>
          <w:rFonts w:asciiTheme="minorHAnsi" w:hAnsiTheme="minorHAnsi" w:cstheme="minorHAnsi"/>
        </w:rPr>
        <w:t xml:space="preserve">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1CB40DF7" w14:textId="77777777" w:rsidR="000C0B0D" w:rsidRPr="00A867FB" w:rsidRDefault="000C0B0D" w:rsidP="00341A11">
      <w:pPr>
        <w:numPr>
          <w:ilvl w:val="0"/>
          <w:numId w:val="1"/>
        </w:numPr>
        <w:spacing w:before="120" w:after="120" w:line="269" w:lineRule="auto"/>
        <w:ind w:left="284" w:hanging="284"/>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3AFD3D60" w:rsidR="000C0B0D" w:rsidRPr="000815B2" w:rsidRDefault="000C0B0D"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t>
      </w:r>
      <w:r w:rsidR="00302019" w:rsidRPr="000815B2">
        <w:rPr>
          <w:rFonts w:asciiTheme="minorHAnsi" w:eastAsiaTheme="majorEastAsia" w:hAnsiTheme="minorHAnsi" w:cstheme="minorHAnsi"/>
          <w:lang w:eastAsia="en-US"/>
        </w:rPr>
        <w:t>W</w:t>
      </w:r>
      <w:r w:rsidRPr="000815B2">
        <w:rPr>
          <w:rFonts w:asciiTheme="minorHAnsi" w:eastAsiaTheme="majorEastAsia" w:hAnsiTheme="minorHAnsi" w:cstheme="minorHAnsi"/>
          <w:lang w:eastAsia="en-US"/>
        </w:rPr>
        <w:t>ykonawcę kluczowych zadań</w:t>
      </w:r>
      <w:r w:rsidR="003C3D6B" w:rsidRPr="000815B2">
        <w:rPr>
          <w:rFonts w:asciiTheme="minorHAnsi" w:eastAsiaTheme="majorEastAsia" w:hAnsiTheme="minorHAnsi" w:cstheme="minorHAnsi"/>
          <w:lang w:eastAsia="en-US"/>
        </w:rPr>
        <w:t>.</w:t>
      </w:r>
      <w:r w:rsidRPr="000815B2">
        <w:rPr>
          <w:rFonts w:asciiTheme="minorHAnsi" w:eastAsiaTheme="majorEastAsia" w:hAnsiTheme="minorHAnsi" w:cstheme="minorHAnsi"/>
          <w:lang w:eastAsia="en-US"/>
        </w:rPr>
        <w:t xml:space="preserve"> </w:t>
      </w:r>
    </w:p>
    <w:p w14:paraId="0854E67D" w14:textId="535B0807" w:rsidR="00866733" w:rsidRPr="00A867FB" w:rsidRDefault="000C0B0D" w:rsidP="00C97B65">
      <w:pPr>
        <w:pStyle w:val="Akapitzlist"/>
        <w:numPr>
          <w:ilvl w:val="0"/>
          <w:numId w:val="3"/>
        </w:numPr>
        <w:spacing w:before="120" w:after="120" w:line="269" w:lineRule="auto"/>
        <w:ind w:left="426"/>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lastRenderedPageBreak/>
        <w:t>Powierzenie wykonania części zamówienia podwykonawcom nie zwalnia Wykonawcy z odpowiedzialności za należyte wykonanie tego zamówienia.</w:t>
      </w:r>
    </w:p>
    <w:p w14:paraId="36F2A492" w14:textId="77777777" w:rsidR="00914923" w:rsidRPr="00914923" w:rsidRDefault="00914923" w:rsidP="00C97B65">
      <w:pPr>
        <w:pStyle w:val="Akapitzlist"/>
        <w:numPr>
          <w:ilvl w:val="0"/>
          <w:numId w:val="3"/>
        </w:numPr>
        <w:spacing w:before="120" w:after="120" w:line="269" w:lineRule="auto"/>
        <w:ind w:left="426"/>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45E130D5" w14:textId="2C7888A9" w:rsidR="00AB3D60" w:rsidRDefault="00AB3D60"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A3495FD" w14:textId="2285EBD7" w:rsidR="00A13916" w:rsidRDefault="00A13916" w:rsidP="00C97B65">
      <w:pPr>
        <w:pStyle w:val="Akapitzlist"/>
        <w:numPr>
          <w:ilvl w:val="0"/>
          <w:numId w:val="3"/>
        </w:numPr>
        <w:spacing w:before="120" w:after="120" w:line="269" w:lineRule="auto"/>
        <w:ind w:left="426"/>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Zawarcie umowy z podwykonawcą będzie wymagało wypełnienia obowiązków określonych w art. </w:t>
      </w:r>
      <w:r w:rsidR="00AB3D60" w:rsidRPr="00E95A95">
        <w:rPr>
          <w:rFonts w:asciiTheme="minorHAnsi" w:eastAsiaTheme="majorEastAsia" w:hAnsiTheme="minorHAnsi" w:cstheme="minorHAnsi"/>
          <w:bCs/>
          <w:lang w:eastAsia="en-US"/>
        </w:rPr>
        <w:t>46</w:t>
      </w:r>
      <w:r w:rsidR="002D3007" w:rsidRPr="00E95A95">
        <w:rPr>
          <w:rFonts w:asciiTheme="minorHAnsi" w:eastAsiaTheme="majorEastAsia" w:hAnsiTheme="minorHAnsi" w:cstheme="minorHAnsi"/>
          <w:bCs/>
          <w:lang w:eastAsia="en-US"/>
        </w:rPr>
        <w:t>4</w:t>
      </w:r>
      <w:r w:rsidRPr="00E95A95">
        <w:rPr>
          <w:rFonts w:asciiTheme="minorHAnsi" w:eastAsiaTheme="majorEastAsia" w:hAnsiTheme="minorHAnsi" w:cstheme="minorHAnsi"/>
          <w:bCs/>
          <w:lang w:eastAsia="en-US"/>
        </w:rPr>
        <w:t xml:space="preserve"> </w:t>
      </w:r>
      <w:r w:rsidR="000973A8" w:rsidRPr="00E95A95">
        <w:rPr>
          <w:rFonts w:asciiTheme="minorHAnsi" w:eastAsiaTheme="majorEastAsia" w:hAnsiTheme="minorHAnsi" w:cstheme="minorHAnsi"/>
          <w:bCs/>
          <w:lang w:eastAsia="en-US"/>
        </w:rPr>
        <w:t xml:space="preserve">ustawy </w:t>
      </w:r>
      <w:proofErr w:type="spellStart"/>
      <w:r w:rsidR="000973A8" w:rsidRPr="00E95A95">
        <w:rPr>
          <w:rFonts w:asciiTheme="minorHAnsi" w:eastAsiaTheme="majorEastAsia" w:hAnsiTheme="minorHAnsi" w:cstheme="minorHAnsi"/>
          <w:bCs/>
          <w:lang w:eastAsia="en-US"/>
        </w:rPr>
        <w:t>Pzp</w:t>
      </w:r>
      <w:proofErr w:type="spellEnd"/>
      <w:r w:rsidR="000973A8" w:rsidRPr="00E95A95">
        <w:rPr>
          <w:rFonts w:asciiTheme="minorHAnsi" w:eastAsiaTheme="majorEastAsia" w:hAnsiTheme="minorHAnsi" w:cstheme="minorHAnsi"/>
          <w:bCs/>
          <w:lang w:eastAsia="en-US"/>
        </w:rPr>
        <w:t>.</w:t>
      </w:r>
    </w:p>
    <w:p w14:paraId="06B565EF" w14:textId="77777777" w:rsidR="0074654D" w:rsidRPr="00E95A95" w:rsidRDefault="0074654D" w:rsidP="0074654D">
      <w:pPr>
        <w:pStyle w:val="Akapitzlist"/>
        <w:spacing w:before="120" w:after="120" w:line="269" w:lineRule="auto"/>
        <w:ind w:left="426"/>
        <w:contextualSpacing/>
        <w:jc w:val="both"/>
        <w:rPr>
          <w:rFonts w:asciiTheme="minorHAnsi" w:eastAsiaTheme="majorEastAsia" w:hAnsiTheme="minorHAnsi" w:cstheme="minorHAnsi"/>
          <w:bCs/>
          <w:lang w:eastAsia="en-US"/>
        </w:rPr>
      </w:pPr>
    </w:p>
    <w:p w14:paraId="46A6DCC7" w14:textId="0FB3FB56" w:rsidR="00F821FE" w:rsidRPr="004507A3" w:rsidRDefault="00F821FE"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4507A3">
        <w:rPr>
          <w:rFonts w:asciiTheme="minorHAnsi" w:eastAsiaTheme="majorEastAsia" w:hAnsiTheme="minorHAnsi" w:cstheme="minorHAnsi"/>
          <w:b/>
          <w:bCs/>
          <w:lang w:eastAsia="en-US"/>
        </w:rPr>
        <w:t>PRZEDMIOTOWE ŚRODKI DOWODOWE</w:t>
      </w:r>
    </w:p>
    <w:p w14:paraId="5844DDF0" w14:textId="1DD6FC4C" w:rsidR="00491FBD" w:rsidRPr="00491FBD" w:rsidRDefault="002607D2" w:rsidP="00491FBD">
      <w:pPr>
        <w:pStyle w:val="Akapitzlist"/>
        <w:spacing w:before="120" w:after="120" w:line="269" w:lineRule="auto"/>
        <w:ind w:left="426"/>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Zamawiający nie wymaga przedmiotowych środków dowodowych.</w:t>
      </w:r>
    </w:p>
    <w:p w14:paraId="05B4AFE1" w14:textId="77777777" w:rsidR="0025247C" w:rsidRDefault="0025247C" w:rsidP="0025247C">
      <w:pPr>
        <w:pStyle w:val="Akapitzlist"/>
        <w:spacing w:before="120" w:after="120" w:line="269" w:lineRule="auto"/>
        <w:ind w:left="426"/>
        <w:contextualSpacing/>
        <w:jc w:val="both"/>
        <w:rPr>
          <w:rFonts w:asciiTheme="minorHAnsi" w:eastAsiaTheme="majorEastAsia" w:hAnsiTheme="minorHAnsi" w:cstheme="minorHAnsi"/>
          <w:b/>
          <w:bCs/>
          <w:lang w:eastAsia="en-US"/>
        </w:rPr>
      </w:pPr>
    </w:p>
    <w:p w14:paraId="061B7EBF" w14:textId="3474F3AB" w:rsidR="00F821FE" w:rsidRDefault="00FC0806" w:rsidP="004D229D">
      <w:pPr>
        <w:pStyle w:val="Akapitzlist"/>
        <w:numPr>
          <w:ilvl w:val="0"/>
          <w:numId w:val="30"/>
        </w:numPr>
        <w:spacing w:before="120" w:after="120" w:line="269" w:lineRule="auto"/>
        <w:ind w:left="426" w:hanging="426"/>
        <w:contextualSpacing/>
        <w:jc w:val="both"/>
        <w:rPr>
          <w:rFonts w:asciiTheme="minorHAnsi" w:eastAsiaTheme="majorEastAsia" w:hAnsiTheme="minorHAnsi" w:cstheme="minorHAnsi"/>
          <w:b/>
          <w:bCs/>
          <w:lang w:eastAsia="en-US"/>
        </w:rPr>
      </w:pPr>
      <w:r w:rsidRPr="00FC0806">
        <w:rPr>
          <w:rFonts w:asciiTheme="minorHAnsi" w:eastAsiaTheme="majorEastAsia" w:hAnsiTheme="minorHAnsi" w:cstheme="minorHAnsi"/>
          <w:b/>
          <w:bCs/>
          <w:lang w:eastAsia="en-US"/>
        </w:rPr>
        <w:t>PODMIOTOWE ŚRODKI DOWODOWE ORAZ INNE DOKUMENTY LUB OŚWIADCZENIA, JAKIE ZOBOWIĄZANI SĄ ZŁOŻYĆ WYKONAWCY</w:t>
      </w:r>
    </w:p>
    <w:p w14:paraId="37BAB426" w14:textId="5EA44F0C" w:rsidR="00FC0806" w:rsidRPr="00E070E5" w:rsidRDefault="00FC0806" w:rsidP="004D229D">
      <w:pPr>
        <w:pStyle w:val="Akapitzlist"/>
        <w:numPr>
          <w:ilvl w:val="1"/>
          <w:numId w:val="30"/>
        </w:numPr>
        <w:spacing w:before="120" w:after="120" w:line="269" w:lineRule="auto"/>
        <w:ind w:left="426"/>
        <w:contextualSpacing/>
        <w:jc w:val="both"/>
        <w:rPr>
          <w:rFonts w:asciiTheme="minorHAnsi" w:eastAsiaTheme="majorEastAsia" w:hAnsiTheme="minorHAnsi" w:cstheme="minorHAnsi"/>
          <w:lang w:eastAsia="en-US"/>
        </w:rPr>
      </w:pPr>
      <w:r w:rsidRPr="00E070E5">
        <w:rPr>
          <w:rFonts w:asciiTheme="minorHAnsi" w:eastAsiaTheme="majorEastAsia" w:hAnsiTheme="minorHAnsi" w:cstheme="minorHAnsi"/>
          <w:lang w:eastAsia="en-US"/>
        </w:rPr>
        <w:t xml:space="preserve">Zamawiający przed wyborem najkorzystniejszej oferty wezwie Wykonawcę, którego oferta została najwyżej oceniona, do złożenia w wyznaczonym terminie, nie krótszym niż </w:t>
      </w:r>
      <w:r w:rsidR="00BA3953" w:rsidRPr="00E070E5">
        <w:rPr>
          <w:rFonts w:asciiTheme="minorHAnsi" w:eastAsiaTheme="majorEastAsia" w:hAnsiTheme="minorHAnsi" w:cstheme="minorHAnsi"/>
          <w:lang w:eastAsia="en-US"/>
        </w:rPr>
        <w:t>5</w:t>
      </w:r>
      <w:r w:rsidRPr="00E070E5">
        <w:rPr>
          <w:rFonts w:asciiTheme="minorHAnsi" w:eastAsiaTheme="majorEastAsia" w:hAnsiTheme="minorHAnsi" w:cstheme="minorHAnsi"/>
          <w:lang w:eastAsia="en-US"/>
        </w:rPr>
        <w:t xml:space="preserve"> dni:</w:t>
      </w:r>
    </w:p>
    <w:p w14:paraId="5EA40582" w14:textId="3291AF29" w:rsidR="00210848" w:rsidRPr="00491FBD" w:rsidRDefault="00210848" w:rsidP="00491FBD">
      <w:pPr>
        <w:pStyle w:val="Akapitzlist"/>
        <w:numPr>
          <w:ilvl w:val="1"/>
          <w:numId w:val="29"/>
        </w:numPr>
        <w:spacing w:before="120" w:after="120" w:line="269" w:lineRule="auto"/>
        <w:ind w:left="1134" w:hanging="425"/>
        <w:contextualSpacing/>
        <w:jc w:val="both"/>
        <w:rPr>
          <w:rFonts w:asciiTheme="minorHAnsi" w:eastAsiaTheme="majorEastAsia" w:hAnsiTheme="minorHAnsi" w:cstheme="minorHAnsi"/>
          <w:lang w:eastAsia="en-US"/>
        </w:rPr>
      </w:pPr>
      <w:r w:rsidRPr="00491FBD">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75DE13B3" w14:textId="3E552A4B" w:rsidR="00992E2B" w:rsidRPr="00A867FB" w:rsidRDefault="00992E2B" w:rsidP="008625AD">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63A6BF79" w14:textId="77777777" w:rsidR="00992E2B" w:rsidRDefault="00992E2B" w:rsidP="00992E2B">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Pr>
          <w:rFonts w:asciiTheme="minorHAnsi" w:hAnsiTheme="minorHAnsi" w:cstheme="minorHAnsi"/>
        </w:rPr>
        <w:t>W</w:t>
      </w:r>
      <w:r w:rsidRPr="00A867FB">
        <w:rPr>
          <w:rFonts w:asciiTheme="minorHAnsi" w:hAnsiTheme="minorHAnsi" w:cstheme="minorHAnsi"/>
        </w:rPr>
        <w:t>ykonawcami</w:t>
      </w:r>
      <w:r>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2837D4BE" w14:textId="331AEFD5" w:rsidR="002607D2" w:rsidRDefault="00992E2B" w:rsidP="00B77C55">
      <w:pPr>
        <w:pStyle w:val="Tekstpodstawowy"/>
        <w:numPr>
          <w:ilvl w:val="2"/>
          <w:numId w:val="30"/>
        </w:numPr>
        <w:spacing w:before="120" w:line="269" w:lineRule="auto"/>
        <w:ind w:left="1134"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xml:space="preserve">, </w:t>
      </w:r>
      <w:r w:rsidR="002607D2" w:rsidRPr="00B77C55">
        <w:rPr>
          <w:rFonts w:asciiTheme="minorHAnsi" w:hAnsiTheme="minorHAnsi" w:cstheme="minorHAnsi"/>
        </w:rPr>
        <w:t xml:space="preserve">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002607D2" w:rsidRPr="00B77C55">
        <w:rPr>
          <w:rFonts w:asciiTheme="minorHAnsi" w:hAnsiTheme="minorHAnsi" w:cstheme="minorHAnsi"/>
          <w:b/>
          <w:bCs/>
        </w:rPr>
        <w:t>załącznik nr 6 do SWZ</w:t>
      </w:r>
      <w:r w:rsidR="002607D2" w:rsidRPr="00B77C55">
        <w:rPr>
          <w:rFonts w:asciiTheme="minorHAnsi" w:hAnsiTheme="minorHAnsi" w:cstheme="minorHAnsi"/>
        </w:rPr>
        <w:t>;</w:t>
      </w:r>
    </w:p>
    <w:p w14:paraId="00E9487B" w14:textId="77777777" w:rsidR="002607D2" w:rsidRPr="00B77C55" w:rsidRDefault="002607D2" w:rsidP="00B77C55">
      <w:pPr>
        <w:pStyle w:val="Tekstpodstawowy"/>
        <w:numPr>
          <w:ilvl w:val="2"/>
          <w:numId w:val="30"/>
        </w:numPr>
        <w:spacing w:before="120" w:line="269" w:lineRule="auto"/>
        <w:ind w:left="1134" w:right="20"/>
        <w:jc w:val="both"/>
        <w:rPr>
          <w:rFonts w:asciiTheme="minorHAnsi" w:hAnsiTheme="minorHAnsi" w:cstheme="minorHAnsi"/>
        </w:rPr>
      </w:pPr>
      <w:r w:rsidRPr="00B77C55">
        <w:rPr>
          <w:rFonts w:asciiTheme="minorHAnsi" w:hAnsiTheme="minorHAnsi" w:cstheme="minorHAnsi"/>
        </w:rPr>
        <w:lastRenderedPageBreak/>
        <w:t xml:space="preserve">opis urządzeń technicznych stosowanych przez Wykonawcę w celu zapewnienia jakości - </w:t>
      </w:r>
      <w:r w:rsidRPr="00B77C55">
        <w:rPr>
          <w:rFonts w:asciiTheme="minorHAnsi" w:hAnsiTheme="minorHAnsi" w:cstheme="minorHAnsi"/>
          <w:b/>
          <w:bCs/>
        </w:rPr>
        <w:t>załącznik nr 7 do SWZ.</w:t>
      </w:r>
    </w:p>
    <w:p w14:paraId="2E14C2F4" w14:textId="0E2EEAAE" w:rsidR="00210848" w:rsidRPr="008625AD" w:rsidRDefault="00210848" w:rsidP="008625AD">
      <w:pPr>
        <w:pStyle w:val="Akapitzlist"/>
        <w:numPr>
          <w:ilvl w:val="1"/>
          <w:numId w:val="29"/>
        </w:numPr>
        <w:spacing w:before="120" w:after="120" w:line="269" w:lineRule="auto"/>
        <w:ind w:left="1134"/>
        <w:contextualSpacing/>
        <w:jc w:val="both"/>
        <w:rPr>
          <w:rFonts w:asciiTheme="minorHAnsi" w:eastAsiaTheme="majorEastAsia" w:hAnsiTheme="minorHAnsi" w:cstheme="minorHAnsi"/>
          <w:b/>
          <w:bCs/>
          <w:lang w:eastAsia="en-US"/>
        </w:rPr>
      </w:pPr>
      <w:r w:rsidRPr="008625AD">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5A3D3C8A" w14:textId="6932B51C" w:rsidR="00B06F19" w:rsidRDefault="00B06F19" w:rsidP="008625AD">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Oświadczenie  Wykonawcy,  w  zakresie  art.  108  ust.  1  pkt  5  ustawy </w:t>
      </w:r>
      <w:proofErr w:type="spellStart"/>
      <w:r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o  braku przynależności  do  tej  samej  grupy  kapitałowej,  w  rozumieniu  ustawy z   dnia 16.02.2007 r. o ochronie konkurencji i konsumentów (</w:t>
      </w:r>
      <w:r w:rsidR="00F50EAE" w:rsidRPr="008625AD">
        <w:rPr>
          <w:rFonts w:asciiTheme="minorHAnsi" w:eastAsiaTheme="majorEastAsia" w:hAnsiTheme="minorHAnsi" w:cstheme="minorHAnsi"/>
          <w:lang w:eastAsia="en-US"/>
        </w:rPr>
        <w:t xml:space="preserve">Dz. U. z 2021 poz. 275), </w:t>
      </w:r>
      <w:r w:rsidRPr="008625AD">
        <w:rPr>
          <w:rFonts w:asciiTheme="minorHAnsi" w:eastAsiaTheme="majorEastAsia" w:hAnsiTheme="minorHAnsi" w:cstheme="minorHAnsi"/>
          <w:lang w:eastAsia="en-US"/>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25AD">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8</w:t>
      </w:r>
      <w:r w:rsidRPr="008625AD">
        <w:rPr>
          <w:rFonts w:asciiTheme="minorHAnsi" w:eastAsiaTheme="majorEastAsia" w:hAnsiTheme="minorHAnsi" w:cstheme="minorHAnsi"/>
          <w:b/>
          <w:bCs/>
          <w:lang w:eastAsia="en-US"/>
        </w:rPr>
        <w:t xml:space="preserve"> do SWZ</w:t>
      </w:r>
      <w:r w:rsidRPr="008625AD">
        <w:rPr>
          <w:rFonts w:asciiTheme="minorHAnsi" w:eastAsiaTheme="majorEastAsia" w:hAnsiTheme="minorHAnsi" w:cstheme="minorHAnsi"/>
          <w:lang w:eastAsia="en-US"/>
        </w:rPr>
        <w:t>; (dokument ten składa każdy z Wykonawców wspólnie ubiegających się o udzielenie zamówienia).</w:t>
      </w:r>
    </w:p>
    <w:p w14:paraId="1D5BC447" w14:textId="7B10AA51" w:rsidR="002F6430" w:rsidRPr="002F6430" w:rsidRDefault="002F6430" w:rsidP="002F6430">
      <w:pPr>
        <w:pStyle w:val="Akapitzlist"/>
        <w:numPr>
          <w:ilvl w:val="5"/>
          <w:numId w:val="25"/>
        </w:numPr>
        <w:spacing w:before="120" w:after="120" w:line="269" w:lineRule="auto"/>
        <w:ind w:left="1134"/>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II ust. 9 pkt. 1 lit. b SWZ </w:t>
      </w:r>
      <w:r w:rsidR="00B8302B">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607D2">
        <w:rPr>
          <w:rFonts w:asciiTheme="minorHAnsi" w:eastAsiaTheme="majorEastAsia" w:hAnsiTheme="minorHAnsi" w:cstheme="minorHAnsi"/>
          <w:b/>
          <w:bCs/>
          <w:lang w:eastAsia="en-US"/>
        </w:rPr>
        <w:t>9</w:t>
      </w:r>
      <w:r w:rsidRPr="002F6430">
        <w:rPr>
          <w:rFonts w:asciiTheme="minorHAnsi" w:eastAsiaTheme="majorEastAsia" w:hAnsiTheme="minorHAnsi" w:cstheme="minorHAnsi"/>
          <w:b/>
          <w:bCs/>
          <w:lang w:eastAsia="en-US"/>
        </w:rPr>
        <w:t xml:space="preserve"> do SWZ</w:t>
      </w:r>
      <w:r w:rsidR="00B8302B" w:rsidRPr="00B8302B">
        <w:t xml:space="preserve"> </w:t>
      </w:r>
      <w:r w:rsidR="00B8302B" w:rsidRPr="00B8302B">
        <w:rPr>
          <w:rFonts w:asciiTheme="minorHAnsi" w:eastAsiaTheme="majorEastAsia" w:hAnsiTheme="minorHAnsi" w:cstheme="minorHAnsi"/>
          <w:lang w:eastAsia="en-US"/>
        </w:rPr>
        <w:t>(dokument</w:t>
      </w:r>
      <w:r w:rsidR="00B8302B" w:rsidRPr="00B8302B">
        <w:t xml:space="preserve"> </w:t>
      </w:r>
      <w:r w:rsidR="00B8302B" w:rsidRPr="00B8302B">
        <w:rPr>
          <w:rFonts w:asciiTheme="minorHAnsi" w:eastAsiaTheme="majorEastAsia" w:hAnsiTheme="minorHAnsi" w:cstheme="minorHAnsi"/>
          <w:lang w:eastAsia="en-US"/>
        </w:rPr>
        <w:t>ten składa każdy z Wykonawców wspólnie ubiegających się o udzielenie zamówienia</w:t>
      </w:r>
      <w:r w:rsidR="00B8302B">
        <w:rPr>
          <w:rFonts w:asciiTheme="minorHAnsi" w:eastAsiaTheme="majorEastAsia" w:hAnsiTheme="minorHAnsi" w:cstheme="minorHAnsi"/>
          <w:lang w:eastAsia="en-US"/>
        </w:rPr>
        <w:t xml:space="preserve"> oraz podmiot, na zasoby którego Wykonawca powołuje się</w:t>
      </w:r>
      <w:r w:rsidR="00B8302B" w:rsidRPr="00B8302B">
        <w:rPr>
          <w:rFonts w:asciiTheme="minorHAnsi" w:eastAsiaTheme="majorEastAsia" w:hAnsiTheme="minorHAnsi" w:cstheme="minorHAnsi"/>
          <w:lang w:eastAsia="en-US"/>
        </w:rPr>
        <w:t>).</w:t>
      </w:r>
    </w:p>
    <w:p w14:paraId="5D79B2D6" w14:textId="5B95FC24"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20CEB19B" w14:textId="7F6E5E57"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Wykonawca składa podmiotowe środki dowodowe aktualne na dzień ich złożenia.</w:t>
      </w:r>
    </w:p>
    <w:p w14:paraId="010BBC60" w14:textId="5143878A" w:rsidR="00B06F19" w:rsidRDefault="00B06F19"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6F1499A7" w14:textId="5070AD75"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04579608" w14:textId="34D8B2B7"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F2355D9" w14:textId="44638A14" w:rsidR="00FC0806" w:rsidRDefault="00FC0806"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złożon</w:t>
      </w:r>
      <w:r w:rsidR="0058298E" w:rsidRPr="008625AD">
        <w:rPr>
          <w:rFonts w:asciiTheme="minorHAnsi" w:eastAsiaTheme="majorEastAsia" w:hAnsiTheme="minorHAnsi" w:cstheme="minorHAnsi"/>
          <w:lang w:eastAsia="en-US"/>
        </w:rPr>
        <w:t>e</w:t>
      </w:r>
      <w:r w:rsidRPr="008625AD">
        <w:rPr>
          <w:rFonts w:asciiTheme="minorHAnsi" w:eastAsiaTheme="majorEastAsia" w:hAnsiTheme="minorHAnsi" w:cstheme="minorHAnsi"/>
          <w:lang w:eastAsia="en-US"/>
        </w:rPr>
        <w:t xml:space="preserve"> przez Wykonawcę </w:t>
      </w:r>
      <w:r w:rsidR="0058298E" w:rsidRPr="008625AD">
        <w:rPr>
          <w:rFonts w:asciiTheme="minorHAnsi" w:eastAsiaTheme="majorEastAsia" w:hAnsiTheme="minorHAnsi" w:cstheme="minorHAnsi"/>
          <w:lang w:eastAsia="en-US"/>
        </w:rPr>
        <w:t>oświadczenie, o którym mowa w art. 125 ust. 1</w:t>
      </w:r>
      <w:r w:rsidR="00515F00" w:rsidRPr="008625AD">
        <w:rPr>
          <w:rFonts w:asciiTheme="minorHAnsi" w:eastAsiaTheme="majorEastAsia" w:hAnsiTheme="minorHAnsi" w:cstheme="minorHAnsi"/>
          <w:lang w:eastAsia="en-US"/>
        </w:rPr>
        <w:t xml:space="preserve"> ustawy </w:t>
      </w:r>
      <w:proofErr w:type="spellStart"/>
      <w:r w:rsidR="00515F00" w:rsidRPr="008625AD">
        <w:rPr>
          <w:rFonts w:asciiTheme="minorHAnsi" w:eastAsiaTheme="majorEastAsia" w:hAnsiTheme="minorHAnsi" w:cstheme="minorHAnsi"/>
          <w:lang w:eastAsia="en-US"/>
        </w:rPr>
        <w:t>Pzp</w:t>
      </w:r>
      <w:proofErr w:type="spellEnd"/>
      <w:r w:rsidRPr="008625AD">
        <w:rPr>
          <w:rFonts w:asciiTheme="minorHAnsi" w:eastAsiaTheme="majorEastAsia" w:hAnsiTheme="minorHAnsi" w:cstheme="minorHAnsi"/>
          <w:lang w:eastAsia="en-US"/>
        </w:rPr>
        <w:t xml:space="preserve">, lub podmiotowe środki dowodowe budzą wątpliwości Zamawiającego, może on zwrócić się bezpośrednio do podmiotu, który jest w posiadaniu informacji lub dokumentów istotnych w tym zakresie dla oceny spełniania przez Wykonawcę warunków </w:t>
      </w:r>
      <w:r w:rsidRPr="008625AD">
        <w:rPr>
          <w:rFonts w:asciiTheme="minorHAnsi" w:eastAsiaTheme="majorEastAsia" w:hAnsiTheme="minorHAnsi" w:cstheme="minorHAnsi"/>
          <w:lang w:eastAsia="en-US"/>
        </w:rPr>
        <w:lastRenderedPageBreak/>
        <w:t>udziału w postępowaniu, kryteriów selekcji lub braku podstaw wykluczenia, o przedstawienie takich informacji lub dokumentów.</w:t>
      </w:r>
    </w:p>
    <w:p w14:paraId="6C5A845F" w14:textId="707B1236" w:rsidR="00885932" w:rsidRDefault="00885932"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00002C27" w14:textId="719B03C7" w:rsidR="005E599F" w:rsidRDefault="005E599F"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3D3BFA41" w14:textId="7AD566F4" w:rsidR="00FC0806" w:rsidRPr="008625AD" w:rsidRDefault="00341A11" w:rsidP="008625AD">
      <w:pPr>
        <w:pStyle w:val="Akapitzlist"/>
        <w:numPr>
          <w:ilvl w:val="1"/>
          <w:numId w:val="25"/>
        </w:numPr>
        <w:spacing w:before="120" w:after="120" w:line="269" w:lineRule="auto"/>
        <w:ind w:left="426"/>
        <w:contextualSpacing/>
        <w:jc w:val="both"/>
        <w:rPr>
          <w:rFonts w:asciiTheme="minorHAnsi" w:eastAsiaTheme="majorEastAsia" w:hAnsiTheme="minorHAnsi" w:cstheme="minorHAnsi"/>
          <w:lang w:eastAsia="en-US"/>
        </w:rPr>
      </w:pPr>
      <w:r w:rsidRPr="008625AD">
        <w:rPr>
          <w:rFonts w:asciiTheme="minorHAnsi" w:eastAsiaTheme="majorEastAsia" w:hAnsiTheme="minorHAnsi" w:cstheme="minorHAnsi"/>
          <w:b/>
          <w:bCs/>
          <w:lang w:eastAsia="en-US"/>
        </w:rPr>
        <w:t>D</w:t>
      </w:r>
      <w:r w:rsidR="00FC0806" w:rsidRPr="008625AD">
        <w:rPr>
          <w:rFonts w:asciiTheme="minorHAnsi" w:eastAsiaTheme="majorEastAsia" w:hAnsiTheme="minorHAnsi" w:cstheme="minorHAnsi"/>
          <w:b/>
          <w:bCs/>
          <w:lang w:eastAsia="en-US"/>
        </w:rPr>
        <w:t>okumenty lub oświadczenia składane w postępowaniu</w:t>
      </w:r>
      <w:r w:rsidR="00052BCB" w:rsidRPr="008625AD">
        <w:rPr>
          <w:rFonts w:asciiTheme="minorHAnsi" w:eastAsiaTheme="majorEastAsia" w:hAnsiTheme="minorHAnsi" w:cstheme="minorHAnsi"/>
          <w:b/>
          <w:bCs/>
          <w:lang w:eastAsia="en-US"/>
        </w:rPr>
        <w:t xml:space="preserve"> </w:t>
      </w:r>
      <w:r w:rsidR="00052BCB" w:rsidRPr="008625AD">
        <w:rPr>
          <w:rFonts w:asciiTheme="minorHAnsi" w:eastAsiaTheme="majorEastAsia" w:hAnsiTheme="minorHAnsi" w:cstheme="minorHAnsi"/>
          <w:b/>
          <w:bCs/>
          <w:u w:val="single"/>
          <w:lang w:eastAsia="en-US"/>
        </w:rPr>
        <w:t>wraz z ofertą</w:t>
      </w:r>
      <w:r w:rsidR="00FC0806" w:rsidRPr="008625AD">
        <w:rPr>
          <w:rFonts w:asciiTheme="minorHAnsi" w:eastAsiaTheme="majorEastAsia" w:hAnsiTheme="minorHAnsi" w:cstheme="minorHAnsi"/>
          <w:b/>
          <w:bCs/>
          <w:u w:val="single"/>
          <w:lang w:eastAsia="en-US"/>
        </w:rPr>
        <w:t>:</w:t>
      </w:r>
    </w:p>
    <w:p w14:paraId="43E807C9" w14:textId="031E7738" w:rsidR="00052BCB" w:rsidRPr="007045FF"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color w:val="FF0000"/>
          <w:lang w:eastAsia="en-US"/>
        </w:rPr>
      </w:pPr>
      <w:r w:rsidRPr="000175A0">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0175A0">
        <w:rPr>
          <w:rFonts w:asciiTheme="minorHAnsi" w:eastAsiaTheme="majorEastAsia" w:hAnsiTheme="minorHAnsi" w:cstheme="minorHAnsi"/>
          <w:lang w:eastAsia="en-US"/>
        </w:rPr>
        <w:t xml:space="preserve"> w zakresie </w:t>
      </w:r>
      <w:r w:rsidRPr="00885932">
        <w:rPr>
          <w:rFonts w:asciiTheme="minorHAnsi" w:eastAsiaTheme="majorEastAsia" w:hAnsiTheme="minorHAnsi" w:cstheme="minorHAnsi"/>
          <w:lang w:eastAsia="en-US"/>
        </w:rPr>
        <w:t>wskazanym w rozdziale I</w:t>
      </w:r>
      <w:r w:rsidR="0058298E" w:rsidRPr="00885932">
        <w:rPr>
          <w:rFonts w:asciiTheme="minorHAnsi" w:eastAsiaTheme="majorEastAsia" w:hAnsiTheme="minorHAnsi" w:cstheme="minorHAnsi"/>
          <w:lang w:eastAsia="en-US"/>
        </w:rPr>
        <w:t xml:space="preserve">V </w:t>
      </w:r>
      <w:r w:rsidR="00DC421C">
        <w:rPr>
          <w:rFonts w:asciiTheme="minorHAnsi" w:eastAsiaTheme="majorEastAsia" w:hAnsiTheme="minorHAnsi" w:cstheme="minorHAnsi"/>
          <w:lang w:eastAsia="en-US"/>
        </w:rPr>
        <w:t>ust</w:t>
      </w:r>
      <w:r w:rsidR="0058298E" w:rsidRPr="00885932">
        <w:rPr>
          <w:rFonts w:asciiTheme="minorHAnsi" w:eastAsiaTheme="majorEastAsia" w:hAnsiTheme="minorHAnsi" w:cstheme="minorHAnsi"/>
          <w:lang w:eastAsia="en-US"/>
        </w:rPr>
        <w:t xml:space="preserve">. 2 i </w:t>
      </w:r>
      <w:r w:rsidR="003C4F52">
        <w:rPr>
          <w:rFonts w:asciiTheme="minorHAnsi" w:eastAsiaTheme="majorEastAsia" w:hAnsiTheme="minorHAnsi" w:cstheme="minorHAnsi"/>
          <w:lang w:eastAsia="en-US"/>
        </w:rPr>
        <w:t>9</w:t>
      </w:r>
      <w:r w:rsidR="0058298E" w:rsidRPr="00885932">
        <w:rPr>
          <w:rFonts w:asciiTheme="minorHAnsi" w:eastAsiaTheme="majorEastAsia" w:hAnsiTheme="minorHAnsi" w:cstheme="minorHAnsi"/>
          <w:lang w:eastAsia="en-US"/>
        </w:rPr>
        <w:t xml:space="preserve"> SWZ</w:t>
      </w:r>
      <w:r w:rsidRPr="00885932">
        <w:rPr>
          <w:rFonts w:asciiTheme="minorHAnsi" w:eastAsiaTheme="majorEastAsia" w:hAnsiTheme="minorHAnsi" w:cstheme="minorHAnsi"/>
          <w:lang w:eastAsia="en-US"/>
        </w:rPr>
        <w:t xml:space="preserve"> – </w:t>
      </w:r>
      <w:r w:rsidRPr="00885932">
        <w:rPr>
          <w:rFonts w:asciiTheme="minorHAnsi" w:eastAsiaTheme="majorEastAsia" w:hAnsiTheme="minorHAnsi" w:cstheme="minorHAnsi"/>
          <w:b/>
          <w:bCs/>
          <w:lang w:eastAsia="en-US"/>
        </w:rPr>
        <w:t>załącznik nr 4 do SWZ</w:t>
      </w:r>
      <w:r w:rsidRPr="000175A0">
        <w:rPr>
          <w:rFonts w:asciiTheme="minorHAnsi" w:eastAsiaTheme="majorEastAsia" w:hAnsiTheme="minorHAnsi" w:cstheme="minorHAnsi"/>
          <w:lang w:eastAsia="en-US"/>
        </w:rPr>
        <w:t xml:space="preserve">. Oświadczenie to stanowi dowód potwierdzający brak podstaw wykluczenia oraz spełnianie warunków udziału w postępowaniu, na dzień </w:t>
      </w:r>
      <w:r w:rsidRPr="00885932">
        <w:rPr>
          <w:rFonts w:asciiTheme="minorHAnsi" w:eastAsiaTheme="majorEastAsia" w:hAnsiTheme="minorHAnsi" w:cstheme="minorHAnsi"/>
          <w:lang w:eastAsia="en-US"/>
        </w:rPr>
        <w:t xml:space="preserve">składania ofert, tymczasowo zastępujący wymagane podmiotowe środki dowodowe, wskazane w rozdziale </w:t>
      </w:r>
      <w:r w:rsidR="000175A0" w:rsidRPr="00885932">
        <w:rPr>
          <w:rFonts w:asciiTheme="minorHAnsi" w:eastAsiaTheme="majorEastAsia" w:hAnsiTheme="minorHAnsi" w:cstheme="minorHAnsi"/>
          <w:lang w:eastAsia="en-US"/>
        </w:rPr>
        <w:t xml:space="preserve">VII </w:t>
      </w:r>
      <w:r w:rsidR="00DC421C">
        <w:rPr>
          <w:rFonts w:asciiTheme="minorHAnsi" w:eastAsiaTheme="majorEastAsia" w:hAnsiTheme="minorHAnsi" w:cstheme="minorHAnsi"/>
          <w:lang w:eastAsia="en-US"/>
        </w:rPr>
        <w:t>ust.</w:t>
      </w:r>
      <w:r w:rsidR="00885932" w:rsidRPr="00885932">
        <w:rPr>
          <w:rFonts w:asciiTheme="minorHAnsi" w:eastAsiaTheme="majorEastAsia" w:hAnsiTheme="minorHAnsi" w:cstheme="minorHAnsi"/>
          <w:lang w:eastAsia="en-US"/>
        </w:rPr>
        <w:t xml:space="preserve"> </w:t>
      </w:r>
      <w:r w:rsidR="000175A0" w:rsidRPr="00885932">
        <w:rPr>
          <w:rFonts w:asciiTheme="minorHAnsi" w:eastAsiaTheme="majorEastAsia" w:hAnsiTheme="minorHAnsi" w:cstheme="minorHAnsi"/>
          <w:lang w:eastAsia="en-US"/>
        </w:rPr>
        <w:t xml:space="preserve">1 </w:t>
      </w:r>
      <w:r w:rsidRPr="00885932">
        <w:rPr>
          <w:rFonts w:asciiTheme="minorHAnsi" w:eastAsiaTheme="majorEastAsia" w:hAnsiTheme="minorHAnsi" w:cstheme="minorHAnsi"/>
          <w:lang w:eastAsia="en-US"/>
        </w:rPr>
        <w:t>SWZ.</w:t>
      </w:r>
    </w:p>
    <w:p w14:paraId="2FF5977C"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Oświadczenie składają odrębnie:</w:t>
      </w:r>
    </w:p>
    <w:p w14:paraId="7BC149F5" w14:textId="5015351B"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każdy osobno spośród Wykonawców wspólnie ubiegających się o udzielenie zamówienia (dotyczy   również   wspólników   spółki   cywilnej). W takim wypadku oświadczenie potwierdza brak podstaw wykluczenia Wykonawcy oraz spełnianie warunków udziału w postępowaniu w zakresie, w jakim każdy z Wykonawców wykazuje spełnianie warunków udziału w postępowaniu </w:t>
      </w:r>
    </w:p>
    <w:p w14:paraId="413F3B02" w14:textId="088CA345"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7BA694EB" w14:textId="51B25A74" w:rsidR="00052BCB" w:rsidRPr="000175A0" w:rsidRDefault="00052BCB" w:rsidP="008625AD">
      <w:pPr>
        <w:pStyle w:val="Akapitzlist"/>
        <w:numPr>
          <w:ilvl w:val="3"/>
          <w:numId w:val="25"/>
        </w:numPr>
        <w:spacing w:before="120" w:after="120" w:line="269" w:lineRule="auto"/>
        <w:ind w:left="709" w:hanging="283"/>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 xml:space="preserve">Pełnomocnictwo  </w:t>
      </w:r>
    </w:p>
    <w:p w14:paraId="40ABEDC9"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1ECE1FF3"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4AC5E47" w14:textId="26786AA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43A9C20E" w14:textId="42A04F92"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postępowania o zamówienie publiczne, którego dotyczy,</w:t>
      </w:r>
    </w:p>
    <w:p w14:paraId="62865B04" w14:textId="3AA75641"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5E90AD" w14:textId="0DFC9C0F"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ustanowionego pełnomocnika oraz zakresu jego umocowania.</w:t>
      </w:r>
    </w:p>
    <w:p w14:paraId="61E13016" w14:textId="7218056C"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w:t>
      </w:r>
      <w:r w:rsidRPr="00052BCB">
        <w:rPr>
          <w:rFonts w:asciiTheme="minorHAnsi" w:eastAsiaTheme="majorEastAsia" w:hAnsiTheme="minorHAnsi" w:cstheme="minorHAnsi"/>
          <w:lang w:eastAsia="en-US"/>
        </w:rPr>
        <w:lastRenderedPageBreak/>
        <w:t>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892B2B1" w14:textId="1C892AA6" w:rsidR="00052BCB" w:rsidRPr="000175A0"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b/>
          <w:bCs/>
          <w:lang w:eastAsia="en-US"/>
        </w:rPr>
      </w:pPr>
      <w:r w:rsidRPr="000175A0">
        <w:rPr>
          <w:rFonts w:asciiTheme="minorHAnsi" w:eastAsiaTheme="majorEastAsia" w:hAnsiTheme="minorHAnsi" w:cstheme="minorHAnsi"/>
          <w:b/>
          <w:bCs/>
          <w:lang w:eastAsia="en-US"/>
        </w:rPr>
        <w:t>Oświadczenie Wykonawców wspólnie ubiegających się o udzielenie zamówienia</w:t>
      </w:r>
    </w:p>
    <w:p w14:paraId="23FE97C4" w14:textId="58DE942A" w:rsidR="00992E2B" w:rsidRPr="00992E2B" w:rsidRDefault="00992E2B" w:rsidP="00992E2B">
      <w:pPr>
        <w:pStyle w:val="Akapitzlist"/>
        <w:spacing w:before="120" w:after="120" w:line="269" w:lineRule="auto"/>
        <w:ind w:left="709"/>
        <w:contextualSpacing/>
        <w:jc w:val="both"/>
        <w:rPr>
          <w:rFonts w:asciiTheme="minorHAnsi" w:eastAsiaTheme="majorEastAsia" w:hAnsiTheme="minorHAnsi" w:cstheme="minorHAnsi"/>
          <w:b/>
          <w:bCs/>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059861D8" w14:textId="596CE616" w:rsidR="00052BCB" w:rsidRDefault="00052BCB" w:rsidP="008625AD">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0175A0">
        <w:rPr>
          <w:rFonts w:asciiTheme="minorHAnsi" w:eastAsiaTheme="majorEastAsia" w:hAnsiTheme="minorHAnsi" w:cstheme="minorHAnsi"/>
          <w:b/>
          <w:bCs/>
          <w:lang w:eastAsia="en-US"/>
        </w:rPr>
        <w:t>Zobowiązanie podmiotu trzeciego</w:t>
      </w:r>
      <w:r w:rsidRPr="000175A0">
        <w:rPr>
          <w:rFonts w:asciiTheme="minorHAnsi" w:eastAsiaTheme="majorEastAsia" w:hAnsiTheme="minorHAnsi" w:cstheme="minorHAnsi"/>
          <w:lang w:eastAsia="en-US"/>
        </w:rPr>
        <w:t xml:space="preserve"> – </w:t>
      </w:r>
      <w:r w:rsidRPr="005401D8">
        <w:rPr>
          <w:rFonts w:asciiTheme="minorHAnsi" w:eastAsiaTheme="majorEastAsia" w:hAnsiTheme="minorHAnsi" w:cstheme="minorHAnsi"/>
          <w:b/>
          <w:bCs/>
          <w:lang w:eastAsia="en-US"/>
        </w:rPr>
        <w:t>załącznik nr 2 do SWZ</w:t>
      </w:r>
      <w:r w:rsidRPr="005401D8">
        <w:rPr>
          <w:rFonts w:asciiTheme="minorHAnsi" w:eastAsiaTheme="majorEastAsia" w:hAnsiTheme="minorHAnsi" w:cstheme="minorHAnsi"/>
          <w:lang w:eastAsia="en-US"/>
        </w:rPr>
        <w:t xml:space="preserve"> </w:t>
      </w:r>
      <w:r w:rsidRPr="000175A0">
        <w:rPr>
          <w:rFonts w:asciiTheme="minorHAnsi" w:eastAsiaTheme="majorEastAsia" w:hAnsiTheme="minorHAnsi" w:cstheme="minorHAnsi"/>
          <w:lang w:eastAsia="en-US"/>
        </w:rPr>
        <w:t>(o ile dotyczy).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0451E7" w14:textId="2E2C77BF" w:rsidR="002607D2" w:rsidRPr="002607D2" w:rsidRDefault="002607D2"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lang w:eastAsia="en-US"/>
        </w:rPr>
        <w:t xml:space="preserve">kosztorys ofertowy sporządzony na podstawie przedmiaru robót </w:t>
      </w:r>
      <w:r w:rsidRPr="006316D8">
        <w:rPr>
          <w:rFonts w:asciiTheme="minorHAnsi" w:eastAsiaTheme="majorEastAsia" w:hAnsiTheme="minorHAnsi" w:cstheme="minorHAnsi"/>
          <w:b/>
          <w:bCs/>
          <w:lang w:eastAsia="en-US"/>
        </w:rPr>
        <w:t xml:space="preserve">(załącznik nr </w:t>
      </w:r>
      <w:r w:rsidR="006316D8">
        <w:rPr>
          <w:rFonts w:asciiTheme="minorHAnsi" w:eastAsiaTheme="majorEastAsia" w:hAnsiTheme="minorHAnsi" w:cstheme="minorHAnsi"/>
          <w:b/>
          <w:bCs/>
          <w:lang w:eastAsia="en-US"/>
        </w:rPr>
        <w:t>12</w:t>
      </w:r>
      <w:r w:rsidRPr="006316D8">
        <w:rPr>
          <w:rFonts w:asciiTheme="minorHAnsi" w:eastAsiaTheme="majorEastAsia" w:hAnsiTheme="minorHAnsi" w:cstheme="minorHAnsi"/>
          <w:b/>
          <w:bCs/>
          <w:lang w:eastAsia="en-US"/>
        </w:rPr>
        <w:t xml:space="preserve"> do SWZ).</w:t>
      </w:r>
      <w:r w:rsidRPr="006316D8">
        <w:rPr>
          <w:rFonts w:asciiTheme="minorHAnsi" w:eastAsiaTheme="majorEastAsia" w:hAnsiTheme="minorHAnsi" w:cstheme="minorHAnsi"/>
          <w:lang w:eastAsia="en-US"/>
        </w:rPr>
        <w:t xml:space="preserve"> </w:t>
      </w:r>
      <w:r w:rsidRPr="002607D2">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1EE4DF8" w14:textId="4FAB8EF9" w:rsidR="00052BCB" w:rsidRPr="002607D2" w:rsidRDefault="00052BCB" w:rsidP="002607D2">
      <w:pPr>
        <w:pStyle w:val="Akapitzlist"/>
        <w:numPr>
          <w:ilvl w:val="3"/>
          <w:numId w:val="25"/>
        </w:numPr>
        <w:spacing w:before="120" w:after="120" w:line="269" w:lineRule="auto"/>
        <w:ind w:left="709"/>
        <w:contextualSpacing/>
        <w:jc w:val="both"/>
        <w:rPr>
          <w:rFonts w:asciiTheme="minorHAnsi" w:eastAsiaTheme="majorEastAsia" w:hAnsiTheme="minorHAnsi" w:cstheme="minorHAnsi"/>
          <w:lang w:eastAsia="en-US"/>
        </w:rPr>
      </w:pPr>
      <w:r w:rsidRPr="002607D2">
        <w:rPr>
          <w:rFonts w:asciiTheme="minorHAnsi" w:eastAsiaTheme="majorEastAsia" w:hAnsiTheme="minorHAnsi" w:cstheme="minorHAnsi"/>
          <w:b/>
          <w:bCs/>
          <w:lang w:eastAsia="en-US"/>
        </w:rPr>
        <w:t>Zastrzeżenie tajemnicy przedsiębiorstwa</w:t>
      </w:r>
      <w:r w:rsidRPr="002607D2">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w:t>
      </w:r>
      <w:r w:rsidRPr="002607D2">
        <w:rPr>
          <w:rFonts w:asciiTheme="minorHAnsi" w:eastAsiaTheme="majorEastAsia" w:hAnsiTheme="minorHAnsi" w:cstheme="minorHAnsi"/>
          <w:lang w:eastAsia="en-US"/>
        </w:rPr>
        <w:lastRenderedPageBreak/>
        <w:t xml:space="preserve">złożenia uzasadnienia zastrzeżenia informacji stanowiących tajemnicę przedsiębiorstwa w Formularzu ofertowym (załącznik nr 1 do SWZ).  </w:t>
      </w:r>
    </w:p>
    <w:p w14:paraId="6E320D44" w14:textId="77777777" w:rsidR="00052BCB" w:rsidRP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1133D24E" w14:textId="19F354B4" w:rsidR="00052BCB" w:rsidRDefault="00052BCB" w:rsidP="00052BCB">
      <w:pPr>
        <w:pStyle w:val="Akapitzlist"/>
        <w:spacing w:before="120" w:after="120" w:line="269" w:lineRule="auto"/>
        <w:ind w:left="720"/>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 xml:space="preserve">. </w:t>
      </w:r>
    </w:p>
    <w:p w14:paraId="34D64597" w14:textId="63ACC811" w:rsidR="00227123" w:rsidRPr="00227123" w:rsidRDefault="00227123" w:rsidP="008625AD">
      <w:pPr>
        <w:pStyle w:val="Akapitzlist"/>
        <w:numPr>
          <w:ilvl w:val="3"/>
          <w:numId w:val="25"/>
        </w:numPr>
        <w:spacing w:before="120" w:after="120" w:line="269" w:lineRule="auto"/>
        <w:ind w:left="709" w:hanging="425"/>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 xml:space="preserve">W celu potwierdzenia, że osoba działająca w imieniu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ykonawcy,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 xml:space="preserve">ykonawców wspólnie ubiegających się o udzielenie zamówienia, podmiotu udostępniającego zasoby jest umocowana do jego reprezentowania, </w:t>
      </w:r>
      <w:r w:rsidR="00D736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żąda od </w:t>
      </w:r>
      <w:r w:rsidR="00D73604">
        <w:rPr>
          <w:rFonts w:asciiTheme="minorHAnsi" w:eastAsiaTheme="majorEastAsia" w:hAnsiTheme="minorHAnsi" w:cstheme="minorHAnsi"/>
          <w:lang w:eastAsia="en-US"/>
        </w:rPr>
        <w:t>W</w:t>
      </w:r>
      <w:r w:rsidRPr="00227123">
        <w:rPr>
          <w:rFonts w:asciiTheme="minorHAnsi" w:eastAsiaTheme="majorEastAsia" w:hAnsiTheme="minorHAnsi" w:cstheme="minorHAnsi"/>
          <w:lang w:eastAsia="en-US"/>
        </w:rPr>
        <w:t>ykonawcy odpisu lub informacji z Krajowego Rejestru Sądowego, Centralnej Ewidencji i Informacji o Działalności Gospodarczej lub innego właściwego rejestru lub wskazania danych umożliwiających Zamawiającemu dostęp do tych dokumentów.</w:t>
      </w:r>
    </w:p>
    <w:p w14:paraId="17B936DD" w14:textId="1D0EB523" w:rsidR="00227123" w:rsidRDefault="00227123" w:rsidP="00992E2B">
      <w:pPr>
        <w:spacing w:before="120" w:after="120" w:line="269" w:lineRule="auto"/>
        <w:ind w:left="709"/>
        <w:contextualSpacing/>
        <w:jc w:val="both"/>
        <w:rPr>
          <w:rFonts w:asciiTheme="minorHAnsi" w:eastAsiaTheme="majorEastAsia" w:hAnsiTheme="minorHAnsi" w:cstheme="minorHAnsi"/>
          <w:lang w:eastAsia="en-US"/>
        </w:rPr>
      </w:pPr>
      <w:r w:rsidRPr="00227123">
        <w:rPr>
          <w:rFonts w:asciiTheme="minorHAnsi" w:eastAsiaTheme="majorEastAsia" w:hAnsiTheme="minorHAnsi" w:cstheme="minorHAnsi"/>
          <w:lang w:eastAsia="en-US"/>
        </w:rPr>
        <w:t>Wykonawca nie jest zobowiązany do złożenia dokumentów, o których mowa w</w:t>
      </w:r>
      <w:r>
        <w:rPr>
          <w:rFonts w:asciiTheme="minorHAnsi" w:eastAsiaTheme="majorEastAsia" w:hAnsiTheme="minorHAnsi" w:cstheme="minorHAnsi"/>
          <w:lang w:eastAsia="en-US"/>
        </w:rPr>
        <w:t xml:space="preserve"> niniejszym punkcie,</w:t>
      </w:r>
      <w:r w:rsidRPr="00227123">
        <w:rPr>
          <w:rFonts w:asciiTheme="minorHAnsi" w:eastAsiaTheme="majorEastAsia" w:hAnsiTheme="minorHAnsi" w:cstheme="minorHAnsi"/>
          <w:lang w:eastAsia="en-US"/>
        </w:rPr>
        <w:t xml:space="preserve"> jeżeli </w:t>
      </w:r>
      <w:r w:rsidR="00CF3304">
        <w:rPr>
          <w:rFonts w:asciiTheme="minorHAnsi" w:eastAsiaTheme="majorEastAsia" w:hAnsiTheme="minorHAnsi" w:cstheme="minorHAnsi"/>
          <w:lang w:eastAsia="en-US"/>
        </w:rPr>
        <w:t>Z</w:t>
      </w:r>
      <w:r w:rsidRPr="00227123">
        <w:rPr>
          <w:rFonts w:asciiTheme="minorHAnsi" w:eastAsiaTheme="majorEastAsia" w:hAnsiTheme="minorHAnsi" w:cstheme="minorHAnsi"/>
          <w:lang w:eastAsia="en-US"/>
        </w:rPr>
        <w:t xml:space="preserve">amawiający może je uzyskać za pomocą bezpłatnych i ogólnodostępnych baz danych, o ile wykonawca wskazał dane umożliwiające dostęp do tych dokumentów np. w treści </w:t>
      </w:r>
      <w:r w:rsidR="005658E2">
        <w:rPr>
          <w:rFonts w:asciiTheme="minorHAnsi" w:eastAsiaTheme="majorEastAsia" w:hAnsiTheme="minorHAnsi" w:cstheme="minorHAnsi"/>
          <w:lang w:eastAsia="en-US"/>
        </w:rPr>
        <w:t>załącznika nr 4 do SWZ</w:t>
      </w:r>
      <w:r w:rsidRPr="00227123">
        <w:rPr>
          <w:rFonts w:asciiTheme="minorHAnsi" w:eastAsiaTheme="majorEastAsia" w:hAnsiTheme="minorHAnsi" w:cstheme="minorHAnsi"/>
          <w:lang w:eastAsia="en-US"/>
        </w:rPr>
        <w:t>.</w:t>
      </w:r>
    </w:p>
    <w:p w14:paraId="4F93B64B" w14:textId="77777777" w:rsidR="00491FBD" w:rsidRPr="00992E2B" w:rsidRDefault="00491FBD" w:rsidP="00491FBD">
      <w:pPr>
        <w:pStyle w:val="Akapitzlist"/>
        <w:spacing w:before="120" w:after="120" w:line="269" w:lineRule="auto"/>
        <w:ind w:left="709"/>
        <w:jc w:val="both"/>
        <w:rPr>
          <w:rFonts w:asciiTheme="minorHAnsi" w:eastAsiaTheme="majorEastAsia" w:hAnsiTheme="minorHAnsi" w:cstheme="minorHAnsi"/>
          <w:lang w:eastAsia="en-US"/>
        </w:rPr>
      </w:pPr>
    </w:p>
    <w:p w14:paraId="12CC5E61" w14:textId="5DBD6F00" w:rsidR="007A52A4" w:rsidRPr="002E2DC5" w:rsidRDefault="002E2DC5" w:rsidP="008625AD">
      <w:pPr>
        <w:pStyle w:val="Akapitzlist"/>
        <w:numPr>
          <w:ilvl w:val="0"/>
          <w:numId w:val="25"/>
        </w:numPr>
        <w:spacing w:after="200" w:line="252" w:lineRule="auto"/>
        <w:ind w:left="284" w:hanging="284"/>
        <w:contextualSpacing/>
        <w:jc w:val="both"/>
        <w:rPr>
          <w:rFonts w:asciiTheme="minorHAnsi" w:eastAsiaTheme="majorEastAsia" w:hAnsiTheme="minorHAnsi" w:cstheme="minorHAnsi"/>
          <w:b/>
          <w:bCs/>
          <w:lang w:eastAsia="en-US"/>
        </w:rPr>
      </w:pPr>
      <w:r w:rsidRPr="002E2DC5">
        <w:rPr>
          <w:rFonts w:asciiTheme="minorHAnsi" w:eastAsiaTheme="majorEastAsia" w:hAnsiTheme="minorHAnsi" w:cstheme="minorHAnsi"/>
          <w:b/>
          <w:bCs/>
          <w:lang w:eastAsia="en-US"/>
        </w:rPr>
        <w:t xml:space="preserve"> </w:t>
      </w:r>
      <w:r w:rsidR="007A52A4" w:rsidRPr="002E2DC5">
        <w:rPr>
          <w:rFonts w:asciiTheme="minorHAnsi" w:eastAsiaTheme="majorEastAsia" w:hAnsiTheme="minorHAnsi" w:cstheme="minorHAnsi"/>
          <w:b/>
          <w:bCs/>
          <w:lang w:eastAsia="en-US"/>
        </w:rPr>
        <w:t>FORMA SKŁADANIA DOKUMENTÓW</w:t>
      </w:r>
    </w:p>
    <w:p w14:paraId="1E59B7A7" w14:textId="4D2F51C3" w:rsidR="005C2C1C" w:rsidRPr="005C2C1C" w:rsidRDefault="005C2C1C"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w:t>
      </w:r>
      <w:r w:rsidR="009E308E">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sidR="009E308E">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72E75523" w14:textId="77777777" w:rsidR="005C2C1C" w:rsidRPr="005C2C1C"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481A21FF" w14:textId="2FBA06E4" w:rsidR="007A52A4" w:rsidRPr="00AD36E7" w:rsidRDefault="005C2C1C" w:rsidP="005C2C1C">
      <w:pPr>
        <w:pStyle w:val="Akapitzlist"/>
        <w:spacing w:before="120" w:after="120" w:line="269"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Uwaga: podpis osobisty to zaawansowany podpis elektroniczny w rozumieniu art. 3 pkt 11 rozporządzenia </w:t>
      </w:r>
      <w:proofErr w:type="spellStart"/>
      <w:r w:rsidRPr="005C2C1C">
        <w:rPr>
          <w:rFonts w:asciiTheme="minorHAnsi" w:eastAsiaTheme="majorEastAsia" w:hAnsiTheme="minorHAnsi" w:cstheme="minorHAnsi"/>
          <w:lang w:eastAsia="en-US"/>
        </w:rPr>
        <w:t>eIDAS</w:t>
      </w:r>
      <w:proofErr w:type="spellEnd"/>
      <w:r w:rsidRPr="005C2C1C">
        <w:rPr>
          <w:rFonts w:asciiTheme="minorHAnsi" w:eastAsiaTheme="majorEastAsia" w:hAnsiTheme="minorHAnsi" w:cstheme="minorHAnsi"/>
          <w:lang w:eastAsia="en-US"/>
        </w:rPr>
        <w:t>, który jest weryfikowany za pomocą certyfikatu podpisu osobistego, a nie podpisany odręcznie i zeskanowany dokument!</w:t>
      </w:r>
    </w:p>
    <w:p w14:paraId="37854182" w14:textId="2B608992" w:rsidR="0083676D" w:rsidRPr="0083676D" w:rsidRDefault="0083676D" w:rsidP="004D229D">
      <w:pPr>
        <w:pStyle w:val="Akapitzlist"/>
        <w:numPr>
          <w:ilvl w:val="0"/>
          <w:numId w:val="13"/>
        </w:numPr>
        <w:spacing w:before="120" w:after="120" w:line="269" w:lineRule="auto"/>
        <w:ind w:left="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lastRenderedPageBreak/>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0E2EDD50" w14:textId="49B39248"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6ED0BAC" w14:textId="4A970C0B" w:rsidR="0083676D" w:rsidRPr="00AD36E7" w:rsidRDefault="0083676D" w:rsidP="00FB33CE">
      <w:pPr>
        <w:pStyle w:val="Akapitzlist"/>
        <w:numPr>
          <w:ilvl w:val="0"/>
          <w:numId w:val="5"/>
        </w:numPr>
        <w:tabs>
          <w:tab w:val="left" w:pos="851"/>
        </w:tabs>
        <w:spacing w:before="120" w:after="120" w:line="269" w:lineRule="auto"/>
        <w:ind w:left="709" w:right="170" w:hanging="284"/>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xml:space="preserve">. Potwierdzenia zgodności odwzorowania cyfrowego z dokumentem w postaci papierowej, dokonuje notariusz lub: </w:t>
      </w:r>
    </w:p>
    <w:p w14:paraId="3EE59582" w14:textId="77777777"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08A575C5" w14:textId="7EF2A823" w:rsidR="0083676D" w:rsidRPr="00A867FB" w:rsidRDefault="0083676D" w:rsidP="00FB33CE">
      <w:pPr>
        <w:numPr>
          <w:ilvl w:val="1"/>
          <w:numId w:val="4"/>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00D13BCB" w:rsidRPr="00D13BCB">
        <w:t xml:space="preserve"> </w:t>
      </w:r>
      <w:r w:rsidR="00D13BCB"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4EA3BC5D" w14:textId="4D6F376F"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 xml:space="preserve">oraz pełnomocnictwo,  </w:t>
      </w:r>
      <w:r w:rsidRPr="0083676D">
        <w:rPr>
          <w:rFonts w:asciiTheme="minorHAnsi" w:eastAsia="Calibri" w:hAnsiTheme="minorHAnsi" w:cstheme="minorHAnsi"/>
          <w:b/>
        </w:rPr>
        <w:t>przekazuje się w postaci elektronicznej i opatruje się kwalifikowanym podpisem elektronicznym</w:t>
      </w:r>
      <w:r w:rsidR="009E308E">
        <w:rPr>
          <w:rFonts w:asciiTheme="minorHAnsi" w:eastAsia="Calibri" w:hAnsiTheme="minorHAnsi" w:cstheme="minorHAnsi"/>
          <w:b/>
        </w:rPr>
        <w:t>,</w:t>
      </w:r>
      <w:r w:rsidR="009E308E" w:rsidRPr="009E308E">
        <w:t xml:space="preserve"> </w:t>
      </w:r>
      <w:r w:rsidR="009E308E" w:rsidRPr="009E308E">
        <w:rPr>
          <w:rFonts w:asciiTheme="minorHAnsi" w:eastAsia="Calibri" w:hAnsiTheme="minorHAnsi" w:cstheme="minorHAnsi"/>
          <w:b/>
        </w:rPr>
        <w:t>podpisem zaufanym lub podpisem osobistym</w:t>
      </w:r>
      <w:r w:rsidR="00D13BCB">
        <w:rPr>
          <w:rFonts w:asciiTheme="minorHAnsi" w:eastAsia="Calibri" w:hAnsiTheme="minorHAnsi" w:cstheme="minorHAnsi"/>
          <w:b/>
        </w:rPr>
        <w:t>.</w:t>
      </w:r>
    </w:p>
    <w:p w14:paraId="7A7E25A8" w14:textId="5C666835"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009E308E" w:rsidRPr="009E308E">
        <w:t xml:space="preserve"> </w:t>
      </w:r>
      <w:r w:rsidR="009E308E"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A75A395"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3E1172E8" w14:textId="77777777" w:rsid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xml:space="preserve">, oświadczenia, o którym mowa w art. 117 ust. 4 ustawy, lub </w:t>
      </w:r>
      <w:r w:rsidRPr="00AD36E7">
        <w:rPr>
          <w:rFonts w:asciiTheme="minorHAnsi" w:hAnsiTheme="minorHAnsi" w:cstheme="minorHAnsi"/>
        </w:rPr>
        <w:lastRenderedPageBreak/>
        <w:t>zobowiązania podmiotu udostępniającego zasoby – odpowiednio Wykonawca lub Wykonawca ubiegający się wspólnie z nim o udzielenie zamówienia;</w:t>
      </w:r>
    </w:p>
    <w:p w14:paraId="3E71F7B6" w14:textId="77777777" w:rsidR="00AD36E7" w:rsidRPr="00AD36E7" w:rsidRDefault="00AD36E7" w:rsidP="004D229D">
      <w:pPr>
        <w:pStyle w:val="Akapitzlist"/>
        <w:numPr>
          <w:ilvl w:val="1"/>
          <w:numId w:val="13"/>
        </w:numPr>
        <w:tabs>
          <w:tab w:val="left" w:pos="851"/>
        </w:tabs>
        <w:spacing w:before="120" w:after="120" w:line="269" w:lineRule="auto"/>
        <w:ind w:left="709" w:hanging="283"/>
        <w:jc w:val="both"/>
        <w:rPr>
          <w:rFonts w:asciiTheme="minorHAnsi" w:hAnsiTheme="minorHAnsi" w:cstheme="minorHAnsi"/>
        </w:rPr>
      </w:pPr>
      <w:r w:rsidRPr="00AD36E7">
        <w:rPr>
          <w:rFonts w:asciiTheme="minorHAnsi" w:hAnsiTheme="minorHAnsi" w:cstheme="minorHAnsi"/>
        </w:rPr>
        <w:t>w przypadku pełnomocnictwa – mocodawca.</w:t>
      </w:r>
    </w:p>
    <w:p w14:paraId="6A6B5F49" w14:textId="2687ACC6"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00D13BCB" w:rsidRPr="00AD36E7">
        <w:rPr>
          <w:rFonts w:asciiTheme="minorHAnsi" w:eastAsia="Calibri" w:hAnsiTheme="minorHAnsi" w:cstheme="minorHAnsi"/>
        </w:rPr>
        <w:t xml:space="preserve"> </w:t>
      </w:r>
      <w:r w:rsidRPr="00AD36E7">
        <w:rPr>
          <w:rFonts w:asciiTheme="minorHAnsi" w:eastAsia="Calibri" w:hAnsiTheme="minorHAnsi" w:cstheme="minorHAnsi"/>
        </w:rPr>
        <w:t>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sidR="009E308E">
        <w:rPr>
          <w:rFonts w:asciiTheme="minorHAnsi" w:eastAsia="Calibri" w:hAnsiTheme="minorHAnsi" w:cstheme="minorHAnsi"/>
        </w:rPr>
        <w:t>,</w:t>
      </w:r>
      <w:r w:rsidR="009E308E" w:rsidRPr="009E308E">
        <w:t xml:space="preserve"> </w:t>
      </w:r>
      <w:r w:rsidR="009E308E" w:rsidRPr="009E308E">
        <w:rPr>
          <w:rFonts w:asciiTheme="minorHAnsi" w:eastAsia="Calibri" w:hAnsiTheme="minorHAnsi" w:cstheme="minorHAnsi"/>
        </w:rPr>
        <w:t>podpisem zaufanym lub podpisem osobistym</w:t>
      </w:r>
      <w:r w:rsidR="00D13BCB" w:rsidRPr="00AD36E7">
        <w:rPr>
          <w:rFonts w:asciiTheme="minorHAnsi" w:eastAsia="Calibri" w:hAnsiTheme="minorHAnsi" w:cstheme="minorHAnsi"/>
        </w:rPr>
        <w:t>.</w:t>
      </w:r>
    </w:p>
    <w:p w14:paraId="3433681C" w14:textId="4B7CD8EC" w:rsidR="0083676D" w:rsidRPr="00AD36E7" w:rsidRDefault="0083676D"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1B8B6BE5" w14:textId="3538DB42" w:rsidR="007A52A4" w:rsidRPr="00AD36E7"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5BE6AAA9" w14:textId="40908562" w:rsidR="007A52A4" w:rsidRPr="007357AF"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sidR="00213AE5">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1DE9C68" w14:textId="77777777" w:rsidR="007357AF" w:rsidRPr="007357AF"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4C012883" w14:textId="34232BF5" w:rsidR="007357AF" w:rsidRPr="00AD36E7" w:rsidRDefault="007357AF" w:rsidP="007357AF">
      <w:pPr>
        <w:pStyle w:val="Akapitzlist"/>
        <w:spacing w:before="120" w:after="120" w:line="269" w:lineRule="auto"/>
        <w:ind w:left="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5481FF47" w14:textId="6CE1C072" w:rsidR="007A52A4" w:rsidRPr="004B26F8"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sidR="004B26F8">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71CFFB58" w14:textId="176CF414" w:rsidR="004B26F8" w:rsidRPr="00142BB0" w:rsidRDefault="004B26F8" w:rsidP="004D229D">
      <w:pPr>
        <w:pStyle w:val="Akapitzlist"/>
        <w:numPr>
          <w:ilvl w:val="0"/>
          <w:numId w:val="13"/>
        </w:numPr>
        <w:spacing w:before="120" w:after="120" w:line="269" w:lineRule="auto"/>
        <w:ind w:left="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w:t>
      </w:r>
      <w:r w:rsidR="00CF3304">
        <w:rPr>
          <w:rFonts w:asciiTheme="minorHAnsi" w:eastAsiaTheme="majorEastAsia" w:hAnsiTheme="minorHAnsi" w:cstheme="minorHAnsi"/>
          <w:lang w:eastAsia="en-US"/>
        </w:rPr>
        <w:t>d</w:t>
      </w:r>
      <w:r>
        <w:rPr>
          <w:rFonts w:asciiTheme="minorHAnsi" w:eastAsiaTheme="majorEastAsia" w:hAnsiTheme="minorHAnsi" w:cstheme="minorHAnsi"/>
          <w:lang w:eastAsia="en-US"/>
        </w:rPr>
        <w:t>stawienia oryginału lub notarialnie  poświadczonej kopii, wyłącznie wtedy, gdy złożona kopia jest nieczytelna lub budzi wątpliwości co do jej prawdziwości.</w:t>
      </w:r>
    </w:p>
    <w:bookmarkEnd w:id="9"/>
    <w:p w14:paraId="2064DCDC" w14:textId="3812184A" w:rsidR="00CF3304" w:rsidRPr="00353CDA"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w:t>
      </w:r>
      <w:r w:rsidR="00CF3304" w:rsidRPr="00353CDA">
        <w:rPr>
          <w:rFonts w:asciiTheme="minorHAnsi" w:eastAsiaTheme="majorEastAsia" w:hAnsiTheme="minorHAnsi" w:cstheme="minorHAnsi"/>
          <w:lang w:eastAsia="en-US"/>
        </w:rPr>
        <w:t>Za</w:t>
      </w:r>
      <w:r w:rsidRPr="00353CDA">
        <w:rPr>
          <w:rFonts w:asciiTheme="minorHAnsi" w:eastAsiaTheme="majorEastAsia" w:hAnsiTheme="minorHAnsi" w:cstheme="minorHAnsi"/>
          <w:lang w:eastAsia="en-US"/>
        </w:rPr>
        <w:t>mawiający przeliczy wartość waluty na złote wedle średniego kursu N</w:t>
      </w:r>
      <w:r w:rsidR="00CF3304" w:rsidRPr="00353CDA">
        <w:rPr>
          <w:rFonts w:asciiTheme="minorHAnsi" w:eastAsiaTheme="majorEastAsia" w:hAnsiTheme="minorHAnsi" w:cstheme="minorHAnsi"/>
          <w:lang w:eastAsia="en-US"/>
        </w:rPr>
        <w:t>arodowego Banku Polskiego</w:t>
      </w:r>
      <w:r w:rsidRPr="00353CDA">
        <w:rPr>
          <w:rFonts w:asciiTheme="minorHAnsi" w:eastAsiaTheme="majorEastAsia" w:hAnsiTheme="minorHAnsi" w:cstheme="minorHAnsi"/>
          <w:lang w:eastAsia="en-US"/>
        </w:rPr>
        <w:t xml:space="preserve"> (tabela A kursów średnich walut obcych) w dniu publikacji ogłoszenia w </w:t>
      </w:r>
      <w:r w:rsidR="00CF3304" w:rsidRPr="00353CDA">
        <w:rPr>
          <w:rFonts w:asciiTheme="minorHAnsi" w:eastAsiaTheme="majorEastAsia" w:hAnsiTheme="minorHAnsi" w:cstheme="minorHAnsi"/>
          <w:lang w:eastAsia="en-US"/>
        </w:rPr>
        <w:t>Biuletynie Zamówień Publicznych</w:t>
      </w:r>
      <w:r w:rsidRPr="00353CDA">
        <w:rPr>
          <w:rFonts w:asciiTheme="minorHAnsi" w:eastAsiaTheme="majorEastAsia" w:hAnsiTheme="minorHAnsi" w:cstheme="minorHAnsi"/>
          <w:lang w:eastAsia="en-US"/>
        </w:rPr>
        <w:t>.</w:t>
      </w:r>
      <w:r w:rsidR="00353CDA" w:rsidRPr="00353CDA">
        <w:rPr>
          <w:rFonts w:asciiTheme="minorHAnsi" w:eastAsiaTheme="majorEastAsia" w:hAnsiTheme="minorHAnsi" w:cstheme="minorHAnsi"/>
          <w:lang w:eastAsia="en-US"/>
        </w:rPr>
        <w:t xml:space="preserve"> </w:t>
      </w:r>
      <w:r w:rsidR="00CF3304"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38A171AB" w14:textId="268DD676" w:rsidR="005A04DE" w:rsidRPr="009367A6" w:rsidRDefault="007A52A4" w:rsidP="004D229D">
      <w:pPr>
        <w:pStyle w:val="Akapitzlist"/>
        <w:numPr>
          <w:ilvl w:val="0"/>
          <w:numId w:val="13"/>
        </w:numPr>
        <w:spacing w:before="120" w:after="120" w:line="269" w:lineRule="auto"/>
        <w:ind w:left="426"/>
        <w:jc w:val="both"/>
        <w:rPr>
          <w:rFonts w:asciiTheme="minorHAnsi" w:hAnsiTheme="minorHAnsi" w:cstheme="minorHAnsi"/>
        </w:rPr>
      </w:pPr>
      <w:r w:rsidRPr="00142BB0">
        <w:rPr>
          <w:rFonts w:asciiTheme="minorHAnsi" w:eastAsiaTheme="majorEastAsia" w:hAnsiTheme="minorHAnsi" w:cstheme="minorHAnsi"/>
          <w:lang w:eastAsia="en-US"/>
        </w:rPr>
        <w:lastRenderedPageBreak/>
        <w:t xml:space="preserve">W zakresie nie uregulowanym SWZ, zastosowanie mają przepisy rozporządzenia Ministra Rozwoju z dnia 23 grudnia 2020 r. w sprawie rodzajów podmiotowych środków dowodowych oraz innych dokumentów lub oświadczeń, jakich może żądać </w:t>
      </w:r>
      <w:r w:rsidR="00CF3304">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5750BFF5" w14:textId="77777777" w:rsidR="009367A6" w:rsidRPr="00142BB0" w:rsidRDefault="009367A6" w:rsidP="009367A6">
      <w:pPr>
        <w:pStyle w:val="Akapitzlist"/>
        <w:spacing w:before="120" w:after="120" w:line="269" w:lineRule="auto"/>
        <w:ind w:left="426"/>
        <w:jc w:val="both"/>
        <w:rPr>
          <w:rFonts w:asciiTheme="minorHAnsi" w:hAnsiTheme="minorHAnsi" w:cstheme="minorHAnsi"/>
        </w:rPr>
      </w:pPr>
    </w:p>
    <w:p w14:paraId="69EDBC21" w14:textId="04B9C1CB" w:rsidR="006D3A21" w:rsidRPr="00341A11" w:rsidRDefault="0016777E" w:rsidP="008625AD">
      <w:pPr>
        <w:pStyle w:val="Akapitzlist"/>
        <w:numPr>
          <w:ilvl w:val="0"/>
          <w:numId w:val="25"/>
        </w:numPr>
        <w:spacing w:before="120" w:after="120" w:line="269" w:lineRule="auto"/>
        <w:ind w:left="426" w:hanging="426"/>
        <w:jc w:val="both"/>
        <w:rPr>
          <w:rFonts w:asciiTheme="minorHAnsi" w:hAnsiTheme="minorHAnsi" w:cstheme="minorHAnsi"/>
        </w:rPr>
      </w:pPr>
      <w:r w:rsidRPr="00341A11">
        <w:rPr>
          <w:rFonts w:asciiTheme="minorHAnsi" w:hAnsiTheme="minorHAnsi" w:cstheme="minorHAnsi"/>
          <w:b/>
          <w:bCs/>
        </w:rPr>
        <w:t>SPOSÓB PRZYGOTOWANIA OFERT</w:t>
      </w:r>
    </w:p>
    <w:p w14:paraId="12056ABD" w14:textId="47ACC35C"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333820">
        <w:rPr>
          <w:rFonts w:asciiTheme="minorHAnsi" w:hAnsiTheme="minorHAnsi" w:cstheme="minorHAnsi"/>
        </w:rPr>
        <w:t xml:space="preserve">Oferta wraz z </w:t>
      </w:r>
      <w:r w:rsidR="00F3253F">
        <w:rPr>
          <w:rFonts w:asciiTheme="minorHAnsi" w:hAnsiTheme="minorHAnsi" w:cstheme="minorHAnsi"/>
        </w:rPr>
        <w:t xml:space="preserve">wymaganymi w SWZ </w:t>
      </w:r>
      <w:r w:rsidRPr="00333820">
        <w:rPr>
          <w:rFonts w:asciiTheme="minorHAnsi" w:hAnsiTheme="minorHAnsi" w:cstheme="minorHAnsi"/>
        </w:rPr>
        <w:t>załącznikami musi zostać</w:t>
      </w:r>
      <w:r w:rsidR="00353CDA">
        <w:rPr>
          <w:rFonts w:asciiTheme="minorHAnsi" w:hAnsiTheme="minorHAnsi" w:cstheme="minorHAnsi"/>
        </w:rPr>
        <w:t xml:space="preserve"> sporządzona</w:t>
      </w:r>
      <w:r w:rsidRPr="00333820">
        <w:rPr>
          <w:rFonts w:asciiTheme="minorHAnsi" w:hAnsiTheme="minorHAnsi" w:cstheme="minorHAnsi"/>
        </w:rPr>
        <w:t xml:space="preserve">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 xml:space="preserve">w formie elektronicznej </w:t>
      </w:r>
      <w:r w:rsidR="004C4F93">
        <w:rPr>
          <w:rFonts w:asciiTheme="minorHAnsi" w:hAnsiTheme="minorHAnsi" w:cstheme="minorHAnsi"/>
        </w:rPr>
        <w:t xml:space="preserve">pod rygorem nieważności </w:t>
      </w:r>
      <w:r w:rsidR="00333820" w:rsidRPr="00333820">
        <w:rPr>
          <w:rFonts w:asciiTheme="minorHAnsi" w:hAnsiTheme="minorHAnsi" w:cstheme="minorHAnsi"/>
        </w:rPr>
        <w:t>opatrzonej kwalifikowanym podpisem elektronicznym</w:t>
      </w:r>
      <w:r w:rsidR="00511CF5">
        <w:rPr>
          <w:rFonts w:asciiTheme="minorHAnsi" w:hAnsiTheme="minorHAnsi" w:cstheme="minorHAnsi"/>
        </w:rPr>
        <w:t xml:space="preserve"> lub w postaci elektronicznej opatrzonej podpisem zaufanym lub podpisem osobistym.</w:t>
      </w:r>
    </w:p>
    <w:p w14:paraId="65DEB09E" w14:textId="6F7AAD7A" w:rsidR="00037246" w:rsidRPr="00142BB0" w:rsidRDefault="00037246"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Przed przystąpieniem do składania oferty</w:t>
      </w:r>
      <w:r w:rsidR="00F043B0" w:rsidRPr="00142BB0">
        <w:rPr>
          <w:rFonts w:asciiTheme="minorHAnsi" w:hAnsiTheme="minorHAnsi" w:cstheme="minorHAnsi"/>
        </w:rPr>
        <w:t xml:space="preserve"> </w:t>
      </w:r>
      <w:r w:rsidR="00B52E2C" w:rsidRPr="00142BB0">
        <w:rPr>
          <w:rFonts w:asciiTheme="minorHAnsi" w:hAnsiTheme="minorHAnsi" w:cstheme="minorHAnsi"/>
        </w:rPr>
        <w:t>W</w:t>
      </w:r>
      <w:r w:rsidRPr="00142BB0">
        <w:rPr>
          <w:rFonts w:asciiTheme="minorHAnsi" w:hAnsiTheme="minorHAnsi" w:cstheme="minorHAnsi"/>
        </w:rPr>
        <w:t>ykonawca jest zobowiązany zapoznać się z Regulaminem korzystania z Platformy zakupowej</w:t>
      </w:r>
      <w:r w:rsidR="00F043B0" w:rsidRPr="00142BB0">
        <w:rPr>
          <w:rFonts w:asciiTheme="minorHAnsi" w:hAnsiTheme="minorHAnsi" w:cstheme="minorHAnsi"/>
        </w:rPr>
        <w:t xml:space="preserve"> Open </w:t>
      </w:r>
      <w:proofErr w:type="spellStart"/>
      <w:r w:rsidR="00F043B0" w:rsidRPr="00142BB0">
        <w:rPr>
          <w:rFonts w:asciiTheme="minorHAnsi" w:hAnsiTheme="minorHAnsi" w:cstheme="minorHAnsi"/>
        </w:rPr>
        <w:t>Nexus</w:t>
      </w:r>
      <w:proofErr w:type="spellEnd"/>
      <w:r w:rsidR="00F043B0" w:rsidRPr="00142BB0">
        <w:rPr>
          <w:rFonts w:asciiTheme="minorHAnsi" w:hAnsiTheme="minorHAnsi" w:cstheme="minorHAnsi"/>
        </w:rPr>
        <w:t xml:space="preserve"> Sp. z o.o.</w:t>
      </w:r>
      <w:r w:rsidR="005B438C" w:rsidRPr="00142BB0">
        <w:rPr>
          <w:rFonts w:asciiTheme="minorHAnsi" w:hAnsiTheme="minorHAnsi" w:cstheme="minorHAnsi"/>
        </w:rPr>
        <w:t xml:space="preserve">, który został </w:t>
      </w:r>
      <w:r w:rsidRPr="00142BB0">
        <w:rPr>
          <w:rFonts w:asciiTheme="minorHAnsi" w:hAnsiTheme="minorHAnsi" w:cstheme="minorHAnsi"/>
        </w:rPr>
        <w:t>zamieszony bezpośrednio na Platformie.</w:t>
      </w:r>
    </w:p>
    <w:p w14:paraId="73460DE3" w14:textId="7E09BF6E" w:rsidR="000C0B0D" w:rsidRPr="00142BB0" w:rsidRDefault="000C0B0D"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Wykonawca ma prawo złożyć tylko jedną ofertę. Oferty </w:t>
      </w:r>
      <w:r w:rsidR="00F043B0" w:rsidRPr="00142BB0">
        <w:rPr>
          <w:rFonts w:asciiTheme="minorHAnsi" w:hAnsiTheme="minorHAnsi" w:cstheme="minorHAnsi"/>
        </w:rPr>
        <w:t>W</w:t>
      </w:r>
      <w:r w:rsidRPr="00142BB0">
        <w:rPr>
          <w:rFonts w:asciiTheme="minorHAnsi" w:hAnsiTheme="minorHAnsi" w:cstheme="minorHAnsi"/>
        </w:rPr>
        <w:t>ykonawcy, który przedłoży więcej</w:t>
      </w:r>
      <w:r w:rsidRPr="00142BB0">
        <w:rPr>
          <w:rFonts w:asciiTheme="minorHAnsi" w:hAnsiTheme="minorHAnsi" w:cstheme="minorHAnsi"/>
          <w:bCs/>
          <w:color w:val="C00000"/>
        </w:rPr>
        <w:t xml:space="preserve"> </w:t>
      </w:r>
      <w:r w:rsidRPr="00142BB0">
        <w:rPr>
          <w:rFonts w:asciiTheme="minorHAnsi" w:hAnsiTheme="minorHAnsi" w:cstheme="minorHAnsi"/>
        </w:rPr>
        <w:t>niż jedną ofertę, zostaną odrzucone.</w:t>
      </w:r>
    </w:p>
    <w:p w14:paraId="3DBE5877" w14:textId="7FBD7BC6" w:rsidR="00A15FA3" w:rsidRPr="00142BB0" w:rsidRDefault="00A15FA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5A954ACD" w14:textId="517F2BF7"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należy sporządzić w języku polskim.</w:t>
      </w:r>
    </w:p>
    <w:p w14:paraId="6F7C8C77" w14:textId="764CF9F2"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w:t>
      </w:r>
      <w:r w:rsidR="00F3253F" w:rsidRPr="00142BB0">
        <w:rPr>
          <w:rFonts w:asciiTheme="minorHAnsi" w:hAnsiTheme="minorHAnsi" w:cstheme="minorHAnsi"/>
        </w:rPr>
        <w:t>ferta wraz z załącznikami musi być podpisana przez osobę upoważnioną do reprezentowania Wykonawcy</w:t>
      </w:r>
      <w:r w:rsidRPr="00142BB0">
        <w:rPr>
          <w:rFonts w:asciiTheme="minorHAnsi" w:hAnsiTheme="minorHAnsi" w:cstheme="minorHAnsi"/>
        </w:rPr>
        <w:t>.</w:t>
      </w:r>
      <w:r w:rsidR="00F23624" w:rsidRPr="00F23624">
        <w:t xml:space="preserve"> </w:t>
      </w:r>
      <w:r w:rsidR="00F23624" w:rsidRPr="00142BB0">
        <w:rPr>
          <w:rFonts w:asciiTheme="minorHAnsi" w:hAnsiTheme="minorHAnsi" w:cstheme="minorHAnsi"/>
        </w:rPr>
        <w:t>Upoważnienie (pełnomocnictwo) do podpisania oferty winno być dołączone do oferty, o ile nie wynika z innych dokumentów załączonych do oferty.</w:t>
      </w:r>
    </w:p>
    <w:p w14:paraId="4DDC82A9" w14:textId="0D2279C4" w:rsidR="00F23624" w:rsidRPr="00142BB0"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Ofertę stanowi Formularz oferty – załącznik nr 1 do SWZ.</w:t>
      </w:r>
    </w:p>
    <w:p w14:paraId="4122A41C" w14:textId="44F80672"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Zamawiający nie przewiduje zwrotu kosztów udziału w postępowaniu, w tym zwrotu kosztów poniesionych z tytułu nabycia kwalifikowanego podpisu elektronicznego.</w:t>
      </w:r>
    </w:p>
    <w:p w14:paraId="185DA35F" w14:textId="10221661" w:rsidR="00F3253F"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T</w:t>
      </w:r>
      <w:r w:rsidR="00F3253F" w:rsidRPr="00142BB0">
        <w:rPr>
          <w:rFonts w:asciiTheme="minorHAnsi" w:hAnsiTheme="minorHAnsi" w:cstheme="minorHAnsi"/>
        </w:rPr>
        <w:t>reść wszystkich załączników musi być zgodna z treścią wzorów stanowiących załączniki do SWZ.</w:t>
      </w:r>
    </w:p>
    <w:p w14:paraId="20D6A4CC" w14:textId="42B71718" w:rsidR="004C4F93" w:rsidRPr="00142BB0"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Sposób składania ofert: za pośrednictwem Platformy: </w:t>
      </w:r>
      <w:r w:rsidR="004E5E89" w:rsidRPr="00142BB0">
        <w:rPr>
          <w:rFonts w:asciiTheme="minorHAnsi" w:hAnsiTheme="minorHAnsi" w:cstheme="minorHAnsi"/>
        </w:rPr>
        <w:t xml:space="preserve">https://platformazakupowa.pl/komorniki </w:t>
      </w:r>
      <w:r w:rsidRPr="00142BB0">
        <w:rPr>
          <w:rFonts w:asciiTheme="minorHAnsi" w:hAnsiTheme="minorHAnsi" w:cstheme="minorHAnsi"/>
        </w:rPr>
        <w:t xml:space="preserve">na stronie dotyczącej odpowiedniego postępowania. </w:t>
      </w:r>
    </w:p>
    <w:p w14:paraId="657CD876" w14:textId="366D658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142BB0">
        <w:rPr>
          <w:rFonts w:asciiTheme="minorHAnsi" w:hAnsiTheme="minorHAnsi" w:cstheme="minorHAnsi"/>
        </w:rPr>
        <w:t xml:space="preserve">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w:t>
      </w:r>
      <w:r w:rsidRPr="00142BB0">
        <w:rPr>
          <w:rFonts w:asciiTheme="minorHAnsi" w:hAnsiTheme="minorHAnsi" w:cstheme="minorHAnsi"/>
        </w:rPr>
        <w:lastRenderedPageBreak/>
        <w:t>poprawność złożonej oferty, załączonych plików oraz ich ilości. Następnie należy kliknąć przycisk „Złóż ofertę”, aby zakończyć etap składania oferty.</w:t>
      </w:r>
    </w:p>
    <w:p w14:paraId="0189031C" w14:textId="3AB79061"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6844C62" w14:textId="1B8B23DD" w:rsidR="00F23624" w:rsidRPr="002227FE" w:rsidRDefault="00F23624"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Oferta może być złożona tylko do upływu terminu składania ofert.</w:t>
      </w:r>
    </w:p>
    <w:p w14:paraId="0048ED4B" w14:textId="6DD18AAA"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08C3F87E" w14:textId="79A577B0"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Wykonawca, za pośrednictwem platformazakupowa.pl może przed upływem terminu do składania ofert wycofać ofertę. </w:t>
      </w:r>
    </w:p>
    <w:p w14:paraId="6120B91F" w14:textId="297BCDC0" w:rsidR="004C4F93" w:rsidRPr="002227FE" w:rsidRDefault="0019491D" w:rsidP="00FB33CE">
      <w:pPr>
        <w:pStyle w:val="Akapitzlist"/>
        <w:numPr>
          <w:ilvl w:val="2"/>
          <w:numId w:val="4"/>
        </w:numPr>
        <w:spacing w:before="120" w:after="120" w:line="269" w:lineRule="auto"/>
        <w:ind w:left="426"/>
        <w:jc w:val="both"/>
        <w:rPr>
          <w:rFonts w:asciiTheme="minorHAnsi" w:hAnsiTheme="minorHAnsi" w:cstheme="minorHAnsi"/>
          <w:b/>
          <w:bCs/>
        </w:rPr>
      </w:pPr>
      <w:r w:rsidRPr="0019491D">
        <w:rPr>
          <w:rFonts w:asciiTheme="minorHAnsi" w:hAnsiTheme="minorHAnsi" w:cstheme="minorHAnsi"/>
        </w:rPr>
        <w:t>Szczegółowa „Instrukcja dla Wykonawców” dotycząca złożenia i wycofania oferty znajduje się na stronie internetowej pod adresem: https://platformazakupowa.pl/strona/45-instrukcje</w:t>
      </w:r>
    </w:p>
    <w:p w14:paraId="3F6AC94E" w14:textId="6A3DD89B" w:rsidR="004C4F93" w:rsidRPr="002227FE" w:rsidRDefault="004C4F93"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Wykonawca po upływie terminu składania ofert nie może wycofać złożonej oferty.</w:t>
      </w:r>
    </w:p>
    <w:p w14:paraId="403835AC" w14:textId="4C7317F3" w:rsidR="000B2AAE" w:rsidRPr="002227FE"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Poprzez oryginał należy rozumieć dokument podpisany kwalifikowanym podpisem elektronicznym</w:t>
      </w:r>
      <w:r w:rsidR="00341A11">
        <w:rPr>
          <w:rFonts w:asciiTheme="minorHAnsi" w:hAnsiTheme="minorHAnsi" w:cstheme="minorHAnsi"/>
        </w:rPr>
        <w:t>, zaufanym lub osobistym.</w:t>
      </w:r>
    </w:p>
    <w:p w14:paraId="474D2415" w14:textId="3FEE5923" w:rsidR="000B2AAE" w:rsidRPr="00EE61EB" w:rsidRDefault="000B2AA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Podpisy kwalifikowane wykorzystywane przez </w:t>
      </w:r>
      <w:r w:rsidR="007442A9" w:rsidRPr="002227FE">
        <w:rPr>
          <w:rFonts w:asciiTheme="minorHAnsi" w:hAnsiTheme="minorHAnsi" w:cstheme="minorHAnsi"/>
        </w:rPr>
        <w:t>W</w:t>
      </w:r>
      <w:r w:rsidRPr="002227FE">
        <w:rPr>
          <w:rFonts w:asciiTheme="minorHAnsi" w:hAnsiTheme="minorHAnsi" w:cstheme="minorHAnsi"/>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227FE">
        <w:rPr>
          <w:rFonts w:asciiTheme="minorHAnsi" w:hAnsiTheme="minorHAnsi" w:cstheme="minorHAnsi"/>
        </w:rPr>
        <w:t>eIDAS</w:t>
      </w:r>
      <w:proofErr w:type="spellEnd"/>
      <w:r w:rsidRPr="002227FE">
        <w:rPr>
          <w:rFonts w:asciiTheme="minorHAnsi" w:hAnsiTheme="minorHAnsi" w:cstheme="minorHAnsi"/>
        </w:rPr>
        <w:t>) (UE) nr 910/2014 - od 1 lipca 2016 roku”.</w:t>
      </w:r>
    </w:p>
    <w:p w14:paraId="4F701FC1" w14:textId="20B60BF3" w:rsidR="00EE61EB" w:rsidRPr="0045148D" w:rsidRDefault="00EE61EB" w:rsidP="00EE61EB">
      <w:pPr>
        <w:pStyle w:val="Akapitzlist"/>
        <w:numPr>
          <w:ilvl w:val="2"/>
          <w:numId w:val="4"/>
        </w:numPr>
        <w:spacing w:before="120" w:after="120" w:line="269" w:lineRule="auto"/>
        <w:ind w:left="426"/>
        <w:jc w:val="both"/>
        <w:rPr>
          <w:rFonts w:asciiTheme="minorHAnsi" w:hAnsiTheme="minorHAnsi" w:cstheme="minorHAnsi"/>
          <w:b/>
          <w:bCs/>
        </w:rPr>
      </w:pPr>
      <w:r w:rsidRPr="00EE61EB">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EE61EB">
        <w:rPr>
          <w:rFonts w:asciiTheme="minorHAnsi" w:hAnsiTheme="minorHAnsi" w:cstheme="minorHAnsi"/>
        </w:rPr>
        <w:t>eDoApp</w:t>
      </w:r>
      <w:proofErr w:type="spellEnd"/>
      <w:r w:rsidRPr="00EE61EB">
        <w:rPr>
          <w:rFonts w:asciiTheme="minorHAnsi" w:hAnsiTheme="minorHAnsi" w:cstheme="minorHAnsi"/>
        </w:rPr>
        <w:t xml:space="preserve"> służącej do składania podpisu osobistego, który wynosi maksymalnie 5 MB.</w:t>
      </w:r>
    </w:p>
    <w:p w14:paraId="1B7EFF10" w14:textId="00D4E278" w:rsidR="00EE61EB" w:rsidRPr="0045148D" w:rsidRDefault="00EE61EB" w:rsidP="0045148D">
      <w:pPr>
        <w:pStyle w:val="Akapitzlist"/>
        <w:numPr>
          <w:ilvl w:val="2"/>
          <w:numId w:val="4"/>
        </w:numPr>
        <w:spacing w:before="120" w:after="120" w:line="269" w:lineRule="auto"/>
        <w:ind w:left="426"/>
        <w:jc w:val="both"/>
        <w:rPr>
          <w:rFonts w:asciiTheme="minorHAnsi" w:hAnsiTheme="minorHAnsi" w:cstheme="minorHAnsi"/>
          <w:b/>
          <w:bCs/>
        </w:rPr>
      </w:pPr>
      <w:r w:rsidRPr="0045148D">
        <w:rPr>
          <w:rFonts w:asciiTheme="minorHAnsi" w:hAnsiTheme="minorHAnsi" w:cstheme="minorHAnsi"/>
        </w:rPr>
        <w:t xml:space="preserve">Zamawiający zaleca aby w przypadku podpisywania pliku przez kilka osób, stosować podpisy tego samego rodzaju. Podpisywanie różnymi rodzajami podpisów np. osobistym i kwalifikowanym może doprowadzić do problemów z weryfikacją plików. </w:t>
      </w:r>
    </w:p>
    <w:p w14:paraId="5C10386D" w14:textId="43DD06BC" w:rsidR="00FA0C45" w:rsidRPr="00B173DB" w:rsidRDefault="00FA0C45" w:rsidP="00B173DB">
      <w:pPr>
        <w:pStyle w:val="Akapitzlist"/>
        <w:numPr>
          <w:ilvl w:val="2"/>
          <w:numId w:val="4"/>
        </w:numPr>
        <w:spacing w:before="120" w:after="120" w:line="269" w:lineRule="auto"/>
        <w:ind w:left="426"/>
        <w:jc w:val="both"/>
        <w:rPr>
          <w:rFonts w:asciiTheme="minorHAnsi" w:hAnsiTheme="minorHAnsi" w:cstheme="minorHAnsi"/>
        </w:rPr>
      </w:pPr>
      <w:r w:rsidRPr="00B173DB">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0D3D3820" w14:textId="56E6CA94"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formatów: .pdf .</w:t>
      </w:r>
      <w:proofErr w:type="spellStart"/>
      <w:r w:rsidRPr="002227FE">
        <w:rPr>
          <w:rFonts w:asciiTheme="minorHAnsi" w:hAnsiTheme="minorHAnsi" w:cstheme="minorHAnsi"/>
        </w:rPr>
        <w:t>doc</w:t>
      </w:r>
      <w:proofErr w:type="spellEnd"/>
      <w:r w:rsidRPr="002227FE">
        <w:rPr>
          <w:rFonts w:asciiTheme="minorHAnsi" w:hAnsiTheme="minorHAnsi" w:cstheme="minorHAnsi"/>
        </w:rPr>
        <w:t xml:space="preserve"> .xls .jpg (.</w:t>
      </w:r>
      <w:proofErr w:type="spellStart"/>
      <w:r w:rsidRPr="002227FE">
        <w:rPr>
          <w:rFonts w:asciiTheme="minorHAnsi" w:hAnsiTheme="minorHAnsi" w:cstheme="minorHAnsi"/>
        </w:rPr>
        <w:t>jpeg</w:t>
      </w:r>
      <w:proofErr w:type="spellEnd"/>
      <w:r w:rsidRPr="002227FE">
        <w:rPr>
          <w:rFonts w:asciiTheme="minorHAnsi" w:hAnsiTheme="minorHAnsi" w:cstheme="minorHAnsi"/>
        </w:rPr>
        <w:t>) ze szczególnym wskazaniem na .pdf</w:t>
      </w:r>
      <w:r w:rsidR="00F3253F" w:rsidRPr="002227FE">
        <w:rPr>
          <w:rFonts w:asciiTheme="minorHAnsi" w:hAnsiTheme="minorHAnsi" w:cstheme="minorHAnsi"/>
        </w:rPr>
        <w:t>.</w:t>
      </w:r>
    </w:p>
    <w:p w14:paraId="3CC25C6C" w14:textId="2AD38B7B"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W celu ewentualnej kompresji danych Zamawiający rekomenduje wykorzystanie jednego z formatów: .zip lub .7Z.</w:t>
      </w:r>
    </w:p>
    <w:p w14:paraId="5E464040" w14:textId="204EB5BF" w:rsidR="00BA501E" w:rsidRPr="002227FE" w:rsidRDefault="00BA501E"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Jeśli Wykonawca pakuje dokumenty np. w plik ZIP zaleca się wcześniejsze podpisanie każdego ze skompresowanych plików. </w:t>
      </w:r>
    </w:p>
    <w:p w14:paraId="6F8BC684" w14:textId="7595CDC2" w:rsidR="001919E4" w:rsidRPr="002227FE" w:rsidRDefault="000E50CA" w:rsidP="00FB33CE">
      <w:pPr>
        <w:pStyle w:val="Akapitzlist"/>
        <w:numPr>
          <w:ilvl w:val="2"/>
          <w:numId w:val="4"/>
        </w:numPr>
        <w:spacing w:before="120" w:after="120" w:line="269" w:lineRule="auto"/>
        <w:ind w:left="426"/>
        <w:jc w:val="both"/>
        <w:rPr>
          <w:rFonts w:asciiTheme="minorHAnsi" w:hAnsiTheme="minorHAnsi" w:cstheme="minorHAnsi"/>
          <w:b/>
          <w:bCs/>
        </w:rPr>
      </w:pPr>
      <w:bookmarkStart w:id="10" w:name="_Hlk63835213"/>
      <w:r w:rsidRPr="002227FE">
        <w:rPr>
          <w:rFonts w:asciiTheme="minorHAnsi" w:hAnsiTheme="minorHAnsi" w:cstheme="minorHAnsi"/>
        </w:rPr>
        <w:lastRenderedPageBreak/>
        <w:t xml:space="preserve">Zamawiający rekomenduje, by nie stosować </w:t>
      </w:r>
      <w:r w:rsidR="001919E4" w:rsidRPr="002227FE">
        <w:rPr>
          <w:rFonts w:asciiTheme="minorHAnsi" w:hAnsiTheme="minorHAnsi" w:cstheme="minorHAnsi"/>
        </w:rPr>
        <w:t>powszechnych formatów: .</w:t>
      </w:r>
      <w:proofErr w:type="spellStart"/>
      <w:r w:rsidR="001919E4" w:rsidRPr="002227FE">
        <w:rPr>
          <w:rFonts w:asciiTheme="minorHAnsi" w:hAnsiTheme="minorHAnsi" w:cstheme="minorHAnsi"/>
        </w:rPr>
        <w:t>rar</w:t>
      </w:r>
      <w:proofErr w:type="spellEnd"/>
      <w:r w:rsidR="001919E4" w:rsidRPr="002227FE">
        <w:rPr>
          <w:rFonts w:asciiTheme="minorHAnsi" w:hAnsiTheme="minorHAnsi" w:cstheme="minorHAnsi"/>
        </w:rPr>
        <w:t xml:space="preserve"> .gif .</w:t>
      </w:r>
      <w:proofErr w:type="spellStart"/>
      <w:r w:rsidR="001919E4" w:rsidRPr="002227FE">
        <w:rPr>
          <w:rFonts w:asciiTheme="minorHAnsi" w:hAnsiTheme="minorHAnsi" w:cstheme="minorHAnsi"/>
        </w:rPr>
        <w:t>bmp</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numbers</w:t>
      </w:r>
      <w:proofErr w:type="spellEnd"/>
      <w:r w:rsidR="001919E4" w:rsidRPr="002227FE">
        <w:rPr>
          <w:rFonts w:asciiTheme="minorHAnsi" w:hAnsiTheme="minorHAnsi" w:cstheme="minorHAnsi"/>
        </w:rPr>
        <w:t xml:space="preserve"> .</w:t>
      </w:r>
      <w:proofErr w:type="spellStart"/>
      <w:r w:rsidR="001919E4" w:rsidRPr="002227FE">
        <w:rPr>
          <w:rFonts w:asciiTheme="minorHAnsi" w:hAnsiTheme="minorHAnsi" w:cstheme="minorHAnsi"/>
        </w:rPr>
        <w:t>pages</w:t>
      </w:r>
      <w:proofErr w:type="spellEnd"/>
      <w:r w:rsidR="001919E4" w:rsidRPr="002227FE">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sidRPr="002227FE">
        <w:rPr>
          <w:rFonts w:asciiTheme="minorHAnsi" w:hAnsiTheme="minorHAnsi" w:cstheme="minorHAnsi"/>
        </w:rPr>
        <w:t xml:space="preserve"> (Dz. U 2017 poz. 2247).</w:t>
      </w:r>
      <w:r w:rsidR="001919E4" w:rsidRPr="002227FE">
        <w:rPr>
          <w:rFonts w:asciiTheme="minorHAnsi" w:hAnsiTheme="minorHAnsi" w:cstheme="minorHAnsi"/>
        </w:rPr>
        <w:t xml:space="preserve"> </w:t>
      </w:r>
    </w:p>
    <w:bookmarkEnd w:id="10"/>
    <w:p w14:paraId="3892926B" w14:textId="5807B4F5"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227FE">
        <w:rPr>
          <w:rFonts w:asciiTheme="minorHAnsi" w:hAnsiTheme="minorHAnsi" w:cstheme="minorHAnsi"/>
        </w:rPr>
        <w:t>PAdES</w:t>
      </w:r>
      <w:proofErr w:type="spellEnd"/>
      <w:r w:rsidRPr="002227FE">
        <w:rPr>
          <w:rFonts w:asciiTheme="minorHAnsi" w:hAnsiTheme="minorHAnsi" w:cstheme="minorHAnsi"/>
        </w:rPr>
        <w:t xml:space="preserve">. </w:t>
      </w:r>
    </w:p>
    <w:p w14:paraId="69D9CAD4" w14:textId="607791C9" w:rsidR="00CD434C" w:rsidRPr="002227FE" w:rsidRDefault="00CD434C"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Pliki w innych formatach niż PDF zaleca się opatrzyć zewnętrznym podpisem </w:t>
      </w:r>
      <w:proofErr w:type="spellStart"/>
      <w:r w:rsidRPr="002227FE">
        <w:rPr>
          <w:rFonts w:asciiTheme="minorHAnsi" w:hAnsiTheme="minorHAnsi" w:cstheme="minorHAnsi"/>
        </w:rPr>
        <w:t>XAdES</w:t>
      </w:r>
      <w:proofErr w:type="spellEnd"/>
      <w:r w:rsidRPr="002227FE">
        <w:rPr>
          <w:rFonts w:asciiTheme="minorHAnsi" w:hAnsiTheme="minorHAnsi" w:cstheme="minorHAnsi"/>
        </w:rPr>
        <w:t>. Wykonawca powinien pamiętać, aby plik z podpisem przekazywać łącznie z dokumentem podpisywanym.</w:t>
      </w:r>
    </w:p>
    <w:p w14:paraId="275CFAFB" w14:textId="373A62B2"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 xml:space="preserve">Podczas podpisywania plików zaleca się stosowanie algorytmu skrótu SHA2 zamiast SHA1. </w:t>
      </w:r>
    </w:p>
    <w:p w14:paraId="3C0F104C" w14:textId="2C1DB10B" w:rsidR="00A779E2" w:rsidRPr="002227FE" w:rsidRDefault="00A779E2"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rekomenduje wykorzystanie podpisu z kwalifikowanym znacznikiem czasu.</w:t>
      </w:r>
    </w:p>
    <w:p w14:paraId="4ADEC09A" w14:textId="2BC02754" w:rsidR="00A632EB" w:rsidRPr="002227FE" w:rsidRDefault="00A632EB" w:rsidP="00FB33CE">
      <w:pPr>
        <w:pStyle w:val="Akapitzlist"/>
        <w:numPr>
          <w:ilvl w:val="2"/>
          <w:numId w:val="4"/>
        </w:numPr>
        <w:spacing w:before="120" w:after="120" w:line="269" w:lineRule="auto"/>
        <w:ind w:left="426"/>
        <w:jc w:val="both"/>
        <w:rPr>
          <w:rFonts w:asciiTheme="minorHAnsi" w:hAnsiTheme="minorHAnsi" w:cstheme="minorHAnsi"/>
          <w:b/>
          <w:bCs/>
        </w:rPr>
      </w:pPr>
      <w:r w:rsidRPr="002227FE">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542CF529"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CD434C">
        <w:rPr>
          <w:rFonts w:asciiTheme="minorHAnsi" w:hAnsiTheme="minorHAnsi" w:cstheme="minorHAnsi"/>
        </w:rPr>
        <w:t xml:space="preserve">stały </w:t>
      </w:r>
      <w:r w:rsidR="00CD434C" w:rsidRPr="00CD434C">
        <w:rPr>
          <w:rFonts w:asciiTheme="minorHAnsi" w:hAnsiTheme="minorHAnsi" w:cstheme="minorHAnsi"/>
        </w:rPr>
        <w:t xml:space="preserve">dostęp do sieci Internet o gwarantowanej przepustowości nie mniejszej niż 512 </w:t>
      </w:r>
      <w:proofErr w:type="spellStart"/>
      <w:r w:rsidR="00CD434C" w:rsidRPr="00CD434C">
        <w:rPr>
          <w:rFonts w:asciiTheme="minorHAnsi" w:hAnsiTheme="minorHAnsi" w:cstheme="minorHAnsi"/>
        </w:rPr>
        <w:t>kb</w:t>
      </w:r>
      <w:proofErr w:type="spellEnd"/>
      <w:r w:rsidR="00CD434C" w:rsidRPr="00CD434C">
        <w:rPr>
          <w:rFonts w:asciiTheme="minorHAnsi" w:hAnsiTheme="minorHAnsi" w:cstheme="minorHAnsi"/>
        </w:rPr>
        <w:t>/s</w:t>
      </w:r>
      <w:r w:rsidR="00BA501E">
        <w:rPr>
          <w:rFonts w:asciiTheme="minorHAnsi" w:hAnsiTheme="minorHAnsi" w:cstheme="minorHAnsi"/>
        </w:rPr>
        <w:t xml:space="preserve">, </w:t>
      </w:r>
    </w:p>
    <w:p w14:paraId="4985AC2E" w14:textId="2614C392"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193E2421" w:rsidR="00A632EB" w:rsidRPr="00BA501E"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1FFBA7AB" w14:textId="08679C84"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włączona obsługa JavaScript,</w:t>
      </w:r>
    </w:p>
    <w:p w14:paraId="145C19E0" w14:textId="06CC1F7B"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2C59562E" w14:textId="0C58F668" w:rsidR="00A632EB"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Platformazakupowa.pl działa według standardu przyjętego w komunikacji sieciowej - kodowanie UTF8,</w:t>
      </w:r>
    </w:p>
    <w:p w14:paraId="72D7D794" w14:textId="53101F86" w:rsidR="00CD434C" w:rsidRDefault="00A632EB" w:rsidP="00FB33CE">
      <w:pPr>
        <w:pStyle w:val="Akapitzlist"/>
        <w:numPr>
          <w:ilvl w:val="3"/>
          <w:numId w:val="4"/>
        </w:numPr>
        <w:spacing w:before="120" w:after="120" w:line="269" w:lineRule="auto"/>
        <w:ind w:left="709"/>
        <w:jc w:val="both"/>
        <w:rPr>
          <w:rFonts w:asciiTheme="minorHAnsi" w:hAnsiTheme="minorHAnsi" w:cstheme="minorHAnsi"/>
        </w:rPr>
      </w:pPr>
      <w:r w:rsidRPr="00BA501E">
        <w:rPr>
          <w:rFonts w:asciiTheme="minorHAnsi" w:hAnsiTheme="minorHAnsi" w:cstheme="minorHAnsi"/>
        </w:rPr>
        <w:t>Oznaczenie czasu odbioru danych przez platformę zakupową stanowi datę oraz dokładny czas (</w:t>
      </w:r>
      <w:proofErr w:type="spellStart"/>
      <w:r w:rsidRPr="00BA501E">
        <w:rPr>
          <w:rFonts w:asciiTheme="minorHAnsi" w:hAnsiTheme="minorHAnsi" w:cstheme="minorHAnsi"/>
        </w:rPr>
        <w:t>hh:mm:ss</w:t>
      </w:r>
      <w:proofErr w:type="spellEnd"/>
      <w:r w:rsidRPr="00BA501E">
        <w:rPr>
          <w:rFonts w:asciiTheme="minorHAnsi" w:hAnsiTheme="minorHAnsi" w:cstheme="minorHAnsi"/>
        </w:rPr>
        <w:t>) generowany wg. czasu lokalnego serwera synchronizowanego z zegarem Głównego Urzędu Miar.</w:t>
      </w:r>
    </w:p>
    <w:p w14:paraId="2C963903" w14:textId="77777777" w:rsidR="00826BA4" w:rsidRPr="00826BA4" w:rsidRDefault="00826BA4" w:rsidP="00826BA4">
      <w:pPr>
        <w:pStyle w:val="Akapitzlist"/>
        <w:spacing w:before="120" w:after="120" w:line="269" w:lineRule="auto"/>
        <w:ind w:left="709"/>
        <w:jc w:val="both"/>
        <w:rPr>
          <w:rFonts w:asciiTheme="minorHAnsi" w:hAnsiTheme="minorHAnsi" w:cstheme="minorHAnsi"/>
          <w:sz w:val="16"/>
          <w:szCs w:val="16"/>
        </w:rPr>
      </w:pP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66CF7AC4" w14:textId="063FFD83" w:rsidR="00767697" w:rsidRPr="008B3B8B" w:rsidRDefault="00767697" w:rsidP="006316D8">
      <w:pPr>
        <w:pStyle w:val="Akapitzlist"/>
        <w:numPr>
          <w:ilvl w:val="0"/>
          <w:numId w:val="25"/>
        </w:numPr>
        <w:spacing w:line="269" w:lineRule="auto"/>
        <w:ind w:left="284" w:hanging="284"/>
        <w:jc w:val="both"/>
        <w:rPr>
          <w:rFonts w:asciiTheme="minorHAnsi" w:hAnsiTheme="minorHAnsi" w:cstheme="minorHAnsi"/>
          <w:b/>
          <w:bCs/>
        </w:rPr>
      </w:pPr>
      <w:r w:rsidRPr="008B3B8B">
        <w:rPr>
          <w:rFonts w:asciiTheme="minorHAnsi" w:hAnsiTheme="minorHAnsi" w:cstheme="minorHAnsi"/>
          <w:b/>
          <w:bCs/>
        </w:rPr>
        <w:t>SPOSÓB POROZUMIEWANIA SIĘ ZAMAWIAJĄCEGO Z WYKONAWCAMI</w:t>
      </w:r>
    </w:p>
    <w:p w14:paraId="36EB3D8B" w14:textId="58AE83D1" w:rsidR="00976CA2" w:rsidRDefault="00976CA2"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Postępowanie prowadzone jest w języku polskim.</w:t>
      </w:r>
    </w:p>
    <w:p w14:paraId="40A5A604" w14:textId="5159F242"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lastRenderedPageBreak/>
        <w:t xml:space="preserve">W niniejszym postępowaniu komunikacja Zamawiającego z Wykonawcami odbywa się za pośrednictwem środków komunikacji elektronicznej: Platformy </w:t>
      </w:r>
      <w:hyperlink r:id="rId9" w:history="1">
        <w:r w:rsidR="0063411F" w:rsidRPr="00596690">
          <w:rPr>
            <w:rStyle w:val="Hipercze"/>
            <w:rFonts w:asciiTheme="minorHAnsi" w:hAnsiTheme="minorHAnsi" w:cstheme="minorHAnsi"/>
          </w:rPr>
          <w:t>https://platformazakupowa.pl/komorniki</w:t>
        </w:r>
      </w:hyperlink>
      <w:r w:rsidRPr="003E08A0">
        <w:rPr>
          <w:rFonts w:asciiTheme="minorHAnsi" w:hAnsiTheme="minorHAnsi" w:cstheme="minorHAnsi"/>
        </w:rPr>
        <w:t>.</w:t>
      </w:r>
    </w:p>
    <w:p w14:paraId="2DDEC81D" w14:textId="6F8E9F2E"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56AFC026" w14:textId="036715F8"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Korzystanie z Platformy przez Wykonawcę jest bezpłatne.</w:t>
      </w:r>
    </w:p>
    <w:p w14:paraId="2F6B53D0" w14:textId="5DF23046"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3E08A0">
        <w:rPr>
          <w:rFonts w:asciiTheme="minorHAnsi" w:hAnsiTheme="minorHAnsi" w:cstheme="minorHAnsi"/>
        </w:rPr>
        <w:t>Nexus</w:t>
      </w:r>
      <w:proofErr w:type="spellEnd"/>
      <w:r w:rsidRPr="003E08A0">
        <w:rPr>
          <w:rFonts w:asciiTheme="minorHAnsi" w:hAnsiTheme="minorHAnsi" w:cstheme="minorHAnsi"/>
        </w:rPr>
        <w:t xml:space="preserve"> Sp. z o.o.</w:t>
      </w:r>
    </w:p>
    <w:p w14:paraId="437B1C84" w14:textId="50A7B3BD"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Wszelką  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6501D881" w14:textId="20DB52DF"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Wykonawca może zwrócić się do  Zamawiającego z  wnioskiem  o wyjaśnienie treści SWZ za pośrednictwem Platformy i formularza „Wyślij wiadomość do zamawiającego”.</w:t>
      </w:r>
    </w:p>
    <w:p w14:paraId="12DBC3ED" w14:textId="5A26F050" w:rsidR="00767697" w:rsidRDefault="00767697" w:rsidP="006316D8">
      <w:pPr>
        <w:pStyle w:val="Akapitzlist"/>
        <w:numPr>
          <w:ilvl w:val="0"/>
          <w:numId w:val="14"/>
        </w:numPr>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3E08A0">
        <w:rPr>
          <w:rFonts w:asciiTheme="minorHAnsi" w:hAnsiTheme="minorHAnsi" w:cstheme="minorHAnsi"/>
        </w:rPr>
        <w:t>Pzp</w:t>
      </w:r>
      <w:proofErr w:type="spellEnd"/>
      <w:r w:rsidRPr="003E08A0">
        <w:rPr>
          <w:rFonts w:asciiTheme="minorHAnsi" w:hAnsiTheme="minorHAnsi" w:cstheme="minorHAnsi"/>
        </w:rPr>
        <w:t>, przekazuje Wykonawcom, którym udostępnił odpowiednio SWZ albo opis potrzeb i wymagań.</w:t>
      </w:r>
    </w:p>
    <w:p w14:paraId="06E6D52A" w14:textId="4D383B8B" w:rsidR="009367A6" w:rsidRDefault="009367A6" w:rsidP="006316D8">
      <w:pPr>
        <w:pStyle w:val="Akapitzlist"/>
        <w:numPr>
          <w:ilvl w:val="0"/>
          <w:numId w:val="14"/>
        </w:numPr>
        <w:spacing w:before="120" w:after="120" w:line="269" w:lineRule="auto"/>
        <w:ind w:left="426" w:hanging="283"/>
        <w:jc w:val="both"/>
        <w:rPr>
          <w:rFonts w:asciiTheme="minorHAnsi" w:hAnsiTheme="minorHAnsi" w:cstheme="minorHAnsi"/>
        </w:rPr>
      </w:pPr>
      <w:r w:rsidRPr="009367A6">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13F826A1" w14:textId="50B5485B"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31EEA590" w14:textId="3A00984D" w:rsidR="00767697" w:rsidRPr="00B330E4"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B330E4">
        <w:rPr>
          <w:rFonts w:asciiTheme="minorHAnsi" w:hAnsiTheme="minorHAnsi" w:cstheme="minorHAnsi"/>
        </w:rPr>
        <w:t>W uzasadnionych przypadkach Zamawiający może przed upływem terminu składania ofert zmienić treść SWZ.</w:t>
      </w:r>
    </w:p>
    <w:p w14:paraId="2B524C32" w14:textId="1C1DF775" w:rsidR="00767697"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3E08A0">
        <w:rPr>
          <w:rFonts w:asciiTheme="minorHAnsi" w:hAnsiTheme="minorHAnsi" w:cstheme="minorHAnsi"/>
        </w:rPr>
        <w:t>Dokonaną zmianę treści SWZ Zamawiający udostępni na stronie internetowej prowadzonego postępowania.</w:t>
      </w:r>
    </w:p>
    <w:p w14:paraId="223585DF" w14:textId="6AD76599" w:rsidR="00767697" w:rsidRPr="00802D26" w:rsidRDefault="00767697" w:rsidP="00B330E4">
      <w:pPr>
        <w:pStyle w:val="Akapitzlist"/>
        <w:numPr>
          <w:ilvl w:val="0"/>
          <w:numId w:val="14"/>
        </w:numPr>
        <w:tabs>
          <w:tab w:val="left" w:pos="567"/>
        </w:tabs>
        <w:spacing w:before="120" w:after="120" w:line="269" w:lineRule="auto"/>
        <w:ind w:left="426" w:hanging="283"/>
        <w:jc w:val="both"/>
        <w:rPr>
          <w:rFonts w:asciiTheme="minorHAnsi" w:hAnsiTheme="minorHAnsi" w:cstheme="minorHAnsi"/>
        </w:rPr>
      </w:pPr>
      <w:r w:rsidRPr="00802D26">
        <w:rPr>
          <w:rFonts w:asciiTheme="minorHAnsi" w:hAnsiTheme="minorHAnsi" w:cstheme="minorHAnsi"/>
        </w:rPr>
        <w:t>Osoby wskazane do porozumiewania się z Wykonawcami</w:t>
      </w:r>
      <w:r w:rsidR="00802D26" w:rsidRPr="00802D26">
        <w:rPr>
          <w:rFonts w:asciiTheme="minorHAnsi" w:hAnsiTheme="minorHAnsi" w:cstheme="minorHAnsi"/>
        </w:rPr>
        <w:t xml:space="preserve">: </w:t>
      </w:r>
    </w:p>
    <w:p w14:paraId="4CFF4B97" w14:textId="2F65E563" w:rsidR="00DA4A59" w:rsidRPr="00A867FB" w:rsidRDefault="00B330E4" w:rsidP="006316D8">
      <w:pPr>
        <w:pStyle w:val="Tekstpodstawowy"/>
        <w:tabs>
          <w:tab w:val="left" w:pos="762"/>
        </w:tabs>
        <w:spacing w:before="120" w:line="269" w:lineRule="auto"/>
        <w:ind w:left="426" w:right="20"/>
        <w:jc w:val="both"/>
        <w:rPr>
          <w:rFonts w:asciiTheme="minorHAnsi" w:hAnsiTheme="minorHAnsi" w:cstheme="minorHAnsi"/>
          <w:b/>
        </w:rPr>
      </w:pPr>
      <w:r>
        <w:rPr>
          <w:rFonts w:asciiTheme="minorHAnsi" w:hAnsiTheme="minorHAnsi" w:cstheme="minorHAnsi"/>
          <w:b/>
        </w:rPr>
        <w:t xml:space="preserve">   </w:t>
      </w:r>
      <w:r w:rsidR="00DA4A59" w:rsidRPr="00A867FB">
        <w:rPr>
          <w:rFonts w:asciiTheme="minorHAnsi" w:hAnsiTheme="minorHAnsi" w:cstheme="minorHAnsi"/>
          <w:b/>
        </w:rPr>
        <w:t>w zakresie dotyczącym przedmiotu zamówienia:</w:t>
      </w:r>
    </w:p>
    <w:p w14:paraId="1CC94E9C" w14:textId="77777777" w:rsidR="00B330E4" w:rsidRPr="00DE61DF" w:rsidRDefault="00B330E4" w:rsidP="00B330E4">
      <w:pPr>
        <w:pStyle w:val="Tekstpodstawowy"/>
        <w:tabs>
          <w:tab w:val="left" w:pos="762"/>
        </w:tabs>
        <w:spacing w:before="120" w:line="269" w:lineRule="auto"/>
        <w:ind w:left="426" w:right="20"/>
        <w:jc w:val="both"/>
        <w:rPr>
          <w:rFonts w:asciiTheme="minorHAnsi" w:hAnsiTheme="minorHAnsi" w:cstheme="minorHAnsi"/>
        </w:rPr>
      </w:pPr>
      <w:r>
        <w:rPr>
          <w:rFonts w:asciiTheme="minorHAnsi" w:hAnsiTheme="minorHAnsi" w:cstheme="minorHAnsi"/>
        </w:rPr>
        <w:t xml:space="preserve">      </w:t>
      </w:r>
      <w:r w:rsidRPr="00DE61DF">
        <w:rPr>
          <w:rFonts w:asciiTheme="minorHAnsi" w:hAnsiTheme="minorHAnsi" w:cstheme="minorHAnsi"/>
        </w:rPr>
        <w:t>Kierownik wydziału Infrastruktury Komunalnej - Arkadiusz Klemczak, tel. 61 8100 088,</w:t>
      </w:r>
    </w:p>
    <w:p w14:paraId="71D9748F" w14:textId="7EDB56F2" w:rsidR="00B330E4" w:rsidRPr="00DE61DF" w:rsidRDefault="00B330E4" w:rsidP="00B330E4">
      <w:pPr>
        <w:pStyle w:val="Tekstpodstawowy"/>
        <w:tabs>
          <w:tab w:val="left" w:pos="762"/>
        </w:tabs>
        <w:spacing w:before="120" w:line="269" w:lineRule="auto"/>
        <w:ind w:left="708" w:right="20"/>
        <w:jc w:val="both"/>
        <w:rPr>
          <w:rFonts w:asciiTheme="minorHAnsi" w:hAnsiTheme="minorHAnsi" w:cstheme="minorHAnsi"/>
        </w:rPr>
      </w:pPr>
      <w:r w:rsidRPr="00DE61DF">
        <w:rPr>
          <w:rFonts w:asciiTheme="minorHAnsi" w:hAnsiTheme="minorHAnsi" w:cstheme="minorHAnsi"/>
        </w:rPr>
        <w:t>Inspektor ds. budowy i remontów dróg –</w:t>
      </w:r>
      <w:r>
        <w:rPr>
          <w:rFonts w:asciiTheme="minorHAnsi" w:hAnsiTheme="minorHAnsi" w:cstheme="minorHAnsi"/>
        </w:rPr>
        <w:t xml:space="preserve"> Daria Stefaniak, </w:t>
      </w:r>
      <w:r w:rsidRPr="00DE61DF">
        <w:rPr>
          <w:rFonts w:asciiTheme="minorHAnsi" w:hAnsiTheme="minorHAnsi" w:cstheme="minorHAnsi"/>
        </w:rPr>
        <w:t>tel. 61 8100 671</w:t>
      </w:r>
      <w:r>
        <w:rPr>
          <w:rFonts w:asciiTheme="minorHAnsi" w:hAnsiTheme="minorHAnsi" w:cstheme="minorHAnsi"/>
        </w:rPr>
        <w:t>.</w:t>
      </w:r>
    </w:p>
    <w:p w14:paraId="3E599380" w14:textId="4713B50E" w:rsidR="00B330E4" w:rsidRPr="00DE61DF" w:rsidRDefault="00B330E4" w:rsidP="00B330E4">
      <w:pPr>
        <w:pStyle w:val="Tekstpodstawowy"/>
        <w:tabs>
          <w:tab w:val="left" w:pos="762"/>
        </w:tabs>
        <w:spacing w:before="120" w:line="269" w:lineRule="auto"/>
        <w:ind w:right="20"/>
        <w:jc w:val="both"/>
        <w:rPr>
          <w:rFonts w:asciiTheme="minorHAnsi" w:hAnsiTheme="minorHAnsi" w:cstheme="minorHAnsi"/>
          <w:b/>
        </w:rPr>
      </w:pPr>
      <w:r>
        <w:rPr>
          <w:rFonts w:asciiTheme="minorHAnsi" w:hAnsiTheme="minorHAnsi" w:cstheme="minorHAnsi"/>
          <w:b/>
        </w:rPr>
        <w:t xml:space="preserve">           </w:t>
      </w:r>
      <w:r w:rsidRPr="00DE61DF">
        <w:rPr>
          <w:rFonts w:asciiTheme="minorHAnsi" w:hAnsiTheme="minorHAnsi" w:cstheme="minorHAnsi"/>
          <w:b/>
        </w:rPr>
        <w:t>w zakresie dotyczącym zagadnień proceduralnych:</w:t>
      </w:r>
    </w:p>
    <w:p w14:paraId="0D7C7197" w14:textId="046681B9" w:rsidR="00B330E4" w:rsidRPr="00DE61DF" w:rsidRDefault="00B330E4" w:rsidP="00B330E4">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Główny specjalista</w:t>
      </w:r>
      <w:r w:rsidRPr="00DE61DF">
        <w:rPr>
          <w:rFonts w:asciiTheme="minorHAnsi" w:hAnsiTheme="minorHAnsi" w:cstheme="minorHAnsi"/>
        </w:rPr>
        <w:t xml:space="preserve"> ds. zamówień publicznych - Agnieszka Skrzypczak, tel. 61 8 100</w:t>
      </w:r>
      <w:r>
        <w:rPr>
          <w:rFonts w:asciiTheme="minorHAnsi" w:hAnsiTheme="minorHAnsi" w:cstheme="minorHAnsi"/>
        </w:rPr>
        <w:t> </w:t>
      </w:r>
      <w:r w:rsidRPr="00DE61DF">
        <w:rPr>
          <w:rFonts w:asciiTheme="minorHAnsi" w:hAnsiTheme="minorHAnsi" w:cstheme="minorHAnsi"/>
        </w:rPr>
        <w:t>087</w:t>
      </w:r>
    </w:p>
    <w:p w14:paraId="088BB000" w14:textId="40296860" w:rsidR="00767697" w:rsidRDefault="009949D9" w:rsidP="008625AD">
      <w:pPr>
        <w:pStyle w:val="Akapitzlist"/>
        <w:numPr>
          <w:ilvl w:val="0"/>
          <w:numId w:val="25"/>
        </w:numPr>
        <w:spacing w:line="269" w:lineRule="auto"/>
        <w:ind w:left="426" w:hanging="426"/>
        <w:jc w:val="both"/>
        <w:rPr>
          <w:rFonts w:asciiTheme="minorHAnsi" w:hAnsiTheme="minorHAnsi" w:cstheme="minorHAnsi"/>
          <w:b/>
          <w:bCs/>
        </w:rPr>
      </w:pPr>
      <w:r>
        <w:rPr>
          <w:rFonts w:asciiTheme="minorHAnsi" w:hAnsiTheme="minorHAnsi" w:cstheme="minorHAnsi"/>
          <w:b/>
          <w:bCs/>
        </w:rPr>
        <w:lastRenderedPageBreak/>
        <w:t>OPIS SPOSOBU OBLICZENIA CENY</w:t>
      </w:r>
    </w:p>
    <w:p w14:paraId="5905A863" w14:textId="7C41F79F" w:rsidR="006316D8" w:rsidRPr="00B330E4"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330E4">
        <w:rPr>
          <w:rFonts w:asciiTheme="minorHAnsi" w:hAnsiTheme="minorHAnsi" w:cstheme="minorHAnsi"/>
        </w:rPr>
        <w:t>Cena za przedmiot zamówienia jest ceną kosztorysową wyrażoną w walucie polskiej (PLN).</w:t>
      </w:r>
    </w:p>
    <w:p w14:paraId="4919C7B0"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 xml:space="preserve">Cenę oferty netto i brutto podaje się w formularzu ofertowym w PLN w zapisie liczbowym i słownie. </w:t>
      </w:r>
    </w:p>
    <w:p w14:paraId="7D0E9016" w14:textId="77777777" w:rsidR="006316D8" w:rsidRPr="002D212A"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2D212A">
        <w:rPr>
          <w:rFonts w:asciiTheme="minorHAnsi" w:hAnsiTheme="minorHAnsi" w:cstheme="minorHAnsi"/>
        </w:rPr>
        <w:t>W przypadku rozbieżności pomiędzy ceną podaną cyfrowo a słownie, jako wartość właściwa zostanie przyjęta cena podana słownie.</w:t>
      </w:r>
    </w:p>
    <w:p w14:paraId="32BAA470" w14:textId="5AACBDCF"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 xml:space="preserve">Wykonawca obliczy cenę na podstawie dokumentacji projektowej stanowiącej załącznik nr </w:t>
      </w:r>
      <w:r w:rsidR="00B330E4">
        <w:rPr>
          <w:rFonts w:asciiTheme="minorHAnsi" w:hAnsiTheme="minorHAnsi" w:cstheme="minorHAnsi"/>
        </w:rPr>
        <w:t>11</w:t>
      </w:r>
      <w:r w:rsidRPr="00B067F3">
        <w:rPr>
          <w:rFonts w:asciiTheme="minorHAnsi" w:hAnsiTheme="minorHAnsi" w:cstheme="minorHAnsi"/>
        </w:rPr>
        <w:t xml:space="preserve"> do SWZ, przedmiaru robót stanowiącego załącznik nr 1</w:t>
      </w:r>
      <w:r w:rsidR="00B330E4">
        <w:rPr>
          <w:rFonts w:asciiTheme="minorHAnsi" w:hAnsiTheme="minorHAnsi" w:cstheme="minorHAnsi"/>
        </w:rPr>
        <w:t>2</w:t>
      </w:r>
      <w:r w:rsidRPr="00B067F3">
        <w:rPr>
          <w:rFonts w:asciiTheme="minorHAnsi" w:hAnsiTheme="minorHAnsi" w:cstheme="minorHAnsi"/>
        </w:rPr>
        <w:t xml:space="preserve"> do SWZ, Specyfikacji Technicznej Wykonania i Odbioru Robót stanowiącej załącznik nr 1</w:t>
      </w:r>
      <w:r w:rsidR="00B330E4">
        <w:rPr>
          <w:rFonts w:asciiTheme="minorHAnsi" w:hAnsiTheme="minorHAnsi" w:cstheme="minorHAnsi"/>
        </w:rPr>
        <w:t>3</w:t>
      </w:r>
      <w:r w:rsidRPr="00B067F3">
        <w:rPr>
          <w:rFonts w:asciiTheme="minorHAnsi" w:hAnsiTheme="minorHAnsi" w:cstheme="minorHAnsi"/>
        </w:rPr>
        <w:t xml:space="preserve"> do SWZ oraz wymagań i warunków stawianych przez Zamawiającego w SWZ. </w:t>
      </w:r>
    </w:p>
    <w:p w14:paraId="3D432DAF"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oferty musi zawierać wszelkie koszty niezbędne do zrealizowania przedmiotu zamówienia wynikające z dokumentacji projektowej, przedmiarów.</w:t>
      </w:r>
    </w:p>
    <w:p w14:paraId="0C2038C6" w14:textId="77777777" w:rsidR="006316D8" w:rsidRDefault="006316D8" w:rsidP="00B330E4">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podana w ofercie musi obejmować wszystkie koszty i składniki związane z wykonaniem zamówienia oraz warunkami stawianymi przez Zamawiającego, których zrealizowanie jest niezbędne dla prawidłowego wykonania umowy i przekazania zadania Zamawiającemu. Do kosztów tych należy zaliczyć także między innymi:</w:t>
      </w:r>
      <w:r>
        <w:rPr>
          <w:rFonts w:asciiTheme="minorHAnsi" w:hAnsiTheme="minorHAnsi" w:cstheme="minorHAnsi"/>
        </w:rPr>
        <w:t xml:space="preserve"> </w:t>
      </w:r>
    </w:p>
    <w:p w14:paraId="4B2ECC4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w:t>
      </w:r>
      <w:r w:rsidRPr="0087227E">
        <w:rPr>
          <w:rFonts w:asciiTheme="minorHAnsi" w:hAnsiTheme="minorHAnsi" w:cstheme="minorHAnsi"/>
        </w:rPr>
        <w:t>koszty zorganizowania, oznakowania i późniejszej likwidacji placu budowy;</w:t>
      </w:r>
    </w:p>
    <w:p w14:paraId="5D60DE5F"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opracowania planu bioz;</w:t>
      </w:r>
    </w:p>
    <w:p w14:paraId="683FBD06"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utrzymania terenu budowy i zabezpieczenia mienia placu budowy i miejsc postojowych sprzętu i maszyn;</w:t>
      </w:r>
    </w:p>
    <w:p w14:paraId="70437933"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Pr>
          <w:rFonts w:asciiTheme="minorHAnsi" w:hAnsiTheme="minorHAnsi" w:cstheme="minorHAnsi"/>
        </w:rPr>
        <w:t xml:space="preserve">- koszty wycinki drzew i krzewów; </w:t>
      </w:r>
    </w:p>
    <w:p w14:paraId="678D9A8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ogrodzenia placu budowy;</w:t>
      </w:r>
    </w:p>
    <w:p w14:paraId="3E6F0B55"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koszty obsługi geodezyjnej wraz z inwentaryzacją powykonawczą i potwierdzeniem zgłoszenia do właściwego ośrodka geodezyjno-kartograficznego;</w:t>
      </w:r>
    </w:p>
    <w:p w14:paraId="45129C3D" w14:textId="77777777" w:rsidR="006316D8" w:rsidRPr="0087227E"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xml:space="preserve">- koszty opracowania dokumentacji powykonawczej – wersja papierowa 2 egz. z każdej branży i wersja elektroniczna (format PDF) – 2 </w:t>
      </w:r>
      <w:proofErr w:type="spellStart"/>
      <w:r w:rsidRPr="0087227E">
        <w:rPr>
          <w:rFonts w:asciiTheme="minorHAnsi" w:hAnsiTheme="minorHAnsi" w:cstheme="minorHAnsi"/>
        </w:rPr>
        <w:t>kpl</w:t>
      </w:r>
      <w:proofErr w:type="spellEnd"/>
      <w:r w:rsidRPr="0087227E">
        <w:rPr>
          <w:rFonts w:asciiTheme="minorHAnsi" w:hAnsiTheme="minorHAnsi" w:cstheme="minorHAnsi"/>
        </w:rPr>
        <w:t>.</w:t>
      </w:r>
    </w:p>
    <w:p w14:paraId="76009A43" w14:textId="77777777" w:rsidR="006316D8" w:rsidRDefault="006316D8" w:rsidP="006316D8">
      <w:pPr>
        <w:pStyle w:val="Akapitzlist"/>
        <w:spacing w:before="120" w:after="120" w:line="269" w:lineRule="auto"/>
        <w:ind w:left="567"/>
        <w:jc w:val="both"/>
        <w:rPr>
          <w:rFonts w:asciiTheme="minorHAnsi" w:hAnsiTheme="minorHAnsi" w:cstheme="minorHAnsi"/>
        </w:rPr>
      </w:pPr>
      <w:r w:rsidRPr="0087227E">
        <w:rPr>
          <w:rFonts w:asciiTheme="minorHAnsi" w:hAnsiTheme="minorHAnsi" w:cstheme="minorHAnsi"/>
        </w:rPr>
        <w:t>- inne koszty (opłaty, uzgodnienia, zgłoszenia, złożenie dokumentów do PINB, powiadomienia, prolongaty, koszty energii elektrycznej, wody, przeniesienia kubłów z odpadami itp.)</w:t>
      </w:r>
      <w:r>
        <w:rPr>
          <w:rFonts w:asciiTheme="minorHAnsi" w:hAnsiTheme="minorHAnsi" w:cstheme="minorHAnsi"/>
        </w:rPr>
        <w:t>.</w:t>
      </w:r>
    </w:p>
    <w:p w14:paraId="102AEED5"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Zamawiający wymaga załączenia do oferty kosztorysu ofertowego (uproszczonego). Cenę należy podać w PLN (w złotych polskich) do dwóch miejsc po przecinku. Zamawiający nie dopuszcza podania w ofercie ceny w walucie obcej.</w:t>
      </w:r>
    </w:p>
    <w:p w14:paraId="5A1929D5"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Cena może być tylko jedna za oferowany przedmiot zamówienia, nie dopuszcza się wariantowości cen.</w:t>
      </w:r>
    </w:p>
    <w:p w14:paraId="1266C306"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lastRenderedPageBreak/>
        <w:t>Cena musi być podana i wyliczona w zaokrągleniu do dwóch miejsc po przecinku (zasada zaokrąglenia – poniżej 5 należy końcówkę pominąć, powyżej i równe 5 należy zaokrąglić w górę).</w:t>
      </w:r>
    </w:p>
    <w:p w14:paraId="0B546D36"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40EE74A7" w14:textId="77777777" w:rsidR="006316D8" w:rsidRPr="0087227E"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Wykonawcy ponoszą wszelkie koszty związane z przygotowaniem i złożeniem oferty.</w:t>
      </w:r>
    </w:p>
    <w:p w14:paraId="16FE01D0" w14:textId="77777777"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B067F3">
        <w:rPr>
          <w:rFonts w:asciiTheme="minorHAnsi" w:hAnsiTheme="minorHAnsi" w:cstheme="minorHAnsi"/>
        </w:rPr>
        <w:t>Cenę należy podać w PLN (w złotych polskich)</w:t>
      </w:r>
      <w:r>
        <w:rPr>
          <w:rFonts w:asciiTheme="minorHAnsi" w:hAnsiTheme="minorHAnsi" w:cstheme="minorHAnsi"/>
        </w:rPr>
        <w:t xml:space="preserve">. </w:t>
      </w:r>
      <w:r w:rsidRPr="00B067F3">
        <w:rPr>
          <w:rFonts w:asciiTheme="minorHAnsi" w:hAnsiTheme="minorHAnsi" w:cstheme="minorHAnsi"/>
        </w:rPr>
        <w:t>Zamawiający nie dopuszcza podania w ofercie ceny w walucie obcej.</w:t>
      </w:r>
    </w:p>
    <w:p w14:paraId="2998458E" w14:textId="1852CD4E" w:rsidR="006316D8"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Cena ofertowa nie podlega waloryzacji i zmianom do końca realizacji przedmiotu zamówienia z zastrzeżeniem zmian przewidzianych w projekcie umowy.</w:t>
      </w:r>
    </w:p>
    <w:p w14:paraId="355D16F2" w14:textId="77777777" w:rsidR="00D453EB" w:rsidRPr="00D453EB" w:rsidRDefault="00D453EB" w:rsidP="00D453EB">
      <w:pPr>
        <w:pStyle w:val="Akapitzlist"/>
        <w:numPr>
          <w:ilvl w:val="2"/>
          <w:numId w:val="25"/>
        </w:numPr>
        <w:spacing w:before="120" w:after="120" w:line="269" w:lineRule="auto"/>
        <w:ind w:left="426"/>
        <w:jc w:val="both"/>
        <w:rPr>
          <w:rFonts w:asciiTheme="minorHAnsi" w:hAnsiTheme="minorHAnsi" w:cstheme="minorHAnsi"/>
        </w:rPr>
      </w:pPr>
      <w:r w:rsidRPr="00D453EB">
        <w:rPr>
          <w:rFonts w:asciiTheme="minorHAnsi" w:hAnsiTheme="minorHAnsi" w:cstheme="minorHAnsi"/>
        </w:rPr>
        <w:t>Przy obliczaniu ceny Wykonawca jest zobowiązany do przyjęcia stawki podatku VAT właściwego dla przedmiotu zamówienia wg stanu prawnego na dzień składania ofert.</w:t>
      </w:r>
    </w:p>
    <w:p w14:paraId="51B12CE1" w14:textId="77777777" w:rsidR="006316D8" w:rsidRPr="00D453EB" w:rsidRDefault="006316D8" w:rsidP="00D453EB">
      <w:pPr>
        <w:pStyle w:val="Akapitzlist"/>
        <w:numPr>
          <w:ilvl w:val="2"/>
          <w:numId w:val="25"/>
        </w:numPr>
        <w:spacing w:before="120" w:after="120" w:line="269" w:lineRule="auto"/>
        <w:ind w:left="426"/>
        <w:jc w:val="both"/>
        <w:rPr>
          <w:rFonts w:asciiTheme="minorHAnsi" w:hAnsiTheme="minorHAnsi" w:cstheme="minorHAnsi"/>
        </w:rPr>
      </w:pPr>
      <w:r w:rsidRPr="00D453EB">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D453EB">
        <w:rPr>
          <w:rFonts w:asciiTheme="minorHAnsi" w:hAnsiTheme="minorHAnsi" w:cstheme="minorHAnsi"/>
        </w:rPr>
        <w:t>t.j</w:t>
      </w:r>
      <w:proofErr w:type="spellEnd"/>
      <w:r w:rsidRPr="00D453EB">
        <w:rPr>
          <w:rFonts w:asciiTheme="minorHAnsi" w:hAnsiTheme="minorHAnsi" w:cstheme="minorHAnsi"/>
        </w:rPr>
        <w:t>. Dz. U. 2020 poz. 106).</w:t>
      </w:r>
    </w:p>
    <w:p w14:paraId="2C28018C" w14:textId="77777777" w:rsidR="006316D8" w:rsidRPr="0087227E" w:rsidRDefault="006316D8" w:rsidP="00560351">
      <w:pPr>
        <w:pStyle w:val="Akapitzlist"/>
        <w:numPr>
          <w:ilvl w:val="2"/>
          <w:numId w:val="25"/>
        </w:numPr>
        <w:spacing w:before="120" w:after="120" w:line="269" w:lineRule="auto"/>
        <w:ind w:left="426"/>
        <w:jc w:val="both"/>
        <w:rPr>
          <w:rFonts w:asciiTheme="minorHAnsi" w:hAnsiTheme="minorHAnsi" w:cstheme="minorHAnsi"/>
        </w:rPr>
      </w:pPr>
      <w:r w:rsidRPr="0087227E">
        <w:rPr>
          <w:rFonts w:asciiTheme="minorHAnsi" w:hAnsiTheme="minorHAnsi" w:cstheme="minorHAnsi"/>
        </w:rPr>
        <w:t xml:space="preserve">Zgodnie z art. 225 ustawy </w:t>
      </w:r>
      <w:proofErr w:type="spellStart"/>
      <w:r w:rsidRPr="0087227E">
        <w:rPr>
          <w:rFonts w:asciiTheme="minorHAnsi" w:hAnsiTheme="minorHAnsi" w:cstheme="minorHAnsi"/>
        </w:rPr>
        <w:t>Pzp</w:t>
      </w:r>
      <w:proofErr w:type="spellEnd"/>
      <w:r w:rsidRPr="0087227E">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5D030BA"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poinformowania </w:t>
      </w:r>
      <w:r>
        <w:rPr>
          <w:rFonts w:asciiTheme="minorHAnsi" w:hAnsiTheme="minorHAnsi" w:cstheme="minorHAnsi"/>
        </w:rPr>
        <w:t>Z</w:t>
      </w:r>
      <w:r w:rsidRPr="00F043B0">
        <w:rPr>
          <w:rFonts w:asciiTheme="minorHAnsi" w:hAnsiTheme="minorHAnsi" w:cstheme="minorHAnsi"/>
        </w:rPr>
        <w:t xml:space="preserve">amawiającego, że wybór jego oferty będzie prowadził do powstania u </w:t>
      </w:r>
      <w:r>
        <w:rPr>
          <w:rFonts w:asciiTheme="minorHAnsi" w:hAnsiTheme="minorHAnsi" w:cstheme="minorHAnsi"/>
        </w:rPr>
        <w:t>Z</w:t>
      </w:r>
      <w:r w:rsidRPr="00F043B0">
        <w:rPr>
          <w:rFonts w:asciiTheme="minorHAnsi" w:hAnsiTheme="minorHAnsi" w:cstheme="minorHAnsi"/>
        </w:rPr>
        <w:t>amawiającego obowiązku podatkowego;</w:t>
      </w:r>
    </w:p>
    <w:p w14:paraId="6EEA1361"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24F658D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9BAF977" w14:textId="77777777" w:rsidR="006316D8" w:rsidRDefault="006316D8" w:rsidP="00560351">
      <w:pPr>
        <w:pStyle w:val="Akapitzlist"/>
        <w:numPr>
          <w:ilvl w:val="3"/>
          <w:numId w:val="25"/>
        </w:numPr>
        <w:tabs>
          <w:tab w:val="left" w:pos="993"/>
        </w:tabs>
        <w:spacing w:before="120" w:after="120" w:line="269" w:lineRule="auto"/>
        <w:ind w:left="851"/>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500F70A" w14:textId="77777777" w:rsidR="006316D8" w:rsidRDefault="006316D8" w:rsidP="00560351">
      <w:pPr>
        <w:pStyle w:val="Akapitzlist"/>
        <w:numPr>
          <w:ilvl w:val="2"/>
          <w:numId w:val="25"/>
        </w:numPr>
        <w:tabs>
          <w:tab w:val="left" w:pos="993"/>
        </w:tabs>
        <w:spacing w:before="120" w:after="120" w:line="269" w:lineRule="auto"/>
        <w:ind w:left="426"/>
        <w:jc w:val="both"/>
        <w:rPr>
          <w:rFonts w:asciiTheme="minorHAnsi" w:hAnsiTheme="minorHAnsi" w:cstheme="minorHAnsi"/>
        </w:rPr>
      </w:pPr>
      <w:r w:rsidRPr="002D212A">
        <w:rPr>
          <w:rFonts w:asciiTheme="minorHAnsi" w:hAnsiTheme="minorHAnsi" w:cstheme="minorHAnsi"/>
        </w:rPr>
        <w:t xml:space="preserve">Informację w powyższym zakresie Wykonawca składa w Formularzu ofertowym stanowiącym </w:t>
      </w:r>
      <w:r w:rsidRPr="002D212A">
        <w:rPr>
          <w:rFonts w:asciiTheme="minorHAnsi" w:hAnsiTheme="minorHAnsi" w:cstheme="minorHAnsi"/>
          <w:b/>
          <w:bCs/>
        </w:rPr>
        <w:t>załącznik nr 1 do SWZ.</w:t>
      </w:r>
      <w:r w:rsidRPr="002D212A">
        <w:rPr>
          <w:rFonts w:asciiTheme="minorHAnsi" w:hAnsiTheme="minorHAnsi" w:cstheme="minorHAnsi"/>
        </w:rPr>
        <w:t xml:space="preserve"> Brak złożenia ww. informacji będzie postrzegany jako brak powstania obowiązku podatkowego u Zamawiającego.</w:t>
      </w:r>
    </w:p>
    <w:p w14:paraId="7E6AE64D" w14:textId="77777777" w:rsidR="002D274D" w:rsidRPr="00B00304" w:rsidRDefault="002D274D" w:rsidP="008D4FD3">
      <w:pPr>
        <w:pStyle w:val="Akapitzlist"/>
        <w:spacing w:line="269" w:lineRule="auto"/>
        <w:ind w:left="432" w:right="-108"/>
        <w:jc w:val="both"/>
        <w:rPr>
          <w:rFonts w:asciiTheme="minorHAnsi" w:hAnsiTheme="minorHAnsi" w:cstheme="minorHAnsi"/>
          <w:bCs/>
          <w:sz w:val="18"/>
          <w:szCs w:val="18"/>
        </w:rPr>
      </w:pPr>
    </w:p>
    <w:p w14:paraId="589748EA" w14:textId="77777777" w:rsidR="00DE3586" w:rsidRDefault="00E16E38" w:rsidP="008625AD">
      <w:pPr>
        <w:pStyle w:val="Akapitzlist"/>
        <w:numPr>
          <w:ilvl w:val="0"/>
          <w:numId w:val="25"/>
        </w:numPr>
        <w:tabs>
          <w:tab w:val="left" w:pos="284"/>
        </w:tabs>
        <w:spacing w:line="269" w:lineRule="auto"/>
        <w:ind w:left="567" w:hanging="567"/>
        <w:rPr>
          <w:rFonts w:asciiTheme="minorHAnsi" w:hAnsiTheme="minorHAnsi" w:cstheme="minorHAnsi"/>
          <w:b/>
        </w:rPr>
      </w:pPr>
      <w:r w:rsidRPr="008D4FD3">
        <w:rPr>
          <w:rFonts w:asciiTheme="minorHAnsi" w:eastAsiaTheme="minorHAnsi" w:hAnsiTheme="minorHAnsi" w:cstheme="minorHAnsi"/>
          <w:b/>
          <w:bCs/>
          <w:lang w:eastAsia="en-US"/>
        </w:rPr>
        <w:t>O</w:t>
      </w:r>
      <w:r w:rsidR="00981C19">
        <w:rPr>
          <w:rFonts w:asciiTheme="minorHAnsi" w:eastAsiaTheme="minorHAnsi" w:hAnsiTheme="minorHAnsi" w:cstheme="minorHAnsi"/>
          <w:b/>
          <w:bCs/>
          <w:lang w:eastAsia="en-US"/>
        </w:rPr>
        <w:t xml:space="preserve">PIS KRYTERIÓW OCENY OFERT </w:t>
      </w:r>
      <w:r w:rsidR="000C0B0D" w:rsidRPr="008D4FD3">
        <w:rPr>
          <w:rFonts w:asciiTheme="minorHAnsi" w:hAnsiTheme="minorHAnsi" w:cstheme="minorHAnsi"/>
          <w:b/>
        </w:rPr>
        <w:t xml:space="preserve">   </w:t>
      </w:r>
    </w:p>
    <w:p w14:paraId="55CBB148" w14:textId="77777777" w:rsidR="00AA0AC0" w:rsidRPr="00AC1223" w:rsidRDefault="00AA0AC0" w:rsidP="00AA0AC0">
      <w:pPr>
        <w:pStyle w:val="Akapitzlist"/>
        <w:widowControl w:val="0"/>
        <w:numPr>
          <w:ilvl w:val="1"/>
          <w:numId w:val="25"/>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29965CF1" w14:textId="2E0EEB6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lastRenderedPageBreak/>
        <w:t xml:space="preserve">Cena </w:t>
      </w:r>
      <w:r w:rsidRPr="00F76A5D">
        <w:rPr>
          <w:rFonts w:asciiTheme="minorHAnsi" w:hAnsiTheme="minorHAnsi" w:cstheme="minorHAnsi"/>
          <w:b/>
          <w:bCs/>
        </w:rPr>
        <w:tab/>
      </w:r>
      <w:r w:rsidRPr="00F76A5D">
        <w:rPr>
          <w:rFonts w:asciiTheme="minorHAnsi" w:hAnsiTheme="minorHAnsi" w:cstheme="minorHAnsi"/>
          <w:b/>
          <w:bCs/>
        </w:rPr>
        <w:tab/>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025D060E" w14:textId="0D16CA2D"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sidRPr="00F76A5D">
        <w:rPr>
          <w:rFonts w:asciiTheme="minorHAnsi" w:hAnsiTheme="minorHAnsi" w:cstheme="minorHAnsi"/>
          <w:b/>
          <w:bCs/>
        </w:rPr>
        <w:tab/>
        <w:t xml:space="preserve">- </w:t>
      </w:r>
      <w:r w:rsidRPr="00F76A5D">
        <w:rPr>
          <w:rFonts w:asciiTheme="minorHAnsi" w:hAnsiTheme="minorHAnsi" w:cstheme="minorHAnsi"/>
          <w:b/>
          <w:bCs/>
        </w:rPr>
        <w:tab/>
      </w:r>
      <w:r>
        <w:rPr>
          <w:rFonts w:asciiTheme="minorHAnsi" w:hAnsiTheme="minorHAnsi" w:cstheme="minorHAnsi"/>
          <w:b/>
          <w:bCs/>
        </w:rPr>
        <w:t>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4C76E9E5"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p>
    <w:p w14:paraId="45BDF3F8" w14:textId="0D6A9230"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2345435F"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DB52403" w14:textId="77777777" w:rsid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Ocena oferty na podstawie kryterium ceny zostanie wyliczona według następującego schematu:       </w:t>
      </w:r>
    </w:p>
    <w:p w14:paraId="33364890" w14:textId="7960C17C"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Pr>
          <w:rFonts w:asciiTheme="minorHAnsi" w:hAnsiTheme="minorHAnsi" w:cstheme="minorHAnsi"/>
        </w:rPr>
        <w:t xml:space="preserve">                                 </w:t>
      </w:r>
      <w:r w:rsidRPr="00AA0AC0">
        <w:rPr>
          <w:rFonts w:asciiTheme="minorHAnsi" w:hAnsiTheme="minorHAnsi" w:cstheme="minorHAnsi"/>
        </w:rPr>
        <w:t xml:space="preserve">                           Cena najniższej oferty   x  100</w:t>
      </w:r>
    </w:p>
    <w:p w14:paraId="448A86DE"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 xml:space="preserve">                        Ilość punktów =  --------------------------------------------   x  60 %</w:t>
      </w:r>
    </w:p>
    <w:p w14:paraId="1164C23A" w14:textId="77777777" w:rsidR="00AA0AC0" w:rsidRPr="00AA0AC0"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ab/>
      </w:r>
      <w:r w:rsidRPr="00AA0AC0">
        <w:rPr>
          <w:rFonts w:asciiTheme="minorHAnsi" w:hAnsiTheme="minorHAnsi" w:cstheme="minorHAnsi"/>
        </w:rPr>
        <w:tab/>
        <w:t xml:space="preserve">                                       Cena badanej oferty</w:t>
      </w:r>
    </w:p>
    <w:p w14:paraId="617BDACC" w14:textId="77777777" w:rsidR="00AA0AC0" w:rsidRPr="00F76A5D" w:rsidRDefault="00AA0AC0" w:rsidP="00AA0AC0">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6785B8FF" w14:textId="77777777" w:rsidR="00AA0AC0" w:rsidRPr="00F76A5D" w:rsidRDefault="00AA0AC0" w:rsidP="00AA0AC0">
      <w:pPr>
        <w:widowControl w:val="0"/>
        <w:autoSpaceDE w:val="0"/>
        <w:autoSpaceDN w:val="0"/>
        <w:adjustRightInd w:val="0"/>
        <w:spacing w:before="120" w:after="120"/>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1016F644"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 xml:space="preserve">     </w:t>
      </w:r>
      <w:r w:rsidRPr="00F76A5D">
        <w:rPr>
          <w:rFonts w:asciiTheme="minorHAnsi" w:hAnsiTheme="minorHAnsi" w:cstheme="minorHAnsi"/>
        </w:rPr>
        <w:t xml:space="preserve">- gwarancja minimalna wymagana – </w:t>
      </w:r>
      <w:r>
        <w:rPr>
          <w:rFonts w:asciiTheme="minorHAnsi" w:hAnsiTheme="minorHAnsi" w:cstheme="minorHAnsi"/>
        </w:rPr>
        <w:t>36</w:t>
      </w:r>
      <w:r w:rsidRPr="00F76A5D">
        <w:rPr>
          <w:rFonts w:asciiTheme="minorHAnsi" w:hAnsiTheme="minorHAnsi" w:cstheme="minorHAnsi"/>
        </w:rPr>
        <w:t xml:space="preserve"> miesięcy (warunek konieczny) – 0 punktów</w:t>
      </w:r>
    </w:p>
    <w:p w14:paraId="5BF24A32"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sidRPr="00F76A5D">
        <w:rPr>
          <w:rFonts w:asciiTheme="minorHAnsi" w:hAnsiTheme="minorHAnsi" w:cstheme="minorHAnsi"/>
        </w:rPr>
        <w:t xml:space="preserve">- za przedłużenie gwarancji minimalnej o </w:t>
      </w:r>
      <w:r>
        <w:rPr>
          <w:rFonts w:asciiTheme="minorHAnsi" w:hAnsiTheme="minorHAnsi" w:cstheme="minorHAnsi"/>
        </w:rPr>
        <w:t>rok, tj. 48 miesięcy gwarancji</w:t>
      </w:r>
      <w:r w:rsidRPr="00F76A5D">
        <w:rPr>
          <w:rFonts w:asciiTheme="minorHAnsi" w:hAnsiTheme="minorHAnsi" w:cstheme="minorHAnsi"/>
        </w:rPr>
        <w:t xml:space="preserve"> – </w:t>
      </w:r>
      <w:r>
        <w:rPr>
          <w:rFonts w:asciiTheme="minorHAnsi" w:hAnsiTheme="minorHAnsi" w:cstheme="minorHAnsi"/>
        </w:rPr>
        <w:t>2</w:t>
      </w:r>
      <w:r w:rsidRPr="00F76A5D">
        <w:rPr>
          <w:rFonts w:asciiTheme="minorHAnsi" w:hAnsiTheme="minorHAnsi" w:cstheme="minorHAnsi"/>
        </w:rPr>
        <w:t>0 punktów</w:t>
      </w:r>
    </w:p>
    <w:p w14:paraId="7915428B" w14:textId="77777777" w:rsidR="00AA0AC0" w:rsidRPr="00F76A5D" w:rsidRDefault="00AA0AC0" w:rsidP="00AA0AC0">
      <w:pPr>
        <w:widowControl w:val="0"/>
        <w:autoSpaceDE w:val="0"/>
        <w:autoSpaceDN w:val="0"/>
        <w:adjustRightInd w:val="0"/>
        <w:spacing w:before="120" w:after="120"/>
        <w:ind w:firstLine="284"/>
        <w:jc w:val="both"/>
        <w:rPr>
          <w:rFonts w:asciiTheme="minorHAnsi" w:hAnsiTheme="minorHAnsi" w:cstheme="minorHAnsi"/>
        </w:rPr>
      </w:pPr>
      <w:r>
        <w:rPr>
          <w:rFonts w:asciiTheme="minorHAnsi" w:hAnsiTheme="minorHAnsi" w:cstheme="minorHAnsi"/>
        </w:rPr>
        <w:t>-</w:t>
      </w:r>
      <w:r w:rsidRPr="00F76A5D">
        <w:rPr>
          <w:rFonts w:asciiTheme="minorHAnsi" w:hAnsiTheme="minorHAnsi" w:cstheme="minorHAnsi"/>
        </w:rPr>
        <w:t xml:space="preserve"> za przedłużenie gwarancji minimalnej o </w:t>
      </w:r>
      <w:r>
        <w:rPr>
          <w:rFonts w:asciiTheme="minorHAnsi" w:hAnsiTheme="minorHAnsi" w:cstheme="minorHAnsi"/>
        </w:rPr>
        <w:t>rok</w:t>
      </w:r>
      <w:r w:rsidRPr="00F76A5D">
        <w:rPr>
          <w:rFonts w:asciiTheme="minorHAnsi" w:hAnsiTheme="minorHAnsi" w:cstheme="minorHAnsi"/>
        </w:rPr>
        <w:t xml:space="preserve">, tj.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gwarancji – </w:t>
      </w:r>
      <w:r>
        <w:rPr>
          <w:rFonts w:asciiTheme="minorHAnsi" w:hAnsiTheme="minorHAnsi" w:cstheme="minorHAnsi"/>
        </w:rPr>
        <w:t>4</w:t>
      </w:r>
      <w:r w:rsidRPr="00F76A5D">
        <w:rPr>
          <w:rFonts w:asciiTheme="minorHAnsi" w:hAnsiTheme="minorHAnsi" w:cstheme="minorHAnsi"/>
        </w:rPr>
        <w:t>0 punktów</w:t>
      </w:r>
    </w:p>
    <w:p w14:paraId="3FA6BB4B" w14:textId="77777777" w:rsidR="00AA0AC0" w:rsidRPr="00F76A5D" w:rsidRDefault="00AA0AC0" w:rsidP="00AA0AC0">
      <w:pPr>
        <w:widowControl w:val="0"/>
        <w:autoSpaceDE w:val="0"/>
        <w:autoSpaceDN w:val="0"/>
        <w:adjustRightInd w:val="0"/>
        <w:spacing w:before="120" w:after="120"/>
        <w:jc w:val="both"/>
        <w:rPr>
          <w:rFonts w:asciiTheme="minorHAnsi" w:hAnsiTheme="minorHAnsi" w:cstheme="minorHAnsi"/>
        </w:rPr>
      </w:pPr>
      <w:r w:rsidRPr="00F76A5D">
        <w:rPr>
          <w:rFonts w:asciiTheme="minorHAnsi" w:hAnsiTheme="minorHAnsi" w:cstheme="minorHAnsi"/>
        </w:rPr>
        <w:t xml:space="preserve">     Okres gwarancji należy podać w miesiącach: </w:t>
      </w:r>
      <w:r>
        <w:rPr>
          <w:rFonts w:asciiTheme="minorHAnsi" w:hAnsiTheme="minorHAnsi" w:cstheme="minorHAnsi"/>
        </w:rPr>
        <w:t xml:space="preserve">36, 48, </w:t>
      </w:r>
      <w:r w:rsidRPr="00F76A5D">
        <w:rPr>
          <w:rFonts w:asciiTheme="minorHAnsi" w:hAnsiTheme="minorHAnsi" w:cstheme="minorHAnsi"/>
        </w:rPr>
        <w:t xml:space="preserve">lub </w:t>
      </w:r>
      <w:r>
        <w:rPr>
          <w:rFonts w:asciiTheme="minorHAnsi" w:hAnsiTheme="minorHAnsi" w:cstheme="minorHAnsi"/>
        </w:rPr>
        <w:t>60.</w:t>
      </w:r>
      <w:r w:rsidRPr="00F76A5D">
        <w:rPr>
          <w:rFonts w:asciiTheme="minorHAnsi" w:hAnsiTheme="minorHAnsi" w:cstheme="minorHAnsi"/>
        </w:rPr>
        <w:t xml:space="preserve"> </w:t>
      </w:r>
    </w:p>
    <w:p w14:paraId="7A6BFC31" w14:textId="3B98CD25"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Pr>
          <w:rFonts w:asciiTheme="minorHAnsi" w:hAnsiTheme="minorHAnsi" w:cstheme="minorHAnsi"/>
        </w:rPr>
        <w:t>60</w:t>
      </w:r>
      <w:r w:rsidRPr="00F76A5D">
        <w:rPr>
          <w:rFonts w:asciiTheme="minorHAnsi" w:hAnsiTheme="minorHAnsi" w:cstheme="minorHAnsi"/>
        </w:rPr>
        <w:t xml:space="preserve"> miesięcy. </w:t>
      </w:r>
    </w:p>
    <w:p w14:paraId="1BB6DCBD" w14:textId="21BBD276" w:rsidR="00AA0AC0" w:rsidRPr="001F73B4"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sidR="003B5A26">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513EF8BB" w14:textId="77777777" w:rsidR="00AA0AC0" w:rsidRPr="00F76A5D" w:rsidRDefault="00AA0AC0" w:rsidP="00AA0AC0">
      <w:pPr>
        <w:widowControl w:val="0"/>
        <w:tabs>
          <w:tab w:val="left" w:pos="284"/>
        </w:tabs>
        <w:autoSpaceDE w:val="0"/>
        <w:autoSpaceDN w:val="0"/>
        <w:adjustRightInd w:val="0"/>
        <w:spacing w:before="120" w:after="120"/>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Pr="00F76A5D">
        <w:rPr>
          <w:rFonts w:asciiTheme="minorHAnsi" w:hAnsiTheme="minorHAnsi" w:cstheme="minorHAnsi"/>
        </w:rPr>
        <w:t xml:space="preserve"> lub </w:t>
      </w:r>
      <w:r>
        <w:rPr>
          <w:rFonts w:asciiTheme="minorHAnsi" w:hAnsiTheme="minorHAnsi" w:cstheme="minorHAnsi"/>
        </w:rPr>
        <w:t>60</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20D480C4" w14:textId="6CD2526A" w:rsidR="008B3878" w:rsidRDefault="00BD60D4" w:rsidP="008B3878">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sidR="0079491A">
        <w:rPr>
          <w:rFonts w:asciiTheme="minorHAnsi" w:hAnsiTheme="minorHAnsi" w:cstheme="minorHAnsi"/>
        </w:rPr>
        <w:t xml:space="preserve">, </w:t>
      </w:r>
      <w:r w:rsidR="008B3878" w:rsidRPr="00F76A5D">
        <w:rPr>
          <w:rFonts w:asciiTheme="minorHAnsi" w:hAnsiTheme="minorHAnsi" w:cstheme="minorHAnsi"/>
        </w:rPr>
        <w:t xml:space="preserve">wyliczoną zgodnie ze wzorem: </w:t>
      </w:r>
    </w:p>
    <w:p w14:paraId="5B081D9C" w14:textId="77777777" w:rsidR="003B5A26" w:rsidRPr="00F76A5D" w:rsidRDefault="003B5A26" w:rsidP="003B5A26">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p>
    <w:p w14:paraId="6164D93D" w14:textId="1F615E31"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Gdzie:</w:t>
      </w:r>
    </w:p>
    <w:p w14:paraId="74EEE4C1" w14:textId="77777777" w:rsidR="003B5A26" w:rsidRPr="00F76A5D"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0BCABA06" w14:textId="77777777" w:rsidR="003B5A26" w:rsidRDefault="003B5A26" w:rsidP="003B5A26">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3AB9284D"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lastRenderedPageBreak/>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C4BED3C"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7D8F9C7"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19F31F30"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1F002A63" w14:textId="77777777"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Zamawiający poprawi w ofercie:</w:t>
      </w:r>
    </w:p>
    <w:p w14:paraId="6466E969"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5B154BFE"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5B1129DC" w14:textId="77777777" w:rsidR="008B3878" w:rsidRPr="00AC1223"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3C7FCDEA" w14:textId="77777777" w:rsidR="008B3878" w:rsidRDefault="008B3878" w:rsidP="008B3878">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E0B608E" w14:textId="6309BCCE" w:rsidR="008B3878" w:rsidRDefault="008B3878" w:rsidP="008625AD">
      <w:pPr>
        <w:pStyle w:val="Akapitzlist"/>
        <w:widowControl w:val="0"/>
        <w:numPr>
          <w:ilvl w:val="1"/>
          <w:numId w:val="25"/>
        </w:numPr>
        <w:autoSpaceDE w:val="0"/>
        <w:autoSpaceDN w:val="0"/>
        <w:adjustRightInd w:val="0"/>
        <w:spacing w:before="120" w:after="120" w:line="269" w:lineRule="auto"/>
        <w:ind w:left="426"/>
        <w:jc w:val="both"/>
        <w:rPr>
          <w:rFonts w:asciiTheme="minorHAnsi" w:hAnsiTheme="minorHAnsi" w:cstheme="minorHAnsi"/>
          <w:bCs/>
        </w:rPr>
      </w:pPr>
      <w:r w:rsidRPr="00AC1223">
        <w:rPr>
          <w:rFonts w:asciiTheme="minorHAnsi" w:hAnsiTheme="minorHAnsi" w:cstheme="minorHAnsi"/>
          <w:bCs/>
        </w:rPr>
        <w:t xml:space="preserve">W przypadku, o którym mowa w </w:t>
      </w:r>
      <w:r>
        <w:rPr>
          <w:rFonts w:asciiTheme="minorHAnsi" w:hAnsiTheme="minorHAnsi" w:cstheme="minorHAnsi"/>
          <w:bCs/>
        </w:rPr>
        <w:t xml:space="preserve">rozdziale XII ust. 6 lit. </w:t>
      </w:r>
      <w:r w:rsidRPr="00AC1223">
        <w:rPr>
          <w:rFonts w:asciiTheme="minorHAnsi" w:hAnsiTheme="minorHAnsi" w:cstheme="minorHAnsi"/>
          <w:bCs/>
        </w:rPr>
        <w:t>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079D06C7" w14:textId="77777777" w:rsidR="00B00304" w:rsidRPr="00B00304" w:rsidRDefault="00B00304" w:rsidP="00B00304">
      <w:pPr>
        <w:pStyle w:val="Akapitzlist"/>
        <w:widowControl w:val="0"/>
        <w:autoSpaceDE w:val="0"/>
        <w:autoSpaceDN w:val="0"/>
        <w:adjustRightInd w:val="0"/>
        <w:spacing w:before="120" w:after="120" w:line="269" w:lineRule="auto"/>
        <w:ind w:left="426"/>
        <w:jc w:val="both"/>
        <w:rPr>
          <w:rFonts w:asciiTheme="minorHAnsi" w:hAnsiTheme="minorHAnsi" w:cstheme="minorHAnsi"/>
          <w:bCs/>
          <w:sz w:val="16"/>
          <w:szCs w:val="16"/>
        </w:rPr>
      </w:pPr>
    </w:p>
    <w:p w14:paraId="7E2547BE" w14:textId="78064537" w:rsidR="008B3B8B" w:rsidRPr="00787CDC" w:rsidRDefault="00560351" w:rsidP="008625AD">
      <w:pPr>
        <w:pStyle w:val="Akapitzlist"/>
        <w:widowControl w:val="0"/>
        <w:numPr>
          <w:ilvl w:val="0"/>
          <w:numId w:val="25"/>
        </w:numPr>
        <w:tabs>
          <w:tab w:val="left" w:pos="426"/>
        </w:tabs>
        <w:autoSpaceDE w:val="0"/>
        <w:autoSpaceDN w:val="0"/>
        <w:adjustRightInd w:val="0"/>
        <w:spacing w:before="120" w:after="120" w:line="269" w:lineRule="auto"/>
        <w:ind w:left="993" w:hanging="993"/>
        <w:jc w:val="both"/>
        <w:rPr>
          <w:rFonts w:asciiTheme="minorHAnsi" w:hAnsiTheme="minorHAnsi" w:cstheme="minorHAnsi"/>
          <w:bCs/>
        </w:rPr>
      </w:pPr>
      <w:r>
        <w:rPr>
          <w:rFonts w:asciiTheme="minorHAnsi" w:hAnsiTheme="minorHAnsi" w:cstheme="minorHAnsi"/>
          <w:b/>
        </w:rPr>
        <w:t xml:space="preserve"> </w:t>
      </w:r>
      <w:r w:rsidR="008B3B8B" w:rsidRPr="00787CDC">
        <w:rPr>
          <w:rFonts w:asciiTheme="minorHAnsi" w:hAnsiTheme="minorHAnsi" w:cstheme="minorHAnsi"/>
          <w:b/>
        </w:rPr>
        <w:t>WADIUM</w:t>
      </w:r>
    </w:p>
    <w:p w14:paraId="527B361B" w14:textId="478DEE2B"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r>
        <w:rPr>
          <w:rFonts w:asciiTheme="minorHAnsi" w:hAnsiTheme="minorHAnsi" w:cstheme="minorHAnsi"/>
        </w:rPr>
        <w:t>Zamawiający nie wymaga wniesienia wadium.</w:t>
      </w:r>
    </w:p>
    <w:p w14:paraId="2AF6C0DD" w14:textId="77777777" w:rsidR="00560351" w:rsidRDefault="00560351" w:rsidP="00AF25B9">
      <w:pPr>
        <w:pStyle w:val="Akapitzlist"/>
        <w:autoSpaceDE w:val="0"/>
        <w:autoSpaceDN w:val="0"/>
        <w:spacing w:before="120" w:after="120" w:line="269" w:lineRule="auto"/>
        <w:ind w:left="360"/>
        <w:jc w:val="both"/>
        <w:rPr>
          <w:rFonts w:asciiTheme="minorHAnsi" w:hAnsiTheme="minorHAnsi" w:cstheme="minorHAnsi"/>
        </w:rPr>
      </w:pPr>
    </w:p>
    <w:p w14:paraId="1D577386" w14:textId="03B95533" w:rsidR="007517DE" w:rsidRPr="008B3B8B" w:rsidRDefault="00560351" w:rsidP="00560351">
      <w:pPr>
        <w:pStyle w:val="Akapitzlist"/>
        <w:numPr>
          <w:ilvl w:val="0"/>
          <w:numId w:val="25"/>
        </w:numPr>
        <w:autoSpaceDE w:val="0"/>
        <w:autoSpaceDN w:val="0"/>
        <w:spacing w:line="269" w:lineRule="auto"/>
        <w:ind w:left="284" w:hanging="284"/>
        <w:jc w:val="both"/>
        <w:rPr>
          <w:rFonts w:asciiTheme="minorHAnsi" w:hAnsiTheme="minorHAnsi" w:cstheme="minorHAnsi"/>
          <w:b/>
        </w:rPr>
      </w:pPr>
      <w:r>
        <w:rPr>
          <w:rFonts w:asciiTheme="minorHAnsi" w:hAnsiTheme="minorHAnsi" w:cstheme="minorHAnsi"/>
          <w:b/>
        </w:rPr>
        <w:t xml:space="preserve"> </w:t>
      </w:r>
      <w:r w:rsidR="007517DE" w:rsidRPr="008B3B8B">
        <w:rPr>
          <w:rFonts w:asciiTheme="minorHAnsi" w:hAnsiTheme="minorHAnsi" w:cstheme="minorHAnsi"/>
          <w:b/>
        </w:rPr>
        <w:t>ZABEZPIECZENIE NALEŻYTEGO WYKONANIA UMOWY</w:t>
      </w:r>
    </w:p>
    <w:p w14:paraId="52104048" w14:textId="6E6177E9" w:rsidR="00F16BDB" w:rsidRPr="00B00304" w:rsidRDefault="00F16BDB" w:rsidP="00826BA4">
      <w:pPr>
        <w:numPr>
          <w:ilvl w:val="0"/>
          <w:numId w:val="19"/>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sidR="00560351">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w:t>
      </w:r>
      <w:r w:rsidR="00787CDC" w:rsidRPr="00B00304">
        <w:rPr>
          <w:rFonts w:asciiTheme="minorHAnsi" w:hAnsiTheme="minorHAnsi" w:cstheme="minorHAnsi"/>
          <w:iCs/>
        </w:rPr>
        <w:t>,</w:t>
      </w:r>
      <w:r w:rsidR="00D25ADB" w:rsidRPr="00B00304">
        <w:rPr>
          <w:rFonts w:asciiTheme="minorHAnsi" w:hAnsiTheme="minorHAnsi" w:cstheme="minorHAnsi"/>
          <w:iCs/>
        </w:rPr>
        <w:t xml:space="preserve"> w tym kar umownych</w:t>
      </w:r>
      <w:r w:rsidRPr="00B00304">
        <w:rPr>
          <w:rFonts w:asciiTheme="minorHAnsi" w:hAnsiTheme="minorHAnsi" w:cstheme="minorHAnsi"/>
          <w:iCs/>
        </w:rPr>
        <w:t>.</w:t>
      </w:r>
    </w:p>
    <w:p w14:paraId="547EF261" w14:textId="77777777" w:rsidR="00F16BDB" w:rsidRPr="00B00304" w:rsidRDefault="00F16BDB" w:rsidP="00826BA4">
      <w:pPr>
        <w:numPr>
          <w:ilvl w:val="0"/>
          <w:numId w:val="19"/>
        </w:numPr>
        <w:spacing w:before="120" w:after="120" w:line="269" w:lineRule="auto"/>
        <w:ind w:right="-108"/>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2525667B" w14:textId="77777777" w:rsidR="00F16BDB" w:rsidRPr="00B00304"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lastRenderedPageBreak/>
        <w:t>- pieniądzu;</w:t>
      </w:r>
    </w:p>
    <w:p w14:paraId="26D93E19" w14:textId="77777777" w:rsidR="00F16BDB" w:rsidRPr="00A867FB" w:rsidRDefault="00F16BDB" w:rsidP="00826BA4">
      <w:pPr>
        <w:spacing w:before="120" w:after="120" w:line="269" w:lineRule="auto"/>
        <w:ind w:right="-108" w:firstLine="360"/>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 xml:space="preserve">         kredytowej</w:t>
      </w:r>
      <w:r w:rsidRPr="00A867FB">
        <w:rPr>
          <w:rFonts w:asciiTheme="minorHAnsi" w:hAnsiTheme="minorHAnsi" w:cstheme="minorHAnsi"/>
        </w:rPr>
        <w:t>, z tym że zobowiązanie kasy jest zawsze zobowiązaniem pieniężnym;</w:t>
      </w:r>
    </w:p>
    <w:p w14:paraId="77300E82"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9A991BB" w14:textId="77777777" w:rsidR="00F16BDB" w:rsidRPr="00A867FB" w:rsidRDefault="00F16BDB" w:rsidP="00826BA4">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49487A31" w14:textId="77777777" w:rsidR="00F16BDB" w:rsidRPr="00A867FB" w:rsidRDefault="00F16BDB" w:rsidP="00C5003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7C8479AC"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13CAD74"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D6F942"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452522B5"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3CB154E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7A130DA9"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4800143D" w14:textId="07E5713C" w:rsidR="00F16BDB" w:rsidRPr="00DA4A59"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PEKAO SA numer rachunku </w:t>
      </w:r>
      <w:r w:rsidRPr="00FD17BB">
        <w:rPr>
          <w:rFonts w:asciiTheme="minorHAnsi" w:hAnsiTheme="minorHAnsi" w:cstheme="minorHAnsi"/>
        </w:rPr>
        <w:t xml:space="preserve">56 1240 1747 1111 0000 1848 9057:  tytuł przelewu zabezpieczenie w </w:t>
      </w:r>
      <w:r w:rsidRPr="00DA4A59">
        <w:rPr>
          <w:rFonts w:asciiTheme="minorHAnsi" w:hAnsiTheme="minorHAnsi" w:cstheme="minorHAnsi"/>
        </w:rPr>
        <w:t xml:space="preserve">postępowaniu na: </w:t>
      </w:r>
      <w:r w:rsidR="00560351" w:rsidRPr="00560351">
        <w:rPr>
          <w:rFonts w:asciiTheme="minorHAnsi" w:hAnsiTheme="minorHAnsi" w:cstheme="minorHAnsi"/>
          <w:b/>
          <w:bCs/>
        </w:rPr>
        <w:t>Przebudow</w:t>
      </w:r>
      <w:r w:rsidR="00560351">
        <w:rPr>
          <w:rFonts w:asciiTheme="minorHAnsi" w:hAnsiTheme="minorHAnsi" w:cstheme="minorHAnsi"/>
          <w:b/>
          <w:bCs/>
        </w:rPr>
        <w:t>ę</w:t>
      </w:r>
      <w:r w:rsidR="00560351" w:rsidRPr="00560351">
        <w:rPr>
          <w:rFonts w:asciiTheme="minorHAnsi" w:hAnsiTheme="minorHAnsi" w:cstheme="minorHAnsi"/>
          <w:b/>
          <w:bCs/>
        </w:rPr>
        <w:t xml:space="preserve"> skrzyżowania ul. Łęczyckiej, ul. Zespołowej i  </w:t>
      </w:r>
      <w:r w:rsidR="00560351">
        <w:rPr>
          <w:rFonts w:asciiTheme="minorHAnsi" w:hAnsiTheme="minorHAnsi" w:cstheme="minorHAnsi"/>
          <w:b/>
          <w:bCs/>
        </w:rPr>
        <w:t>ul</w:t>
      </w:r>
      <w:r w:rsidR="00560351" w:rsidRPr="00560351">
        <w:rPr>
          <w:rFonts w:asciiTheme="minorHAnsi" w:hAnsiTheme="minorHAnsi" w:cstheme="minorHAnsi"/>
          <w:b/>
          <w:bCs/>
        </w:rPr>
        <w:t>. Podgórnej w Wirach z sygnalizacją świetlną</w:t>
      </w:r>
      <w:r w:rsidRPr="001F73B4">
        <w:rPr>
          <w:rFonts w:asciiTheme="minorHAnsi" w:hAnsiTheme="minorHAnsi" w:cstheme="minorHAnsi"/>
          <w:b/>
          <w:bCs/>
        </w:rPr>
        <w:t>.</w:t>
      </w:r>
    </w:p>
    <w:p w14:paraId="46154E2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3A6376B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14CE612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C724673"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057A79"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083865DA" w14:textId="77777777" w:rsidR="00F16BDB" w:rsidRPr="00A867FB" w:rsidRDefault="00F16BDB" w:rsidP="004D229D">
      <w:pPr>
        <w:numPr>
          <w:ilvl w:val="0"/>
          <w:numId w:val="19"/>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 Z treści gwarancji lub poręczenia musi jednocześnie wynikać:</w:t>
      </w:r>
    </w:p>
    <w:p w14:paraId="76A81344"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28F804F3"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DE2B1D2"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0CCCB370"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240C839D"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0F21F328" w14:textId="77777777" w:rsidR="00F16BDB" w:rsidRPr="00A867FB" w:rsidRDefault="00F16BDB" w:rsidP="004D229D">
      <w:pPr>
        <w:numPr>
          <w:ilvl w:val="1"/>
          <w:numId w:val="18"/>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Pr>
          <w:rFonts w:asciiTheme="minorHAnsi" w:hAnsiTheme="minorHAnsi" w:cstheme="minorHAnsi"/>
        </w:rPr>
        <w:t>Z</w:t>
      </w:r>
      <w:r w:rsidRPr="00A867FB">
        <w:rPr>
          <w:rFonts w:asciiTheme="minorHAnsi" w:hAnsiTheme="minorHAnsi" w:cstheme="minorHAnsi"/>
        </w:rPr>
        <w:t>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3EFB6C" w14:textId="77777777" w:rsidR="00290270" w:rsidRPr="00CF0F8E" w:rsidRDefault="00290270" w:rsidP="004724D6">
      <w:pPr>
        <w:spacing w:before="120" w:after="120" w:line="269" w:lineRule="auto"/>
        <w:ind w:right="-108"/>
        <w:jc w:val="both"/>
        <w:rPr>
          <w:rFonts w:asciiTheme="minorHAnsi" w:hAnsiTheme="minorHAnsi" w:cstheme="minorHAnsi"/>
          <w:sz w:val="18"/>
          <w:szCs w:val="18"/>
        </w:rPr>
      </w:pPr>
    </w:p>
    <w:p w14:paraId="0C607EEC" w14:textId="4EF48B25" w:rsidR="007517DE" w:rsidRPr="006858C9" w:rsidRDefault="007517DE" w:rsidP="008625AD">
      <w:pPr>
        <w:pStyle w:val="Akapitzlist"/>
        <w:numPr>
          <w:ilvl w:val="0"/>
          <w:numId w:val="25"/>
        </w:numPr>
        <w:autoSpaceDE w:val="0"/>
        <w:autoSpaceDN w:val="0"/>
        <w:spacing w:line="269" w:lineRule="auto"/>
        <w:ind w:left="426" w:hanging="426"/>
        <w:jc w:val="both"/>
        <w:rPr>
          <w:rFonts w:asciiTheme="minorHAnsi" w:hAnsiTheme="minorHAnsi" w:cstheme="minorHAnsi"/>
          <w:b/>
        </w:rPr>
      </w:pPr>
      <w:r w:rsidRPr="006858C9">
        <w:rPr>
          <w:rFonts w:asciiTheme="minorHAnsi" w:hAnsiTheme="minorHAnsi" w:cstheme="minorHAnsi"/>
          <w:b/>
        </w:rPr>
        <w:t>PROJEKTOWANE POSTANOWIENIA UMOWY</w:t>
      </w:r>
    </w:p>
    <w:p w14:paraId="62B8A5B5" w14:textId="5A99737B" w:rsidR="000C0B0D" w:rsidRPr="00BD407F" w:rsidRDefault="000C0B0D" w:rsidP="004D229D">
      <w:pPr>
        <w:pStyle w:val="Akapitzlist"/>
        <w:numPr>
          <w:ilvl w:val="0"/>
          <w:numId w:val="20"/>
        </w:numPr>
        <w:spacing w:before="120" w:after="120" w:line="269" w:lineRule="auto"/>
        <w:ind w:left="426"/>
        <w:jc w:val="both"/>
        <w:rPr>
          <w:rFonts w:asciiTheme="minorHAnsi" w:hAnsiTheme="minorHAnsi" w:cstheme="minorHAnsi"/>
          <w:bCs/>
        </w:rPr>
      </w:pPr>
      <w:r w:rsidRPr="00BD407F">
        <w:rPr>
          <w:rFonts w:asciiTheme="minorHAnsi" w:hAnsiTheme="minorHAnsi" w:cstheme="minorHAnsi"/>
        </w:rPr>
        <w:t xml:space="preserve">Projektowane postanowienia umowy stanowią </w:t>
      </w:r>
      <w:r w:rsidRPr="00BD407F">
        <w:rPr>
          <w:rFonts w:asciiTheme="minorHAnsi" w:hAnsiTheme="minorHAnsi" w:cstheme="minorHAnsi"/>
          <w:b/>
          <w:bCs/>
        </w:rPr>
        <w:t xml:space="preserve">załącznik nr </w:t>
      </w:r>
      <w:r w:rsidR="00575B3A">
        <w:rPr>
          <w:rFonts w:asciiTheme="minorHAnsi" w:hAnsiTheme="minorHAnsi" w:cstheme="minorHAnsi"/>
          <w:b/>
          <w:bCs/>
        </w:rPr>
        <w:t>10</w:t>
      </w:r>
      <w:r w:rsidR="00F76A5D" w:rsidRPr="00BD407F">
        <w:rPr>
          <w:rFonts w:asciiTheme="minorHAnsi" w:hAnsiTheme="minorHAnsi" w:cstheme="minorHAnsi"/>
          <w:b/>
          <w:bCs/>
        </w:rPr>
        <w:t xml:space="preserve"> </w:t>
      </w:r>
      <w:r w:rsidRPr="00BD407F">
        <w:rPr>
          <w:rFonts w:asciiTheme="minorHAnsi" w:hAnsiTheme="minorHAnsi" w:cstheme="minorHAnsi"/>
          <w:b/>
          <w:bCs/>
        </w:rPr>
        <w:t>do SWZ</w:t>
      </w:r>
      <w:r w:rsidRPr="00BD407F">
        <w:rPr>
          <w:rFonts w:asciiTheme="minorHAnsi" w:hAnsiTheme="minorHAnsi" w:cstheme="minorHAnsi"/>
        </w:rPr>
        <w:t xml:space="preserve">. </w:t>
      </w:r>
    </w:p>
    <w:p w14:paraId="58C66280" w14:textId="2D9A7A6A"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Umowa zostanie zawarta na podstawie złożonej przez Wykonawcę oferty.</w:t>
      </w:r>
    </w:p>
    <w:p w14:paraId="4DBDB90B" w14:textId="3CC66905" w:rsidR="008E3341" w:rsidRPr="007517DE"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Umowa zostanie zawarta pomiędzy Zamawiającym a Wykonawcą, którego oferta została uznana za najkorzystniejszą. </w:t>
      </w:r>
    </w:p>
    <w:p w14:paraId="7619A354" w14:textId="023E48FC" w:rsidR="008E3341" w:rsidRPr="00170B3F" w:rsidRDefault="008E3341"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7517DE">
        <w:rPr>
          <w:rFonts w:asciiTheme="minorHAnsi" w:hAnsiTheme="minorHAnsi" w:cstheme="minorHAnsi"/>
        </w:rPr>
        <w:t xml:space="preserve">Zamawiający przewiduje możliwość dokonania zmian postanowień zawartej umowy w stosunku do treści oferty, </w:t>
      </w:r>
      <w:r w:rsidRPr="00F16BDB">
        <w:rPr>
          <w:rFonts w:asciiTheme="minorHAnsi" w:hAnsiTheme="minorHAnsi" w:cstheme="minorHAnsi"/>
        </w:rPr>
        <w:t xml:space="preserve">na podstawie, której dokonano wyboru Wykonawcy w okolicznościach wymienionych w § </w:t>
      </w:r>
      <w:r w:rsidR="00F16BDB" w:rsidRPr="00F16BDB">
        <w:rPr>
          <w:rFonts w:asciiTheme="minorHAnsi" w:hAnsiTheme="minorHAnsi" w:cstheme="minorHAnsi"/>
        </w:rPr>
        <w:t xml:space="preserve">17 </w:t>
      </w:r>
      <w:r w:rsidR="00C22A4A" w:rsidRPr="00F16BDB">
        <w:rPr>
          <w:rFonts w:asciiTheme="minorHAnsi" w:hAnsiTheme="minorHAnsi" w:cstheme="minorHAnsi"/>
        </w:rPr>
        <w:t xml:space="preserve"> </w:t>
      </w:r>
      <w:r w:rsidR="00D10783" w:rsidRPr="00F16BDB">
        <w:rPr>
          <w:rFonts w:asciiTheme="minorHAnsi" w:hAnsiTheme="minorHAnsi" w:cstheme="minorHAnsi"/>
        </w:rPr>
        <w:t>projektowanych postanowień umowy</w:t>
      </w:r>
      <w:r w:rsidRPr="00F16BDB">
        <w:rPr>
          <w:rFonts w:asciiTheme="minorHAnsi" w:hAnsiTheme="minorHAnsi" w:cstheme="minorHAnsi"/>
        </w:rPr>
        <w:t>.</w:t>
      </w:r>
    </w:p>
    <w:p w14:paraId="60BA0D48" w14:textId="79FD4F03" w:rsidR="000C0B0D" w:rsidRPr="00170B3F" w:rsidRDefault="000C0B0D" w:rsidP="004D229D">
      <w:pPr>
        <w:pStyle w:val="Akapitzlist"/>
        <w:numPr>
          <w:ilvl w:val="0"/>
          <w:numId w:val="20"/>
        </w:numPr>
        <w:spacing w:before="120" w:after="120" w:line="269" w:lineRule="auto"/>
        <w:ind w:left="426" w:hanging="357"/>
        <w:jc w:val="both"/>
        <w:rPr>
          <w:rFonts w:asciiTheme="minorHAnsi" w:hAnsiTheme="minorHAnsi" w:cstheme="minorHAnsi"/>
          <w:bCs/>
        </w:rPr>
      </w:pPr>
      <w:r w:rsidRPr="00170B3F">
        <w:rPr>
          <w:rFonts w:asciiTheme="minorHAnsi" w:hAnsiTheme="minorHAnsi" w:cstheme="minorHAnsi"/>
          <w:bCs/>
        </w:rPr>
        <w:t xml:space="preserve">Złożenie oferty jest jednoznaczne z akceptacją przez </w:t>
      </w:r>
      <w:r w:rsidR="00D10783" w:rsidRPr="00170B3F">
        <w:rPr>
          <w:rFonts w:asciiTheme="minorHAnsi" w:hAnsiTheme="minorHAnsi" w:cstheme="minorHAnsi"/>
          <w:bCs/>
        </w:rPr>
        <w:t>W</w:t>
      </w:r>
      <w:r w:rsidRPr="00170B3F">
        <w:rPr>
          <w:rFonts w:asciiTheme="minorHAnsi" w:hAnsiTheme="minorHAnsi" w:cstheme="minorHAnsi"/>
          <w:bCs/>
        </w:rPr>
        <w:t>ykonawcę projektowanych postanowień umowy.</w:t>
      </w:r>
    </w:p>
    <w:p w14:paraId="05CD142A" w14:textId="77777777" w:rsidR="006B4596" w:rsidRPr="006B4596" w:rsidRDefault="006B4596" w:rsidP="006B4596">
      <w:pPr>
        <w:pStyle w:val="Akapitzlist"/>
        <w:spacing w:before="120" w:after="120" w:line="269" w:lineRule="auto"/>
        <w:ind w:left="432" w:right="-108"/>
        <w:jc w:val="both"/>
        <w:rPr>
          <w:rFonts w:asciiTheme="minorHAnsi" w:hAnsiTheme="minorHAnsi" w:cstheme="minorHAnsi"/>
          <w:bCs/>
          <w:sz w:val="8"/>
          <w:szCs w:val="8"/>
        </w:rPr>
      </w:pPr>
    </w:p>
    <w:p w14:paraId="2884F1DF" w14:textId="5425A4B0" w:rsidR="00E16E38" w:rsidRPr="008B3B8B" w:rsidRDefault="00C218C0" w:rsidP="008625AD">
      <w:pPr>
        <w:pStyle w:val="Akapitzlist"/>
        <w:numPr>
          <w:ilvl w:val="0"/>
          <w:numId w:val="25"/>
        </w:numPr>
        <w:ind w:left="426" w:hanging="426"/>
        <w:jc w:val="both"/>
        <w:rPr>
          <w:rFonts w:asciiTheme="minorHAnsi" w:hAnsiTheme="minorHAnsi" w:cstheme="minorHAnsi"/>
          <w:b/>
          <w:bCs/>
        </w:rPr>
      </w:pPr>
      <w:r w:rsidRPr="008B3B8B">
        <w:rPr>
          <w:rFonts w:asciiTheme="minorHAnsi" w:hAnsiTheme="minorHAnsi" w:cstheme="minorHAnsi"/>
          <w:b/>
          <w:bCs/>
        </w:rPr>
        <w:t xml:space="preserve"> </w:t>
      </w:r>
      <w:r w:rsidR="00170B3F" w:rsidRPr="008B3B8B">
        <w:rPr>
          <w:rFonts w:asciiTheme="minorHAnsi" w:hAnsiTheme="minorHAnsi" w:cstheme="minorHAnsi"/>
          <w:b/>
          <w:bCs/>
        </w:rPr>
        <w:t>INFORMACJE O FORMALNOŚCIACH</w:t>
      </w:r>
      <w:r w:rsidR="00E16E38" w:rsidRPr="008B3B8B">
        <w:rPr>
          <w:rFonts w:asciiTheme="minorHAnsi" w:hAnsiTheme="minorHAnsi" w:cstheme="minorHAnsi"/>
          <w:b/>
          <w:bCs/>
        </w:rPr>
        <w:t>,</w:t>
      </w:r>
      <w:r w:rsidR="00170B3F" w:rsidRPr="008B3B8B">
        <w:rPr>
          <w:rFonts w:asciiTheme="minorHAnsi" w:hAnsiTheme="minorHAnsi" w:cstheme="minorHAnsi"/>
          <w:b/>
          <w:bCs/>
        </w:rPr>
        <w:t xml:space="preserve"> JAKIE MUSZĄ ZOSTAĆ DOPEŁNIONE PO </w:t>
      </w:r>
      <w:r w:rsidR="00BD407F">
        <w:rPr>
          <w:rFonts w:asciiTheme="minorHAnsi" w:hAnsiTheme="minorHAnsi" w:cstheme="minorHAnsi"/>
          <w:b/>
          <w:bCs/>
        </w:rPr>
        <w:t>W</w:t>
      </w:r>
      <w:r w:rsidR="00170B3F" w:rsidRPr="008B3B8B">
        <w:rPr>
          <w:rFonts w:asciiTheme="minorHAnsi" w:hAnsiTheme="minorHAnsi" w:cstheme="minorHAnsi"/>
          <w:b/>
          <w:bCs/>
        </w:rPr>
        <w:t xml:space="preserve">YBORZE </w:t>
      </w:r>
      <w:r w:rsidR="00CB1F2D" w:rsidRPr="008B3B8B">
        <w:rPr>
          <w:rFonts w:asciiTheme="minorHAnsi" w:hAnsiTheme="minorHAnsi" w:cstheme="minorHAnsi"/>
          <w:b/>
          <w:bCs/>
        </w:rPr>
        <w:t xml:space="preserve">  </w:t>
      </w:r>
      <w:r w:rsidR="00170B3F" w:rsidRPr="008B3B8B">
        <w:rPr>
          <w:rFonts w:asciiTheme="minorHAnsi" w:hAnsiTheme="minorHAnsi" w:cstheme="minorHAnsi"/>
          <w:b/>
          <w:bCs/>
        </w:rPr>
        <w:t>OFERTY W CELU ZAWARCIA UMOWY</w:t>
      </w:r>
      <w:r w:rsidR="00E16E38" w:rsidRPr="008B3B8B">
        <w:rPr>
          <w:rFonts w:asciiTheme="minorHAnsi" w:hAnsiTheme="minorHAnsi" w:cstheme="minorHAnsi"/>
          <w:b/>
          <w:bCs/>
        </w:rPr>
        <w:t xml:space="preserve"> </w:t>
      </w:r>
    </w:p>
    <w:p w14:paraId="74CAC727" w14:textId="6419EEA5" w:rsidR="00F3302D" w:rsidRDefault="00F330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Niezwłocznie po wyborze najkorzystniejszej oferty Zamawiający poinformuje równocześnie Wykonawców, którzy złożyli oferty, o:</w:t>
      </w:r>
    </w:p>
    <w:p w14:paraId="5C10DFAE" w14:textId="70667467" w:rsidR="00BD407F" w:rsidRPr="00575B3A" w:rsidRDefault="00BD407F" w:rsidP="00575B3A">
      <w:pPr>
        <w:pStyle w:val="Akapitzlist"/>
        <w:numPr>
          <w:ilvl w:val="2"/>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wyborze najkorzystniejszej oferty, podając nazwę albo imię i nazwisko, siedzibę albo miejsce zamieszkania, jeżeli jest miejscem wykonywania działalności Wykonawcy, którego ofertę wybrano, oraz nazwy albo imiona i nazwiska, siedziby albo miejsca </w:t>
      </w:r>
      <w:r w:rsidRPr="00575B3A">
        <w:rPr>
          <w:rFonts w:asciiTheme="minorHAnsi" w:hAnsiTheme="minorHAnsi" w:cstheme="minorHAnsi"/>
        </w:rPr>
        <w:lastRenderedPageBreak/>
        <w:t>zamieszkania, jeżeli są miejscami wykonywania działalności Wykonawców, którzy złożyli oferty, a także punktację przyznaną ofertom w każdym kryterium oceny ofert i łączną punktację,</w:t>
      </w:r>
    </w:p>
    <w:p w14:paraId="0E61EFAE" w14:textId="77777777" w:rsidR="00BD407F" w:rsidRPr="00BD407F" w:rsidRDefault="00BD407F" w:rsidP="008625AD">
      <w:pPr>
        <w:pStyle w:val="Akapitzlist"/>
        <w:numPr>
          <w:ilvl w:val="2"/>
          <w:numId w:val="25"/>
        </w:numPr>
        <w:spacing w:before="120" w:after="120" w:line="269" w:lineRule="auto"/>
        <w:ind w:left="709" w:right="-108"/>
        <w:jc w:val="both"/>
        <w:rPr>
          <w:rFonts w:asciiTheme="minorHAnsi" w:hAnsiTheme="minorHAnsi" w:cstheme="minorHAnsi"/>
        </w:rPr>
      </w:pPr>
      <w:r w:rsidRPr="00BD407F">
        <w:rPr>
          <w:rFonts w:asciiTheme="minorHAnsi" w:hAnsiTheme="minorHAnsi" w:cstheme="minorHAnsi"/>
        </w:rPr>
        <w:t>Wykonawcach, których oferty zostały odrzucone</w:t>
      </w:r>
    </w:p>
    <w:p w14:paraId="5E34950A" w14:textId="77777777" w:rsidR="00BD407F" w:rsidRPr="00A867FB" w:rsidRDefault="00BD407F" w:rsidP="00BD407F">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t>- podając uzasadnienie faktyczne i prawne.</w:t>
      </w:r>
    </w:p>
    <w:p w14:paraId="0DDCB091" w14:textId="743390FA" w:rsidR="00195828" w:rsidRDefault="000C0B0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Zamawiający poinformuje </w:t>
      </w:r>
      <w:r w:rsidR="00156FED" w:rsidRPr="00BD407F">
        <w:rPr>
          <w:rFonts w:asciiTheme="minorHAnsi" w:hAnsiTheme="minorHAnsi" w:cstheme="minorHAnsi"/>
        </w:rPr>
        <w:t>W</w:t>
      </w:r>
      <w:r w:rsidRPr="00BD407F">
        <w:rPr>
          <w:rFonts w:asciiTheme="minorHAnsi" w:hAnsiTheme="minorHAnsi" w:cstheme="minorHAnsi"/>
        </w:rPr>
        <w:t>ykonawcę, któremu zostanie udzielone zamówienie, o miejscu i terminie zawarcia umowy.</w:t>
      </w:r>
      <w:bookmarkStart w:id="11" w:name="_Toc42045493"/>
      <w:r w:rsidR="00195828" w:rsidRPr="00BD407F">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D31BA11"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Dwukrotne niedopełnienie obowiązku podpisania umowy w uzgodnionym terminie, uznane zostanie za uchylenie się od jej podpisania.</w:t>
      </w:r>
    </w:p>
    <w:p w14:paraId="5505930A" w14:textId="73E43205" w:rsidR="00CB1F2D" w:rsidRDefault="00CB1F2D"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Zawarcie umowy nastąpi w terminie nie krótszym niż </w:t>
      </w:r>
      <w:r w:rsidR="00DB4B98">
        <w:rPr>
          <w:rFonts w:asciiTheme="minorHAnsi" w:hAnsiTheme="minorHAnsi" w:cstheme="minorHAnsi"/>
        </w:rPr>
        <w:t>5</w:t>
      </w:r>
      <w:r w:rsidRPr="00BD407F">
        <w:rPr>
          <w:rFonts w:asciiTheme="minorHAnsi" w:hAnsiTheme="minorHAnsi" w:cstheme="minorHAnsi"/>
        </w:rPr>
        <w:t xml:space="preserve"> dni od dnia przekazania informacji o wyborze najkorzystniejszej oferty. </w:t>
      </w:r>
    </w:p>
    <w:p w14:paraId="1673F7A9" w14:textId="4A4FB7F5"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3DB78ECF" w:rsidR="00195828"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BD407F">
        <w:rPr>
          <w:rFonts w:asciiTheme="minorHAnsi" w:hAnsiTheme="minorHAnsi" w:cstheme="minorHAnsi"/>
        </w:rPr>
        <w:t xml:space="preserve">Jeżeli zostanie wybrana oferta </w:t>
      </w:r>
      <w:r w:rsidR="00156FED" w:rsidRPr="00BD407F">
        <w:rPr>
          <w:rFonts w:asciiTheme="minorHAnsi" w:hAnsiTheme="minorHAnsi" w:cstheme="minorHAnsi"/>
        </w:rPr>
        <w:t>W</w:t>
      </w:r>
      <w:r w:rsidRPr="00BD407F">
        <w:rPr>
          <w:rFonts w:asciiTheme="minorHAnsi" w:hAnsiTheme="minorHAnsi" w:cstheme="minorHAnsi"/>
        </w:rPr>
        <w:t xml:space="preserve">ykonawców wspólnie ubiegających się o udzielenie zamówienia, </w:t>
      </w:r>
      <w:r w:rsidR="00156FED" w:rsidRPr="00BD407F">
        <w:rPr>
          <w:rFonts w:asciiTheme="minorHAnsi" w:hAnsiTheme="minorHAnsi" w:cstheme="minorHAnsi"/>
        </w:rPr>
        <w:t>Z</w:t>
      </w:r>
      <w:r w:rsidRPr="00BD407F">
        <w:rPr>
          <w:rFonts w:asciiTheme="minorHAnsi" w:hAnsiTheme="minorHAnsi" w:cstheme="minorHAnsi"/>
        </w:rPr>
        <w:t xml:space="preserve">amawiający będzie żądał przed zawarciem umowy w sprawie zamówienia publicznego kopii umowy regulującej współpracę tych </w:t>
      </w:r>
      <w:r w:rsidR="00156FED" w:rsidRPr="00BD407F">
        <w:rPr>
          <w:rFonts w:asciiTheme="minorHAnsi" w:hAnsiTheme="minorHAnsi" w:cstheme="minorHAnsi"/>
        </w:rPr>
        <w:t>W</w:t>
      </w:r>
      <w:r w:rsidRPr="00BD407F">
        <w:rPr>
          <w:rFonts w:asciiTheme="minorHAnsi" w:hAnsiTheme="minorHAnsi" w:cstheme="minorHAnsi"/>
        </w:rPr>
        <w:t xml:space="preserve">ykonawców, w której m.in. zostanie określony pełnomocnik uprawniony do kontaktów z </w:t>
      </w:r>
      <w:r w:rsidR="00156FED" w:rsidRPr="00BD407F">
        <w:rPr>
          <w:rFonts w:asciiTheme="minorHAnsi" w:hAnsiTheme="minorHAnsi" w:cstheme="minorHAnsi"/>
        </w:rPr>
        <w:t>Z</w:t>
      </w:r>
      <w:r w:rsidRPr="00BD407F">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6AA25ABE" w14:textId="7148BACC" w:rsidR="00D44370" w:rsidRDefault="00195828" w:rsidP="008625AD">
      <w:pPr>
        <w:pStyle w:val="Akapitzlist"/>
        <w:numPr>
          <w:ilvl w:val="1"/>
          <w:numId w:val="25"/>
        </w:numPr>
        <w:spacing w:before="120" w:after="120" w:line="269" w:lineRule="auto"/>
        <w:ind w:left="426" w:right="-108" w:hanging="284"/>
        <w:jc w:val="both"/>
        <w:rPr>
          <w:rFonts w:asciiTheme="minorHAnsi" w:hAnsiTheme="minorHAnsi" w:cstheme="minorHAnsi"/>
        </w:rPr>
      </w:pPr>
      <w:r w:rsidRPr="00F635FB">
        <w:rPr>
          <w:rFonts w:asciiTheme="minorHAnsi" w:hAnsiTheme="minorHAnsi" w:cstheme="minorHAnsi"/>
        </w:rPr>
        <w:t xml:space="preserve">Wykonawca przed zawarciem umowy poda wszelkie informacje niezbędne do wypełnienia treści umowy na wezwanie </w:t>
      </w:r>
      <w:r w:rsidR="00156FED" w:rsidRPr="00F635FB">
        <w:rPr>
          <w:rFonts w:asciiTheme="minorHAnsi" w:hAnsiTheme="minorHAnsi" w:cstheme="minorHAnsi"/>
        </w:rPr>
        <w:t>Z</w:t>
      </w:r>
      <w:r w:rsidRPr="00F635FB">
        <w:rPr>
          <w:rFonts w:asciiTheme="minorHAnsi" w:hAnsiTheme="minorHAnsi" w:cstheme="minorHAnsi"/>
        </w:rPr>
        <w:t>amawiającego, a także najpóźniej w dniu podpisania umowy Wykonawca zobowiązany jest do</w:t>
      </w:r>
      <w:r w:rsidR="00F635FB" w:rsidRPr="00F635FB">
        <w:rPr>
          <w:rFonts w:asciiTheme="minorHAnsi" w:hAnsiTheme="minorHAnsi" w:cstheme="minorHAnsi"/>
        </w:rPr>
        <w:t xml:space="preserve"> </w:t>
      </w:r>
      <w:r w:rsidRPr="00F635FB">
        <w:rPr>
          <w:rFonts w:asciiTheme="minorHAnsi" w:hAnsiTheme="minorHAnsi" w:cstheme="minorHAnsi"/>
        </w:rPr>
        <w:t>przedłożenia Zamawiającemu</w:t>
      </w:r>
      <w:r w:rsidR="00D44370">
        <w:rPr>
          <w:rFonts w:asciiTheme="minorHAnsi" w:hAnsiTheme="minorHAnsi" w:cstheme="minorHAnsi"/>
        </w:rPr>
        <w:t>:</w:t>
      </w:r>
    </w:p>
    <w:p w14:paraId="5A5B4A5D" w14:textId="77777777" w:rsidR="00DC421C"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7B40B822" w14:textId="26D52AC8" w:rsidR="00DC421C" w:rsidRPr="00A2181F" w:rsidRDefault="00DC421C" w:rsidP="008625AD">
      <w:pPr>
        <w:pStyle w:val="Akapitzlist"/>
        <w:numPr>
          <w:ilvl w:val="3"/>
          <w:numId w:val="25"/>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przedstawienia Zamawiającemu dokumentu potwierdzającego, że Wykonawca jest </w:t>
      </w:r>
      <w:r w:rsidRPr="00896A3E">
        <w:rPr>
          <w:rFonts w:asciiTheme="minorHAnsi" w:hAnsiTheme="minorHAnsi" w:cstheme="minorHAnsi"/>
        </w:rPr>
        <w:t xml:space="preserve">ubezpieczony od odpowiedzialności cywilnej w zakresie prowadzonej działalności </w:t>
      </w:r>
      <w:r w:rsidRPr="00A87985">
        <w:rPr>
          <w:rFonts w:asciiTheme="minorHAnsi" w:hAnsiTheme="minorHAnsi" w:cstheme="minorHAnsi"/>
        </w:rPr>
        <w:t>związanej z przedmiotem zamówienia na sumę gwarancyjną nie niższą niż</w:t>
      </w:r>
      <w:r w:rsidRPr="00A87985">
        <w:rPr>
          <w:rFonts w:asciiTheme="minorHAnsi" w:hAnsiTheme="minorHAnsi" w:cstheme="minorHAnsi"/>
        </w:rPr>
        <w:br/>
      </w:r>
      <w:r w:rsidR="00575B3A">
        <w:rPr>
          <w:rFonts w:asciiTheme="minorHAnsi" w:hAnsiTheme="minorHAnsi" w:cstheme="minorHAnsi"/>
        </w:rPr>
        <w:t>500</w:t>
      </w:r>
      <w:r w:rsidR="00A87985" w:rsidRPr="00A87985">
        <w:rPr>
          <w:rFonts w:asciiTheme="minorHAnsi" w:hAnsiTheme="minorHAnsi" w:cstheme="minorHAnsi"/>
        </w:rPr>
        <w:t xml:space="preserve"> </w:t>
      </w:r>
      <w:r w:rsidRPr="00A87985">
        <w:rPr>
          <w:rFonts w:asciiTheme="minorHAnsi" w:hAnsiTheme="minorHAnsi" w:cstheme="minorHAnsi"/>
        </w:rPr>
        <w:t xml:space="preserve">000,00 PLN </w:t>
      </w:r>
      <w:r w:rsidR="00575B3A">
        <w:rPr>
          <w:rFonts w:asciiTheme="minorHAnsi" w:hAnsiTheme="minorHAnsi" w:cstheme="minorHAnsi"/>
        </w:rPr>
        <w:t xml:space="preserve">pięćset </w:t>
      </w:r>
      <w:r w:rsidR="00A87985" w:rsidRPr="00A87985">
        <w:rPr>
          <w:rFonts w:asciiTheme="minorHAnsi" w:hAnsiTheme="minorHAnsi" w:cstheme="minorHAnsi"/>
        </w:rPr>
        <w:t xml:space="preserve">tysięcy </w:t>
      </w:r>
      <w:r w:rsidRPr="00A87985">
        <w:rPr>
          <w:rFonts w:asciiTheme="minorHAnsi" w:hAnsiTheme="minorHAnsi" w:cstheme="minorHAnsi"/>
        </w:rPr>
        <w:t xml:space="preserve">złotych 00/100).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w:t>
      </w:r>
      <w:r w:rsidRPr="00896A3E">
        <w:rPr>
          <w:rFonts w:asciiTheme="minorHAnsi" w:hAnsiTheme="minorHAnsi" w:cstheme="minorHAnsi"/>
        </w:rPr>
        <w:t xml:space="preserve">niezakończenia robót w wyznaczonym terminie, Wykonawca zobowiązany jest do przedłużenia czasu </w:t>
      </w:r>
      <w:r w:rsidRPr="00F76A5D">
        <w:rPr>
          <w:rFonts w:asciiTheme="minorHAnsi" w:hAnsiTheme="minorHAnsi" w:cstheme="minorHAnsi"/>
        </w:rPr>
        <w:t xml:space="preserve">obowiązywania dokumentu na dalszy okres uzgodniony z Zamawiającym - dokument potwierdzający ciągłość ubezpieczenia należy </w:t>
      </w:r>
      <w:r w:rsidRPr="00A2181F">
        <w:rPr>
          <w:rFonts w:asciiTheme="minorHAnsi" w:hAnsiTheme="minorHAnsi" w:cstheme="minorHAnsi"/>
        </w:rPr>
        <w:t xml:space="preserve">niezwłocznie przedłożyć Zamawiającemu; </w:t>
      </w:r>
    </w:p>
    <w:p w14:paraId="57F0D626" w14:textId="13289C63" w:rsidR="00575B3A"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przedstawienia dokumentów potwierdzających posiadanie uprawnień do wykonywania samodzielnych funkcji technicznych w budownictwie przez osoby, które będą kierować </w:t>
      </w:r>
      <w:r w:rsidRPr="00575B3A">
        <w:rPr>
          <w:rFonts w:asciiTheme="minorHAnsi" w:hAnsiTheme="minorHAnsi" w:cstheme="minorHAnsi"/>
        </w:rPr>
        <w:lastRenderedPageBreak/>
        <w:t>robotami budowlanymi będącymi przedmiotem zamówienia z branży drogowej, elektrycznej i sanitarnej;</w:t>
      </w:r>
    </w:p>
    <w:p w14:paraId="4D5445F9" w14:textId="4BE1A4CA" w:rsidR="00575B3A" w:rsidRPr="00575B3A" w:rsidRDefault="00575B3A"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przedłożenia zaświadczenia o ważnym członkostwie właściwej Okręgowej Izby Inżynierów dla kierownika robót w branży drogowe</w:t>
      </w:r>
      <w:r>
        <w:rPr>
          <w:rFonts w:asciiTheme="minorHAnsi" w:hAnsiTheme="minorHAnsi" w:cstheme="minorHAnsi"/>
        </w:rPr>
        <w:t>j</w:t>
      </w:r>
      <w:r w:rsidRPr="00575B3A">
        <w:rPr>
          <w:rFonts w:asciiTheme="minorHAnsi" w:hAnsiTheme="minorHAnsi" w:cstheme="minorHAnsi"/>
        </w:rPr>
        <w:t>, elektrycznej i sanitarnej;</w:t>
      </w:r>
    </w:p>
    <w:p w14:paraId="6030C788" w14:textId="35900874" w:rsidR="00DC421C" w:rsidRPr="00575B3A" w:rsidRDefault="00DC421C" w:rsidP="00575B3A">
      <w:pPr>
        <w:pStyle w:val="Akapitzlist"/>
        <w:numPr>
          <w:ilvl w:val="3"/>
          <w:numId w:val="25"/>
        </w:numPr>
        <w:spacing w:before="120" w:after="120" w:line="269" w:lineRule="auto"/>
        <w:ind w:left="709" w:right="-108"/>
        <w:jc w:val="both"/>
        <w:rPr>
          <w:rFonts w:asciiTheme="minorHAnsi" w:hAnsiTheme="minorHAnsi" w:cstheme="minorHAnsi"/>
        </w:rPr>
      </w:pPr>
      <w:r w:rsidRPr="00575B3A">
        <w:rPr>
          <w:rFonts w:asciiTheme="minorHAnsi" w:hAnsiTheme="minorHAnsi" w:cstheme="minorHAnsi"/>
        </w:rPr>
        <w:t xml:space="preserve">wniesienia zabezpieczenia należytego wykonania umowy w wysokości </w:t>
      </w:r>
      <w:r w:rsidR="00575B3A" w:rsidRPr="00575B3A">
        <w:rPr>
          <w:rFonts w:asciiTheme="minorHAnsi" w:hAnsiTheme="minorHAnsi" w:cstheme="minorHAnsi"/>
        </w:rPr>
        <w:t>3</w:t>
      </w:r>
      <w:r w:rsidRPr="00575B3A">
        <w:rPr>
          <w:rFonts w:asciiTheme="minorHAnsi" w:hAnsiTheme="minorHAnsi" w:cstheme="minorHAnsi"/>
        </w:rPr>
        <w:t>% ceny całkowitej podanej w ofercie.</w:t>
      </w:r>
    </w:p>
    <w:p w14:paraId="4A121235" w14:textId="7AE1E114" w:rsidR="000C0B0D" w:rsidRDefault="00195828" w:rsidP="008625AD">
      <w:pPr>
        <w:pStyle w:val="Akapitzlist"/>
        <w:numPr>
          <w:ilvl w:val="1"/>
          <w:numId w:val="25"/>
        </w:numPr>
        <w:spacing w:before="120" w:after="120" w:line="269" w:lineRule="auto"/>
        <w:ind w:left="426" w:right="-108"/>
        <w:jc w:val="both"/>
        <w:rPr>
          <w:rFonts w:asciiTheme="minorHAnsi" w:hAnsiTheme="minorHAnsi" w:cstheme="minorHAnsi"/>
        </w:rPr>
      </w:pPr>
      <w:r w:rsidRPr="00BD407F">
        <w:rPr>
          <w:rFonts w:asciiTheme="minorHAnsi" w:hAnsiTheme="minorHAnsi" w:cstheme="minorHAnsi"/>
        </w:rPr>
        <w:t xml:space="preserve">Niezrealizowanie przez Wykonawcę obowiązków wynikających z ust. 5 </w:t>
      </w:r>
      <w:r w:rsidR="001A7E15" w:rsidRPr="00BD407F">
        <w:rPr>
          <w:rFonts w:asciiTheme="minorHAnsi" w:hAnsiTheme="minorHAnsi" w:cstheme="minorHAnsi"/>
        </w:rPr>
        <w:t>b</w:t>
      </w:r>
      <w:r w:rsidRPr="00BD407F">
        <w:rPr>
          <w:rFonts w:asciiTheme="minorHAnsi" w:hAnsiTheme="minorHAnsi" w:cstheme="minorHAnsi"/>
        </w:rPr>
        <w:t xml:space="preserve"> - </w:t>
      </w:r>
      <w:r w:rsidR="006B4596" w:rsidRPr="00BD407F">
        <w:rPr>
          <w:rFonts w:asciiTheme="minorHAnsi" w:hAnsiTheme="minorHAnsi" w:cstheme="minorHAnsi"/>
        </w:rPr>
        <w:t>c</w:t>
      </w:r>
      <w:r w:rsidRPr="00BD407F">
        <w:rPr>
          <w:rFonts w:asciiTheme="minorHAnsi" w:hAnsiTheme="minorHAnsi" w:cstheme="minorHAnsi"/>
        </w:rPr>
        <w:t xml:space="preserve"> może zostać potraktowane jako uchylanie się od podpisania umowy w sprawie zamówienia publi</w:t>
      </w:r>
      <w:bookmarkEnd w:id="11"/>
      <w:r w:rsidR="001A7E15" w:rsidRPr="00BD407F">
        <w:rPr>
          <w:rFonts w:asciiTheme="minorHAnsi" w:hAnsiTheme="minorHAnsi" w:cstheme="minorHAnsi"/>
        </w:rPr>
        <w:t>cznego i</w:t>
      </w:r>
      <w:r w:rsidR="000C0B0D" w:rsidRPr="00BD407F">
        <w:rPr>
          <w:rFonts w:asciiTheme="minorHAnsi" w:hAnsiTheme="minorHAnsi" w:cstheme="minorHAnsi"/>
        </w:rPr>
        <w:t xml:space="preserve"> potraktowane przez zamawiającego jako niemożność zawarcia umowy w sprawie zamówienia publicznego z przyczyn leżących po stronie </w:t>
      </w:r>
      <w:r w:rsidR="00156FED" w:rsidRPr="00BD407F">
        <w:rPr>
          <w:rFonts w:asciiTheme="minorHAnsi" w:hAnsiTheme="minorHAnsi" w:cstheme="minorHAnsi"/>
        </w:rPr>
        <w:t>W</w:t>
      </w:r>
      <w:r w:rsidR="000C0B0D" w:rsidRPr="00BD407F">
        <w:rPr>
          <w:rFonts w:asciiTheme="minorHAnsi" w:hAnsiTheme="minorHAnsi" w:cstheme="minorHAnsi"/>
        </w:rPr>
        <w:t xml:space="preserve">ykonawcy </w:t>
      </w:r>
      <w:r w:rsidR="001A7E15" w:rsidRPr="00BD407F">
        <w:rPr>
          <w:rFonts w:asciiTheme="minorHAnsi" w:hAnsiTheme="minorHAnsi" w:cstheme="minorHAnsi"/>
        </w:rPr>
        <w:t xml:space="preserve">i </w:t>
      </w:r>
      <w:r w:rsidR="000C0B0D" w:rsidRPr="00BD407F">
        <w:rPr>
          <w:rFonts w:asciiTheme="minorHAnsi" w:hAnsiTheme="minorHAnsi" w:cstheme="minorHAnsi"/>
        </w:rPr>
        <w:t xml:space="preserve">zgodnie z art. 98 ust. 6 pkt 3 ustawy </w:t>
      </w:r>
      <w:proofErr w:type="spellStart"/>
      <w:r w:rsidR="000C0B0D" w:rsidRPr="00BD407F">
        <w:rPr>
          <w:rFonts w:asciiTheme="minorHAnsi" w:hAnsiTheme="minorHAnsi" w:cstheme="minorHAnsi"/>
        </w:rPr>
        <w:t>Pzp</w:t>
      </w:r>
      <w:proofErr w:type="spellEnd"/>
      <w:r w:rsidR="000C0B0D" w:rsidRPr="00BD407F">
        <w:rPr>
          <w:rFonts w:asciiTheme="minorHAnsi" w:hAnsiTheme="minorHAnsi" w:cstheme="minorHAnsi"/>
        </w:rPr>
        <w:t>, będzie skutkowało zatrzymaniem przez zamawiającego wadium wraz z odsetkami.</w:t>
      </w:r>
    </w:p>
    <w:p w14:paraId="590786DB" w14:textId="77777777" w:rsidR="009911F9" w:rsidRPr="007418A3" w:rsidRDefault="009911F9" w:rsidP="009911F9">
      <w:pPr>
        <w:pStyle w:val="Akapitzlist"/>
        <w:spacing w:before="120" w:after="120" w:line="269" w:lineRule="auto"/>
        <w:ind w:left="426" w:right="-108"/>
        <w:jc w:val="both"/>
        <w:rPr>
          <w:rFonts w:asciiTheme="minorHAnsi" w:hAnsiTheme="minorHAnsi" w:cstheme="minorHAnsi"/>
          <w:sz w:val="12"/>
          <w:szCs w:val="12"/>
        </w:rPr>
      </w:pPr>
    </w:p>
    <w:p w14:paraId="4A059817" w14:textId="29F434E9" w:rsidR="00E95A95" w:rsidRPr="008B3B8B" w:rsidRDefault="00170B3F" w:rsidP="008625AD">
      <w:pPr>
        <w:pStyle w:val="Akapitzlist"/>
        <w:numPr>
          <w:ilvl w:val="0"/>
          <w:numId w:val="25"/>
        </w:numPr>
        <w:spacing w:after="200" w:line="252" w:lineRule="auto"/>
        <w:ind w:left="426" w:hanging="426"/>
        <w:contextualSpacing/>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 xml:space="preserve">POUCZENIE O ŚRODKACH OCHRONY PRAWNEJ </w:t>
      </w:r>
    </w:p>
    <w:p w14:paraId="785E99B6" w14:textId="1C604A39"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75251C21" w14:textId="56816CB4"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2BB51833" w14:textId="2AC1A397"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D6E19E4" w14:textId="5D70B1CF" w:rsidR="009911F9" w:rsidRDefault="009911F9" w:rsidP="004D229D">
      <w:pPr>
        <w:pStyle w:val="Akapitzlist"/>
        <w:numPr>
          <w:ilvl w:val="0"/>
          <w:numId w:val="21"/>
        </w:numPr>
        <w:spacing w:before="120" w:after="120" w:line="269" w:lineRule="auto"/>
        <w:ind w:left="426" w:hanging="284"/>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476229A4" w14:textId="77777777" w:rsidR="00A33922" w:rsidRDefault="00A33922" w:rsidP="00A33922">
      <w:pPr>
        <w:pStyle w:val="Akapitzlist"/>
        <w:spacing w:before="120" w:after="120" w:line="269" w:lineRule="auto"/>
        <w:ind w:left="426"/>
        <w:contextualSpacing/>
        <w:jc w:val="both"/>
        <w:rPr>
          <w:rFonts w:asciiTheme="minorHAnsi" w:eastAsiaTheme="majorEastAsia" w:hAnsiTheme="minorHAnsi" w:cstheme="minorHAnsi"/>
          <w:lang w:eastAsia="en-US"/>
        </w:rPr>
      </w:pPr>
    </w:p>
    <w:p w14:paraId="5D7F44BE" w14:textId="12F56C8D" w:rsidR="00E95A95" w:rsidRPr="008B3B8B" w:rsidRDefault="00E95A95" w:rsidP="008625AD">
      <w:pPr>
        <w:pStyle w:val="Akapitzlist"/>
        <w:numPr>
          <w:ilvl w:val="0"/>
          <w:numId w:val="25"/>
        </w:numPr>
        <w:tabs>
          <w:tab w:val="left" w:pos="426"/>
        </w:tabs>
        <w:ind w:left="426" w:hanging="426"/>
        <w:jc w:val="both"/>
        <w:rPr>
          <w:rFonts w:asciiTheme="minorHAnsi" w:eastAsiaTheme="majorEastAsia" w:hAnsiTheme="minorHAnsi" w:cstheme="minorHAnsi"/>
          <w:b/>
          <w:bCs/>
          <w:lang w:eastAsia="en-US"/>
        </w:rPr>
      </w:pPr>
      <w:r w:rsidRPr="008B3B8B">
        <w:rPr>
          <w:rFonts w:asciiTheme="minorHAnsi" w:eastAsiaTheme="majorEastAsia" w:hAnsiTheme="minorHAnsi" w:cstheme="minorHAnsi"/>
          <w:b/>
          <w:bCs/>
          <w:lang w:eastAsia="en-US"/>
        </w:rPr>
        <w:t>O</w:t>
      </w:r>
      <w:r w:rsidR="00170B3F" w:rsidRPr="008B3B8B">
        <w:rPr>
          <w:rFonts w:asciiTheme="minorHAnsi" w:eastAsiaTheme="majorEastAsia" w:hAnsiTheme="minorHAnsi" w:cstheme="minorHAnsi"/>
          <w:b/>
          <w:bCs/>
          <w:lang w:eastAsia="en-US"/>
        </w:rPr>
        <w:t>CHRONA DANYCH OSOBOWYCH ZEBRANYCH PRZEZ</w:t>
      </w:r>
      <w:r w:rsidR="00CB1F2D" w:rsidRPr="008B3B8B">
        <w:rPr>
          <w:rFonts w:asciiTheme="minorHAnsi" w:eastAsiaTheme="majorEastAsia" w:hAnsiTheme="minorHAnsi" w:cstheme="minorHAnsi"/>
          <w:b/>
          <w:bCs/>
          <w:lang w:eastAsia="en-US"/>
        </w:rPr>
        <w:t xml:space="preserve"> ZAMAWIAJĄCEGO W TOKU POSTĘPOWANIA </w:t>
      </w:r>
    </w:p>
    <w:p w14:paraId="767D1E89" w14:textId="7F6CA733"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E94CAF0" w14:textId="59A0A3A9"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administratorem Pani/Pana danych osobowych jest Urząd Gminy Komorniki, ul. Stawna 1,  62-052 Komorniki;</w:t>
      </w:r>
    </w:p>
    <w:p w14:paraId="0D3A41C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sprawach związanych z Pani/Pana danymi proszę się kontaktować z Inspektorem Ochrony Danych Osobowych, którym jest Krzysztof Kozik, kontakt: adres e-mail: inspektor@rodo-krp.pl, telefon/  +48 792 304 042;</w:t>
      </w:r>
    </w:p>
    <w:p w14:paraId="0EFAABB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419B44D5"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18 oraz art. 74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7CAC6AAE"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78 ust. 1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7D85841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obowiązek podania przez Panią/Pana danych osobowych bezpośrednio Pani/Pana dotyczących jest wymogiem ustawowym określonym w przepisach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0629D30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0D92926F"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posiada Pani/Pan:</w:t>
      </w:r>
    </w:p>
    <w:p w14:paraId="4B0877B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1EE503E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52D310F4"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63E334A"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1B425EC6"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5C3A90F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4DD76489"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lastRenderedPageBreak/>
        <w:t>• prawo do przenoszenia danych osobowych, o którym mowa w art. 20 RODO;</w:t>
      </w:r>
    </w:p>
    <w:p w14:paraId="5B38C6B1" w14:textId="77777777" w:rsidR="00266776" w:rsidRPr="00A867FB" w:rsidRDefault="00266776" w:rsidP="00266776">
      <w:pPr>
        <w:pStyle w:val="Tekstpodstawowy"/>
        <w:spacing w:before="120" w:line="269" w:lineRule="auto"/>
        <w:ind w:left="426"/>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34A11EF2" w14:textId="6ADD10F8" w:rsidR="00E95A95"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242CFA17" w14:textId="2CE7CBDB" w:rsidR="00E95A95" w:rsidRPr="00266776" w:rsidRDefault="00E95A95" w:rsidP="008625AD">
      <w:pPr>
        <w:pStyle w:val="Tekstpodstawowy"/>
        <w:numPr>
          <w:ilvl w:val="1"/>
          <w:numId w:val="25"/>
        </w:numPr>
        <w:spacing w:before="120" w:line="269"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6C830577" w14:textId="77777777" w:rsidR="00E95A95" w:rsidRPr="00A867FB" w:rsidRDefault="00E95A95" w:rsidP="00E95A95">
      <w:pPr>
        <w:spacing w:after="200" w:line="252" w:lineRule="auto"/>
        <w:contextualSpacing/>
        <w:jc w:val="both"/>
        <w:rPr>
          <w:rFonts w:asciiTheme="minorHAnsi" w:eastAsiaTheme="majorEastAsia" w:hAnsiTheme="minorHAnsi" w:cstheme="minorHAnsi"/>
          <w:lang w:eastAsia="en-US"/>
        </w:rPr>
      </w:pPr>
    </w:p>
    <w:p w14:paraId="7975A083" w14:textId="4B4A17D0" w:rsidR="00E95A95" w:rsidRDefault="00E95A95" w:rsidP="00E95A95">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398BF65A" w14:textId="77777777" w:rsidR="00C50032" w:rsidRDefault="00C50032" w:rsidP="00E95A95">
      <w:pPr>
        <w:jc w:val="both"/>
        <w:rPr>
          <w:rFonts w:asciiTheme="minorHAnsi" w:eastAsiaTheme="majorEastAsia" w:hAnsiTheme="minorHAnsi" w:cstheme="minorHAnsi"/>
          <w:b/>
          <w:bCs/>
          <w:lang w:eastAsia="en-US"/>
        </w:rPr>
      </w:pPr>
    </w:p>
    <w:p w14:paraId="68E4BDBE" w14:textId="7ABC41CF" w:rsidR="00740CBB" w:rsidRPr="008B3B8B" w:rsidRDefault="00740CBB"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8B3B8B">
        <w:rPr>
          <w:rFonts w:asciiTheme="minorHAnsi" w:hAnsiTheme="minorHAnsi" w:cstheme="minorHAnsi"/>
          <w:b/>
          <w:bCs/>
        </w:rPr>
        <w:t>POZOSTAŁE INFORMACJE</w:t>
      </w:r>
    </w:p>
    <w:p w14:paraId="2A500B26" w14:textId="005CC91A"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dopuszcza możliwości złożenia oferty wariantowej, o której mowa w art. 92 ustawy </w:t>
      </w:r>
      <w:proofErr w:type="spellStart"/>
      <w:r w:rsidRPr="00266776">
        <w:rPr>
          <w:rFonts w:asciiTheme="minorHAnsi" w:hAnsiTheme="minorHAnsi" w:cstheme="minorHAnsi"/>
        </w:rPr>
        <w:t>Pzp</w:t>
      </w:r>
      <w:proofErr w:type="spellEnd"/>
      <w:r w:rsidRPr="00266776">
        <w:rPr>
          <w:rFonts w:asciiTheme="minorHAnsi" w:hAnsiTheme="minorHAnsi" w:cstheme="minorHAnsi"/>
        </w:rPr>
        <w:t>, tzn. oferty przewidującej odmienny sposób wykonania zamówienia niż określony w niniejszej SWZ.</w:t>
      </w:r>
    </w:p>
    <w:p w14:paraId="3692D817" w14:textId="6C4D4F6C" w:rsidR="00740CBB" w:rsidRPr="00266776" w:rsidRDefault="006C69A0"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obowiązku odbycia przez Wykonawcę wizji lokalnej oraz sprawdzenia przez Wykonawcę dokumentów niezbędnych do realizacji zamówienia dostępnych na miejscu u Zamawiającego. </w:t>
      </w:r>
      <w:r w:rsidR="00740CBB" w:rsidRPr="00266776">
        <w:rPr>
          <w:rFonts w:asciiTheme="minorHAnsi" w:hAnsiTheme="minorHAnsi" w:cstheme="minorHAnsi"/>
        </w:rPr>
        <w:t>Zamawiający nie wprowadza wymogu dokonania wizji lokalnej i sprawdzenia dokumentów niezbędnych do realizacji zamówienia.</w:t>
      </w:r>
    </w:p>
    <w:p w14:paraId="3A78B848" w14:textId="6D000ABD"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możliwości złożenia ofert w postaci katalogów elektronicznych.</w:t>
      </w:r>
    </w:p>
    <w:p w14:paraId="44427866" w14:textId="54209B1B"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przewiduje zwrotu kosztów udziału w postępowaniu z zastrzeżeniem przypadków określonych w ustawie </w:t>
      </w:r>
      <w:proofErr w:type="spellStart"/>
      <w:r w:rsidRPr="00266776">
        <w:rPr>
          <w:rFonts w:asciiTheme="minorHAnsi" w:hAnsiTheme="minorHAnsi" w:cstheme="minorHAnsi"/>
        </w:rPr>
        <w:t>Pz</w:t>
      </w:r>
      <w:r w:rsidR="00B352D6">
        <w:rPr>
          <w:rFonts w:asciiTheme="minorHAnsi" w:hAnsiTheme="minorHAnsi" w:cstheme="minorHAnsi"/>
        </w:rPr>
        <w:t>p</w:t>
      </w:r>
      <w:proofErr w:type="spellEnd"/>
      <w:r w:rsidR="00704515" w:rsidRPr="00266776">
        <w:rPr>
          <w:rFonts w:asciiTheme="minorHAnsi" w:hAnsiTheme="minorHAnsi" w:cstheme="minorHAnsi"/>
        </w:rPr>
        <w:t xml:space="preserve"> ani udzielenia zaliczek na poczet wykonania zamówienia</w:t>
      </w:r>
      <w:r w:rsidR="00266776">
        <w:rPr>
          <w:rFonts w:asciiTheme="minorHAnsi" w:hAnsiTheme="minorHAnsi" w:cstheme="minorHAnsi"/>
        </w:rPr>
        <w:t>.</w:t>
      </w:r>
    </w:p>
    <w:p w14:paraId="4511BD84" w14:textId="1479585A" w:rsidR="00740CBB" w:rsidRPr="00266776"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Zamawiający nie przewiduje rozliczenia w walutach obcych.</w:t>
      </w:r>
    </w:p>
    <w:p w14:paraId="54A05056" w14:textId="0878D582" w:rsidR="00740CBB" w:rsidRPr="00693374"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266776">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266776">
        <w:rPr>
          <w:rFonts w:asciiTheme="minorHAnsi" w:hAnsiTheme="minorHAnsi" w:cstheme="minorHAnsi"/>
        </w:rPr>
        <w:t>Pzp</w:t>
      </w:r>
      <w:proofErr w:type="spellEnd"/>
      <w:r w:rsidRPr="00266776">
        <w:rPr>
          <w:rFonts w:asciiTheme="minorHAnsi" w:hAnsiTheme="minorHAnsi" w:cstheme="minorHAnsi"/>
        </w:rPr>
        <w:t>.</w:t>
      </w:r>
    </w:p>
    <w:p w14:paraId="43B6C12B" w14:textId="5F192692" w:rsidR="00740CBB" w:rsidRPr="00D05692" w:rsidRDefault="00740CBB" w:rsidP="004D229D">
      <w:pPr>
        <w:pStyle w:val="Akapitzlist"/>
        <w:numPr>
          <w:ilvl w:val="0"/>
          <w:numId w:val="22"/>
        </w:numPr>
        <w:spacing w:before="120" w:after="120" w:line="269" w:lineRule="auto"/>
        <w:ind w:left="426" w:right="-108"/>
        <w:jc w:val="both"/>
        <w:rPr>
          <w:rFonts w:asciiTheme="minorHAnsi" w:hAnsiTheme="minorHAnsi" w:cstheme="minorHAnsi"/>
          <w:b/>
          <w:bCs/>
        </w:rPr>
      </w:pPr>
      <w:r w:rsidRPr="006C3E7D">
        <w:rPr>
          <w:rFonts w:asciiTheme="minorHAnsi" w:hAnsiTheme="minorHAnsi" w:cstheme="minorHAnsi"/>
        </w:rPr>
        <w:t xml:space="preserve">Zamawiający nie wprowadza wymagań, o których mowa w </w:t>
      </w:r>
      <w:r w:rsidR="00C50032">
        <w:rPr>
          <w:rFonts w:asciiTheme="minorHAnsi" w:hAnsiTheme="minorHAnsi" w:cstheme="minorHAnsi"/>
        </w:rPr>
        <w:t xml:space="preserve">art. </w:t>
      </w:r>
      <w:r w:rsidRPr="006C3E7D">
        <w:rPr>
          <w:rFonts w:asciiTheme="minorHAnsi" w:hAnsiTheme="minorHAnsi" w:cstheme="minorHAnsi"/>
        </w:rPr>
        <w:t xml:space="preserve">96 ust. 2 pkt 2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00840B34" w14:textId="77777777" w:rsidR="006C3E7D" w:rsidRPr="006C3E7D" w:rsidRDefault="006C3E7D" w:rsidP="004D229D">
      <w:pPr>
        <w:pStyle w:val="Akapitzlist"/>
        <w:numPr>
          <w:ilvl w:val="0"/>
          <w:numId w:val="22"/>
        </w:num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Zamawiający nie przewiduje: </w:t>
      </w:r>
    </w:p>
    <w:p w14:paraId="64AE6922" w14:textId="2049E0F3" w:rsidR="006C3E7D" w:rsidRPr="006C3E7D" w:rsidRDefault="006C3E7D" w:rsidP="006C3E7D">
      <w:pPr>
        <w:spacing w:before="120" w:after="120" w:line="269" w:lineRule="auto"/>
        <w:ind w:left="426" w:right="-108"/>
        <w:jc w:val="both"/>
        <w:rPr>
          <w:rFonts w:asciiTheme="minorHAnsi" w:hAnsiTheme="minorHAnsi" w:cstheme="minorHAnsi"/>
        </w:rPr>
      </w:pPr>
      <w:r w:rsidRPr="006C3E7D">
        <w:rPr>
          <w:rFonts w:asciiTheme="minorHAnsi" w:hAnsiTheme="minorHAnsi" w:cstheme="minorHAnsi"/>
        </w:rPr>
        <w:t xml:space="preserve">- zawarcia umowy ramowej, o  której mowa w art. 311–315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120433BE" w14:textId="1267023C" w:rsidR="006C3E7D" w:rsidRP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ustanowienia dynamicznego systemu zakupów, </w:t>
      </w:r>
    </w:p>
    <w:p w14:paraId="4641BEAA" w14:textId="1EE44464" w:rsidR="006C3E7D" w:rsidRDefault="006C3E7D" w:rsidP="006C3E7D">
      <w:pPr>
        <w:spacing w:before="120" w:after="120" w:line="269" w:lineRule="auto"/>
        <w:ind w:right="-108"/>
        <w:jc w:val="both"/>
        <w:rPr>
          <w:rFonts w:asciiTheme="minorHAnsi" w:hAnsiTheme="minorHAnsi" w:cstheme="minorHAnsi"/>
        </w:rPr>
      </w:pPr>
      <w:r w:rsidRPr="006C3E7D">
        <w:rPr>
          <w:rFonts w:asciiTheme="minorHAnsi" w:hAnsiTheme="minorHAnsi" w:cstheme="minorHAnsi"/>
        </w:rPr>
        <w:t xml:space="preserve">        - aukcji elektronicznej, o  której mowa w art. 308 ust. 1 ustawy </w:t>
      </w:r>
      <w:proofErr w:type="spellStart"/>
      <w:r w:rsidRPr="006C3E7D">
        <w:rPr>
          <w:rFonts w:asciiTheme="minorHAnsi" w:hAnsiTheme="minorHAnsi" w:cstheme="minorHAnsi"/>
        </w:rPr>
        <w:t>Pzp</w:t>
      </w:r>
      <w:proofErr w:type="spellEnd"/>
      <w:r w:rsidRPr="006C3E7D">
        <w:rPr>
          <w:rFonts w:asciiTheme="minorHAnsi" w:hAnsiTheme="minorHAnsi" w:cstheme="minorHAnsi"/>
        </w:rPr>
        <w:t>.</w:t>
      </w:r>
    </w:p>
    <w:p w14:paraId="7F9B253E" w14:textId="7C8F350D" w:rsidR="000C035A" w:rsidRDefault="006858C9" w:rsidP="008625AD">
      <w:pPr>
        <w:pStyle w:val="Akapitzlist"/>
        <w:numPr>
          <w:ilvl w:val="0"/>
          <w:numId w:val="25"/>
        </w:numPr>
        <w:spacing w:before="120" w:after="120" w:line="269" w:lineRule="auto"/>
        <w:ind w:left="426" w:right="-108" w:hanging="426"/>
        <w:jc w:val="both"/>
        <w:rPr>
          <w:rFonts w:asciiTheme="minorHAnsi" w:hAnsiTheme="minorHAnsi" w:cstheme="minorHAnsi"/>
          <w:b/>
          <w:bCs/>
        </w:rPr>
      </w:pPr>
      <w:r w:rsidRPr="006858C9">
        <w:rPr>
          <w:rFonts w:asciiTheme="minorHAnsi" w:hAnsiTheme="minorHAnsi" w:cstheme="minorHAnsi"/>
          <w:b/>
          <w:bCs/>
        </w:rPr>
        <w:lastRenderedPageBreak/>
        <w:t>ZAŁĄCZNIKI DO SWZ</w:t>
      </w:r>
      <w:r w:rsidR="007335CA" w:rsidRPr="006858C9">
        <w:rPr>
          <w:rFonts w:asciiTheme="minorHAnsi" w:hAnsiTheme="minorHAnsi" w:cstheme="minorHAnsi"/>
          <w:b/>
          <w:bCs/>
        </w:rPr>
        <w:tab/>
      </w:r>
    </w:p>
    <w:p w14:paraId="03D72884" w14:textId="1F29E493" w:rsidR="000C0B0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Formularz ofertowy </w:t>
      </w:r>
    </w:p>
    <w:p w14:paraId="1FCC9010" w14:textId="1A54B549"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Zobowiązanie podmiotu, na zasoby którego Wykonawca się powołuje</w:t>
      </w:r>
    </w:p>
    <w:p w14:paraId="0EC15688" w14:textId="34F11558"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Wykonawców wspólnie składających ofertę</w:t>
      </w:r>
    </w:p>
    <w:p w14:paraId="27ED816D" w14:textId="7EBAA5FC"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Oświadczenie o niepodleganiu wykluczeniu oraz spełnianiu warunków udziału w postępowaniu</w:t>
      </w:r>
    </w:p>
    <w:p w14:paraId="597EBF2A" w14:textId="7EC0E0D4" w:rsidR="00F76A5D" w:rsidRDefault="00F76A5D" w:rsidP="008625AD">
      <w:pPr>
        <w:pStyle w:val="pkt"/>
        <w:numPr>
          <w:ilvl w:val="6"/>
          <w:numId w:val="25"/>
        </w:numPr>
        <w:spacing w:before="0" w:after="0" w:line="240" w:lineRule="auto"/>
        <w:ind w:left="284" w:hanging="284"/>
        <w:rPr>
          <w:rFonts w:cstheme="minorHAnsi"/>
          <w:szCs w:val="24"/>
        </w:rPr>
      </w:pPr>
      <w:r>
        <w:rPr>
          <w:rFonts w:cstheme="minorHAnsi"/>
          <w:szCs w:val="24"/>
        </w:rPr>
        <w:t xml:space="preserve">Wykaz </w:t>
      </w:r>
      <w:r w:rsidR="002D274D">
        <w:rPr>
          <w:rFonts w:cstheme="minorHAnsi"/>
          <w:szCs w:val="24"/>
        </w:rPr>
        <w:t>robót budowlanych</w:t>
      </w:r>
    </w:p>
    <w:p w14:paraId="4C2EA710" w14:textId="30ABC4D8" w:rsidR="002D274D" w:rsidRDefault="002D274D" w:rsidP="008625AD">
      <w:pPr>
        <w:pStyle w:val="pkt"/>
        <w:numPr>
          <w:ilvl w:val="6"/>
          <w:numId w:val="25"/>
        </w:numPr>
        <w:spacing w:before="0" w:after="0" w:line="240" w:lineRule="auto"/>
        <w:ind w:left="284" w:hanging="284"/>
        <w:rPr>
          <w:rFonts w:cstheme="minorHAnsi"/>
          <w:szCs w:val="24"/>
        </w:rPr>
      </w:pPr>
      <w:r>
        <w:rPr>
          <w:rFonts w:cstheme="minorHAnsi"/>
          <w:szCs w:val="24"/>
        </w:rPr>
        <w:t>Wykaz osób</w:t>
      </w:r>
    </w:p>
    <w:p w14:paraId="48AB6A96" w14:textId="644E46D6" w:rsidR="00B77C55" w:rsidRDefault="00B77C55" w:rsidP="008625AD">
      <w:pPr>
        <w:pStyle w:val="pkt"/>
        <w:numPr>
          <w:ilvl w:val="6"/>
          <w:numId w:val="25"/>
        </w:numPr>
        <w:spacing w:before="0" w:after="0" w:line="240" w:lineRule="auto"/>
        <w:ind w:left="284" w:hanging="284"/>
        <w:rPr>
          <w:rFonts w:cstheme="minorHAnsi"/>
          <w:szCs w:val="24"/>
        </w:rPr>
      </w:pPr>
      <w:r>
        <w:rPr>
          <w:rFonts w:cstheme="minorHAnsi"/>
          <w:szCs w:val="24"/>
        </w:rPr>
        <w:t>O</w:t>
      </w:r>
      <w:r w:rsidRPr="00B77C55">
        <w:rPr>
          <w:rFonts w:cstheme="minorHAnsi"/>
          <w:szCs w:val="24"/>
        </w:rPr>
        <w:t>pis urządzeń technicznych</w:t>
      </w:r>
    </w:p>
    <w:p w14:paraId="7BC397EC" w14:textId="4BE07ECA" w:rsidR="00DA4A59" w:rsidRPr="001F73B4" w:rsidRDefault="00DA4A59" w:rsidP="008625AD">
      <w:pPr>
        <w:pStyle w:val="pkt"/>
        <w:numPr>
          <w:ilvl w:val="6"/>
          <w:numId w:val="25"/>
        </w:numPr>
        <w:spacing w:before="0" w:after="0" w:line="240" w:lineRule="auto"/>
        <w:ind w:left="284" w:hanging="284"/>
        <w:rPr>
          <w:rFonts w:cstheme="minorHAnsi"/>
          <w:szCs w:val="24"/>
        </w:rPr>
      </w:pPr>
      <w:r w:rsidRPr="00DA4A59">
        <w:rPr>
          <w:rFonts w:cstheme="minorHAnsi"/>
        </w:rPr>
        <w:t>Oświadczenie - lista kapitałowa</w:t>
      </w:r>
    </w:p>
    <w:p w14:paraId="3AEA2B40" w14:textId="2A00644C" w:rsidR="001F73B4" w:rsidRPr="00B77C55" w:rsidRDefault="001F73B4" w:rsidP="001F73B4">
      <w:pPr>
        <w:pStyle w:val="pkt"/>
        <w:numPr>
          <w:ilvl w:val="6"/>
          <w:numId w:val="25"/>
        </w:numPr>
        <w:spacing w:before="0" w:after="0" w:line="240" w:lineRule="auto"/>
        <w:ind w:left="284" w:hanging="284"/>
        <w:rPr>
          <w:rFonts w:cstheme="minorHAnsi"/>
          <w:szCs w:val="24"/>
        </w:rPr>
      </w:pPr>
      <w:r w:rsidRPr="001F73B4">
        <w:rPr>
          <w:rFonts w:cstheme="minorHAnsi"/>
        </w:rPr>
        <w:t>Oświadczenie o aktualności informacji zawartych w oświadczeniu</w:t>
      </w:r>
    </w:p>
    <w:p w14:paraId="73AEA7A7" w14:textId="625B9661" w:rsidR="00F74A6B" w:rsidRPr="00B77C55" w:rsidRDefault="002D212A" w:rsidP="00B77C55">
      <w:pPr>
        <w:pStyle w:val="pkt"/>
        <w:numPr>
          <w:ilvl w:val="6"/>
          <w:numId w:val="25"/>
        </w:numPr>
        <w:tabs>
          <w:tab w:val="left" w:pos="284"/>
          <w:tab w:val="left" w:pos="426"/>
        </w:tabs>
        <w:spacing w:before="0" w:after="0" w:line="240" w:lineRule="auto"/>
        <w:ind w:left="284" w:hanging="284"/>
        <w:rPr>
          <w:rFonts w:cstheme="minorHAnsi"/>
          <w:szCs w:val="24"/>
        </w:rPr>
      </w:pPr>
      <w:r w:rsidRPr="00B77C55">
        <w:rPr>
          <w:rFonts w:cstheme="minorHAnsi"/>
          <w:szCs w:val="24"/>
        </w:rPr>
        <w:t>Projektowane postanowienia umowy</w:t>
      </w:r>
      <w:r w:rsidR="000C035A" w:rsidRPr="00B77C55">
        <w:rPr>
          <w:rFonts w:cstheme="minorHAnsi"/>
          <w:szCs w:val="24"/>
        </w:rPr>
        <w:t xml:space="preserve"> </w:t>
      </w:r>
    </w:p>
    <w:p w14:paraId="2A4D8568" w14:textId="5BAD971F"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Dokumentacja projektowa</w:t>
      </w:r>
    </w:p>
    <w:p w14:paraId="7B03A5A5" w14:textId="1A116EEB" w:rsidR="00DC421C" w:rsidRDefault="00DC421C" w:rsidP="008625AD">
      <w:pPr>
        <w:pStyle w:val="pkt"/>
        <w:numPr>
          <w:ilvl w:val="6"/>
          <w:numId w:val="25"/>
        </w:numPr>
        <w:tabs>
          <w:tab w:val="left" w:pos="426"/>
        </w:tabs>
        <w:spacing w:before="0" w:after="0" w:line="240" w:lineRule="auto"/>
        <w:ind w:left="284" w:hanging="284"/>
        <w:rPr>
          <w:rFonts w:cstheme="minorHAnsi"/>
          <w:szCs w:val="24"/>
        </w:rPr>
      </w:pPr>
      <w:r w:rsidRPr="00DC421C">
        <w:rPr>
          <w:rFonts w:cstheme="minorHAnsi"/>
          <w:szCs w:val="24"/>
        </w:rPr>
        <w:t>Przedmiary</w:t>
      </w:r>
    </w:p>
    <w:p w14:paraId="55F693FD" w14:textId="0ABF6DB5" w:rsidR="00DC421C" w:rsidRDefault="00DC421C" w:rsidP="008625AD">
      <w:pPr>
        <w:pStyle w:val="pkt"/>
        <w:numPr>
          <w:ilvl w:val="6"/>
          <w:numId w:val="25"/>
        </w:numPr>
        <w:tabs>
          <w:tab w:val="left" w:pos="426"/>
        </w:tabs>
        <w:spacing w:before="0" w:after="0" w:line="240" w:lineRule="auto"/>
        <w:ind w:left="284" w:hanging="284"/>
        <w:rPr>
          <w:rFonts w:cstheme="minorHAnsi"/>
          <w:szCs w:val="24"/>
        </w:rPr>
      </w:pPr>
      <w:proofErr w:type="spellStart"/>
      <w:r w:rsidRPr="00DC421C">
        <w:rPr>
          <w:rFonts w:cstheme="minorHAnsi"/>
          <w:szCs w:val="24"/>
        </w:rPr>
        <w:t>STWiOR</w:t>
      </w:r>
      <w:proofErr w:type="spellEnd"/>
    </w:p>
    <w:p w14:paraId="4599897C" w14:textId="61D92547" w:rsidR="00B10278" w:rsidRDefault="00B10278" w:rsidP="000E351D">
      <w:pPr>
        <w:pStyle w:val="pkt"/>
        <w:ind w:left="284"/>
        <w:rPr>
          <w:rFonts w:cstheme="minorHAnsi"/>
          <w:szCs w:val="24"/>
        </w:rPr>
      </w:pPr>
    </w:p>
    <w:p w14:paraId="6277F11A" w14:textId="2E696A42" w:rsidR="0086505E" w:rsidRDefault="0086505E" w:rsidP="000E351D">
      <w:pPr>
        <w:pStyle w:val="pkt"/>
        <w:ind w:left="284"/>
        <w:rPr>
          <w:rFonts w:cstheme="minorHAnsi"/>
          <w:szCs w:val="24"/>
        </w:rPr>
      </w:pPr>
    </w:p>
    <w:p w14:paraId="1D1E2A77" w14:textId="294FCB75" w:rsidR="0086505E" w:rsidRDefault="0086505E" w:rsidP="000E351D">
      <w:pPr>
        <w:pStyle w:val="pkt"/>
        <w:ind w:left="284"/>
        <w:rPr>
          <w:rFonts w:cstheme="minorHAnsi"/>
          <w:szCs w:val="24"/>
        </w:rPr>
      </w:pPr>
    </w:p>
    <w:p w14:paraId="753D1221" w14:textId="42ED78E5" w:rsidR="0086505E" w:rsidRDefault="0086505E" w:rsidP="000E351D">
      <w:pPr>
        <w:pStyle w:val="pkt"/>
        <w:ind w:left="284"/>
        <w:rPr>
          <w:rFonts w:cstheme="minorHAnsi"/>
          <w:szCs w:val="24"/>
        </w:rPr>
      </w:pPr>
    </w:p>
    <w:p w14:paraId="2B43BB3D" w14:textId="6072E907" w:rsidR="0086505E" w:rsidRDefault="0086505E" w:rsidP="000E351D">
      <w:pPr>
        <w:pStyle w:val="pkt"/>
        <w:ind w:left="284"/>
        <w:rPr>
          <w:rFonts w:cstheme="minorHAnsi"/>
          <w:szCs w:val="24"/>
        </w:rPr>
      </w:pPr>
    </w:p>
    <w:p w14:paraId="33629187" w14:textId="6775B5AB" w:rsidR="0086505E" w:rsidRDefault="0086505E" w:rsidP="000E351D">
      <w:pPr>
        <w:pStyle w:val="pkt"/>
        <w:ind w:left="284"/>
        <w:rPr>
          <w:rFonts w:cstheme="minorHAnsi"/>
          <w:szCs w:val="24"/>
        </w:rPr>
      </w:pPr>
    </w:p>
    <w:p w14:paraId="29C741DB" w14:textId="5C363524" w:rsidR="0086505E" w:rsidRDefault="0086505E" w:rsidP="000E351D">
      <w:pPr>
        <w:pStyle w:val="pkt"/>
        <w:ind w:left="284"/>
        <w:rPr>
          <w:rFonts w:cstheme="minorHAnsi"/>
          <w:szCs w:val="24"/>
        </w:rPr>
      </w:pPr>
    </w:p>
    <w:p w14:paraId="26A183F7" w14:textId="1D506510" w:rsidR="0086505E" w:rsidRDefault="0086505E" w:rsidP="000E351D">
      <w:pPr>
        <w:pStyle w:val="pkt"/>
        <w:ind w:left="284"/>
        <w:rPr>
          <w:rFonts w:cstheme="minorHAnsi"/>
          <w:szCs w:val="24"/>
        </w:rPr>
      </w:pPr>
    </w:p>
    <w:p w14:paraId="3041D17C" w14:textId="680E3E23" w:rsidR="0086505E" w:rsidRDefault="0086505E" w:rsidP="000E351D">
      <w:pPr>
        <w:pStyle w:val="pkt"/>
        <w:ind w:left="284"/>
        <w:rPr>
          <w:rFonts w:cstheme="minorHAnsi"/>
          <w:szCs w:val="24"/>
        </w:rPr>
      </w:pPr>
    </w:p>
    <w:p w14:paraId="0572B87C" w14:textId="1D1C1283" w:rsidR="0086505E" w:rsidRDefault="0086505E" w:rsidP="000E351D">
      <w:pPr>
        <w:pStyle w:val="pkt"/>
        <w:ind w:left="284"/>
        <w:rPr>
          <w:rFonts w:cstheme="minorHAnsi"/>
          <w:szCs w:val="24"/>
        </w:rPr>
      </w:pPr>
    </w:p>
    <w:p w14:paraId="58FEFE89" w14:textId="4977AA88" w:rsidR="0086505E" w:rsidRDefault="0086505E" w:rsidP="000E351D">
      <w:pPr>
        <w:pStyle w:val="pkt"/>
        <w:ind w:left="284"/>
        <w:rPr>
          <w:rFonts w:cstheme="minorHAnsi"/>
          <w:szCs w:val="24"/>
        </w:rPr>
      </w:pPr>
    </w:p>
    <w:p w14:paraId="0ED5F84E" w14:textId="41A37418" w:rsidR="0086505E" w:rsidRDefault="0086505E" w:rsidP="000E351D">
      <w:pPr>
        <w:pStyle w:val="pkt"/>
        <w:ind w:left="284"/>
        <w:rPr>
          <w:rFonts w:cstheme="minorHAnsi"/>
          <w:szCs w:val="24"/>
        </w:rPr>
      </w:pPr>
    </w:p>
    <w:p w14:paraId="36A9998E" w14:textId="2374B873" w:rsidR="0086505E" w:rsidRDefault="0086505E" w:rsidP="000E351D">
      <w:pPr>
        <w:pStyle w:val="pkt"/>
        <w:ind w:left="284"/>
        <w:rPr>
          <w:rFonts w:cstheme="minorHAnsi"/>
          <w:szCs w:val="24"/>
        </w:rPr>
      </w:pPr>
    </w:p>
    <w:p w14:paraId="4FD4E1C7" w14:textId="34E66C81" w:rsidR="0086505E" w:rsidRDefault="0086505E" w:rsidP="000E351D">
      <w:pPr>
        <w:pStyle w:val="pkt"/>
        <w:ind w:left="284"/>
        <w:rPr>
          <w:rFonts w:cstheme="minorHAnsi"/>
          <w:szCs w:val="24"/>
        </w:rPr>
      </w:pPr>
    </w:p>
    <w:p w14:paraId="06DD6935" w14:textId="7719CFA5" w:rsidR="0086505E" w:rsidRDefault="0086505E" w:rsidP="000E351D">
      <w:pPr>
        <w:pStyle w:val="pkt"/>
        <w:ind w:left="284"/>
        <w:rPr>
          <w:rFonts w:cstheme="minorHAnsi"/>
          <w:szCs w:val="24"/>
        </w:rPr>
      </w:pPr>
    </w:p>
    <w:p w14:paraId="343FF264" w14:textId="1442AD23" w:rsidR="0086505E" w:rsidRDefault="0086505E" w:rsidP="000E351D">
      <w:pPr>
        <w:pStyle w:val="pkt"/>
        <w:ind w:left="284"/>
        <w:rPr>
          <w:rFonts w:cstheme="minorHAnsi"/>
          <w:szCs w:val="24"/>
        </w:rPr>
      </w:pPr>
    </w:p>
    <w:p w14:paraId="5CF8E424" w14:textId="53551D68" w:rsidR="0086505E" w:rsidRDefault="0086505E" w:rsidP="000E351D">
      <w:pPr>
        <w:pStyle w:val="pkt"/>
        <w:ind w:left="284"/>
        <w:rPr>
          <w:rFonts w:cstheme="minorHAnsi"/>
          <w:szCs w:val="24"/>
        </w:rPr>
      </w:pPr>
    </w:p>
    <w:p w14:paraId="035600F1" w14:textId="156ECF15" w:rsidR="0086505E" w:rsidRDefault="0086505E" w:rsidP="000E351D">
      <w:pPr>
        <w:pStyle w:val="pkt"/>
        <w:ind w:left="284"/>
        <w:rPr>
          <w:rFonts w:cstheme="minorHAnsi"/>
          <w:szCs w:val="24"/>
        </w:rPr>
      </w:pPr>
    </w:p>
    <w:p w14:paraId="570B0E94" w14:textId="5E3B1536" w:rsidR="0086505E" w:rsidRDefault="0086505E" w:rsidP="000E351D">
      <w:pPr>
        <w:pStyle w:val="pkt"/>
        <w:ind w:left="284"/>
        <w:rPr>
          <w:rFonts w:cstheme="minorHAnsi"/>
          <w:szCs w:val="24"/>
        </w:rPr>
      </w:pPr>
    </w:p>
    <w:p w14:paraId="1BA9A378" w14:textId="55F0E6D1" w:rsidR="0086505E" w:rsidRDefault="0086505E" w:rsidP="000E351D">
      <w:pPr>
        <w:pStyle w:val="pkt"/>
        <w:ind w:left="284"/>
        <w:rPr>
          <w:rFonts w:cstheme="minorHAnsi"/>
          <w:szCs w:val="24"/>
        </w:rPr>
      </w:pPr>
    </w:p>
    <w:p w14:paraId="15D3D0EC" w14:textId="7A029DE9" w:rsidR="0086505E" w:rsidRDefault="0086505E" w:rsidP="000E351D">
      <w:pPr>
        <w:pStyle w:val="pkt"/>
        <w:ind w:left="284"/>
        <w:rPr>
          <w:rFonts w:cstheme="minorHAnsi"/>
          <w:szCs w:val="24"/>
        </w:rPr>
      </w:pPr>
    </w:p>
    <w:p w14:paraId="5170EBFB" w14:textId="7419CB3B" w:rsidR="0086505E" w:rsidRDefault="0086505E" w:rsidP="000E351D">
      <w:pPr>
        <w:pStyle w:val="pkt"/>
        <w:ind w:left="284"/>
        <w:rPr>
          <w:rFonts w:cstheme="minorHAnsi"/>
          <w:szCs w:val="24"/>
        </w:rPr>
      </w:pPr>
    </w:p>
    <w:p w14:paraId="1C96887A" w14:textId="55FE757A" w:rsidR="0086505E" w:rsidRDefault="0086505E" w:rsidP="000E351D">
      <w:pPr>
        <w:pStyle w:val="pkt"/>
        <w:ind w:left="284"/>
        <w:rPr>
          <w:rFonts w:cstheme="minorHAnsi"/>
          <w:szCs w:val="24"/>
        </w:rPr>
      </w:pPr>
    </w:p>
    <w:p w14:paraId="1DEDBC43" w14:textId="445C223E" w:rsidR="0086505E" w:rsidRDefault="0086505E" w:rsidP="000E351D">
      <w:pPr>
        <w:pStyle w:val="pkt"/>
        <w:ind w:left="284"/>
        <w:rPr>
          <w:rFonts w:cstheme="minorHAnsi"/>
          <w:szCs w:val="24"/>
        </w:rPr>
      </w:pPr>
    </w:p>
    <w:p w14:paraId="1D9A7E71" w14:textId="4AF16754" w:rsidR="0086505E" w:rsidRDefault="0086505E" w:rsidP="000E351D">
      <w:pPr>
        <w:pStyle w:val="pkt"/>
        <w:ind w:left="284"/>
        <w:rPr>
          <w:rFonts w:cstheme="minorHAnsi"/>
          <w:szCs w:val="24"/>
        </w:rPr>
      </w:pPr>
    </w:p>
    <w:p w14:paraId="2A15D6C9" w14:textId="77777777" w:rsidR="0086505E" w:rsidRDefault="0086505E" w:rsidP="000E351D">
      <w:pPr>
        <w:pStyle w:val="pkt"/>
        <w:ind w:left="284"/>
        <w:rPr>
          <w:rFonts w:cstheme="minorHAnsi"/>
          <w:szCs w:val="24"/>
        </w:rPr>
      </w:pPr>
    </w:p>
    <w:p w14:paraId="3134E793" w14:textId="77777777" w:rsidR="00B10278" w:rsidRDefault="00B10278" w:rsidP="000E351D">
      <w:pPr>
        <w:pStyle w:val="pkt"/>
        <w:ind w:left="284"/>
        <w:rPr>
          <w:rFonts w:cstheme="minorHAnsi"/>
          <w:szCs w:val="24"/>
        </w:rPr>
      </w:pPr>
    </w:p>
    <w:p w14:paraId="65E20C65" w14:textId="36A69F2A" w:rsidR="000E351D" w:rsidRPr="006A4978" w:rsidRDefault="000E351D" w:rsidP="000E351D">
      <w:pPr>
        <w:pStyle w:val="pkt"/>
        <w:ind w:left="284"/>
        <w:rPr>
          <w:rFonts w:cstheme="minorHAnsi"/>
          <w:szCs w:val="24"/>
        </w:rPr>
      </w:pPr>
      <w:r w:rsidRPr="006A4978">
        <w:rPr>
          <w:rFonts w:cstheme="minorHAnsi"/>
          <w:szCs w:val="24"/>
        </w:rPr>
        <w:t>S</w:t>
      </w:r>
      <w:r w:rsidR="00C22A4A">
        <w:rPr>
          <w:rFonts w:cstheme="minorHAnsi"/>
          <w:szCs w:val="24"/>
        </w:rPr>
        <w:t>WZ</w:t>
      </w:r>
      <w:r w:rsidRPr="006A4978">
        <w:rPr>
          <w:rFonts w:cstheme="minorHAnsi"/>
          <w:szCs w:val="24"/>
        </w:rPr>
        <w:t xml:space="preserve"> przygotował:</w:t>
      </w:r>
      <w:r w:rsidRPr="006A4978">
        <w:rPr>
          <w:rFonts w:cstheme="minorHAnsi"/>
          <w:szCs w:val="24"/>
        </w:rPr>
        <w:tab/>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 xml:space="preserve">  S</w:t>
      </w:r>
      <w:r w:rsidR="00C22A4A">
        <w:rPr>
          <w:rFonts w:cstheme="minorHAnsi"/>
          <w:szCs w:val="24"/>
        </w:rPr>
        <w:t xml:space="preserve">WZ </w:t>
      </w:r>
      <w:r w:rsidRPr="006A4978">
        <w:rPr>
          <w:rFonts w:cstheme="minorHAnsi"/>
          <w:szCs w:val="24"/>
        </w:rPr>
        <w:t xml:space="preserve">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55A4D0A9" w:rsidR="000E351D" w:rsidRDefault="000E351D" w:rsidP="000E351D">
      <w:pPr>
        <w:pStyle w:val="pkt"/>
        <w:ind w:left="284"/>
        <w:rPr>
          <w:rFonts w:cstheme="minorHAnsi"/>
          <w:szCs w:val="24"/>
        </w:rPr>
      </w:pPr>
    </w:p>
    <w:p w14:paraId="2EE5D091" w14:textId="417F171A" w:rsidR="00B10278" w:rsidRDefault="00B10278" w:rsidP="000E351D">
      <w:pPr>
        <w:pStyle w:val="pkt"/>
        <w:ind w:left="284"/>
        <w:rPr>
          <w:rFonts w:cstheme="minorHAnsi"/>
          <w:szCs w:val="24"/>
        </w:rPr>
      </w:pPr>
    </w:p>
    <w:p w14:paraId="43A624C6" w14:textId="77777777" w:rsidR="00B10278" w:rsidRPr="006A4978" w:rsidRDefault="00B10278"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00F4ED10"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00C22A4A">
        <w:rPr>
          <w:rFonts w:cstheme="minorHAnsi"/>
          <w:szCs w:val="24"/>
        </w:rPr>
        <w:t xml:space="preserve">            </w:t>
      </w:r>
      <w:r>
        <w:rPr>
          <w:rFonts w:cstheme="minorHAnsi"/>
          <w:szCs w:val="24"/>
        </w:rPr>
        <w:t xml:space="preserve">          </w:t>
      </w:r>
      <w:r w:rsidRPr="006A4978">
        <w:rPr>
          <w:rFonts w:cstheme="minorHAnsi"/>
          <w:szCs w:val="24"/>
        </w:rPr>
        <w:t>S</w:t>
      </w:r>
      <w:r w:rsidR="00C22A4A">
        <w:rPr>
          <w:rFonts w:cstheme="minorHAnsi"/>
          <w:szCs w:val="24"/>
        </w:rPr>
        <w:t>WZ</w:t>
      </w:r>
      <w:r w:rsidRPr="006A4978">
        <w:rPr>
          <w:rFonts w:cstheme="minorHAnsi"/>
          <w:szCs w:val="24"/>
        </w:rPr>
        <w:t xml:space="preserve">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5FB8050F" w14:textId="77777777" w:rsidR="001F73E2" w:rsidRDefault="001F73E2" w:rsidP="000E351D">
      <w:pPr>
        <w:pStyle w:val="pkt"/>
        <w:ind w:left="284"/>
        <w:rPr>
          <w:rFonts w:cstheme="minorHAnsi"/>
          <w:szCs w:val="24"/>
        </w:rPr>
      </w:pPr>
    </w:p>
    <w:p w14:paraId="70733122" w14:textId="77777777" w:rsidR="001F73E2" w:rsidRDefault="001F73E2" w:rsidP="000E351D">
      <w:pPr>
        <w:pStyle w:val="pkt"/>
        <w:ind w:left="284"/>
        <w:rPr>
          <w:rFonts w:cstheme="minorHAnsi"/>
          <w:szCs w:val="24"/>
        </w:rPr>
      </w:pPr>
    </w:p>
    <w:p w14:paraId="00D2B927" w14:textId="77777777" w:rsidR="001F73E2" w:rsidRDefault="001F73E2" w:rsidP="000E351D">
      <w:pPr>
        <w:pStyle w:val="pkt"/>
        <w:ind w:left="284"/>
        <w:rPr>
          <w:rFonts w:cstheme="minorHAnsi"/>
          <w:szCs w:val="24"/>
        </w:rPr>
      </w:pPr>
    </w:p>
    <w:p w14:paraId="70DFA7DC" w14:textId="77777777" w:rsidR="001F73E2" w:rsidRDefault="001F73E2" w:rsidP="000E351D">
      <w:pPr>
        <w:pStyle w:val="pkt"/>
        <w:ind w:left="284"/>
        <w:rPr>
          <w:rFonts w:cstheme="minorHAnsi"/>
          <w:szCs w:val="24"/>
        </w:rPr>
      </w:pPr>
    </w:p>
    <w:p w14:paraId="4B3ADCE1" w14:textId="2F15C2D1" w:rsidR="000E351D" w:rsidRPr="006A4978" w:rsidRDefault="00C22A4A" w:rsidP="000E351D">
      <w:pPr>
        <w:pStyle w:val="pkt"/>
        <w:ind w:left="284"/>
        <w:rPr>
          <w:rFonts w:cstheme="minorHAnsi"/>
          <w:szCs w:val="24"/>
        </w:rPr>
      </w:pPr>
      <w:r>
        <w:rPr>
          <w:rFonts w:cstheme="minorHAnsi"/>
          <w:szCs w:val="24"/>
        </w:rPr>
        <w:t xml:space="preserve">SWZ </w:t>
      </w:r>
      <w:r w:rsidR="000E351D" w:rsidRPr="006A4978">
        <w:rPr>
          <w:rFonts w:cstheme="minorHAnsi"/>
          <w:szCs w:val="24"/>
        </w:rPr>
        <w:t>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36FA" w14:textId="77777777" w:rsidR="00F346FE" w:rsidRDefault="00F346FE" w:rsidP="006A6065">
      <w:r>
        <w:separator/>
      </w:r>
    </w:p>
  </w:endnote>
  <w:endnote w:type="continuationSeparator" w:id="0">
    <w:p w14:paraId="746C801B" w14:textId="77777777" w:rsidR="00F346FE" w:rsidRDefault="00F346FE"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p w14:paraId="346F4E0B" w14:textId="77777777" w:rsidR="003D7BF2" w:rsidRDefault="003D7B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DEBE" w14:textId="77777777" w:rsidR="00F346FE" w:rsidRDefault="00F346FE" w:rsidP="006A6065">
      <w:r>
        <w:separator/>
      </w:r>
    </w:p>
  </w:footnote>
  <w:footnote w:type="continuationSeparator" w:id="0">
    <w:p w14:paraId="380A77DD" w14:textId="77777777" w:rsidR="00F346FE" w:rsidRDefault="00F346FE"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4"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4193D3D"/>
    <w:multiLevelType w:val="hybridMultilevel"/>
    <w:tmpl w:val="D25CA4A8"/>
    <w:lvl w:ilvl="0" w:tplc="0415000F">
      <w:start w:val="1"/>
      <w:numFmt w:val="decimal"/>
      <w:lvlText w:val="%1."/>
      <w:lvlJc w:val="left"/>
      <w:pPr>
        <w:ind w:left="720" w:hanging="360"/>
      </w:pPr>
      <w:rPr>
        <w:rFonts w:hint="default"/>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A75AD57E">
      <w:start w:val="1"/>
      <w:numFmt w:val="lowerLetter"/>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6"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4D2E21"/>
    <w:multiLevelType w:val="hybridMultilevel"/>
    <w:tmpl w:val="E17E2602"/>
    <w:lvl w:ilvl="0" w:tplc="6B1EEEF4">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EE6755"/>
    <w:multiLevelType w:val="hybridMultilevel"/>
    <w:tmpl w:val="4B1832EA"/>
    <w:lvl w:ilvl="0" w:tplc="E99A7242">
      <w:start w:val="1"/>
      <w:numFmt w:val="upperRoman"/>
      <w:lvlText w:val="%1."/>
      <w:lvlJc w:val="left"/>
      <w:pPr>
        <w:ind w:left="1080" w:hanging="720"/>
      </w:pPr>
      <w:rPr>
        <w:rFonts w:hint="default"/>
        <w:b/>
        <w:bCs/>
      </w:rPr>
    </w:lvl>
    <w:lvl w:ilvl="1" w:tplc="83A24A18">
      <w:start w:val="1"/>
      <w:numFmt w:val="decimal"/>
      <w:lvlText w:val="%2."/>
      <w:lvlJc w:val="left"/>
      <w:pPr>
        <w:ind w:left="360" w:hanging="360"/>
      </w:pPr>
      <w:rPr>
        <w:rFonts w:asciiTheme="minorHAnsi" w:eastAsiaTheme="majorEastAsia" w:hAnsiTheme="minorHAnsi" w:cstheme="minorHAnsi"/>
        <w:b w:val="0"/>
        <w:bCs w:val="0"/>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299EFC02">
      <w:start w:val="1"/>
      <w:numFmt w:val="decimal"/>
      <w:lvlText w:val="%4)"/>
      <w:lvlJc w:val="left"/>
      <w:pPr>
        <w:ind w:left="2880" w:hanging="360"/>
      </w:pPr>
      <w:rPr>
        <w:rFonts w:asciiTheme="minorHAnsi" w:eastAsiaTheme="majorEastAsia" w:hAnsiTheme="minorHAnsi" w:cstheme="minorHAnsi"/>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12"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BD4C29"/>
    <w:multiLevelType w:val="hybridMultilevel"/>
    <w:tmpl w:val="39C25926"/>
    <w:lvl w:ilvl="0" w:tplc="769CE1FC">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6646B5"/>
    <w:multiLevelType w:val="hybridMultilevel"/>
    <w:tmpl w:val="9C5CDB84"/>
    <w:lvl w:ilvl="0" w:tplc="83A24A18">
      <w:start w:val="1"/>
      <w:numFmt w:val="decimal"/>
      <w:lvlText w:val="%1."/>
      <w:lvlJc w:val="left"/>
      <w:pPr>
        <w:ind w:left="1440" w:hanging="360"/>
      </w:pPr>
      <w:rPr>
        <w:rFonts w:asciiTheme="minorHAnsi" w:eastAsiaTheme="majorEastAsia" w:hAnsiTheme="minorHAnsi" w:cstheme="minorHAnsi"/>
        <w:b w:val="0"/>
        <w:bCs w:val="0"/>
      </w:rPr>
    </w:lvl>
    <w:lvl w:ilvl="1" w:tplc="ECBA3EB6">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BD57435"/>
    <w:multiLevelType w:val="hybridMultilevel"/>
    <w:tmpl w:val="DB1C58FA"/>
    <w:lvl w:ilvl="0" w:tplc="D1FAFDD0">
      <w:start w:val="1"/>
      <w:numFmt w:val="decimal"/>
      <w:lvlText w:val="%1."/>
      <w:lvlJc w:val="left"/>
      <w:pPr>
        <w:ind w:left="360" w:hanging="360"/>
      </w:pPr>
      <w:rPr>
        <w:rFonts w:asciiTheme="minorHAnsi" w:eastAsia="Times New Roman" w:hAnsiTheme="minorHAnsi" w:cstheme="minorHAnsi"/>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83121B2"/>
    <w:multiLevelType w:val="hybridMultilevel"/>
    <w:tmpl w:val="2A3A4722"/>
    <w:lvl w:ilvl="0" w:tplc="79145788">
      <w:start w:val="5"/>
      <w:numFmt w:val="upperRoman"/>
      <w:lvlText w:val="%1."/>
      <w:lvlJc w:val="left"/>
      <w:pPr>
        <w:ind w:left="1080" w:hanging="720"/>
      </w:pPr>
      <w:rPr>
        <w:rFonts w:hint="default"/>
        <w:b/>
        <w:bCs/>
      </w:rPr>
    </w:lvl>
    <w:lvl w:ilvl="1" w:tplc="7E424766">
      <w:start w:val="1"/>
      <w:numFmt w:val="decimal"/>
      <w:lvlText w:val="%2."/>
      <w:lvlJc w:val="left"/>
      <w:pPr>
        <w:ind w:left="1440" w:hanging="360"/>
      </w:pPr>
      <w:rPr>
        <w:rFonts w:asciiTheme="minorHAnsi" w:eastAsiaTheme="majorEastAsia" w:hAnsiTheme="minorHAnsi" w:cstheme="minorHAnsi"/>
      </w:rPr>
    </w:lvl>
    <w:lvl w:ilvl="2" w:tplc="0F244F50">
      <w:start w:val="1"/>
      <w:numFmt w:val="lowerLetter"/>
      <w:lvlText w:val="%3)"/>
      <w:lvlJc w:val="right"/>
      <w:pPr>
        <w:ind w:left="6558" w:hanging="180"/>
      </w:pPr>
      <w:rPr>
        <w:rFonts w:asciiTheme="minorHAnsi" w:eastAsia="Times New Roman" w:hAnsiTheme="minorHAnsi" w:cstheme="minorHAnsi"/>
      </w:rPr>
    </w:lvl>
    <w:lvl w:ilvl="3" w:tplc="680896D2">
      <w:start w:val="1"/>
      <w:numFmt w:val="decimal"/>
      <w:lvlText w:val="%4)"/>
      <w:lvlJc w:val="left"/>
      <w:pPr>
        <w:ind w:left="2880" w:hanging="360"/>
      </w:pPr>
      <w:rPr>
        <w:rFonts w:hint="default"/>
        <w:b w:val="0"/>
        <w:bCs/>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A4389F"/>
    <w:multiLevelType w:val="hybridMultilevel"/>
    <w:tmpl w:val="666EF30E"/>
    <w:lvl w:ilvl="0" w:tplc="0AC2EEB8">
      <w:start w:val="1"/>
      <w:numFmt w:val="decimal"/>
      <w:lvlText w:val="%1."/>
      <w:lvlJc w:val="left"/>
      <w:pPr>
        <w:ind w:left="786"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32"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1"/>
  </w:num>
  <w:num w:numId="3">
    <w:abstractNumId w:val="25"/>
  </w:num>
  <w:num w:numId="4">
    <w:abstractNumId w:val="16"/>
  </w:num>
  <w:num w:numId="5">
    <w:abstractNumId w:val="12"/>
  </w:num>
  <w:num w:numId="6">
    <w:abstractNumId w:val="31"/>
  </w:num>
  <w:num w:numId="7">
    <w:abstractNumId w:val="4"/>
  </w:num>
  <w:num w:numId="8">
    <w:abstractNumId w:val="24"/>
  </w:num>
  <w:num w:numId="9">
    <w:abstractNumId w:val="17"/>
  </w:num>
  <w:num w:numId="10">
    <w:abstractNumId w:val="8"/>
  </w:num>
  <w:num w:numId="11">
    <w:abstractNumId w:val="29"/>
  </w:num>
  <w:num w:numId="12">
    <w:abstractNumId w:val="2"/>
  </w:num>
  <w:num w:numId="13">
    <w:abstractNumId w:val="28"/>
  </w:num>
  <w:num w:numId="14">
    <w:abstractNumId w:val="18"/>
  </w:num>
  <w:num w:numId="15">
    <w:abstractNumId w:val="19"/>
  </w:num>
  <w:num w:numId="16">
    <w:abstractNumId w:val="30"/>
  </w:num>
  <w:num w:numId="17">
    <w:abstractNumId w:val="34"/>
  </w:num>
  <w:num w:numId="18">
    <w:abstractNumId w:val="13"/>
  </w:num>
  <w:num w:numId="19">
    <w:abstractNumId w:val="23"/>
  </w:num>
  <w:num w:numId="20">
    <w:abstractNumId w:val="6"/>
  </w:num>
  <w:num w:numId="21">
    <w:abstractNumId w:val="32"/>
  </w:num>
  <w:num w:numId="22">
    <w:abstractNumId w:val="3"/>
  </w:num>
  <w:num w:numId="23">
    <w:abstractNumId w:val="10"/>
  </w:num>
  <w:num w:numId="24">
    <w:abstractNumId w:val="33"/>
  </w:num>
  <w:num w:numId="25">
    <w:abstractNumId w:val="11"/>
  </w:num>
  <w:num w:numId="26">
    <w:abstractNumId w:val="1"/>
  </w:num>
  <w:num w:numId="27">
    <w:abstractNumId w:val="36"/>
  </w:num>
  <w:num w:numId="28">
    <w:abstractNumId w:val="5"/>
  </w:num>
  <w:num w:numId="29">
    <w:abstractNumId w:val="20"/>
  </w:num>
  <w:num w:numId="30">
    <w:abstractNumId w:val="27"/>
  </w:num>
  <w:num w:numId="31">
    <w:abstractNumId w:val="38"/>
  </w:num>
  <w:num w:numId="32">
    <w:abstractNumId w:val="39"/>
  </w:num>
  <w:num w:numId="33">
    <w:abstractNumId w:val="37"/>
  </w:num>
  <w:num w:numId="34">
    <w:abstractNumId w:val="0"/>
  </w:num>
  <w:num w:numId="35">
    <w:abstractNumId w:val="9"/>
  </w:num>
  <w:num w:numId="36">
    <w:abstractNumId w:val="7"/>
  </w:num>
  <w:num w:numId="37">
    <w:abstractNumId w:val="22"/>
  </w:num>
  <w:num w:numId="38">
    <w:abstractNumId w:val="15"/>
  </w:num>
  <w:num w:numId="39">
    <w:abstractNumId w:val="14"/>
  </w:num>
  <w:num w:numId="4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1A9A"/>
    <w:rsid w:val="000142A0"/>
    <w:rsid w:val="000175A0"/>
    <w:rsid w:val="00027478"/>
    <w:rsid w:val="00032969"/>
    <w:rsid w:val="00032FEC"/>
    <w:rsid w:val="0003649F"/>
    <w:rsid w:val="00037246"/>
    <w:rsid w:val="0004037C"/>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351D"/>
    <w:rsid w:val="000C3821"/>
    <w:rsid w:val="000C59F1"/>
    <w:rsid w:val="000D5666"/>
    <w:rsid w:val="000D63DD"/>
    <w:rsid w:val="000D6EAA"/>
    <w:rsid w:val="000D7AEF"/>
    <w:rsid w:val="000D7ED2"/>
    <w:rsid w:val="000E03F7"/>
    <w:rsid w:val="000E0452"/>
    <w:rsid w:val="000E0700"/>
    <w:rsid w:val="000E14A0"/>
    <w:rsid w:val="000E351D"/>
    <w:rsid w:val="000E50CA"/>
    <w:rsid w:val="000F1D64"/>
    <w:rsid w:val="000F262C"/>
    <w:rsid w:val="000F5411"/>
    <w:rsid w:val="00102078"/>
    <w:rsid w:val="001033C8"/>
    <w:rsid w:val="0011167D"/>
    <w:rsid w:val="00113695"/>
    <w:rsid w:val="00114774"/>
    <w:rsid w:val="00115CAF"/>
    <w:rsid w:val="0011771C"/>
    <w:rsid w:val="00121C9A"/>
    <w:rsid w:val="00125F1D"/>
    <w:rsid w:val="001348FA"/>
    <w:rsid w:val="001350C3"/>
    <w:rsid w:val="001417BD"/>
    <w:rsid w:val="00142BB0"/>
    <w:rsid w:val="0015028A"/>
    <w:rsid w:val="00150F8A"/>
    <w:rsid w:val="00151234"/>
    <w:rsid w:val="00153325"/>
    <w:rsid w:val="001555C7"/>
    <w:rsid w:val="0015567E"/>
    <w:rsid w:val="00156272"/>
    <w:rsid w:val="00156D32"/>
    <w:rsid w:val="00156FED"/>
    <w:rsid w:val="001636B9"/>
    <w:rsid w:val="00166E08"/>
    <w:rsid w:val="0016777E"/>
    <w:rsid w:val="00167880"/>
    <w:rsid w:val="00170B3F"/>
    <w:rsid w:val="00176EC6"/>
    <w:rsid w:val="00177049"/>
    <w:rsid w:val="00180D11"/>
    <w:rsid w:val="00182615"/>
    <w:rsid w:val="00185235"/>
    <w:rsid w:val="00190061"/>
    <w:rsid w:val="001919E4"/>
    <w:rsid w:val="00192372"/>
    <w:rsid w:val="0019491D"/>
    <w:rsid w:val="00194C9E"/>
    <w:rsid w:val="00194D98"/>
    <w:rsid w:val="00195828"/>
    <w:rsid w:val="001A76B0"/>
    <w:rsid w:val="001A7E15"/>
    <w:rsid w:val="001B3A8D"/>
    <w:rsid w:val="001B7B9E"/>
    <w:rsid w:val="001C76F9"/>
    <w:rsid w:val="001D4C71"/>
    <w:rsid w:val="001E074B"/>
    <w:rsid w:val="001F4640"/>
    <w:rsid w:val="001F73B4"/>
    <w:rsid w:val="001F73E2"/>
    <w:rsid w:val="001F77A4"/>
    <w:rsid w:val="001F7C6E"/>
    <w:rsid w:val="00202543"/>
    <w:rsid w:val="00202695"/>
    <w:rsid w:val="00204448"/>
    <w:rsid w:val="00205C38"/>
    <w:rsid w:val="00207D90"/>
    <w:rsid w:val="0021059D"/>
    <w:rsid w:val="00210848"/>
    <w:rsid w:val="002111B2"/>
    <w:rsid w:val="00213AE5"/>
    <w:rsid w:val="00214D0C"/>
    <w:rsid w:val="00215886"/>
    <w:rsid w:val="00215C81"/>
    <w:rsid w:val="00215E33"/>
    <w:rsid w:val="002227FE"/>
    <w:rsid w:val="00222820"/>
    <w:rsid w:val="00223702"/>
    <w:rsid w:val="00224495"/>
    <w:rsid w:val="00225ECA"/>
    <w:rsid w:val="002263A9"/>
    <w:rsid w:val="002270CF"/>
    <w:rsid w:val="00227123"/>
    <w:rsid w:val="00230567"/>
    <w:rsid w:val="00232A25"/>
    <w:rsid w:val="002337A9"/>
    <w:rsid w:val="00233CB4"/>
    <w:rsid w:val="0023727A"/>
    <w:rsid w:val="002443FE"/>
    <w:rsid w:val="002470FC"/>
    <w:rsid w:val="002502CC"/>
    <w:rsid w:val="002523DA"/>
    <w:rsid w:val="0025247C"/>
    <w:rsid w:val="002546F1"/>
    <w:rsid w:val="0025677E"/>
    <w:rsid w:val="002607D2"/>
    <w:rsid w:val="00262BF5"/>
    <w:rsid w:val="00265E32"/>
    <w:rsid w:val="00266776"/>
    <w:rsid w:val="002676BE"/>
    <w:rsid w:val="002710E2"/>
    <w:rsid w:val="002713A1"/>
    <w:rsid w:val="00273915"/>
    <w:rsid w:val="00274259"/>
    <w:rsid w:val="00277175"/>
    <w:rsid w:val="00280CCF"/>
    <w:rsid w:val="0028222C"/>
    <w:rsid w:val="002836DC"/>
    <w:rsid w:val="0028411B"/>
    <w:rsid w:val="002859B0"/>
    <w:rsid w:val="00290270"/>
    <w:rsid w:val="00295EFD"/>
    <w:rsid w:val="002978DC"/>
    <w:rsid w:val="00297DD1"/>
    <w:rsid w:val="002A156A"/>
    <w:rsid w:val="002A1DE3"/>
    <w:rsid w:val="002A4839"/>
    <w:rsid w:val="002A61F7"/>
    <w:rsid w:val="002A6E56"/>
    <w:rsid w:val="002B59A1"/>
    <w:rsid w:val="002B71BF"/>
    <w:rsid w:val="002C1DB9"/>
    <w:rsid w:val="002C3E3F"/>
    <w:rsid w:val="002C3FA0"/>
    <w:rsid w:val="002C7649"/>
    <w:rsid w:val="002C7686"/>
    <w:rsid w:val="002D0AD6"/>
    <w:rsid w:val="002D212A"/>
    <w:rsid w:val="002D274D"/>
    <w:rsid w:val="002D3007"/>
    <w:rsid w:val="002D4376"/>
    <w:rsid w:val="002D67E7"/>
    <w:rsid w:val="002E036E"/>
    <w:rsid w:val="002E03EA"/>
    <w:rsid w:val="002E03FA"/>
    <w:rsid w:val="002E171D"/>
    <w:rsid w:val="002E2DC5"/>
    <w:rsid w:val="002E31DF"/>
    <w:rsid w:val="002F1421"/>
    <w:rsid w:val="002F6430"/>
    <w:rsid w:val="00302019"/>
    <w:rsid w:val="003044CE"/>
    <w:rsid w:val="00312030"/>
    <w:rsid w:val="003132E1"/>
    <w:rsid w:val="00313AA6"/>
    <w:rsid w:val="00314853"/>
    <w:rsid w:val="00316089"/>
    <w:rsid w:val="00316A98"/>
    <w:rsid w:val="00325A30"/>
    <w:rsid w:val="00330927"/>
    <w:rsid w:val="00333820"/>
    <w:rsid w:val="00336982"/>
    <w:rsid w:val="00341446"/>
    <w:rsid w:val="00341A11"/>
    <w:rsid w:val="00346BF4"/>
    <w:rsid w:val="003507FA"/>
    <w:rsid w:val="00352A09"/>
    <w:rsid w:val="00353CDA"/>
    <w:rsid w:val="00357626"/>
    <w:rsid w:val="00360341"/>
    <w:rsid w:val="00361E91"/>
    <w:rsid w:val="003625B0"/>
    <w:rsid w:val="00362E93"/>
    <w:rsid w:val="00364C7B"/>
    <w:rsid w:val="0037673E"/>
    <w:rsid w:val="00377664"/>
    <w:rsid w:val="00377F98"/>
    <w:rsid w:val="00383926"/>
    <w:rsid w:val="00390E13"/>
    <w:rsid w:val="00393B80"/>
    <w:rsid w:val="00396190"/>
    <w:rsid w:val="00397785"/>
    <w:rsid w:val="003A108F"/>
    <w:rsid w:val="003A20CF"/>
    <w:rsid w:val="003A427C"/>
    <w:rsid w:val="003A7C0D"/>
    <w:rsid w:val="003B171B"/>
    <w:rsid w:val="003B5A26"/>
    <w:rsid w:val="003B6036"/>
    <w:rsid w:val="003C027A"/>
    <w:rsid w:val="003C172E"/>
    <w:rsid w:val="003C3D6B"/>
    <w:rsid w:val="003C4507"/>
    <w:rsid w:val="003C4F52"/>
    <w:rsid w:val="003C75A3"/>
    <w:rsid w:val="003D6E66"/>
    <w:rsid w:val="003D7BF2"/>
    <w:rsid w:val="003E08A0"/>
    <w:rsid w:val="003E7F2D"/>
    <w:rsid w:val="003F5CEC"/>
    <w:rsid w:val="0040225C"/>
    <w:rsid w:val="00404315"/>
    <w:rsid w:val="00404849"/>
    <w:rsid w:val="004053C0"/>
    <w:rsid w:val="00406E83"/>
    <w:rsid w:val="004145F9"/>
    <w:rsid w:val="00421F06"/>
    <w:rsid w:val="00425A63"/>
    <w:rsid w:val="0043042D"/>
    <w:rsid w:val="00432A99"/>
    <w:rsid w:val="004346B0"/>
    <w:rsid w:val="0044073B"/>
    <w:rsid w:val="00440875"/>
    <w:rsid w:val="00443950"/>
    <w:rsid w:val="00447BF0"/>
    <w:rsid w:val="004507A3"/>
    <w:rsid w:val="0045148D"/>
    <w:rsid w:val="00461E76"/>
    <w:rsid w:val="004628B3"/>
    <w:rsid w:val="004635C1"/>
    <w:rsid w:val="00467474"/>
    <w:rsid w:val="00470D54"/>
    <w:rsid w:val="004723F1"/>
    <w:rsid w:val="004724D6"/>
    <w:rsid w:val="00473253"/>
    <w:rsid w:val="00477ABE"/>
    <w:rsid w:val="00477F15"/>
    <w:rsid w:val="00482BB3"/>
    <w:rsid w:val="00485C56"/>
    <w:rsid w:val="00485D4E"/>
    <w:rsid w:val="0048772B"/>
    <w:rsid w:val="00491FBD"/>
    <w:rsid w:val="004922EC"/>
    <w:rsid w:val="00492CD0"/>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229D"/>
    <w:rsid w:val="004D4F39"/>
    <w:rsid w:val="004D73E5"/>
    <w:rsid w:val="004E0668"/>
    <w:rsid w:val="004E4D62"/>
    <w:rsid w:val="004E5E89"/>
    <w:rsid w:val="004F4E75"/>
    <w:rsid w:val="004F54DC"/>
    <w:rsid w:val="004F740C"/>
    <w:rsid w:val="0050012D"/>
    <w:rsid w:val="005104DD"/>
    <w:rsid w:val="0051189F"/>
    <w:rsid w:val="00511CF5"/>
    <w:rsid w:val="00512A3F"/>
    <w:rsid w:val="00515F00"/>
    <w:rsid w:val="00516738"/>
    <w:rsid w:val="00516813"/>
    <w:rsid w:val="00517E01"/>
    <w:rsid w:val="00517ED0"/>
    <w:rsid w:val="005238F9"/>
    <w:rsid w:val="00523BAB"/>
    <w:rsid w:val="00524C7F"/>
    <w:rsid w:val="005315A5"/>
    <w:rsid w:val="00533E44"/>
    <w:rsid w:val="00536803"/>
    <w:rsid w:val="0053682D"/>
    <w:rsid w:val="005401D8"/>
    <w:rsid w:val="00544692"/>
    <w:rsid w:val="005450CE"/>
    <w:rsid w:val="00557E3E"/>
    <w:rsid w:val="00560351"/>
    <w:rsid w:val="0056123A"/>
    <w:rsid w:val="005628C4"/>
    <w:rsid w:val="00565040"/>
    <w:rsid w:val="005658E2"/>
    <w:rsid w:val="005662D0"/>
    <w:rsid w:val="00567DB6"/>
    <w:rsid w:val="0057459F"/>
    <w:rsid w:val="00574D86"/>
    <w:rsid w:val="00575335"/>
    <w:rsid w:val="00575B3A"/>
    <w:rsid w:val="00582652"/>
    <w:rsid w:val="00582943"/>
    <w:rsid w:val="0058298E"/>
    <w:rsid w:val="00585396"/>
    <w:rsid w:val="00587C1D"/>
    <w:rsid w:val="005956F8"/>
    <w:rsid w:val="005A04DE"/>
    <w:rsid w:val="005A0CFD"/>
    <w:rsid w:val="005A3581"/>
    <w:rsid w:val="005A4CAF"/>
    <w:rsid w:val="005A7313"/>
    <w:rsid w:val="005B14A8"/>
    <w:rsid w:val="005B438C"/>
    <w:rsid w:val="005B54D5"/>
    <w:rsid w:val="005B6365"/>
    <w:rsid w:val="005C2C1C"/>
    <w:rsid w:val="005C2D4C"/>
    <w:rsid w:val="005C31E2"/>
    <w:rsid w:val="005C5888"/>
    <w:rsid w:val="005C5B61"/>
    <w:rsid w:val="005C64B8"/>
    <w:rsid w:val="005D01E8"/>
    <w:rsid w:val="005D0571"/>
    <w:rsid w:val="005D542A"/>
    <w:rsid w:val="005E5440"/>
    <w:rsid w:val="005E599F"/>
    <w:rsid w:val="005F2322"/>
    <w:rsid w:val="005F4E4C"/>
    <w:rsid w:val="005F7B21"/>
    <w:rsid w:val="00602A33"/>
    <w:rsid w:val="00602EC5"/>
    <w:rsid w:val="00605793"/>
    <w:rsid w:val="00611ECD"/>
    <w:rsid w:val="00613782"/>
    <w:rsid w:val="00616B0F"/>
    <w:rsid w:val="006177A0"/>
    <w:rsid w:val="006209D3"/>
    <w:rsid w:val="0062166F"/>
    <w:rsid w:val="00626744"/>
    <w:rsid w:val="00630831"/>
    <w:rsid w:val="006316D8"/>
    <w:rsid w:val="00631D68"/>
    <w:rsid w:val="0063292D"/>
    <w:rsid w:val="0063411F"/>
    <w:rsid w:val="00636859"/>
    <w:rsid w:val="00643C70"/>
    <w:rsid w:val="006448F6"/>
    <w:rsid w:val="00655ADC"/>
    <w:rsid w:val="006574A9"/>
    <w:rsid w:val="00662C5E"/>
    <w:rsid w:val="006658EA"/>
    <w:rsid w:val="00671421"/>
    <w:rsid w:val="006760E2"/>
    <w:rsid w:val="00684DA3"/>
    <w:rsid w:val="006858C9"/>
    <w:rsid w:val="00687596"/>
    <w:rsid w:val="00693374"/>
    <w:rsid w:val="0069704B"/>
    <w:rsid w:val="00697EC6"/>
    <w:rsid w:val="006A175D"/>
    <w:rsid w:val="006A1EC3"/>
    <w:rsid w:val="006A23F7"/>
    <w:rsid w:val="006A4A39"/>
    <w:rsid w:val="006A52B5"/>
    <w:rsid w:val="006A6065"/>
    <w:rsid w:val="006B12E7"/>
    <w:rsid w:val="006B4596"/>
    <w:rsid w:val="006B4A43"/>
    <w:rsid w:val="006B521E"/>
    <w:rsid w:val="006B6EF5"/>
    <w:rsid w:val="006C3E7D"/>
    <w:rsid w:val="006C43ED"/>
    <w:rsid w:val="006C6633"/>
    <w:rsid w:val="006C69A0"/>
    <w:rsid w:val="006D0694"/>
    <w:rsid w:val="006D3A21"/>
    <w:rsid w:val="006D764C"/>
    <w:rsid w:val="006E2F8B"/>
    <w:rsid w:val="006E3DF8"/>
    <w:rsid w:val="006E4F42"/>
    <w:rsid w:val="006E6444"/>
    <w:rsid w:val="006F1F81"/>
    <w:rsid w:val="006F741A"/>
    <w:rsid w:val="00704515"/>
    <w:rsid w:val="007045FF"/>
    <w:rsid w:val="00704EEC"/>
    <w:rsid w:val="007152FD"/>
    <w:rsid w:val="007159FE"/>
    <w:rsid w:val="007162C4"/>
    <w:rsid w:val="00716E51"/>
    <w:rsid w:val="00720DAC"/>
    <w:rsid w:val="00724708"/>
    <w:rsid w:val="007335CA"/>
    <w:rsid w:val="00734EE0"/>
    <w:rsid w:val="007357AF"/>
    <w:rsid w:val="00740CBB"/>
    <w:rsid w:val="007418A3"/>
    <w:rsid w:val="007435E8"/>
    <w:rsid w:val="007442A9"/>
    <w:rsid w:val="00744CF8"/>
    <w:rsid w:val="00745387"/>
    <w:rsid w:val="0074654D"/>
    <w:rsid w:val="0075097B"/>
    <w:rsid w:val="007517DE"/>
    <w:rsid w:val="00751A6A"/>
    <w:rsid w:val="00754F7D"/>
    <w:rsid w:val="007578D3"/>
    <w:rsid w:val="00763327"/>
    <w:rsid w:val="00767697"/>
    <w:rsid w:val="00773BE6"/>
    <w:rsid w:val="00775E15"/>
    <w:rsid w:val="00780BE0"/>
    <w:rsid w:val="00783EEA"/>
    <w:rsid w:val="007853D8"/>
    <w:rsid w:val="0078713D"/>
    <w:rsid w:val="00787CDC"/>
    <w:rsid w:val="0079491A"/>
    <w:rsid w:val="007A02EE"/>
    <w:rsid w:val="007A1A9B"/>
    <w:rsid w:val="007A52A4"/>
    <w:rsid w:val="007A781F"/>
    <w:rsid w:val="007B0B0E"/>
    <w:rsid w:val="007B5857"/>
    <w:rsid w:val="007B7869"/>
    <w:rsid w:val="007C299C"/>
    <w:rsid w:val="007C3AB1"/>
    <w:rsid w:val="007C5935"/>
    <w:rsid w:val="007C6181"/>
    <w:rsid w:val="007D0300"/>
    <w:rsid w:val="007D2AA0"/>
    <w:rsid w:val="007D36B9"/>
    <w:rsid w:val="007D3B00"/>
    <w:rsid w:val="007E3FB9"/>
    <w:rsid w:val="007E5E9E"/>
    <w:rsid w:val="007F1693"/>
    <w:rsid w:val="007F21FC"/>
    <w:rsid w:val="0080115B"/>
    <w:rsid w:val="00802D26"/>
    <w:rsid w:val="00807578"/>
    <w:rsid w:val="00814EB4"/>
    <w:rsid w:val="008169DD"/>
    <w:rsid w:val="0082176B"/>
    <w:rsid w:val="00824BD6"/>
    <w:rsid w:val="00826BA4"/>
    <w:rsid w:val="00827A05"/>
    <w:rsid w:val="00831CBB"/>
    <w:rsid w:val="00835C6D"/>
    <w:rsid w:val="0083676D"/>
    <w:rsid w:val="00844040"/>
    <w:rsid w:val="0084545F"/>
    <w:rsid w:val="0085349D"/>
    <w:rsid w:val="008609DC"/>
    <w:rsid w:val="00861011"/>
    <w:rsid w:val="008625AD"/>
    <w:rsid w:val="0086291D"/>
    <w:rsid w:val="008646A9"/>
    <w:rsid w:val="0086505E"/>
    <w:rsid w:val="00865867"/>
    <w:rsid w:val="0086588F"/>
    <w:rsid w:val="00866733"/>
    <w:rsid w:val="0087227E"/>
    <w:rsid w:val="00873F5D"/>
    <w:rsid w:val="0087645D"/>
    <w:rsid w:val="008769C2"/>
    <w:rsid w:val="008843D2"/>
    <w:rsid w:val="008846A2"/>
    <w:rsid w:val="008846C3"/>
    <w:rsid w:val="00885932"/>
    <w:rsid w:val="00885A95"/>
    <w:rsid w:val="008934D6"/>
    <w:rsid w:val="0089374A"/>
    <w:rsid w:val="008940C2"/>
    <w:rsid w:val="008961E7"/>
    <w:rsid w:val="00896A3E"/>
    <w:rsid w:val="008A1355"/>
    <w:rsid w:val="008A143B"/>
    <w:rsid w:val="008A31BD"/>
    <w:rsid w:val="008A4152"/>
    <w:rsid w:val="008A60D0"/>
    <w:rsid w:val="008B30CB"/>
    <w:rsid w:val="008B3878"/>
    <w:rsid w:val="008B3B8B"/>
    <w:rsid w:val="008B545D"/>
    <w:rsid w:val="008C412B"/>
    <w:rsid w:val="008D2B03"/>
    <w:rsid w:val="008D4FD3"/>
    <w:rsid w:val="008D685A"/>
    <w:rsid w:val="008E079B"/>
    <w:rsid w:val="008E2E4D"/>
    <w:rsid w:val="008E2FB1"/>
    <w:rsid w:val="008E3341"/>
    <w:rsid w:val="008E4486"/>
    <w:rsid w:val="008E526C"/>
    <w:rsid w:val="008E564A"/>
    <w:rsid w:val="008F230F"/>
    <w:rsid w:val="008F2E99"/>
    <w:rsid w:val="008F779D"/>
    <w:rsid w:val="00905648"/>
    <w:rsid w:val="00912AED"/>
    <w:rsid w:val="00914923"/>
    <w:rsid w:val="00914AB2"/>
    <w:rsid w:val="00916DB3"/>
    <w:rsid w:val="00924A88"/>
    <w:rsid w:val="00934C2C"/>
    <w:rsid w:val="00935F19"/>
    <w:rsid w:val="009367A6"/>
    <w:rsid w:val="00940DBA"/>
    <w:rsid w:val="00951339"/>
    <w:rsid w:val="00965838"/>
    <w:rsid w:val="00966485"/>
    <w:rsid w:val="00971E5E"/>
    <w:rsid w:val="00973832"/>
    <w:rsid w:val="009742F1"/>
    <w:rsid w:val="00975167"/>
    <w:rsid w:val="00975C1A"/>
    <w:rsid w:val="00976CA2"/>
    <w:rsid w:val="00981C19"/>
    <w:rsid w:val="0098505A"/>
    <w:rsid w:val="009911F9"/>
    <w:rsid w:val="00991965"/>
    <w:rsid w:val="00992E2B"/>
    <w:rsid w:val="009930D1"/>
    <w:rsid w:val="009931AE"/>
    <w:rsid w:val="00993BBE"/>
    <w:rsid w:val="009949D9"/>
    <w:rsid w:val="009976D1"/>
    <w:rsid w:val="009A0EC2"/>
    <w:rsid w:val="009B0702"/>
    <w:rsid w:val="009B3761"/>
    <w:rsid w:val="009C0230"/>
    <w:rsid w:val="009C0BAB"/>
    <w:rsid w:val="009D50E5"/>
    <w:rsid w:val="009D5C52"/>
    <w:rsid w:val="009E241E"/>
    <w:rsid w:val="009E252F"/>
    <w:rsid w:val="009E308E"/>
    <w:rsid w:val="009F077C"/>
    <w:rsid w:val="009F2B1C"/>
    <w:rsid w:val="009F4F48"/>
    <w:rsid w:val="009F5CCE"/>
    <w:rsid w:val="00A03659"/>
    <w:rsid w:val="00A10BFD"/>
    <w:rsid w:val="00A10ECF"/>
    <w:rsid w:val="00A115F1"/>
    <w:rsid w:val="00A13916"/>
    <w:rsid w:val="00A15FA3"/>
    <w:rsid w:val="00A2014A"/>
    <w:rsid w:val="00A2181F"/>
    <w:rsid w:val="00A22DFA"/>
    <w:rsid w:val="00A258F2"/>
    <w:rsid w:val="00A27125"/>
    <w:rsid w:val="00A309FE"/>
    <w:rsid w:val="00A31EEF"/>
    <w:rsid w:val="00A32654"/>
    <w:rsid w:val="00A33922"/>
    <w:rsid w:val="00A34616"/>
    <w:rsid w:val="00A37E0C"/>
    <w:rsid w:val="00A42E61"/>
    <w:rsid w:val="00A445CD"/>
    <w:rsid w:val="00A44D27"/>
    <w:rsid w:val="00A4594B"/>
    <w:rsid w:val="00A5090E"/>
    <w:rsid w:val="00A61EA2"/>
    <w:rsid w:val="00A632EB"/>
    <w:rsid w:val="00A63482"/>
    <w:rsid w:val="00A63B9D"/>
    <w:rsid w:val="00A75E7C"/>
    <w:rsid w:val="00A77244"/>
    <w:rsid w:val="00A779E2"/>
    <w:rsid w:val="00A820AD"/>
    <w:rsid w:val="00A867FB"/>
    <w:rsid w:val="00A87985"/>
    <w:rsid w:val="00AA0AC0"/>
    <w:rsid w:val="00AA1D05"/>
    <w:rsid w:val="00AA6BEF"/>
    <w:rsid w:val="00AA77CA"/>
    <w:rsid w:val="00AB0B3C"/>
    <w:rsid w:val="00AB304B"/>
    <w:rsid w:val="00AB35D3"/>
    <w:rsid w:val="00AB37C8"/>
    <w:rsid w:val="00AB3D60"/>
    <w:rsid w:val="00AB4B8C"/>
    <w:rsid w:val="00AC00EC"/>
    <w:rsid w:val="00AC0FC8"/>
    <w:rsid w:val="00AC1223"/>
    <w:rsid w:val="00AC20CE"/>
    <w:rsid w:val="00AC3A80"/>
    <w:rsid w:val="00AC510D"/>
    <w:rsid w:val="00AC63B4"/>
    <w:rsid w:val="00AD074A"/>
    <w:rsid w:val="00AD0DF4"/>
    <w:rsid w:val="00AD36E7"/>
    <w:rsid w:val="00AD4C9A"/>
    <w:rsid w:val="00AD4FE7"/>
    <w:rsid w:val="00AD5B06"/>
    <w:rsid w:val="00AE3DEA"/>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6F15"/>
    <w:rsid w:val="00B173DB"/>
    <w:rsid w:val="00B24E9C"/>
    <w:rsid w:val="00B24ECA"/>
    <w:rsid w:val="00B25837"/>
    <w:rsid w:val="00B26754"/>
    <w:rsid w:val="00B27B53"/>
    <w:rsid w:val="00B330E4"/>
    <w:rsid w:val="00B352D6"/>
    <w:rsid w:val="00B35AE1"/>
    <w:rsid w:val="00B40CA9"/>
    <w:rsid w:val="00B42E55"/>
    <w:rsid w:val="00B464B4"/>
    <w:rsid w:val="00B50B61"/>
    <w:rsid w:val="00B52E2C"/>
    <w:rsid w:val="00B60F9E"/>
    <w:rsid w:val="00B6367D"/>
    <w:rsid w:val="00B70075"/>
    <w:rsid w:val="00B7031A"/>
    <w:rsid w:val="00B71B50"/>
    <w:rsid w:val="00B77C55"/>
    <w:rsid w:val="00B8302B"/>
    <w:rsid w:val="00B84419"/>
    <w:rsid w:val="00B91D63"/>
    <w:rsid w:val="00B9561D"/>
    <w:rsid w:val="00B9703C"/>
    <w:rsid w:val="00BA3953"/>
    <w:rsid w:val="00BA501E"/>
    <w:rsid w:val="00BA600A"/>
    <w:rsid w:val="00BA7EE6"/>
    <w:rsid w:val="00BB01F0"/>
    <w:rsid w:val="00BB1275"/>
    <w:rsid w:val="00BB3654"/>
    <w:rsid w:val="00BB698D"/>
    <w:rsid w:val="00BC2429"/>
    <w:rsid w:val="00BC64F9"/>
    <w:rsid w:val="00BC660E"/>
    <w:rsid w:val="00BD0360"/>
    <w:rsid w:val="00BD407F"/>
    <w:rsid w:val="00BD42B1"/>
    <w:rsid w:val="00BD5657"/>
    <w:rsid w:val="00BD60D4"/>
    <w:rsid w:val="00BE6943"/>
    <w:rsid w:val="00C01556"/>
    <w:rsid w:val="00C01C07"/>
    <w:rsid w:val="00C06B94"/>
    <w:rsid w:val="00C07E31"/>
    <w:rsid w:val="00C1078E"/>
    <w:rsid w:val="00C15DBC"/>
    <w:rsid w:val="00C17600"/>
    <w:rsid w:val="00C218C0"/>
    <w:rsid w:val="00C225A3"/>
    <w:rsid w:val="00C22A4A"/>
    <w:rsid w:val="00C231B9"/>
    <w:rsid w:val="00C338C5"/>
    <w:rsid w:val="00C37EE9"/>
    <w:rsid w:val="00C40AEA"/>
    <w:rsid w:val="00C41870"/>
    <w:rsid w:val="00C423DE"/>
    <w:rsid w:val="00C434F6"/>
    <w:rsid w:val="00C44814"/>
    <w:rsid w:val="00C50032"/>
    <w:rsid w:val="00C50828"/>
    <w:rsid w:val="00C51824"/>
    <w:rsid w:val="00C55710"/>
    <w:rsid w:val="00C63CB4"/>
    <w:rsid w:val="00C63EEA"/>
    <w:rsid w:val="00C70873"/>
    <w:rsid w:val="00C7380D"/>
    <w:rsid w:val="00C75DDC"/>
    <w:rsid w:val="00C86D5E"/>
    <w:rsid w:val="00C87DFA"/>
    <w:rsid w:val="00C907DC"/>
    <w:rsid w:val="00C90C10"/>
    <w:rsid w:val="00C94B59"/>
    <w:rsid w:val="00C96305"/>
    <w:rsid w:val="00C97B65"/>
    <w:rsid w:val="00CA24C1"/>
    <w:rsid w:val="00CA7B98"/>
    <w:rsid w:val="00CB1913"/>
    <w:rsid w:val="00CB1F2D"/>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7422"/>
    <w:rsid w:val="00D05692"/>
    <w:rsid w:val="00D05FDD"/>
    <w:rsid w:val="00D10783"/>
    <w:rsid w:val="00D11810"/>
    <w:rsid w:val="00D11BD3"/>
    <w:rsid w:val="00D13BCB"/>
    <w:rsid w:val="00D177CC"/>
    <w:rsid w:val="00D23D48"/>
    <w:rsid w:val="00D25ADB"/>
    <w:rsid w:val="00D270C7"/>
    <w:rsid w:val="00D27ADD"/>
    <w:rsid w:val="00D31CAD"/>
    <w:rsid w:val="00D32196"/>
    <w:rsid w:val="00D34713"/>
    <w:rsid w:val="00D428FA"/>
    <w:rsid w:val="00D42A8E"/>
    <w:rsid w:val="00D44370"/>
    <w:rsid w:val="00D453EB"/>
    <w:rsid w:val="00D45A3D"/>
    <w:rsid w:val="00D46079"/>
    <w:rsid w:val="00D569D9"/>
    <w:rsid w:val="00D56BAF"/>
    <w:rsid w:val="00D61EF7"/>
    <w:rsid w:val="00D71922"/>
    <w:rsid w:val="00D7289E"/>
    <w:rsid w:val="00D730A4"/>
    <w:rsid w:val="00D73604"/>
    <w:rsid w:val="00D74084"/>
    <w:rsid w:val="00D7559E"/>
    <w:rsid w:val="00D80A5F"/>
    <w:rsid w:val="00D8578B"/>
    <w:rsid w:val="00D85A5E"/>
    <w:rsid w:val="00D87E6E"/>
    <w:rsid w:val="00D90111"/>
    <w:rsid w:val="00DA03A4"/>
    <w:rsid w:val="00DA41C1"/>
    <w:rsid w:val="00DA4A59"/>
    <w:rsid w:val="00DA67E5"/>
    <w:rsid w:val="00DB4B98"/>
    <w:rsid w:val="00DB58C2"/>
    <w:rsid w:val="00DB65A1"/>
    <w:rsid w:val="00DB7293"/>
    <w:rsid w:val="00DC2469"/>
    <w:rsid w:val="00DC421C"/>
    <w:rsid w:val="00DC7163"/>
    <w:rsid w:val="00DD4423"/>
    <w:rsid w:val="00DD6A4E"/>
    <w:rsid w:val="00DD6C8D"/>
    <w:rsid w:val="00DE0D99"/>
    <w:rsid w:val="00DE3586"/>
    <w:rsid w:val="00DE4D23"/>
    <w:rsid w:val="00DE5192"/>
    <w:rsid w:val="00DE61DF"/>
    <w:rsid w:val="00DE660E"/>
    <w:rsid w:val="00DF0ED7"/>
    <w:rsid w:val="00DF2A08"/>
    <w:rsid w:val="00DF323B"/>
    <w:rsid w:val="00DF3F06"/>
    <w:rsid w:val="00E01001"/>
    <w:rsid w:val="00E03D3A"/>
    <w:rsid w:val="00E04032"/>
    <w:rsid w:val="00E070E5"/>
    <w:rsid w:val="00E1155E"/>
    <w:rsid w:val="00E12886"/>
    <w:rsid w:val="00E13C2B"/>
    <w:rsid w:val="00E16691"/>
    <w:rsid w:val="00E16E38"/>
    <w:rsid w:val="00E17B3B"/>
    <w:rsid w:val="00E236DE"/>
    <w:rsid w:val="00E24E6C"/>
    <w:rsid w:val="00E31912"/>
    <w:rsid w:val="00E320A1"/>
    <w:rsid w:val="00E33AD0"/>
    <w:rsid w:val="00E40172"/>
    <w:rsid w:val="00E409D9"/>
    <w:rsid w:val="00E416E1"/>
    <w:rsid w:val="00E44599"/>
    <w:rsid w:val="00E47ED7"/>
    <w:rsid w:val="00E5195B"/>
    <w:rsid w:val="00E53A85"/>
    <w:rsid w:val="00E55FD9"/>
    <w:rsid w:val="00E5727A"/>
    <w:rsid w:val="00E60338"/>
    <w:rsid w:val="00E6721C"/>
    <w:rsid w:val="00E75236"/>
    <w:rsid w:val="00E7661C"/>
    <w:rsid w:val="00E779EC"/>
    <w:rsid w:val="00E86DF3"/>
    <w:rsid w:val="00E9112A"/>
    <w:rsid w:val="00E91595"/>
    <w:rsid w:val="00E95A95"/>
    <w:rsid w:val="00E964C0"/>
    <w:rsid w:val="00EA1279"/>
    <w:rsid w:val="00EA138F"/>
    <w:rsid w:val="00EA37D8"/>
    <w:rsid w:val="00EA43F9"/>
    <w:rsid w:val="00EA54EC"/>
    <w:rsid w:val="00EA680A"/>
    <w:rsid w:val="00EA7FFC"/>
    <w:rsid w:val="00EB0AC5"/>
    <w:rsid w:val="00EB2EFE"/>
    <w:rsid w:val="00EB54C3"/>
    <w:rsid w:val="00EC3A2A"/>
    <w:rsid w:val="00EC464A"/>
    <w:rsid w:val="00EC5BF7"/>
    <w:rsid w:val="00ED0A4C"/>
    <w:rsid w:val="00ED21F2"/>
    <w:rsid w:val="00ED5804"/>
    <w:rsid w:val="00ED5F4B"/>
    <w:rsid w:val="00ED6E9B"/>
    <w:rsid w:val="00EE0765"/>
    <w:rsid w:val="00EE61EB"/>
    <w:rsid w:val="00EE7F4F"/>
    <w:rsid w:val="00EF3E19"/>
    <w:rsid w:val="00EF51CB"/>
    <w:rsid w:val="00EF68D3"/>
    <w:rsid w:val="00EF7F27"/>
    <w:rsid w:val="00F003CA"/>
    <w:rsid w:val="00F043B0"/>
    <w:rsid w:val="00F07E27"/>
    <w:rsid w:val="00F122C3"/>
    <w:rsid w:val="00F13781"/>
    <w:rsid w:val="00F16BDB"/>
    <w:rsid w:val="00F16EE4"/>
    <w:rsid w:val="00F17006"/>
    <w:rsid w:val="00F21E4A"/>
    <w:rsid w:val="00F23624"/>
    <w:rsid w:val="00F24DE9"/>
    <w:rsid w:val="00F24F93"/>
    <w:rsid w:val="00F3253F"/>
    <w:rsid w:val="00F32A44"/>
    <w:rsid w:val="00F3302D"/>
    <w:rsid w:val="00F346FE"/>
    <w:rsid w:val="00F3521A"/>
    <w:rsid w:val="00F37383"/>
    <w:rsid w:val="00F373C5"/>
    <w:rsid w:val="00F40703"/>
    <w:rsid w:val="00F40D86"/>
    <w:rsid w:val="00F416C0"/>
    <w:rsid w:val="00F4335C"/>
    <w:rsid w:val="00F44876"/>
    <w:rsid w:val="00F45C9B"/>
    <w:rsid w:val="00F45DB4"/>
    <w:rsid w:val="00F50EAE"/>
    <w:rsid w:val="00F50F5E"/>
    <w:rsid w:val="00F520E3"/>
    <w:rsid w:val="00F55941"/>
    <w:rsid w:val="00F55DF4"/>
    <w:rsid w:val="00F635FB"/>
    <w:rsid w:val="00F639F9"/>
    <w:rsid w:val="00F72C25"/>
    <w:rsid w:val="00F74A6B"/>
    <w:rsid w:val="00F76A5D"/>
    <w:rsid w:val="00F800DE"/>
    <w:rsid w:val="00F821FE"/>
    <w:rsid w:val="00F84884"/>
    <w:rsid w:val="00F8751B"/>
    <w:rsid w:val="00FA0C45"/>
    <w:rsid w:val="00FA338F"/>
    <w:rsid w:val="00FA41F0"/>
    <w:rsid w:val="00FA79CD"/>
    <w:rsid w:val="00FB33CE"/>
    <w:rsid w:val="00FB38B7"/>
    <w:rsid w:val="00FB4BB1"/>
    <w:rsid w:val="00FC041D"/>
    <w:rsid w:val="00FC0806"/>
    <w:rsid w:val="00FC64D3"/>
    <w:rsid w:val="00FC7ED6"/>
    <w:rsid w:val="00FD17BB"/>
    <w:rsid w:val="00FE1938"/>
    <w:rsid w:val="00FE78DE"/>
    <w:rsid w:val="00FF454E"/>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komorniki" TargetMode="External"/><Relationship Id="rId3" Type="http://schemas.openxmlformats.org/officeDocument/2006/relationships/settings" Target="settings.xml"/><Relationship Id="rId7" Type="http://schemas.openxmlformats.org/officeDocument/2006/relationships/hyperlink" Target="https://platformazakupowa.pl/pn/komornik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37</Pages>
  <Words>13092</Words>
  <Characters>78556</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6</cp:revision>
  <cp:lastPrinted>2022-02-14T08:25:00Z</cp:lastPrinted>
  <dcterms:created xsi:type="dcterms:W3CDTF">2022-02-11T09:48:00Z</dcterms:created>
  <dcterms:modified xsi:type="dcterms:W3CDTF">2022-02-15T07:45:00Z</dcterms:modified>
</cp:coreProperties>
</file>