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32D3" w14:textId="77777777" w:rsidR="00AF7D72" w:rsidRPr="00707F1D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</w:p>
    <w:p w14:paraId="1EA6A33E" w14:textId="77777777" w:rsidR="002E1EFD" w:rsidRPr="00707F1D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79D14C26" w14:textId="77777777"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634AB5" w14:textId="77777777"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2B5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535FA2B" w14:textId="77777777" w:rsidR="00AF7D72" w:rsidRPr="00707F1D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AF333" w14:textId="77777777"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4EE0D27A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21F78231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2F4A4C8C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06759EB" w14:textId="77777777"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27F17C04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762F71A7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1528097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FF95A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B280F33" w14:textId="27390F3A" w:rsidR="00A82A6A" w:rsidRPr="00A82A6A" w:rsidRDefault="00AF7D72" w:rsidP="00EC55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a W</w:t>
      </w:r>
      <w:r w:rsidR="00516867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</w:t>
      </w:r>
      <w:r w:rsidR="002E1EFD"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owiązuje się do wykonania</w:t>
      </w:r>
      <w:r w:rsidRPr="00A8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</w:t>
      </w:r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geodezyjnej polegającej na sporządzeniu dokumentacji </w:t>
      </w:r>
      <w:r w:rsidR="00A82A6A" w:rsidRPr="00A82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geodezyjno-prawnej, służącej do uregulowania </w:t>
      </w:r>
      <w:r w:rsidR="00EC559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w trybie ustawy z dnia 13 października 1998 r. - Przepisy wprowadzające ustawy reformujące administrację publiczną (Dz. U. Nr 133, poz. 872 z </w:t>
      </w:r>
      <w:proofErr w:type="spellStart"/>
      <w:r w:rsidR="00A82A6A" w:rsidRPr="00A82A6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82A6A" w:rsidRPr="00A82A6A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A82A6A" w:rsidRPr="00A82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własności gruntów zajętych pod drogę publiczną </w:t>
      </w:r>
      <w:r w:rsidR="00A82A6A" w:rsidRPr="00A82A6A">
        <w:rPr>
          <w:rFonts w:ascii="Times New Roman" w:hAnsi="Times New Roman" w:cs="Times New Roman"/>
          <w:bCs/>
          <w:sz w:val="24"/>
          <w:szCs w:val="24"/>
        </w:rPr>
        <w:t>Nr 1908T pod nazwą „(Żeleźnica) - Oleszno” na odcinku przebiegającym przez obręb ewidencyjny 0016 Oleszno, gm. Krasocin.</w:t>
      </w:r>
    </w:p>
    <w:p w14:paraId="40165077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319CA76" w14:textId="6A582368" w:rsidR="00AF7D72" w:rsidRPr="00707F1D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88113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E1EFD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3.BG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7F78D38D" w14:textId="77777777" w:rsidR="002E1EFD" w:rsidRPr="00707F1D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8BB63" w14:textId="77777777"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C19A5D9" w14:textId="19F22855" w:rsidR="00FF5578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88113F">
        <w:rPr>
          <w:rFonts w:ascii="Times New Roman" w:eastAsia="Times New Roman" w:hAnsi="Times New Roman" w:cs="Times New Roman"/>
          <w:sz w:val="24"/>
          <w:szCs w:val="24"/>
          <w:lang w:eastAsia="pl-PL"/>
        </w:rPr>
        <w:t>22.12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EFC4A5A" w14:textId="77777777"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BD3456" w14:textId="77777777" w:rsidR="00AF7D72" w:rsidRPr="00707F1D" w:rsidRDefault="00AF7D72" w:rsidP="00D77ABF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88DB8AF" w14:textId="77777777" w:rsid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2EBB6" w14:textId="77777777" w:rsidR="00AF7D72" w:rsidRPr="00707F1D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254992AA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8C4CD1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B6BA539" w14:textId="774BC263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Należność za wykonany i przyjęty bez zastrzeżeń przedmiot zamówienia płatna będzie przelewem z konta Zamawiającego w terminie </w:t>
      </w:r>
      <w:r w:rsidR="007115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dostarczenia Zamawiającemu prawidłowo wystawionej faktury na konto Wykonawcy.</w:t>
      </w:r>
    </w:p>
    <w:p w14:paraId="5BAE577E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4A5F6A2B" w14:textId="77777777" w:rsidR="00516867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4978D4F4" w14:textId="77777777"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3B8E6C9B" w14:textId="77777777"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61E95996" w14:textId="77777777"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1EC32E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4732A6EF" w14:textId="77777777" w:rsidR="00AF7D72" w:rsidRPr="00707F1D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3AF5E3" w14:textId="77777777" w:rsidR="00AF7D72" w:rsidRPr="00707F1D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59F80837" w14:textId="77777777" w:rsidR="00AF7D72" w:rsidRPr="00707F1D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1B5FFE7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4CB22F4A" w14:textId="77777777" w:rsidR="00AF7D72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ACD00B9" w14:textId="77777777"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1A70D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59282A7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50AB0DD8" w14:textId="77777777" w:rsidR="00AF7D72" w:rsidRPr="00707F1D" w:rsidRDefault="00AF7D72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14:paraId="4D3EF4C1" w14:textId="77777777" w:rsidR="00AF7D72" w:rsidRPr="00707F1D" w:rsidRDefault="00AF7D72" w:rsidP="00D77ABF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D77ABF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rękojmi strony ustalają na 36-miesięcy.</w:t>
      </w:r>
    </w:p>
    <w:p w14:paraId="03406F6D" w14:textId="77777777" w:rsidR="00AF7D72" w:rsidRPr="00707F1D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59FF5DDF" w14:textId="77777777" w:rsidR="006A7990" w:rsidRPr="00707F1D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11379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E14E32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325BDD23" w14:textId="77777777" w:rsidR="00AE2EB9" w:rsidRPr="00707F1D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F4C94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C697A78" w14:textId="4D466226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6650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558C29F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35A98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3627864F" w14:textId="77777777"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25585FBD" w14:textId="77777777" w:rsidR="00AF7D72" w:rsidRPr="00707F1D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4A5DA3BC" w14:textId="77777777" w:rsidR="003F6BFC" w:rsidRPr="00707F1D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F477B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345E78A" w14:textId="77777777"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1BD07945" w14:textId="77777777"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90144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5426631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57537F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B05FB" w14:textId="77777777"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9135AA" w14:textId="77777777" w:rsidR="00AF7D72" w:rsidRPr="00707F1D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4AC49F8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9305F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1920A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C6844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8E26D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354C1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4A72BD4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495B4D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920218887">
    <w:abstractNumId w:val="1"/>
    <w:lvlOverride w:ilvl="0">
      <w:startOverride w:val="1"/>
    </w:lvlOverride>
  </w:num>
  <w:num w:numId="2" w16cid:durableId="164825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232C43"/>
    <w:rsid w:val="0023383A"/>
    <w:rsid w:val="00236F9A"/>
    <w:rsid w:val="002B5472"/>
    <w:rsid w:val="002E1EFD"/>
    <w:rsid w:val="003C177B"/>
    <w:rsid w:val="003C751A"/>
    <w:rsid w:val="003F6BFC"/>
    <w:rsid w:val="004A5BC6"/>
    <w:rsid w:val="00516867"/>
    <w:rsid w:val="006650CF"/>
    <w:rsid w:val="006A7990"/>
    <w:rsid w:val="006D5A73"/>
    <w:rsid w:val="00707F1D"/>
    <w:rsid w:val="00711524"/>
    <w:rsid w:val="00736722"/>
    <w:rsid w:val="00755BCE"/>
    <w:rsid w:val="00777C7F"/>
    <w:rsid w:val="00874440"/>
    <w:rsid w:val="0088113F"/>
    <w:rsid w:val="0089555A"/>
    <w:rsid w:val="00966231"/>
    <w:rsid w:val="009E2268"/>
    <w:rsid w:val="00A06B33"/>
    <w:rsid w:val="00A2516A"/>
    <w:rsid w:val="00A37D74"/>
    <w:rsid w:val="00A82A6A"/>
    <w:rsid w:val="00AE2EB9"/>
    <w:rsid w:val="00AF7D72"/>
    <w:rsid w:val="00B413C3"/>
    <w:rsid w:val="00CE1C01"/>
    <w:rsid w:val="00D15471"/>
    <w:rsid w:val="00D61BE0"/>
    <w:rsid w:val="00D77ABF"/>
    <w:rsid w:val="00E2446C"/>
    <w:rsid w:val="00EC5596"/>
    <w:rsid w:val="00F407C9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890"/>
  <w15:docId w15:val="{9F5501F4-BFEE-4E25-857B-00FA402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Bożena Gładyś</cp:lastModifiedBy>
  <cp:revision>22</cp:revision>
  <cp:lastPrinted>2023-11-17T10:07:00Z</cp:lastPrinted>
  <dcterms:created xsi:type="dcterms:W3CDTF">2022-03-28T09:36:00Z</dcterms:created>
  <dcterms:modified xsi:type="dcterms:W3CDTF">2023-11-21T07:04:00Z</dcterms:modified>
</cp:coreProperties>
</file>