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205106C5" w:rsidR="0088451A" w:rsidRPr="0088451A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 xml:space="preserve"> 1</w:t>
      </w:r>
      <w:r w:rsidR="00CD3C73">
        <w:rPr>
          <w:rFonts w:ascii="Open Sans" w:hAnsi="Open Sans" w:cs="Open Sans"/>
          <w:b/>
          <w:bCs/>
          <w:sz w:val="20"/>
          <w:szCs w:val="20"/>
        </w:rPr>
        <w:t>4</w:t>
      </w:r>
      <w:r w:rsidRPr="0088451A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64B35FC8" w14:textId="3AB2DD95" w:rsidR="0088451A" w:rsidRDefault="0088451A" w:rsidP="000923E4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7AEB62F5" w14:textId="77777777" w:rsidR="000923E4" w:rsidRPr="0088451A" w:rsidRDefault="000923E4" w:rsidP="000923E4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62E52351" w14:textId="41328C22" w:rsidR="0088451A" w:rsidRDefault="0088451A" w:rsidP="0088451A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Pr="0088451A">
        <w:rPr>
          <w:rFonts w:ascii="Open Sans" w:hAnsi="Open Sans" w:cs="Open Sans"/>
          <w:bCs/>
          <w:sz w:val="20"/>
          <w:szCs w:val="20"/>
        </w:rPr>
        <w:t>wyjaśnienia i modyfikacja SWZ w postępowaniu dotyczącym</w:t>
      </w:r>
      <w:r w:rsidRPr="0088451A">
        <w:rPr>
          <w:rFonts w:ascii="Open Sans" w:hAnsi="Open Sans" w:cs="Open Sans"/>
          <w:b/>
          <w:bCs/>
          <w:sz w:val="20"/>
          <w:szCs w:val="20"/>
        </w:rPr>
        <w:t xml:space="preserve">  </w:t>
      </w:r>
      <w:r>
        <w:rPr>
          <w:rFonts w:ascii="Open Sans" w:hAnsi="Open Sans" w:cs="Open Sans"/>
          <w:b/>
          <w:bCs/>
          <w:sz w:val="20"/>
          <w:szCs w:val="20"/>
        </w:rPr>
        <w:t>„</w:t>
      </w:r>
      <w:r w:rsidRPr="0088451A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88451A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88451A">
        <w:rPr>
          <w:rFonts w:ascii="Open Sans" w:hAnsi="Open Sans" w:cs="Open Sans"/>
          <w:b/>
          <w:sz w:val="20"/>
          <w:szCs w:val="20"/>
          <w:lang w:eastAsia="pl-PL"/>
        </w:rPr>
        <w:t>– 2 części</w:t>
      </w:r>
      <w:r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5F25F793" w14:textId="6F8B882C" w:rsidR="000923E4" w:rsidRPr="000923E4" w:rsidRDefault="000923E4" w:rsidP="0088451A">
      <w:pPr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0923E4">
        <w:rPr>
          <w:rFonts w:ascii="Open Sans" w:hAnsi="Open Sans" w:cs="Open Sans"/>
          <w:sz w:val="20"/>
          <w:szCs w:val="20"/>
          <w:lang w:eastAsia="pl-PL"/>
        </w:rPr>
        <w:t>Poniższe należy uwzględnić przygotowując ofertę.</w:t>
      </w:r>
    </w:p>
    <w:p w14:paraId="11F34791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6F1B8B">
        <w:rPr>
          <w:rFonts w:ascii="Open Sans" w:hAnsi="Open Sans" w:cs="Open Sans"/>
          <w:sz w:val="20"/>
          <w:szCs w:val="20"/>
          <w:u w:val="single"/>
        </w:rPr>
        <w:t xml:space="preserve">Element V Ubezpieczenie odpowiedzialności cywilnej z tytułu wykonywania zawodu </w:t>
      </w:r>
    </w:p>
    <w:p w14:paraId="3D0D4A50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1E8A139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F1B8B">
        <w:rPr>
          <w:rFonts w:ascii="Open Sans" w:hAnsi="Open Sans" w:cs="Open Sans"/>
          <w:b/>
          <w:bCs/>
          <w:sz w:val="20"/>
          <w:szCs w:val="20"/>
        </w:rPr>
        <w:t>Pytanie 95</w:t>
      </w:r>
    </w:p>
    <w:p w14:paraId="147DF076" w14:textId="77777777" w:rsidR="000923E4" w:rsidRPr="006F1B8B" w:rsidRDefault="000923E4" w:rsidP="000923E4">
      <w:pPr>
        <w:spacing w:after="0" w:line="240" w:lineRule="auto"/>
        <w:jc w:val="both"/>
        <w:rPr>
          <w:rFonts w:ascii="Open Sans" w:eastAsiaTheme="majorEastAsia" w:hAnsi="Open Sans" w:cs="Open Sans"/>
          <w:sz w:val="20"/>
          <w:szCs w:val="20"/>
        </w:rPr>
      </w:pPr>
      <w:r w:rsidRPr="006F1B8B">
        <w:rPr>
          <w:rFonts w:ascii="Open Sans" w:eastAsiaTheme="majorEastAsia" w:hAnsi="Open Sans" w:cs="Open Sans"/>
          <w:sz w:val="20"/>
          <w:szCs w:val="20"/>
        </w:rPr>
        <w:t xml:space="preserve">W odniesieniu do elementu IV pkt 5.3 e „szkody w mieniu ruchomym” i odpowiedzi na pytanie 44 prosimy o doprecyzowanie: </w:t>
      </w:r>
    </w:p>
    <w:p w14:paraId="3E7E8FCC" w14:textId="77777777" w:rsidR="000923E4" w:rsidRPr="006F1B8B" w:rsidRDefault="000923E4" w:rsidP="000923E4">
      <w:pPr>
        <w:spacing w:after="0" w:line="240" w:lineRule="auto"/>
        <w:jc w:val="both"/>
        <w:rPr>
          <w:rFonts w:ascii="Open Sans" w:eastAsiaTheme="majorEastAsia" w:hAnsi="Open Sans" w:cs="Open Sans"/>
          <w:sz w:val="20"/>
          <w:szCs w:val="20"/>
        </w:rPr>
      </w:pPr>
      <w:r w:rsidRPr="006F1B8B">
        <w:rPr>
          <w:rFonts w:ascii="Open Sans" w:eastAsiaTheme="majorEastAsia" w:hAnsi="Open Sans" w:cs="Open Sans"/>
          <w:sz w:val="20"/>
          <w:szCs w:val="20"/>
        </w:rPr>
        <w:t xml:space="preserve">-  co stanowi mienie ruchome o charakterze zabytkowym </w:t>
      </w:r>
    </w:p>
    <w:p w14:paraId="185F500A" w14:textId="77777777" w:rsidR="000923E4" w:rsidRPr="006F1B8B" w:rsidRDefault="000923E4" w:rsidP="000923E4">
      <w:pPr>
        <w:spacing w:after="0" w:line="240" w:lineRule="auto"/>
        <w:jc w:val="both"/>
        <w:rPr>
          <w:rFonts w:ascii="Open Sans" w:eastAsiaTheme="majorEastAsia" w:hAnsi="Open Sans" w:cs="Open Sans"/>
          <w:sz w:val="20"/>
          <w:szCs w:val="20"/>
        </w:rPr>
      </w:pPr>
      <w:r w:rsidRPr="006F1B8B">
        <w:rPr>
          <w:rFonts w:ascii="Open Sans" w:eastAsiaTheme="majorEastAsia" w:hAnsi="Open Sans" w:cs="Open Sans"/>
          <w:sz w:val="20"/>
          <w:szCs w:val="20"/>
        </w:rPr>
        <w:t xml:space="preserve">- jaka jest najwyższa jednostkowa wartość mienia ruchomego wraz ze wskazaniem rodzaju mienia </w:t>
      </w:r>
    </w:p>
    <w:p w14:paraId="6C0D4D96" w14:textId="77777777" w:rsidR="000923E4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4A41F7CC" w14:textId="438FFDB6" w:rsidR="00BB3B65" w:rsidRPr="00BB3B65" w:rsidRDefault="00BB3B65" w:rsidP="00BB3B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B3B65">
        <w:rPr>
          <w:rFonts w:ascii="Open Sans" w:hAnsi="Open Sans" w:cs="Open Sans"/>
          <w:b/>
          <w:sz w:val="20"/>
          <w:szCs w:val="20"/>
        </w:rPr>
        <w:t xml:space="preserve">Odpowiedź </w:t>
      </w:r>
      <w:r w:rsidRPr="00BB3B65">
        <w:rPr>
          <w:rFonts w:ascii="Open Sans" w:hAnsi="Open Sans" w:cs="Open Sans"/>
          <w:b/>
          <w:sz w:val="20"/>
          <w:szCs w:val="20"/>
        </w:rPr>
        <w:t>95</w:t>
      </w:r>
      <w:r w:rsidRPr="00BB3B65">
        <w:rPr>
          <w:rFonts w:ascii="Open Sans" w:hAnsi="Open Sans" w:cs="Open Sans"/>
          <w:sz w:val="20"/>
          <w:szCs w:val="20"/>
        </w:rPr>
        <w:br/>
        <w:t>Zamawiający informuje, iż incydentalnie wykorzystuje mienie osób trzecich w prowadzonej działalności - mogą to być urządzenia, ekwipunki pomiarowo-badawcze lub zbiory archiwalno-dokumentacyjne, w tym zdjęcia, prace naukowe, księgozbiory. Aktualnie nie ma zawartej umowy najmu mienia ruchomego. Zamawiający zachowuje zakres ochrony z tytułu najemcy rzeczy ruchomych w ubezpieczeniu OC z uwagi na ewentualne zmiany w tym zakresie.</w:t>
      </w:r>
    </w:p>
    <w:p w14:paraId="64831A36" w14:textId="77777777" w:rsidR="00BB3B65" w:rsidRDefault="00BB3B65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5665F3D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F1B8B">
        <w:rPr>
          <w:rFonts w:ascii="Open Sans" w:hAnsi="Open Sans" w:cs="Open Sans"/>
          <w:b/>
          <w:bCs/>
          <w:sz w:val="20"/>
          <w:szCs w:val="20"/>
        </w:rPr>
        <w:t>Pytanie 96</w:t>
      </w:r>
    </w:p>
    <w:p w14:paraId="536088CA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>W odniesieniu do elementu V pkt 6.3 m i odpowiedzi na pytanie 49 prosimy o wyjaśnienie intencji wprowadzenia zapisu: „Objęcie ochroną kosztów własnych Ubezpieczającego/ Ubezpieczonego związanych z naprawieniem szkody wynikającej z wadliwie wykonanych usług”.</w:t>
      </w:r>
    </w:p>
    <w:p w14:paraId="396CA139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F1B8B">
        <w:rPr>
          <w:rFonts w:ascii="Open Sans" w:hAnsi="Open Sans" w:cs="Open Sans"/>
          <w:b/>
          <w:bCs/>
          <w:sz w:val="20"/>
          <w:szCs w:val="20"/>
        </w:rPr>
        <w:t>Odpowiedź 96</w:t>
      </w:r>
    </w:p>
    <w:p w14:paraId="1771DA81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Zamawiający informuje, iż wprowadzenie zapisu ma na celu minimalizację wartości roszczenia. Jednocześnie Zamawiający informuje, iż ww. koszty nie będą stanowiły zysku Ubezpieczającego/Ubezpieczonego.  </w:t>
      </w:r>
    </w:p>
    <w:p w14:paraId="05D855B1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75C1E13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F1B8B">
        <w:rPr>
          <w:rFonts w:ascii="Open Sans" w:hAnsi="Open Sans" w:cs="Open Sans"/>
          <w:b/>
          <w:bCs/>
          <w:sz w:val="20"/>
          <w:szCs w:val="20"/>
        </w:rPr>
        <w:t>Pytanie 97</w:t>
      </w:r>
    </w:p>
    <w:p w14:paraId="03FA9047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W pytaniu 10  wskazanym w piśmie z dnia 13.04.2022 błędnie wprowadzono pkt z OPZ: </w:t>
      </w:r>
    </w:p>
    <w:p w14:paraId="3E7DB14F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JEST: </w:t>
      </w:r>
    </w:p>
    <w:p w14:paraId="77080268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”do elementu V pkt 6.3 m wnioskujemy o wprowadzenie </w:t>
      </w:r>
      <w:proofErr w:type="spellStart"/>
      <w:r w:rsidRPr="006F1B8B">
        <w:rPr>
          <w:rFonts w:ascii="Open Sans" w:hAnsi="Open Sans" w:cs="Open Sans"/>
          <w:sz w:val="20"/>
          <w:szCs w:val="20"/>
        </w:rPr>
        <w:t>sublimitu</w:t>
      </w:r>
      <w:proofErr w:type="spellEnd"/>
      <w:r w:rsidRPr="006F1B8B">
        <w:rPr>
          <w:rFonts w:ascii="Open Sans" w:hAnsi="Open Sans" w:cs="Open Sans"/>
          <w:sz w:val="20"/>
          <w:szCs w:val="20"/>
        </w:rPr>
        <w:t xml:space="preserve"> w wysokości 200.000,00PLN na jeden i wszystkie wypadki w okresie ubezpieczenia” </w:t>
      </w:r>
    </w:p>
    <w:p w14:paraId="09514067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WINNO BYĆ: </w:t>
      </w:r>
    </w:p>
    <w:p w14:paraId="0D206332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”do elementu V  pkt 6.3 r wnioskujemy o wprowadzenie </w:t>
      </w:r>
      <w:proofErr w:type="spellStart"/>
      <w:r w:rsidRPr="006F1B8B">
        <w:rPr>
          <w:rFonts w:ascii="Open Sans" w:hAnsi="Open Sans" w:cs="Open Sans"/>
          <w:sz w:val="20"/>
          <w:szCs w:val="20"/>
        </w:rPr>
        <w:t>sublimitu</w:t>
      </w:r>
      <w:proofErr w:type="spellEnd"/>
      <w:r w:rsidRPr="006F1B8B">
        <w:rPr>
          <w:rFonts w:ascii="Open Sans" w:hAnsi="Open Sans" w:cs="Open Sans"/>
          <w:sz w:val="20"/>
          <w:szCs w:val="20"/>
        </w:rPr>
        <w:t xml:space="preserve"> w wysokości 200.000,00 PLN na jeden i wszystkie wypadki w okresie ubezpieczenia” </w:t>
      </w:r>
    </w:p>
    <w:p w14:paraId="2E8A3C59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Proszę o stanowisko w kwestii </w:t>
      </w:r>
      <w:proofErr w:type="spellStart"/>
      <w:r w:rsidRPr="006F1B8B">
        <w:rPr>
          <w:rFonts w:ascii="Open Sans" w:hAnsi="Open Sans" w:cs="Open Sans"/>
          <w:sz w:val="20"/>
          <w:szCs w:val="20"/>
        </w:rPr>
        <w:t>sublimitu</w:t>
      </w:r>
      <w:proofErr w:type="spellEnd"/>
      <w:r w:rsidRPr="006F1B8B">
        <w:rPr>
          <w:rFonts w:ascii="Open Sans" w:hAnsi="Open Sans" w:cs="Open Sans"/>
          <w:sz w:val="20"/>
          <w:szCs w:val="20"/>
        </w:rPr>
        <w:t xml:space="preserve"> odniesieniu do elementu V  pkt 6.3 r.</w:t>
      </w:r>
    </w:p>
    <w:p w14:paraId="0839EB3E" w14:textId="77777777" w:rsidR="000923E4" w:rsidRPr="006F1B8B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F1B8B">
        <w:rPr>
          <w:rFonts w:ascii="Open Sans" w:hAnsi="Open Sans" w:cs="Open Sans"/>
          <w:b/>
          <w:bCs/>
          <w:sz w:val="20"/>
          <w:szCs w:val="20"/>
        </w:rPr>
        <w:t>Odpowiedź 97:</w:t>
      </w:r>
    </w:p>
    <w:p w14:paraId="77AFC50E" w14:textId="44CB5341" w:rsidR="003B3EB0" w:rsidRPr="000923E4" w:rsidRDefault="000923E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F1B8B">
        <w:rPr>
          <w:rFonts w:ascii="Open Sans" w:hAnsi="Open Sans" w:cs="Open Sans"/>
          <w:sz w:val="20"/>
          <w:szCs w:val="20"/>
        </w:rPr>
        <w:t xml:space="preserve">Zamawiający wyraża zgodę na wprowadzenie do pkt 6.3 r. </w:t>
      </w:r>
      <w:proofErr w:type="spellStart"/>
      <w:r w:rsidRPr="006F1B8B">
        <w:rPr>
          <w:rFonts w:ascii="Open Sans" w:hAnsi="Open Sans" w:cs="Open Sans"/>
          <w:sz w:val="20"/>
          <w:szCs w:val="20"/>
        </w:rPr>
        <w:t>sublimitu</w:t>
      </w:r>
      <w:proofErr w:type="spellEnd"/>
      <w:r w:rsidRPr="006F1B8B">
        <w:rPr>
          <w:rFonts w:ascii="Open Sans" w:hAnsi="Open Sans" w:cs="Open Sans"/>
          <w:sz w:val="20"/>
          <w:szCs w:val="20"/>
        </w:rPr>
        <w:t xml:space="preserve"> w wysokości 200.000,00 PLN na jeden i wszystkie wypadki w okresie ubezpieczenia i dokonuje modyfikacji OPZ w tym zakresie.</w:t>
      </w:r>
    </w:p>
    <w:sectPr w:rsidR="003B3EB0" w:rsidRPr="000923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AB00" w14:textId="77777777" w:rsidR="00836760" w:rsidRDefault="00836760" w:rsidP="0088451A">
      <w:pPr>
        <w:spacing w:after="0" w:line="240" w:lineRule="auto"/>
      </w:pPr>
      <w:r>
        <w:separator/>
      </w:r>
    </w:p>
  </w:endnote>
  <w:endnote w:type="continuationSeparator" w:id="0">
    <w:p w14:paraId="3F4C6B59" w14:textId="77777777" w:rsidR="00836760" w:rsidRDefault="0083676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BE2F" w14:textId="77777777" w:rsidR="00836760" w:rsidRDefault="00836760" w:rsidP="0088451A">
      <w:pPr>
        <w:spacing w:after="0" w:line="240" w:lineRule="auto"/>
      </w:pPr>
      <w:r>
        <w:separator/>
      </w:r>
    </w:p>
  </w:footnote>
  <w:footnote w:type="continuationSeparator" w:id="0">
    <w:p w14:paraId="2AE9F213" w14:textId="77777777" w:rsidR="00836760" w:rsidRDefault="0083676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4"/>
    <w:rsid w:val="000923E4"/>
    <w:rsid w:val="00263504"/>
    <w:rsid w:val="002E0802"/>
    <w:rsid w:val="00312639"/>
    <w:rsid w:val="00367291"/>
    <w:rsid w:val="00390F19"/>
    <w:rsid w:val="003B3EB0"/>
    <w:rsid w:val="003F3DD5"/>
    <w:rsid w:val="00411640"/>
    <w:rsid w:val="00477B0D"/>
    <w:rsid w:val="004A4E3A"/>
    <w:rsid w:val="005C2986"/>
    <w:rsid w:val="005D5E82"/>
    <w:rsid w:val="00642ACE"/>
    <w:rsid w:val="00706E91"/>
    <w:rsid w:val="007A1E3D"/>
    <w:rsid w:val="00836760"/>
    <w:rsid w:val="0088451A"/>
    <w:rsid w:val="009F72BA"/>
    <w:rsid w:val="00A0258A"/>
    <w:rsid w:val="00B142A4"/>
    <w:rsid w:val="00B9587D"/>
    <w:rsid w:val="00B96260"/>
    <w:rsid w:val="00BB3B65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Slawek</cp:lastModifiedBy>
  <cp:revision>8</cp:revision>
  <cp:lastPrinted>2022-04-12T06:29:00Z</cp:lastPrinted>
  <dcterms:created xsi:type="dcterms:W3CDTF">2022-04-13T05:43:00Z</dcterms:created>
  <dcterms:modified xsi:type="dcterms:W3CDTF">2022-04-14T13:56:00Z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