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7E04" w14:textId="72791334" w:rsidR="001F3039" w:rsidRPr="006C0BD5" w:rsidRDefault="001F3039" w:rsidP="00A05591">
      <w:pPr>
        <w:spacing w:line="276" w:lineRule="auto"/>
        <w:ind w:left="720"/>
        <w:jc w:val="right"/>
        <w:rPr>
          <w:rFonts w:eastAsia="Times New Roman" w:cs="Times New Roman"/>
        </w:rPr>
      </w:pPr>
      <w:r w:rsidRPr="006C0BD5">
        <w:rPr>
          <w:rFonts w:eastAsia="Times New Roman" w:cs="Times New Roman"/>
        </w:rPr>
        <w:t xml:space="preserve">Nowy Tomyśl, dnia </w:t>
      </w:r>
      <w:r w:rsidR="00386E47">
        <w:rPr>
          <w:rFonts w:eastAsia="Times New Roman" w:cs="Times New Roman"/>
        </w:rPr>
        <w:t>09</w:t>
      </w:r>
      <w:r w:rsidRPr="006C0BD5">
        <w:rPr>
          <w:rFonts w:eastAsia="Times New Roman" w:cs="Times New Roman"/>
        </w:rPr>
        <w:t xml:space="preserve"> </w:t>
      </w:r>
      <w:r w:rsidR="0054495E" w:rsidRPr="006C0BD5">
        <w:rPr>
          <w:rFonts w:eastAsia="Times New Roman" w:cs="Times New Roman"/>
        </w:rPr>
        <w:t>kwietnia</w:t>
      </w:r>
      <w:r w:rsidRPr="006C0BD5">
        <w:rPr>
          <w:rFonts w:eastAsia="Times New Roman" w:cs="Times New Roman"/>
        </w:rPr>
        <w:t xml:space="preserve"> 202</w:t>
      </w:r>
      <w:r w:rsidR="00EE6AA7" w:rsidRPr="006C0BD5">
        <w:rPr>
          <w:rFonts w:eastAsia="Times New Roman" w:cs="Times New Roman"/>
        </w:rPr>
        <w:t>4</w:t>
      </w:r>
      <w:r w:rsidRPr="006C0BD5">
        <w:rPr>
          <w:rFonts w:eastAsia="Times New Roman" w:cs="Times New Roman"/>
        </w:rPr>
        <w:t xml:space="preserve"> r. </w:t>
      </w:r>
    </w:p>
    <w:p w14:paraId="52BA681F" w14:textId="77777777" w:rsidR="001F3039" w:rsidRPr="006C0BD5" w:rsidRDefault="001F3039" w:rsidP="00A0559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C0BD5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6C0BD5" w:rsidRDefault="001F3039" w:rsidP="00A05591">
      <w:pPr>
        <w:spacing w:line="276" w:lineRule="auto"/>
        <w:jc w:val="both"/>
        <w:rPr>
          <w:rFonts w:cs="Times New Roman"/>
        </w:rPr>
      </w:pPr>
    </w:p>
    <w:p w14:paraId="142FB11C" w14:textId="23550D9F" w:rsidR="001F3039" w:rsidRPr="006C0BD5" w:rsidRDefault="001F3039" w:rsidP="00A05591">
      <w:pPr>
        <w:spacing w:line="276" w:lineRule="auto"/>
        <w:jc w:val="both"/>
        <w:rPr>
          <w:rFonts w:cs="Times New Roman"/>
          <w:b/>
          <w:bCs/>
        </w:rPr>
      </w:pPr>
      <w:r w:rsidRPr="006C0BD5">
        <w:rPr>
          <w:rFonts w:cs="Times New Roman"/>
        </w:rPr>
        <w:t xml:space="preserve">Znak sprawy: </w:t>
      </w:r>
      <w:r w:rsidRPr="006C0BD5">
        <w:rPr>
          <w:rFonts w:cs="Times New Roman"/>
          <w:b/>
          <w:bCs/>
        </w:rPr>
        <w:t>ZP.271.</w:t>
      </w:r>
      <w:r w:rsidR="0054495E" w:rsidRPr="006C0BD5">
        <w:rPr>
          <w:rFonts w:cs="Times New Roman"/>
          <w:b/>
          <w:bCs/>
        </w:rPr>
        <w:t>8</w:t>
      </w:r>
      <w:r w:rsidRPr="006C0BD5">
        <w:rPr>
          <w:rFonts w:cs="Times New Roman"/>
          <w:b/>
          <w:bCs/>
        </w:rPr>
        <w:t>.202</w:t>
      </w:r>
      <w:r w:rsidR="00EE6AA7" w:rsidRPr="006C0BD5">
        <w:rPr>
          <w:rFonts w:cs="Times New Roman"/>
          <w:b/>
          <w:bCs/>
        </w:rPr>
        <w:t>4</w:t>
      </w:r>
    </w:p>
    <w:p w14:paraId="2EB4DF36" w14:textId="77777777" w:rsidR="001F3039" w:rsidRPr="006C0BD5" w:rsidRDefault="001F3039" w:rsidP="00A0559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D31A" w14:textId="77777777" w:rsidR="0023568B" w:rsidRPr="006C0BD5" w:rsidRDefault="0023568B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5A10" w14:textId="77777777" w:rsidR="00386E47" w:rsidRPr="00386E47" w:rsidRDefault="00386E47" w:rsidP="00386E47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E47">
        <w:rPr>
          <w:rFonts w:ascii="Times New Roman" w:hAnsi="Times New Roman" w:cs="Times New Roman"/>
          <w:sz w:val="24"/>
          <w:szCs w:val="24"/>
        </w:rPr>
        <w:t xml:space="preserve">UNIEWAŻNIENIE CZYNNOŚCI UDZIELENIA WYJAŚNIEŃ </w:t>
      </w:r>
    </w:p>
    <w:p w14:paraId="30D2FF07" w14:textId="1A74030A" w:rsidR="001F3039" w:rsidRPr="006C0BD5" w:rsidRDefault="00386E47" w:rsidP="00386E47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E47"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298E8E1B" w14:textId="77777777" w:rsidR="001F3039" w:rsidRPr="006C0BD5" w:rsidRDefault="001F3039" w:rsidP="00A0559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6C0BD5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7A1BA69E" w:rsidR="001F3039" w:rsidRPr="006C0BD5" w:rsidRDefault="0054495E" w:rsidP="00A0559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6C0BD5">
        <w:rPr>
          <w:rFonts w:eastAsia="Times New Roman" w:cs="Times New Roman"/>
          <w:b/>
          <w:i/>
          <w:iCs/>
        </w:rPr>
        <w:t>„Budowa sieci kanalizacji sanitarnej w Borui Kościelnej oraz Borui Nowej</w:t>
      </w:r>
      <w:r w:rsidR="00CC0E5A" w:rsidRPr="006C0BD5">
        <w:rPr>
          <w:rFonts w:eastAsia="Times New Roman" w:cs="Times New Roman"/>
          <w:b/>
          <w:i/>
          <w:iCs/>
        </w:rPr>
        <w:t>”</w:t>
      </w:r>
      <w:r w:rsidR="00044FC2" w:rsidRPr="006C0BD5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6C0BD5" w:rsidRDefault="001F3039" w:rsidP="00A0559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35C8C" w14:textId="65ED9B3E" w:rsidR="001F3039" w:rsidRPr="006C0BD5" w:rsidRDefault="00386E47" w:rsidP="00A05591">
      <w:pPr>
        <w:spacing w:line="276" w:lineRule="auto"/>
        <w:jc w:val="both"/>
        <w:rPr>
          <w:rFonts w:eastAsia="Times New Roman" w:cs="Times New Roman"/>
        </w:rPr>
      </w:pPr>
      <w:r w:rsidRPr="00386E47">
        <w:rPr>
          <w:rFonts w:eastAsia="Calibri" w:cs="Times New Roman"/>
        </w:rPr>
        <w:t xml:space="preserve">Zamawiający informuje, że unieważnia czynność udzielenia wyjaśnień treści SWZ z dnia </w:t>
      </w:r>
      <w:r>
        <w:rPr>
          <w:rFonts w:eastAsia="Calibri" w:cs="Times New Roman"/>
        </w:rPr>
        <w:t>02</w:t>
      </w:r>
      <w:r w:rsidRPr="00386E4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kwietnia</w:t>
      </w:r>
      <w:r w:rsidRPr="00386E47">
        <w:rPr>
          <w:rFonts w:eastAsia="Calibri" w:cs="Times New Roman"/>
        </w:rPr>
        <w:t xml:space="preserve"> 202</w:t>
      </w:r>
      <w:r>
        <w:rPr>
          <w:rFonts w:eastAsia="Calibri" w:cs="Times New Roman"/>
        </w:rPr>
        <w:t>4</w:t>
      </w:r>
      <w:r w:rsidRPr="00386E47">
        <w:rPr>
          <w:rFonts w:eastAsia="Calibri" w:cs="Times New Roman"/>
        </w:rPr>
        <w:t xml:space="preserve"> r. w zakresie odpowiedzi na pytani</w:t>
      </w:r>
      <w:r>
        <w:rPr>
          <w:rFonts w:eastAsia="Calibri" w:cs="Times New Roman"/>
        </w:rPr>
        <w:t>e</w:t>
      </w:r>
      <w:r w:rsidRPr="00386E47">
        <w:rPr>
          <w:rFonts w:eastAsia="Calibri" w:cs="Times New Roman"/>
        </w:rPr>
        <w:t xml:space="preserve"> nr </w:t>
      </w:r>
      <w:r>
        <w:rPr>
          <w:rFonts w:eastAsia="Calibri" w:cs="Times New Roman"/>
        </w:rPr>
        <w:t>32</w:t>
      </w:r>
      <w:r w:rsidRPr="00386E47">
        <w:rPr>
          <w:rFonts w:eastAsia="Calibri" w:cs="Times New Roman"/>
        </w:rPr>
        <w:t>, o następującej treści:</w:t>
      </w:r>
    </w:p>
    <w:p w14:paraId="2B5D7CC1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AA20" w14:textId="426EF7FD" w:rsidR="0054495E" w:rsidRPr="006C0BD5" w:rsidRDefault="0054495E" w:rsidP="00386E47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zamianę studni betonowy na tworzywowe?</w:t>
      </w:r>
    </w:p>
    <w:p w14:paraId="521269F0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76EDA3" w14:textId="0FED96E6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>dopuszcza zamianę studni betonowych na studnie tworzywowe z zachowaniem tych samych średnic wewnętrznych studni.</w:t>
      </w:r>
    </w:p>
    <w:p w14:paraId="3D60FF6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00142" w14:textId="77777777" w:rsidR="008D5BA8" w:rsidRPr="00F71086" w:rsidRDefault="008D5BA8" w:rsidP="008D5BA8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Default="0035055B" w:rsidP="00FC3FF1">
      <w:pPr>
        <w:spacing w:line="276" w:lineRule="auto"/>
        <w:jc w:val="both"/>
        <w:rPr>
          <w:rFonts w:cs="Times New Roman"/>
        </w:rPr>
      </w:pPr>
    </w:p>
    <w:p w14:paraId="6EE16B8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2DBDB97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02B93DB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8C9A71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2642CD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6918A5F4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2540D51B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5BD9608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DC3582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22C6FAF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7B7B08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sectPr w:rsidR="001A42D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076729E"/>
    <w:multiLevelType w:val="hybridMultilevel"/>
    <w:tmpl w:val="C77EA9F2"/>
    <w:lvl w:ilvl="0" w:tplc="CED451A0">
      <w:start w:val="3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7DBF"/>
    <w:multiLevelType w:val="hybridMultilevel"/>
    <w:tmpl w:val="27368970"/>
    <w:lvl w:ilvl="0" w:tplc="16F65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2"/>
  </w:num>
  <w:num w:numId="2" w16cid:durableId="1567951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10"/>
  </w:num>
  <w:num w:numId="9" w16cid:durableId="108859596">
    <w:abstractNumId w:val="6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8"/>
  </w:num>
  <w:num w:numId="14" w16cid:durableId="1808622346">
    <w:abstractNumId w:val="4"/>
  </w:num>
  <w:num w:numId="15" w16cid:durableId="930815308">
    <w:abstractNumId w:val="13"/>
  </w:num>
  <w:num w:numId="16" w16cid:durableId="467673739">
    <w:abstractNumId w:val="11"/>
  </w:num>
  <w:num w:numId="17" w16cid:durableId="1247417736">
    <w:abstractNumId w:val="7"/>
  </w:num>
  <w:num w:numId="18" w16cid:durableId="1732459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1BE3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A7DF3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371B"/>
    <w:rsid w:val="00145558"/>
    <w:rsid w:val="00146299"/>
    <w:rsid w:val="00155ED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A33DA"/>
    <w:rsid w:val="001A42D0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0D64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568B"/>
    <w:rsid w:val="002377E3"/>
    <w:rsid w:val="00237D9A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6E7D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6E47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04F6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15C0"/>
    <w:rsid w:val="005236AD"/>
    <w:rsid w:val="005261F1"/>
    <w:rsid w:val="00530147"/>
    <w:rsid w:val="00531114"/>
    <w:rsid w:val="00531297"/>
    <w:rsid w:val="00531999"/>
    <w:rsid w:val="005328E5"/>
    <w:rsid w:val="00532A10"/>
    <w:rsid w:val="0054495E"/>
    <w:rsid w:val="00545F9F"/>
    <w:rsid w:val="00547F1A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02A3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43D1"/>
    <w:rsid w:val="00634D1A"/>
    <w:rsid w:val="00640716"/>
    <w:rsid w:val="0064125A"/>
    <w:rsid w:val="00641632"/>
    <w:rsid w:val="006421AD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0BD5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34DC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15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3BA8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500A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077F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5BA8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0395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08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87E07"/>
    <w:rsid w:val="00B90BC6"/>
    <w:rsid w:val="00B91B35"/>
    <w:rsid w:val="00B93621"/>
    <w:rsid w:val="00B94A5E"/>
    <w:rsid w:val="00B9735F"/>
    <w:rsid w:val="00BA1C77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340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2EF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3FFE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3FF1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2024-04-02T12:40:00Z</cp:lastPrinted>
  <dcterms:created xsi:type="dcterms:W3CDTF">2024-04-09T07:01:00Z</dcterms:created>
  <dcterms:modified xsi:type="dcterms:W3CDTF">2024-04-09T07:07:00Z</dcterms:modified>
</cp:coreProperties>
</file>