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B4EF0" w14:textId="4F4C75E8" w:rsidR="00BE615E" w:rsidRDefault="00BE615E" w:rsidP="00BE615E">
      <w:pPr>
        <w:pStyle w:val="NormalnyWeb"/>
        <w:spacing w:before="0" w:beforeAutospacing="0" w:after="0" w:afterAutospacing="0"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 Kraków, </w:t>
      </w:r>
      <w:r w:rsidRPr="00623811">
        <w:rPr>
          <w:rFonts w:ascii="Garamond" w:hAnsi="Garamond"/>
        </w:rPr>
        <w:t xml:space="preserve">dnia </w:t>
      </w:r>
      <w:r w:rsidR="00EB0DF5">
        <w:rPr>
          <w:rFonts w:ascii="Garamond" w:hAnsi="Garamond"/>
        </w:rPr>
        <w:t>15</w:t>
      </w:r>
      <w:r w:rsidR="00F075D1">
        <w:rPr>
          <w:rFonts w:ascii="Garamond" w:hAnsi="Garamond"/>
        </w:rPr>
        <w:t>.</w:t>
      </w:r>
      <w:r w:rsidR="00EB0DF5">
        <w:rPr>
          <w:rFonts w:ascii="Garamond" w:hAnsi="Garamond"/>
        </w:rPr>
        <w:t>03.2022</w:t>
      </w:r>
      <w:r w:rsidR="00F075D1">
        <w:rPr>
          <w:rFonts w:ascii="Garamond" w:hAnsi="Garamond"/>
        </w:rPr>
        <w:t xml:space="preserve"> </w:t>
      </w:r>
      <w:r w:rsidRPr="00623811">
        <w:rPr>
          <w:rFonts w:ascii="Garamond" w:hAnsi="Garamond"/>
        </w:rPr>
        <w:t>r.</w:t>
      </w:r>
    </w:p>
    <w:p w14:paraId="0FF039D6" w14:textId="77777777" w:rsidR="00BE615E" w:rsidRPr="00951CE0" w:rsidRDefault="00BE615E" w:rsidP="00BE615E">
      <w:pPr>
        <w:pStyle w:val="NormalnyWeb"/>
        <w:spacing w:before="0" w:beforeAutospacing="0" w:after="0" w:afterAutospacing="0" w:line="276" w:lineRule="auto"/>
        <w:jc w:val="right"/>
        <w:rPr>
          <w:rFonts w:ascii="Garamond" w:hAnsi="Garamond"/>
        </w:rPr>
      </w:pPr>
    </w:p>
    <w:p w14:paraId="0DE788E8" w14:textId="77777777" w:rsidR="00BE615E" w:rsidRPr="00962DE5" w:rsidRDefault="00BE615E" w:rsidP="00BE615E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Garamond" w:hAnsi="Garamond"/>
        </w:rPr>
      </w:pPr>
      <w:r w:rsidRPr="00962DE5">
        <w:rPr>
          <w:rStyle w:val="Pogrubienie"/>
          <w:rFonts w:ascii="Garamond" w:hAnsi="Garamond"/>
        </w:rPr>
        <w:t>ZAPYTANIE OFERTOWE</w:t>
      </w:r>
    </w:p>
    <w:p w14:paraId="067BEEAC" w14:textId="77777777" w:rsidR="00404E3C" w:rsidRDefault="00404E3C" w:rsidP="00BE615E">
      <w:pPr>
        <w:spacing w:after="0"/>
        <w:rPr>
          <w:rFonts w:ascii="Garamond" w:hAnsi="Garamond" w:cs="Tahoma"/>
          <w:b/>
        </w:rPr>
      </w:pPr>
    </w:p>
    <w:p w14:paraId="5B7FED69" w14:textId="19E1966E" w:rsidR="00BE615E" w:rsidRDefault="00BE615E" w:rsidP="00BE615E">
      <w:pPr>
        <w:pStyle w:val="NormalnyWeb"/>
        <w:spacing w:before="0" w:beforeAutospacing="0" w:after="0" w:afterAutospacing="0" w:line="276" w:lineRule="auto"/>
        <w:jc w:val="both"/>
        <w:rPr>
          <w:rFonts w:ascii="Garamond" w:hAnsi="Garamond"/>
          <w:bCs/>
        </w:rPr>
      </w:pPr>
      <w:bookmarkStart w:id="1" w:name="_Hlk67911159"/>
      <w:r>
        <w:rPr>
          <w:rFonts w:ascii="Garamond" w:hAnsi="Garamond"/>
          <w:bCs/>
        </w:rPr>
        <w:t>w zakresi</w:t>
      </w:r>
      <w:r w:rsidR="00605D79">
        <w:rPr>
          <w:rFonts w:ascii="Garamond" w:hAnsi="Garamond"/>
          <w:bCs/>
        </w:rPr>
        <w:t>e</w:t>
      </w:r>
      <w:r>
        <w:rPr>
          <w:rFonts w:ascii="Garamond" w:hAnsi="Garamond"/>
          <w:bCs/>
        </w:rPr>
        <w:t xml:space="preserve"> </w:t>
      </w:r>
      <w:bookmarkEnd w:id="1"/>
      <w:r w:rsidR="00605D79" w:rsidRPr="00605D79">
        <w:rPr>
          <w:rFonts w:ascii="Garamond" w:hAnsi="Garamond"/>
          <w:b/>
          <w:bCs/>
        </w:rPr>
        <w:t xml:space="preserve">wykonania badań podłoży szkółkarskich w Szkółce Leśnej w Kucharach Królewskich (Nadleśnictwo Płońsk), Gospodarstwie Szkółkarskim w Nędzy Nadleśnictwo Rudy Raciborskie), Gospodarstwie Nasienno-Szkółkarskim w Sukowie-Papierni (Nadleśnictwo Daleszyce), przygotowanie zaleceń </w:t>
      </w:r>
      <w:proofErr w:type="spellStart"/>
      <w:r w:rsidR="00605D79" w:rsidRPr="00605D79">
        <w:rPr>
          <w:rFonts w:ascii="Garamond" w:hAnsi="Garamond"/>
          <w:b/>
          <w:bCs/>
        </w:rPr>
        <w:t>nawożeniowych</w:t>
      </w:r>
      <w:proofErr w:type="spellEnd"/>
      <w:r w:rsidR="00605D79" w:rsidRPr="00605D79">
        <w:rPr>
          <w:rFonts w:ascii="Garamond" w:hAnsi="Garamond"/>
          <w:b/>
          <w:bCs/>
        </w:rPr>
        <w:t xml:space="preserve"> dla produkcji w nich: sosny, buka i dębu (Zadanie nr 1) oraz opracowanie</w:t>
      </w:r>
      <w:r w:rsidR="00482702" w:rsidRPr="00482702">
        <w:rPr>
          <w:rFonts w:ascii="Garamond" w:hAnsi="Garamond"/>
          <w:b/>
          <w:bCs/>
        </w:rPr>
        <w:t xml:space="preserve"> Instrukcji sporządzania Aktualizacji Zaleceń </w:t>
      </w:r>
      <w:proofErr w:type="spellStart"/>
      <w:r w:rsidR="00482702" w:rsidRPr="00482702">
        <w:rPr>
          <w:rFonts w:ascii="Garamond" w:hAnsi="Garamond"/>
          <w:b/>
          <w:bCs/>
        </w:rPr>
        <w:t>Nawożeniowych</w:t>
      </w:r>
      <w:proofErr w:type="spellEnd"/>
      <w:r w:rsidR="00605D79" w:rsidRPr="00605D79">
        <w:rPr>
          <w:rFonts w:ascii="Garamond" w:hAnsi="Garamond"/>
          <w:b/>
          <w:bCs/>
        </w:rPr>
        <w:t xml:space="preserve"> </w:t>
      </w:r>
      <w:r w:rsidR="008173CC">
        <w:rPr>
          <w:rFonts w:ascii="Garamond" w:hAnsi="Garamond"/>
          <w:b/>
          <w:bCs/>
        </w:rPr>
        <w:t xml:space="preserve">dla szkółek PGL LP </w:t>
      </w:r>
      <w:r w:rsidR="00605D79" w:rsidRPr="00605D79">
        <w:rPr>
          <w:rFonts w:ascii="Garamond" w:hAnsi="Garamond"/>
          <w:b/>
          <w:bCs/>
        </w:rPr>
        <w:t>(Zadanie nr 2)</w:t>
      </w:r>
      <w:r w:rsidR="001446AF">
        <w:rPr>
          <w:rFonts w:ascii="Garamond" w:hAnsi="Garamond"/>
          <w:b/>
          <w:bCs/>
        </w:rPr>
        <w:t>”</w:t>
      </w:r>
      <w:r w:rsidRPr="00605D79">
        <w:rPr>
          <w:rFonts w:ascii="Garamond" w:hAnsi="Garamond"/>
          <w:bCs/>
        </w:rPr>
        <w:t xml:space="preserve">, </w:t>
      </w:r>
      <w:r w:rsidRPr="00951CE0">
        <w:rPr>
          <w:rFonts w:ascii="Garamond" w:hAnsi="Garamond"/>
        </w:rPr>
        <w:t xml:space="preserve">w </w:t>
      </w:r>
      <w:r>
        <w:rPr>
          <w:rFonts w:ascii="Garamond" w:hAnsi="Garamond"/>
        </w:rPr>
        <w:t xml:space="preserve">ramach </w:t>
      </w:r>
      <w:r w:rsidR="00F075D1">
        <w:rPr>
          <w:rFonts w:ascii="Garamond" w:hAnsi="Garamond"/>
        </w:rPr>
        <w:t>badania zamawianego pt.</w:t>
      </w:r>
      <w:r>
        <w:rPr>
          <w:rFonts w:ascii="Garamond" w:hAnsi="Garamond"/>
        </w:rPr>
        <w:t xml:space="preserve"> </w:t>
      </w:r>
      <w:r w:rsidR="00F075D1">
        <w:rPr>
          <w:rFonts w:ascii="Garamond" w:hAnsi="Garamond"/>
        </w:rPr>
        <w:t>„</w:t>
      </w:r>
      <w:r w:rsidR="00F075D1" w:rsidRPr="00F075D1">
        <w:rPr>
          <w:rFonts w:ascii="Garamond" w:hAnsi="Garamond"/>
        </w:rPr>
        <w:t>Optymalizacja hodowli sadzonek drzew leśnych w kontrolowanych warunkach nawodnienia i nawożenia</w:t>
      </w:r>
      <w:r w:rsidR="00F075D1">
        <w:rPr>
          <w:rFonts w:ascii="Garamond" w:hAnsi="Garamond"/>
        </w:rPr>
        <w:t>”,</w:t>
      </w:r>
      <w:r w:rsidR="00F075D1" w:rsidRPr="00F075D1">
        <w:rPr>
          <w:rFonts w:ascii="Garamond" w:hAnsi="Garamond"/>
        </w:rPr>
        <w:t xml:space="preserve"> zleconego przez PGL LP w Warszawie nr umowy EZ-271.3.22.2021 z dnia 17.11.2021</w:t>
      </w:r>
      <w:r w:rsidR="004771EF">
        <w:rPr>
          <w:rFonts w:ascii="Garamond" w:hAnsi="Garamond"/>
        </w:rPr>
        <w:t xml:space="preserve"> r.</w:t>
      </w:r>
    </w:p>
    <w:p w14:paraId="55C3C66F" w14:textId="3B9EF92A" w:rsidR="00BE615E" w:rsidRDefault="00BE615E" w:rsidP="00BE615E">
      <w:pPr>
        <w:spacing w:after="0"/>
        <w:rPr>
          <w:rFonts w:ascii="Garamond" w:hAnsi="Garamond" w:cs="Tahoma"/>
          <w:b/>
        </w:rPr>
      </w:pPr>
    </w:p>
    <w:p w14:paraId="52A082BD" w14:textId="77777777" w:rsidR="001D6AC0" w:rsidRPr="00146081" w:rsidRDefault="001D6AC0" w:rsidP="001D6AC0">
      <w:pPr>
        <w:pStyle w:val="NormalnyWeb"/>
        <w:numPr>
          <w:ilvl w:val="0"/>
          <w:numId w:val="21"/>
        </w:numPr>
        <w:spacing w:before="0" w:beforeAutospacing="0" w:after="0" w:afterAutospacing="0"/>
        <w:ind w:left="426" w:hanging="426"/>
        <w:rPr>
          <w:rStyle w:val="Pogrubienie"/>
          <w:rFonts w:ascii="Garamond" w:hAnsi="Garamond"/>
          <w:b w:val="0"/>
          <w:bCs w:val="0"/>
        </w:rPr>
      </w:pPr>
      <w:r w:rsidRPr="00951CE0">
        <w:rPr>
          <w:rStyle w:val="Pogrubienie"/>
          <w:rFonts w:ascii="Garamond" w:hAnsi="Garamond"/>
        </w:rPr>
        <w:t>INFORMACJE OGÓLNE</w:t>
      </w:r>
    </w:p>
    <w:p w14:paraId="72C47482" w14:textId="77777777" w:rsidR="001D6AC0" w:rsidRPr="00146081" w:rsidRDefault="001D6AC0" w:rsidP="001D6AC0">
      <w:pPr>
        <w:pStyle w:val="NormalnyWeb"/>
        <w:spacing w:before="0" w:beforeAutospacing="0" w:after="0" w:afterAutospacing="0"/>
        <w:ind w:left="426"/>
        <w:rPr>
          <w:rStyle w:val="Pogrubienie"/>
          <w:rFonts w:ascii="Garamond" w:hAnsi="Garamond"/>
          <w:b w:val="0"/>
          <w:bCs w:val="0"/>
        </w:rPr>
      </w:pPr>
    </w:p>
    <w:p w14:paraId="75B695FC" w14:textId="77777777" w:rsidR="001D6AC0" w:rsidRPr="00146081" w:rsidRDefault="001D6AC0" w:rsidP="001D6AC0">
      <w:pPr>
        <w:pStyle w:val="NormalnyWeb"/>
        <w:numPr>
          <w:ilvl w:val="0"/>
          <w:numId w:val="22"/>
        </w:numPr>
        <w:spacing w:before="0" w:beforeAutospacing="0" w:after="0" w:afterAutospacing="0"/>
        <w:rPr>
          <w:rFonts w:ascii="Garamond" w:hAnsi="Garamond"/>
          <w:b/>
        </w:rPr>
      </w:pPr>
      <w:r w:rsidRPr="00951CE0">
        <w:rPr>
          <w:rStyle w:val="Pogrubienie"/>
          <w:rFonts w:ascii="Garamond" w:hAnsi="Garamond"/>
        </w:rPr>
        <w:t>Nazwa zamawiającego:</w:t>
      </w:r>
    </w:p>
    <w:p w14:paraId="78A4E100" w14:textId="77777777" w:rsidR="001D6AC0" w:rsidRPr="00951CE0" w:rsidRDefault="001D6AC0" w:rsidP="001D6AC0">
      <w:pPr>
        <w:pStyle w:val="NormalnyWeb"/>
        <w:spacing w:before="0" w:beforeAutospacing="0" w:after="0" w:afterAutospacing="0"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Uniwersytet Rolniczy im. Hugona Kołłątaja w Krakowie</w:t>
      </w:r>
    </w:p>
    <w:p w14:paraId="6858B1F6" w14:textId="77777777" w:rsidR="001D6AC0" w:rsidRPr="00951CE0" w:rsidRDefault="001D6AC0" w:rsidP="001D6AC0">
      <w:pPr>
        <w:pStyle w:val="NormalnyWeb"/>
        <w:spacing w:before="0" w:beforeAutospacing="0" w:after="0" w:afterAutospacing="0" w:line="276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Pr="00951CE0">
        <w:rPr>
          <w:rFonts w:ascii="Garamond" w:hAnsi="Garamond"/>
        </w:rPr>
        <w:t xml:space="preserve">leja </w:t>
      </w:r>
      <w:r>
        <w:rPr>
          <w:rFonts w:ascii="Garamond" w:hAnsi="Garamond"/>
        </w:rPr>
        <w:t xml:space="preserve">Adama </w:t>
      </w:r>
      <w:r w:rsidRPr="00951CE0">
        <w:rPr>
          <w:rFonts w:ascii="Garamond" w:hAnsi="Garamond"/>
        </w:rPr>
        <w:t>Mickiewicza 21</w:t>
      </w:r>
    </w:p>
    <w:p w14:paraId="2DB0190A" w14:textId="77777777" w:rsidR="001D6AC0" w:rsidRPr="00951CE0" w:rsidRDefault="001D6AC0" w:rsidP="001D6AC0">
      <w:pPr>
        <w:pStyle w:val="NormalnyWeb"/>
        <w:spacing w:before="0" w:beforeAutospacing="0" w:after="0" w:afterAutospacing="0" w:line="276" w:lineRule="auto"/>
        <w:rPr>
          <w:rFonts w:ascii="Garamond" w:hAnsi="Garamond"/>
        </w:rPr>
      </w:pPr>
      <w:r w:rsidRPr="00951CE0">
        <w:rPr>
          <w:rFonts w:ascii="Garamond" w:hAnsi="Garamond"/>
        </w:rPr>
        <w:t>31-120   Kraków</w:t>
      </w:r>
    </w:p>
    <w:p w14:paraId="57BD52F9" w14:textId="77777777" w:rsidR="001D6AC0" w:rsidRPr="00951CE0" w:rsidRDefault="001D6AC0" w:rsidP="001D6AC0">
      <w:pPr>
        <w:pStyle w:val="NormalnyWeb"/>
        <w:spacing w:before="0" w:beforeAutospacing="0" w:after="0" w:afterAutospacing="0" w:line="276" w:lineRule="auto"/>
        <w:rPr>
          <w:rFonts w:ascii="Garamond" w:hAnsi="Garamond"/>
        </w:rPr>
      </w:pPr>
      <w:r w:rsidRPr="00951CE0">
        <w:rPr>
          <w:rFonts w:ascii="Garamond" w:hAnsi="Garamond"/>
        </w:rPr>
        <w:t>NIP: 675 000 21 18</w:t>
      </w:r>
    </w:p>
    <w:p w14:paraId="1524F918" w14:textId="77777777" w:rsidR="001D6AC0" w:rsidRPr="00951CE0" w:rsidRDefault="001D6AC0" w:rsidP="001D6AC0">
      <w:pPr>
        <w:pStyle w:val="NormalnyWeb"/>
        <w:spacing w:before="0" w:beforeAutospacing="0" w:after="0" w:afterAutospacing="0" w:line="276" w:lineRule="auto"/>
        <w:rPr>
          <w:rFonts w:ascii="Garamond" w:hAnsi="Garamond"/>
        </w:rPr>
      </w:pPr>
      <w:r w:rsidRPr="00951CE0">
        <w:rPr>
          <w:rFonts w:ascii="Garamond" w:hAnsi="Garamond"/>
        </w:rPr>
        <w:t>REGON: 000001815</w:t>
      </w:r>
    </w:p>
    <w:p w14:paraId="4674D101" w14:textId="77777777" w:rsidR="001D6AC0" w:rsidRPr="00951CE0" w:rsidRDefault="001D6AC0" w:rsidP="001D6AC0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rFonts w:ascii="Garamond" w:hAnsi="Garamond"/>
          <w:b/>
        </w:rPr>
      </w:pPr>
      <w:r w:rsidRPr="00951CE0">
        <w:rPr>
          <w:rStyle w:val="Pogrubienie"/>
          <w:rFonts w:ascii="Garamond" w:hAnsi="Garamond"/>
        </w:rPr>
        <w:t>Nazwa jednostki zamawiającej:</w:t>
      </w:r>
    </w:p>
    <w:p w14:paraId="0A82F18D" w14:textId="77777777" w:rsidR="006C2871" w:rsidRPr="006C2871" w:rsidRDefault="006C2871" w:rsidP="006C2871">
      <w:pPr>
        <w:pStyle w:val="NormalnyWeb"/>
        <w:spacing w:before="0" w:beforeAutospacing="0" w:after="0" w:afterAutospacing="0" w:line="276" w:lineRule="auto"/>
        <w:rPr>
          <w:rFonts w:ascii="Garamond" w:hAnsi="Garamond"/>
          <w:b/>
        </w:rPr>
      </w:pPr>
      <w:r w:rsidRPr="006C2871">
        <w:rPr>
          <w:rFonts w:ascii="Garamond" w:hAnsi="Garamond"/>
          <w:b/>
        </w:rPr>
        <w:t>Wydział Leśny</w:t>
      </w:r>
    </w:p>
    <w:p w14:paraId="5C796E0F" w14:textId="77777777" w:rsidR="006C2871" w:rsidRPr="006C2871" w:rsidRDefault="006C2871" w:rsidP="006C2871">
      <w:pPr>
        <w:pStyle w:val="NormalnyWeb"/>
        <w:spacing w:before="0" w:beforeAutospacing="0" w:after="0" w:afterAutospacing="0" w:line="276" w:lineRule="auto"/>
        <w:rPr>
          <w:rFonts w:ascii="Garamond" w:hAnsi="Garamond"/>
        </w:rPr>
      </w:pPr>
      <w:r w:rsidRPr="006C2871">
        <w:rPr>
          <w:rFonts w:ascii="Garamond" w:hAnsi="Garamond"/>
        </w:rPr>
        <w:t>Katedra Ekologii i Hodowli Lasu</w:t>
      </w:r>
    </w:p>
    <w:p w14:paraId="39802C5C" w14:textId="77777777" w:rsidR="006C2871" w:rsidRDefault="006C2871" w:rsidP="006C2871">
      <w:pPr>
        <w:pStyle w:val="NormalnyWeb"/>
        <w:spacing w:before="0" w:beforeAutospacing="0" w:after="0" w:afterAutospacing="0" w:line="276" w:lineRule="auto"/>
        <w:rPr>
          <w:rFonts w:ascii="Garamond" w:hAnsi="Garamond"/>
        </w:rPr>
      </w:pPr>
      <w:r w:rsidRPr="006C2871">
        <w:rPr>
          <w:rFonts w:ascii="Garamond" w:hAnsi="Garamond"/>
        </w:rPr>
        <w:t>adres: al. 29 Listopada 46</w:t>
      </w:r>
    </w:p>
    <w:p w14:paraId="0532A961" w14:textId="77777777" w:rsidR="006C2871" w:rsidRPr="006C2871" w:rsidRDefault="006C2871" w:rsidP="006C2871">
      <w:pPr>
        <w:pStyle w:val="NormalnyWeb"/>
        <w:spacing w:before="0" w:beforeAutospacing="0" w:after="0" w:afterAutospacing="0" w:line="276" w:lineRule="auto"/>
        <w:rPr>
          <w:rFonts w:ascii="Garamond" w:hAnsi="Garamond"/>
        </w:rPr>
      </w:pPr>
      <w:r w:rsidRPr="006C2871">
        <w:rPr>
          <w:rFonts w:ascii="Garamond" w:hAnsi="Garamond"/>
        </w:rPr>
        <w:t>31-425 Kraków</w:t>
      </w:r>
    </w:p>
    <w:p w14:paraId="0398AD8F" w14:textId="77777777" w:rsidR="001D6AC0" w:rsidRDefault="001D6AC0" w:rsidP="006C2871">
      <w:pPr>
        <w:pStyle w:val="NormalnyWeb"/>
        <w:spacing w:before="0" w:beforeAutospacing="0" w:after="0" w:afterAutospacing="0" w:line="276" w:lineRule="auto"/>
        <w:rPr>
          <w:rFonts w:ascii="Garamond" w:hAnsi="Garamond"/>
          <w:lang w:val="en-US"/>
        </w:rPr>
      </w:pPr>
      <w:r w:rsidRPr="00951CE0">
        <w:rPr>
          <w:rFonts w:ascii="Garamond" w:hAnsi="Garamond"/>
          <w:lang w:val="en-US"/>
        </w:rPr>
        <w:t> </w:t>
      </w:r>
    </w:p>
    <w:p w14:paraId="1346E6B9" w14:textId="77777777" w:rsidR="001D6AC0" w:rsidRPr="00EB0DF5" w:rsidRDefault="001D6AC0" w:rsidP="001D6AC0">
      <w:pPr>
        <w:pStyle w:val="NormalnyWeb"/>
        <w:numPr>
          <w:ilvl w:val="0"/>
          <w:numId w:val="21"/>
        </w:numPr>
        <w:spacing w:before="0" w:beforeAutospacing="0" w:after="0" w:afterAutospacing="0"/>
        <w:ind w:left="426" w:hanging="426"/>
        <w:rPr>
          <w:rFonts w:ascii="Garamond" w:hAnsi="Garamond"/>
        </w:rPr>
      </w:pPr>
      <w:r>
        <w:rPr>
          <w:rStyle w:val="Pogrubienie"/>
          <w:rFonts w:ascii="Garamond" w:hAnsi="Garamond"/>
        </w:rPr>
        <w:t>OSOBY UPRAWNIONE</w:t>
      </w:r>
      <w:r w:rsidRPr="00951CE0">
        <w:rPr>
          <w:rStyle w:val="Pogrubienie"/>
          <w:rFonts w:ascii="Garamond" w:hAnsi="Garamond"/>
        </w:rPr>
        <w:t xml:space="preserve"> DO KONTAKT</w:t>
      </w:r>
      <w:r>
        <w:rPr>
          <w:rStyle w:val="Pogrubienie"/>
          <w:rFonts w:ascii="Garamond" w:hAnsi="Garamond"/>
        </w:rPr>
        <w:t>U ZE STRONY ZAMAWIAJĄCEGO</w:t>
      </w:r>
    </w:p>
    <w:p w14:paraId="220DFB49" w14:textId="77777777" w:rsidR="001D6AC0" w:rsidRPr="00EB0DF5" w:rsidRDefault="001D6AC0" w:rsidP="001D6AC0">
      <w:pPr>
        <w:pStyle w:val="NormalnyWeb"/>
        <w:spacing w:before="0" w:beforeAutospacing="0" w:after="0" w:afterAutospacing="0"/>
        <w:ind w:left="426"/>
        <w:rPr>
          <w:rStyle w:val="Pogrubienie"/>
          <w:rFonts w:ascii="Garamond" w:hAnsi="Garamond"/>
          <w:b w:val="0"/>
          <w:bCs w:val="0"/>
        </w:rPr>
      </w:pPr>
    </w:p>
    <w:p w14:paraId="0D6DDC37" w14:textId="77777777" w:rsidR="001D6AC0" w:rsidRPr="00951CE0" w:rsidRDefault="001D6AC0" w:rsidP="001D6AC0">
      <w:pPr>
        <w:pStyle w:val="NormalnyWeb"/>
        <w:spacing w:before="0" w:beforeAutospacing="0" w:after="0" w:afterAutospacing="0"/>
        <w:rPr>
          <w:rFonts w:ascii="Garamond" w:hAnsi="Garamond"/>
          <w:b/>
        </w:rPr>
      </w:pPr>
      <w:r w:rsidRPr="00951CE0">
        <w:rPr>
          <w:rStyle w:val="Pogrubienie"/>
          <w:rFonts w:ascii="Garamond" w:hAnsi="Garamond"/>
        </w:rPr>
        <w:t xml:space="preserve">Osobą uprawnioną do kontaktu w sprawach </w:t>
      </w:r>
      <w:r>
        <w:rPr>
          <w:rStyle w:val="Pogrubienie"/>
          <w:rFonts w:ascii="Garamond" w:hAnsi="Garamond"/>
        </w:rPr>
        <w:t xml:space="preserve">formalnych </w:t>
      </w:r>
      <w:r w:rsidRPr="00951CE0">
        <w:rPr>
          <w:rStyle w:val="Pogrubienie"/>
          <w:rFonts w:ascii="Garamond" w:hAnsi="Garamond"/>
        </w:rPr>
        <w:t>z Zamawiającym jest:</w:t>
      </w:r>
    </w:p>
    <w:p w14:paraId="4AA5E267" w14:textId="77777777" w:rsidR="001D6AC0" w:rsidRPr="00D53B7E" w:rsidRDefault="001D6AC0" w:rsidP="001D6AC0">
      <w:pPr>
        <w:pStyle w:val="NormalnyWeb"/>
        <w:spacing w:before="0" w:beforeAutospacing="0" w:after="0" w:afterAutospacing="0" w:line="276" w:lineRule="auto"/>
        <w:rPr>
          <w:rFonts w:ascii="Garamond" w:hAnsi="Garamond"/>
          <w:b/>
        </w:rPr>
      </w:pPr>
      <w:r w:rsidRPr="00D53B7E">
        <w:rPr>
          <w:rStyle w:val="Pogrubienie"/>
          <w:rFonts w:ascii="Garamond" w:hAnsi="Garamond"/>
          <w:b w:val="0"/>
        </w:rPr>
        <w:t>imię i nazwisko:</w:t>
      </w:r>
      <w:r w:rsidRPr="00D53B7E">
        <w:rPr>
          <w:rFonts w:ascii="Garamond" w:hAnsi="Garamond"/>
          <w:b/>
        </w:rPr>
        <w:t xml:space="preserve"> Adelina Kasprzak</w:t>
      </w:r>
    </w:p>
    <w:p w14:paraId="58EB5AA4" w14:textId="77777777" w:rsidR="001D6AC0" w:rsidRPr="00D53B7E" w:rsidRDefault="001D6AC0" w:rsidP="001D6AC0">
      <w:pPr>
        <w:pStyle w:val="NormalnyWeb"/>
        <w:spacing w:before="0" w:beforeAutospacing="0" w:after="0" w:afterAutospacing="0" w:line="276" w:lineRule="auto"/>
        <w:rPr>
          <w:rFonts w:ascii="Garamond" w:hAnsi="Garamond"/>
          <w:b/>
        </w:rPr>
      </w:pPr>
      <w:r w:rsidRPr="00D53B7E">
        <w:rPr>
          <w:rStyle w:val="Pogrubienie"/>
          <w:rFonts w:ascii="Garamond" w:hAnsi="Garamond"/>
          <w:b w:val="0"/>
        </w:rPr>
        <w:t>telefon:</w:t>
      </w:r>
      <w:r w:rsidRPr="00D53B7E">
        <w:rPr>
          <w:rFonts w:ascii="Garamond" w:hAnsi="Garamond"/>
          <w:b/>
        </w:rPr>
        <w:t> 12 662 44 49</w:t>
      </w:r>
    </w:p>
    <w:p w14:paraId="58011B85" w14:textId="77777777" w:rsidR="001D6AC0" w:rsidRPr="00D53B7E" w:rsidRDefault="001D6AC0" w:rsidP="001D6AC0">
      <w:pPr>
        <w:pStyle w:val="NormalnyWeb"/>
        <w:spacing w:before="0" w:beforeAutospacing="0" w:after="0" w:afterAutospacing="0" w:line="276" w:lineRule="auto"/>
        <w:rPr>
          <w:rFonts w:ascii="Garamond" w:hAnsi="Garamond"/>
          <w:b/>
        </w:rPr>
      </w:pPr>
      <w:r w:rsidRPr="00D53B7E">
        <w:rPr>
          <w:rStyle w:val="Pogrubienie"/>
          <w:rFonts w:ascii="Garamond" w:hAnsi="Garamond"/>
          <w:b w:val="0"/>
        </w:rPr>
        <w:t>e-mail:</w:t>
      </w:r>
      <w:r w:rsidRPr="00D53B7E">
        <w:rPr>
          <w:rFonts w:ascii="Garamond" w:hAnsi="Garamond"/>
          <w:b/>
        </w:rPr>
        <w:t> </w:t>
      </w:r>
      <w:hyperlink r:id="rId11" w:history="1">
        <w:r w:rsidRPr="00D53B7E">
          <w:rPr>
            <w:rStyle w:val="Hipercze"/>
            <w:rFonts w:ascii="Garamond" w:hAnsi="Garamond"/>
            <w:b/>
          </w:rPr>
          <w:t>adelina.kasprzak@urk.edu.pl</w:t>
        </w:r>
      </w:hyperlink>
    </w:p>
    <w:p w14:paraId="3D89A445" w14:textId="77777777" w:rsidR="001D6AC0" w:rsidRPr="006C2871" w:rsidRDefault="001D6AC0" w:rsidP="001D6AC0">
      <w:pPr>
        <w:pStyle w:val="NormalnyWeb"/>
        <w:spacing w:before="0" w:beforeAutospacing="0" w:after="0" w:afterAutospacing="0" w:line="276" w:lineRule="auto"/>
        <w:rPr>
          <w:rFonts w:ascii="Garamond" w:hAnsi="Garamond"/>
        </w:rPr>
      </w:pPr>
      <w:r w:rsidRPr="006C2871">
        <w:rPr>
          <w:rStyle w:val="Pogrubienie"/>
          <w:rFonts w:ascii="Garamond" w:hAnsi="Garamond"/>
        </w:rPr>
        <w:t>Osobą uprawnioną do kontaktu w sprawach merytorycznych z Zamawiającym jest:</w:t>
      </w:r>
    </w:p>
    <w:p w14:paraId="646FB492" w14:textId="77777777" w:rsidR="001D6AC0" w:rsidRPr="00D53B7E" w:rsidRDefault="001D6AC0" w:rsidP="001D6AC0">
      <w:pPr>
        <w:pStyle w:val="NormalnyWeb"/>
        <w:spacing w:before="0" w:beforeAutospacing="0" w:after="0" w:afterAutospacing="0" w:line="276" w:lineRule="auto"/>
        <w:rPr>
          <w:rFonts w:ascii="Garamond" w:hAnsi="Garamond"/>
          <w:b/>
        </w:rPr>
      </w:pPr>
      <w:r w:rsidRPr="00D53B7E">
        <w:rPr>
          <w:rStyle w:val="Pogrubienie"/>
          <w:rFonts w:ascii="Garamond" w:hAnsi="Garamond"/>
          <w:b w:val="0"/>
        </w:rPr>
        <w:t>imię i nazwisko:</w:t>
      </w:r>
      <w:r w:rsidRPr="00D53B7E">
        <w:rPr>
          <w:rFonts w:ascii="Garamond" w:hAnsi="Garamond"/>
          <w:b/>
        </w:rPr>
        <w:t xml:space="preserve"> </w:t>
      </w:r>
      <w:r w:rsidR="00400974" w:rsidRPr="00400974">
        <w:rPr>
          <w:rFonts w:ascii="Garamond" w:hAnsi="Garamond"/>
          <w:b/>
        </w:rPr>
        <w:t>prof. dr hab. inż. Stanisław Małek</w:t>
      </w:r>
    </w:p>
    <w:p w14:paraId="2C6F2626" w14:textId="77777777" w:rsidR="001D6AC0" w:rsidRPr="00D53B7E" w:rsidRDefault="001D6AC0" w:rsidP="001D6AC0">
      <w:pPr>
        <w:pStyle w:val="NormalnyWeb"/>
        <w:spacing w:before="0" w:beforeAutospacing="0" w:after="0" w:afterAutospacing="0" w:line="276" w:lineRule="auto"/>
        <w:rPr>
          <w:rFonts w:ascii="Garamond" w:hAnsi="Garamond"/>
          <w:b/>
        </w:rPr>
      </w:pPr>
      <w:r w:rsidRPr="00D53B7E">
        <w:rPr>
          <w:rStyle w:val="Pogrubienie"/>
          <w:rFonts w:ascii="Garamond" w:hAnsi="Garamond"/>
          <w:b w:val="0"/>
        </w:rPr>
        <w:t>telefon:</w:t>
      </w:r>
      <w:r w:rsidRPr="00D53B7E">
        <w:rPr>
          <w:rFonts w:ascii="Garamond" w:hAnsi="Garamond"/>
          <w:b/>
        </w:rPr>
        <w:t xml:space="preserve"> 12 662 </w:t>
      </w:r>
      <w:r w:rsidR="00400974">
        <w:rPr>
          <w:rFonts w:ascii="Garamond" w:hAnsi="Garamond"/>
          <w:b/>
        </w:rPr>
        <w:t>50 83</w:t>
      </w:r>
    </w:p>
    <w:p w14:paraId="3F1742DE" w14:textId="77777777" w:rsidR="001D6AC0" w:rsidRPr="00D53B7E" w:rsidRDefault="001D6AC0" w:rsidP="001D6AC0">
      <w:pPr>
        <w:pStyle w:val="NormalnyWeb"/>
        <w:spacing w:before="0" w:beforeAutospacing="0" w:after="0" w:afterAutospacing="0" w:line="276" w:lineRule="auto"/>
        <w:rPr>
          <w:b/>
        </w:rPr>
      </w:pPr>
      <w:r w:rsidRPr="00D53B7E">
        <w:rPr>
          <w:rStyle w:val="Pogrubienie"/>
          <w:rFonts w:ascii="Garamond" w:hAnsi="Garamond"/>
          <w:b w:val="0"/>
        </w:rPr>
        <w:t>e-mail:</w:t>
      </w:r>
      <w:r w:rsidRPr="00D53B7E">
        <w:rPr>
          <w:rFonts w:ascii="Garamond" w:hAnsi="Garamond"/>
          <w:b/>
        </w:rPr>
        <w:t> </w:t>
      </w:r>
      <w:hyperlink r:id="rId12" w:history="1">
        <w:r w:rsidR="00400974" w:rsidRPr="00975CD3">
          <w:rPr>
            <w:rStyle w:val="Hipercze"/>
          </w:rPr>
          <w:t>stanislaw.malek@urk.edu.pl</w:t>
        </w:r>
      </w:hyperlink>
      <w:r w:rsidR="00400974">
        <w:t xml:space="preserve"> </w:t>
      </w:r>
    </w:p>
    <w:p w14:paraId="7A6D07ED" w14:textId="77777777" w:rsidR="001D6AC0" w:rsidRDefault="001D6AC0" w:rsidP="00BE615E">
      <w:pPr>
        <w:spacing w:after="0"/>
        <w:rPr>
          <w:rFonts w:ascii="Garamond" w:hAnsi="Garamond" w:cs="Tahoma"/>
          <w:b/>
        </w:rPr>
      </w:pPr>
    </w:p>
    <w:p w14:paraId="43D601AA" w14:textId="77777777" w:rsidR="001D6AC0" w:rsidRDefault="001D6AC0" w:rsidP="00BE615E">
      <w:pPr>
        <w:spacing w:after="0"/>
        <w:rPr>
          <w:rFonts w:ascii="Garamond" w:hAnsi="Garamond" w:cs="Tahoma"/>
          <w:b/>
        </w:rPr>
      </w:pPr>
    </w:p>
    <w:p w14:paraId="040AA643" w14:textId="77777777" w:rsidR="00293E9E" w:rsidRPr="009C50EE" w:rsidRDefault="00293E9E" w:rsidP="00293E9E">
      <w:pPr>
        <w:pStyle w:val="NormalnyWeb"/>
        <w:numPr>
          <w:ilvl w:val="0"/>
          <w:numId w:val="21"/>
        </w:numPr>
        <w:spacing w:before="0" w:beforeAutospacing="0" w:after="0" w:afterAutospacing="0"/>
        <w:ind w:left="426" w:hanging="426"/>
        <w:rPr>
          <w:rStyle w:val="Pogrubienie"/>
          <w:rFonts w:ascii="Garamond" w:hAnsi="Garamond"/>
          <w:b w:val="0"/>
          <w:bCs w:val="0"/>
        </w:rPr>
      </w:pPr>
      <w:r w:rsidRPr="009C50EE">
        <w:rPr>
          <w:rStyle w:val="Pogrubienie"/>
          <w:rFonts w:ascii="Garamond" w:hAnsi="Garamond"/>
        </w:rPr>
        <w:t xml:space="preserve">OPIS PRZEDMIOTU ZAMÓWIENIA </w:t>
      </w:r>
    </w:p>
    <w:p w14:paraId="2799011A" w14:textId="77777777" w:rsidR="00293E9E" w:rsidRPr="009C50EE" w:rsidRDefault="00293E9E" w:rsidP="00293E9E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Garamond" w:hAnsi="Garamond"/>
          <w:b w:val="0"/>
          <w:bCs w:val="0"/>
        </w:rPr>
      </w:pPr>
    </w:p>
    <w:p w14:paraId="33CC1518" w14:textId="77777777" w:rsidR="001446AF" w:rsidRDefault="00D53B7E" w:rsidP="001446AF">
      <w:pPr>
        <w:spacing w:after="240"/>
        <w:jc w:val="both"/>
        <w:rPr>
          <w:rFonts w:ascii="Garamond" w:hAnsi="Garamond" w:cs="Tahoma"/>
          <w:sz w:val="24"/>
          <w:szCs w:val="24"/>
        </w:rPr>
      </w:pPr>
      <w:bookmarkStart w:id="2" w:name="_Hlk62753417"/>
      <w:r w:rsidRPr="009C50EE">
        <w:rPr>
          <w:rFonts w:ascii="Garamond" w:hAnsi="Garamond" w:cs="Tahoma"/>
          <w:sz w:val="24"/>
          <w:szCs w:val="24"/>
        </w:rPr>
        <w:t xml:space="preserve">Przedmiotem zamówienia </w:t>
      </w:r>
      <w:bookmarkStart w:id="3" w:name="_Hlk62753360"/>
      <w:r w:rsidRPr="009C50EE">
        <w:rPr>
          <w:rFonts w:ascii="Garamond" w:hAnsi="Garamond" w:cs="Tahoma"/>
          <w:sz w:val="24"/>
          <w:szCs w:val="24"/>
        </w:rPr>
        <w:t>jest</w:t>
      </w:r>
      <w:r w:rsidR="001446AF">
        <w:rPr>
          <w:rFonts w:ascii="Garamond" w:hAnsi="Garamond" w:cs="Tahoma"/>
          <w:sz w:val="24"/>
          <w:szCs w:val="24"/>
        </w:rPr>
        <w:t xml:space="preserve"> usługa </w:t>
      </w:r>
      <w:r w:rsidR="00605D79" w:rsidRPr="00605D79">
        <w:rPr>
          <w:rFonts w:ascii="Garamond" w:hAnsi="Garamond" w:cs="Tahoma"/>
          <w:sz w:val="24"/>
          <w:szCs w:val="24"/>
        </w:rPr>
        <w:t xml:space="preserve">wykonania badań podłoży szkółkarskich, przygotowanie zaleceń </w:t>
      </w:r>
      <w:proofErr w:type="spellStart"/>
      <w:r w:rsidR="00605D79" w:rsidRPr="00605D79">
        <w:rPr>
          <w:rFonts w:ascii="Garamond" w:hAnsi="Garamond" w:cs="Tahoma"/>
          <w:sz w:val="24"/>
          <w:szCs w:val="24"/>
        </w:rPr>
        <w:t>nawożeniowych</w:t>
      </w:r>
      <w:proofErr w:type="spellEnd"/>
      <w:r w:rsidR="00605D79" w:rsidRPr="00605D79">
        <w:rPr>
          <w:rFonts w:ascii="Garamond" w:hAnsi="Garamond" w:cs="Tahoma"/>
          <w:sz w:val="24"/>
          <w:szCs w:val="24"/>
        </w:rPr>
        <w:t xml:space="preserve"> dla produkcji w nich: sosny, buka i dębu oraz opracowanie Instrukcji sporządzania aktualizacji zleceń w szkółkach leśnych dla PGL LP</w:t>
      </w:r>
      <w:r w:rsidR="001446AF">
        <w:rPr>
          <w:rFonts w:ascii="Garamond" w:hAnsi="Garamond" w:cs="Tahoma"/>
          <w:sz w:val="24"/>
          <w:szCs w:val="24"/>
        </w:rPr>
        <w:t>, składająca się z dwóch części:</w:t>
      </w:r>
    </w:p>
    <w:p w14:paraId="3751FA9C" w14:textId="77777777" w:rsidR="001446AF" w:rsidRDefault="001446AF" w:rsidP="001446AF">
      <w:pPr>
        <w:spacing w:after="240"/>
        <w:jc w:val="both"/>
        <w:rPr>
          <w:rFonts w:ascii="Garamond" w:hAnsi="Garamond" w:cs="Tahoma"/>
          <w:sz w:val="24"/>
          <w:szCs w:val="24"/>
        </w:rPr>
      </w:pPr>
      <w:r w:rsidRPr="001446AF">
        <w:rPr>
          <w:rFonts w:ascii="Garamond" w:hAnsi="Garamond" w:cs="Tahoma"/>
          <w:b/>
          <w:sz w:val="24"/>
          <w:szCs w:val="24"/>
        </w:rPr>
        <w:lastRenderedPageBreak/>
        <w:t>Zadanie nr</w:t>
      </w:r>
      <w:r w:rsidR="00D53B7E" w:rsidRPr="001446AF">
        <w:rPr>
          <w:rFonts w:ascii="Garamond" w:hAnsi="Garamond" w:cs="Tahoma"/>
          <w:b/>
          <w:sz w:val="24"/>
          <w:szCs w:val="24"/>
        </w:rPr>
        <w:t xml:space="preserve"> </w:t>
      </w:r>
      <w:bookmarkEnd w:id="3"/>
      <w:r w:rsidRPr="001446AF">
        <w:rPr>
          <w:rFonts w:ascii="Garamond" w:hAnsi="Garamond" w:cs="Tahoma"/>
          <w:b/>
          <w:sz w:val="24"/>
          <w:szCs w:val="24"/>
        </w:rPr>
        <w:t>1</w:t>
      </w:r>
      <w:r>
        <w:rPr>
          <w:rFonts w:ascii="Garamond" w:hAnsi="Garamond" w:cs="Tahoma"/>
          <w:sz w:val="24"/>
          <w:szCs w:val="24"/>
        </w:rPr>
        <w:t xml:space="preserve"> </w:t>
      </w:r>
      <w:r w:rsidRPr="001446AF">
        <w:rPr>
          <w:rFonts w:ascii="Garamond" w:hAnsi="Garamond" w:cs="Tahoma"/>
          <w:sz w:val="24"/>
          <w:szCs w:val="24"/>
        </w:rPr>
        <w:t xml:space="preserve">- Wykonanie badań podłoży szkółkarskich w Szkółce Leśnej w Kucharach Królewskich (Nadleśnictwo Płońsk), Gospodarstwie Szkółkarskim w Nędzy (Nadleśnictwo Rudy Raciborskie), Gospodarstwie Nasienno-Szkółkarskim w Sukowie-Papierni (Nadleśnictwo Daleszyce) oraz przygotowania zaleceń </w:t>
      </w:r>
      <w:proofErr w:type="spellStart"/>
      <w:r w:rsidRPr="001446AF">
        <w:rPr>
          <w:rFonts w:ascii="Garamond" w:hAnsi="Garamond" w:cs="Tahoma"/>
          <w:sz w:val="24"/>
          <w:szCs w:val="24"/>
        </w:rPr>
        <w:t>nawożeniowych</w:t>
      </w:r>
      <w:proofErr w:type="spellEnd"/>
      <w:r w:rsidRPr="001446AF">
        <w:rPr>
          <w:rFonts w:ascii="Garamond" w:hAnsi="Garamond" w:cs="Tahoma"/>
          <w:sz w:val="24"/>
          <w:szCs w:val="24"/>
        </w:rPr>
        <w:t xml:space="preserve"> dla produkcji w nich: sosny, buka i dębu</w:t>
      </w:r>
      <w:r>
        <w:rPr>
          <w:rFonts w:ascii="Garamond" w:hAnsi="Garamond" w:cs="Tahoma"/>
          <w:sz w:val="24"/>
          <w:szCs w:val="24"/>
        </w:rPr>
        <w:t>.</w:t>
      </w:r>
    </w:p>
    <w:p w14:paraId="5F07F1AF" w14:textId="15C1065E" w:rsidR="00BF5E60" w:rsidRPr="00BF5E60" w:rsidRDefault="00104E08" w:rsidP="00BF5E60">
      <w:pPr>
        <w:spacing w:after="240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  <w:u w:val="single"/>
        </w:rPr>
        <w:t>Termin</w:t>
      </w:r>
      <w:r w:rsidR="00BF5E60" w:rsidRPr="00BF5E60">
        <w:rPr>
          <w:rFonts w:ascii="Garamond" w:hAnsi="Garamond" w:cs="Tahoma"/>
          <w:sz w:val="24"/>
          <w:szCs w:val="24"/>
          <w:u w:val="single"/>
        </w:rPr>
        <w:t xml:space="preserve"> realizacji Zadania nr 1</w:t>
      </w:r>
      <w:r w:rsidR="00BF5E60" w:rsidRPr="00BF5E60">
        <w:rPr>
          <w:rFonts w:ascii="Garamond" w:hAnsi="Garamond" w:cs="Tahoma"/>
          <w:sz w:val="24"/>
          <w:szCs w:val="24"/>
        </w:rPr>
        <w:t>: do 3</w:t>
      </w:r>
      <w:r w:rsidR="0014518B">
        <w:rPr>
          <w:rFonts w:ascii="Garamond" w:hAnsi="Garamond" w:cs="Tahoma"/>
          <w:sz w:val="24"/>
          <w:szCs w:val="24"/>
        </w:rPr>
        <w:t>0</w:t>
      </w:r>
      <w:r w:rsidR="00BF5E60" w:rsidRPr="00BF5E60">
        <w:rPr>
          <w:rFonts w:ascii="Garamond" w:hAnsi="Garamond" w:cs="Tahoma"/>
          <w:sz w:val="24"/>
          <w:szCs w:val="24"/>
        </w:rPr>
        <w:t>.1</w:t>
      </w:r>
      <w:r w:rsidR="0014518B">
        <w:rPr>
          <w:rFonts w:ascii="Garamond" w:hAnsi="Garamond" w:cs="Tahoma"/>
          <w:sz w:val="24"/>
          <w:szCs w:val="24"/>
        </w:rPr>
        <w:t>0</w:t>
      </w:r>
      <w:r w:rsidR="00BF5E60" w:rsidRPr="00BF5E60">
        <w:rPr>
          <w:rFonts w:ascii="Garamond" w:hAnsi="Garamond" w:cs="Tahoma"/>
          <w:sz w:val="24"/>
          <w:szCs w:val="24"/>
        </w:rPr>
        <w:t>.2022 r.</w:t>
      </w:r>
    </w:p>
    <w:p w14:paraId="4ECFBD8F" w14:textId="77777777" w:rsidR="00BF5E60" w:rsidRDefault="00BF5E60" w:rsidP="001446AF">
      <w:pPr>
        <w:spacing w:after="240"/>
        <w:jc w:val="both"/>
        <w:rPr>
          <w:rFonts w:ascii="Garamond" w:hAnsi="Garamond" w:cs="Tahoma"/>
          <w:b/>
          <w:sz w:val="24"/>
          <w:szCs w:val="24"/>
        </w:rPr>
      </w:pPr>
    </w:p>
    <w:p w14:paraId="12A801E0" w14:textId="05FCB0DB" w:rsidR="001446AF" w:rsidRPr="008774D3" w:rsidRDefault="001446AF" w:rsidP="001446AF">
      <w:pPr>
        <w:spacing w:after="240"/>
        <w:jc w:val="both"/>
        <w:rPr>
          <w:rFonts w:ascii="Garamond" w:hAnsi="Garamond" w:cs="Tahoma"/>
          <w:sz w:val="24"/>
          <w:szCs w:val="24"/>
        </w:rPr>
      </w:pPr>
      <w:r w:rsidRPr="001446AF">
        <w:rPr>
          <w:rFonts w:ascii="Garamond" w:hAnsi="Garamond" w:cs="Tahoma"/>
          <w:b/>
          <w:sz w:val="24"/>
          <w:szCs w:val="24"/>
        </w:rPr>
        <w:t>Zadanie nr 2</w:t>
      </w:r>
      <w:r>
        <w:rPr>
          <w:rFonts w:ascii="Garamond" w:hAnsi="Garamond" w:cs="Tahoma"/>
          <w:sz w:val="24"/>
          <w:szCs w:val="24"/>
        </w:rPr>
        <w:t xml:space="preserve"> </w:t>
      </w:r>
      <w:r w:rsidRPr="001446AF">
        <w:rPr>
          <w:rFonts w:ascii="Garamond" w:hAnsi="Garamond" w:cs="Tahoma"/>
          <w:sz w:val="24"/>
          <w:szCs w:val="24"/>
        </w:rPr>
        <w:t xml:space="preserve">- opracowanie </w:t>
      </w:r>
      <w:r w:rsidR="008774D3" w:rsidRPr="008774D3">
        <w:rPr>
          <w:rFonts w:ascii="Garamond" w:hAnsi="Garamond"/>
          <w:bCs/>
        </w:rPr>
        <w:t xml:space="preserve">Instrukcji sporządzania Aktualizacji Zaleceń </w:t>
      </w:r>
      <w:proofErr w:type="spellStart"/>
      <w:r w:rsidR="008774D3" w:rsidRPr="008774D3">
        <w:rPr>
          <w:rFonts w:ascii="Garamond" w:hAnsi="Garamond"/>
          <w:bCs/>
        </w:rPr>
        <w:t>Nawożeniowych</w:t>
      </w:r>
      <w:proofErr w:type="spellEnd"/>
      <w:r w:rsidR="008774D3" w:rsidRPr="008774D3">
        <w:rPr>
          <w:rFonts w:ascii="Garamond" w:hAnsi="Garamond"/>
          <w:bCs/>
        </w:rPr>
        <w:t xml:space="preserve"> dla szkółek PGL LP</w:t>
      </w:r>
      <w:bookmarkStart w:id="4" w:name="_GoBack"/>
      <w:bookmarkEnd w:id="4"/>
    </w:p>
    <w:p w14:paraId="525CA991" w14:textId="63565D19" w:rsidR="00104E08" w:rsidRPr="00BF5E60" w:rsidRDefault="00104E08" w:rsidP="00104E08">
      <w:pPr>
        <w:spacing w:after="240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  <w:u w:val="single"/>
        </w:rPr>
        <w:t>Termin</w:t>
      </w:r>
      <w:r w:rsidRPr="00BF5E60">
        <w:rPr>
          <w:rFonts w:ascii="Garamond" w:hAnsi="Garamond" w:cs="Tahoma"/>
          <w:sz w:val="24"/>
          <w:szCs w:val="24"/>
          <w:u w:val="single"/>
        </w:rPr>
        <w:t xml:space="preserve"> realizacji Zadania nr </w:t>
      </w:r>
      <w:r>
        <w:rPr>
          <w:rFonts w:ascii="Garamond" w:hAnsi="Garamond" w:cs="Tahoma"/>
          <w:sz w:val="24"/>
          <w:szCs w:val="24"/>
          <w:u w:val="single"/>
        </w:rPr>
        <w:t>2</w:t>
      </w:r>
      <w:r w:rsidRPr="00BF5E60">
        <w:rPr>
          <w:rFonts w:ascii="Garamond" w:hAnsi="Garamond" w:cs="Tahoma"/>
          <w:sz w:val="24"/>
          <w:szCs w:val="24"/>
        </w:rPr>
        <w:t>: do 3</w:t>
      </w:r>
      <w:r w:rsidR="0014518B">
        <w:rPr>
          <w:rFonts w:ascii="Garamond" w:hAnsi="Garamond" w:cs="Tahoma"/>
          <w:sz w:val="24"/>
          <w:szCs w:val="24"/>
        </w:rPr>
        <w:t>0</w:t>
      </w:r>
      <w:r w:rsidRPr="00BF5E60">
        <w:rPr>
          <w:rFonts w:ascii="Garamond" w:hAnsi="Garamond" w:cs="Tahoma"/>
          <w:sz w:val="24"/>
          <w:szCs w:val="24"/>
        </w:rPr>
        <w:t>.1</w:t>
      </w:r>
      <w:r w:rsidR="0014518B">
        <w:rPr>
          <w:rFonts w:ascii="Garamond" w:hAnsi="Garamond" w:cs="Tahoma"/>
          <w:sz w:val="24"/>
          <w:szCs w:val="24"/>
        </w:rPr>
        <w:t>0</w:t>
      </w:r>
      <w:r w:rsidRPr="00BF5E60">
        <w:rPr>
          <w:rFonts w:ascii="Garamond" w:hAnsi="Garamond" w:cs="Tahoma"/>
          <w:sz w:val="24"/>
          <w:szCs w:val="24"/>
        </w:rPr>
        <w:t>.202</w:t>
      </w:r>
      <w:r>
        <w:rPr>
          <w:rFonts w:ascii="Garamond" w:hAnsi="Garamond" w:cs="Tahoma"/>
          <w:sz w:val="24"/>
          <w:szCs w:val="24"/>
        </w:rPr>
        <w:t>3</w:t>
      </w:r>
      <w:r w:rsidRPr="00BF5E60">
        <w:rPr>
          <w:rFonts w:ascii="Garamond" w:hAnsi="Garamond" w:cs="Tahoma"/>
          <w:sz w:val="24"/>
          <w:szCs w:val="24"/>
        </w:rPr>
        <w:t xml:space="preserve"> r.</w:t>
      </w:r>
    </w:p>
    <w:p w14:paraId="47E20C8C" w14:textId="77777777" w:rsidR="00C669AE" w:rsidRPr="009C50EE" w:rsidRDefault="00C669AE" w:rsidP="008A4047">
      <w:pPr>
        <w:spacing w:after="0"/>
        <w:ind w:left="360"/>
        <w:jc w:val="both"/>
        <w:rPr>
          <w:rFonts w:ascii="Garamond" w:hAnsi="Garamond" w:cs="Tahoma"/>
          <w:sz w:val="24"/>
          <w:szCs w:val="24"/>
        </w:rPr>
      </w:pPr>
    </w:p>
    <w:bookmarkEnd w:id="2"/>
    <w:p w14:paraId="46082DC7" w14:textId="77777777" w:rsidR="004C1C84" w:rsidRPr="009C50EE" w:rsidRDefault="004C1C84" w:rsidP="004C1C84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left="426" w:hanging="426"/>
        <w:rPr>
          <w:rStyle w:val="Pogrubienie"/>
          <w:rFonts w:ascii="Garamond" w:hAnsi="Garamond"/>
          <w:b w:val="0"/>
          <w:bCs w:val="0"/>
        </w:rPr>
      </w:pPr>
      <w:r w:rsidRPr="009C50EE">
        <w:rPr>
          <w:rStyle w:val="Pogrubienie"/>
          <w:rFonts w:ascii="Garamond" w:hAnsi="Garamond"/>
        </w:rPr>
        <w:t>WARUNKI PŁATNOŚCI</w:t>
      </w:r>
    </w:p>
    <w:p w14:paraId="42D0F9BE" w14:textId="77777777" w:rsidR="004C1C84" w:rsidRDefault="004C1C84" w:rsidP="004C1C84">
      <w:pPr>
        <w:pStyle w:val="NormalnyWeb"/>
        <w:spacing w:before="0" w:beforeAutospacing="0" w:after="0" w:afterAutospacing="0" w:line="276" w:lineRule="auto"/>
        <w:jc w:val="both"/>
        <w:rPr>
          <w:rFonts w:ascii="Garamond" w:eastAsiaTheme="minorHAnsi" w:hAnsi="Garamond" w:cs="Tahoma"/>
          <w:lang w:eastAsia="en-US"/>
        </w:rPr>
      </w:pPr>
    </w:p>
    <w:p w14:paraId="6609CEAE" w14:textId="77777777" w:rsidR="00D53B7E" w:rsidRPr="009C50EE" w:rsidRDefault="00D53B7E" w:rsidP="00D53B7E">
      <w:pPr>
        <w:pStyle w:val="Akapitzlist"/>
        <w:numPr>
          <w:ilvl w:val="0"/>
          <w:numId w:val="13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t>Termin płatności: 30 dni.</w:t>
      </w:r>
    </w:p>
    <w:p w14:paraId="214ACF31" w14:textId="77777777" w:rsidR="00D53B7E" w:rsidRPr="009C50EE" w:rsidRDefault="00D53B7E" w:rsidP="00D53B7E">
      <w:pPr>
        <w:pStyle w:val="Akapitzlist"/>
        <w:numPr>
          <w:ilvl w:val="0"/>
          <w:numId w:val="13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t xml:space="preserve">Zamawiający przewiduje, iż rozliczenie pomiędzy nim a Wykonawcą odbędzie się </w:t>
      </w:r>
      <w:r w:rsidR="005637FE">
        <w:rPr>
          <w:rFonts w:ascii="Garamond" w:hAnsi="Garamond" w:cs="Tahoma"/>
          <w:sz w:val="24"/>
          <w:szCs w:val="24"/>
        </w:rPr>
        <w:t xml:space="preserve">na </w:t>
      </w:r>
      <w:r w:rsidRPr="009C50EE">
        <w:rPr>
          <w:rFonts w:ascii="Garamond" w:hAnsi="Garamond" w:cs="Tahoma"/>
          <w:sz w:val="24"/>
          <w:szCs w:val="24"/>
        </w:rPr>
        <w:t xml:space="preserve">podstawie faktur częściowych po zakończeniu </w:t>
      </w:r>
      <w:r w:rsidR="00104E08">
        <w:rPr>
          <w:rFonts w:ascii="Garamond" w:hAnsi="Garamond" w:cs="Tahoma"/>
          <w:sz w:val="24"/>
          <w:szCs w:val="24"/>
        </w:rPr>
        <w:t>każdego z Zadań.</w:t>
      </w:r>
      <w:r w:rsidRPr="009C50EE">
        <w:rPr>
          <w:rFonts w:ascii="Garamond" w:hAnsi="Garamond" w:cs="Tahoma"/>
          <w:sz w:val="24"/>
          <w:szCs w:val="24"/>
        </w:rPr>
        <w:t xml:space="preserve"> </w:t>
      </w:r>
    </w:p>
    <w:p w14:paraId="4DFB4671" w14:textId="77777777" w:rsidR="00D53B7E" w:rsidRPr="009C50EE" w:rsidRDefault="00D53B7E" w:rsidP="004C1C84">
      <w:pPr>
        <w:pStyle w:val="NormalnyWeb"/>
        <w:spacing w:before="0" w:beforeAutospacing="0" w:after="0" w:afterAutospacing="0" w:line="276" w:lineRule="auto"/>
        <w:jc w:val="both"/>
        <w:rPr>
          <w:rFonts w:ascii="Garamond" w:hAnsi="Garamond"/>
        </w:rPr>
      </w:pPr>
    </w:p>
    <w:p w14:paraId="3BCA4D5E" w14:textId="77777777" w:rsidR="004C1C84" w:rsidRPr="009C50EE" w:rsidRDefault="004C1C84" w:rsidP="004C1C84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left="426" w:hanging="426"/>
        <w:rPr>
          <w:rStyle w:val="Pogrubienie"/>
          <w:rFonts w:ascii="Garamond" w:hAnsi="Garamond"/>
          <w:b w:val="0"/>
          <w:bCs w:val="0"/>
        </w:rPr>
      </w:pPr>
      <w:r w:rsidRPr="009C50EE">
        <w:rPr>
          <w:rStyle w:val="Pogrubienie"/>
          <w:rFonts w:ascii="Garamond" w:hAnsi="Garamond"/>
        </w:rPr>
        <w:t>TERMIN WYKONANIA PRZEDMIOTU ZAMÓWIENIA</w:t>
      </w:r>
    </w:p>
    <w:p w14:paraId="5B06F3B3" w14:textId="77777777" w:rsidR="004C1C84" w:rsidRDefault="004C1C84" w:rsidP="00104E08">
      <w:pPr>
        <w:pStyle w:val="NormalnyWeb"/>
        <w:spacing w:before="0" w:beforeAutospacing="0" w:after="0" w:afterAutospacing="0" w:line="276" w:lineRule="auto"/>
        <w:rPr>
          <w:rFonts w:ascii="Garamond" w:hAnsi="Garamond"/>
        </w:rPr>
      </w:pPr>
    </w:p>
    <w:p w14:paraId="34C01117" w14:textId="7E142524" w:rsidR="00104E08" w:rsidRPr="00104E08" w:rsidRDefault="00104E08" w:rsidP="00104E08">
      <w:pPr>
        <w:spacing w:after="0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Termin</w:t>
      </w:r>
      <w:r w:rsidRPr="00104E08">
        <w:rPr>
          <w:rFonts w:ascii="Garamond" w:hAnsi="Garamond" w:cs="Tahoma"/>
          <w:sz w:val="24"/>
          <w:szCs w:val="24"/>
        </w:rPr>
        <w:t xml:space="preserve"> realizacji Zadania nr 1: do 3</w:t>
      </w:r>
      <w:r w:rsidR="0014518B">
        <w:rPr>
          <w:rFonts w:ascii="Garamond" w:hAnsi="Garamond" w:cs="Tahoma"/>
          <w:sz w:val="24"/>
          <w:szCs w:val="24"/>
        </w:rPr>
        <w:t>0</w:t>
      </w:r>
      <w:r w:rsidRPr="00104E08">
        <w:rPr>
          <w:rFonts w:ascii="Garamond" w:hAnsi="Garamond" w:cs="Tahoma"/>
          <w:sz w:val="24"/>
          <w:szCs w:val="24"/>
        </w:rPr>
        <w:t>.1</w:t>
      </w:r>
      <w:r w:rsidR="0014518B">
        <w:rPr>
          <w:rFonts w:ascii="Garamond" w:hAnsi="Garamond" w:cs="Tahoma"/>
          <w:sz w:val="24"/>
          <w:szCs w:val="24"/>
        </w:rPr>
        <w:t>0</w:t>
      </w:r>
      <w:r w:rsidRPr="00104E08">
        <w:rPr>
          <w:rFonts w:ascii="Garamond" w:hAnsi="Garamond" w:cs="Tahoma"/>
          <w:sz w:val="24"/>
          <w:szCs w:val="24"/>
        </w:rPr>
        <w:t>.2022 r.</w:t>
      </w:r>
    </w:p>
    <w:p w14:paraId="475C6AE2" w14:textId="4A6909A3" w:rsidR="00122C1E" w:rsidRPr="00104E08" w:rsidRDefault="00104E08" w:rsidP="00104E08">
      <w:pPr>
        <w:spacing w:after="240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Termin</w:t>
      </w:r>
      <w:r w:rsidRPr="00104E08">
        <w:rPr>
          <w:rFonts w:ascii="Garamond" w:hAnsi="Garamond" w:cs="Tahoma"/>
          <w:sz w:val="24"/>
          <w:szCs w:val="24"/>
        </w:rPr>
        <w:t xml:space="preserve"> realizacji Zadania nr 2: do 3</w:t>
      </w:r>
      <w:r w:rsidR="0014518B">
        <w:rPr>
          <w:rFonts w:ascii="Garamond" w:hAnsi="Garamond" w:cs="Tahoma"/>
          <w:sz w:val="24"/>
          <w:szCs w:val="24"/>
        </w:rPr>
        <w:t>0</w:t>
      </w:r>
      <w:r w:rsidRPr="00104E08">
        <w:rPr>
          <w:rFonts w:ascii="Garamond" w:hAnsi="Garamond" w:cs="Tahoma"/>
          <w:sz w:val="24"/>
          <w:szCs w:val="24"/>
        </w:rPr>
        <w:t>.1</w:t>
      </w:r>
      <w:r w:rsidR="0014518B">
        <w:rPr>
          <w:rFonts w:ascii="Garamond" w:hAnsi="Garamond" w:cs="Tahoma"/>
          <w:sz w:val="24"/>
          <w:szCs w:val="24"/>
        </w:rPr>
        <w:t>0</w:t>
      </w:r>
      <w:r w:rsidRPr="00104E08">
        <w:rPr>
          <w:rFonts w:ascii="Garamond" w:hAnsi="Garamond" w:cs="Tahoma"/>
          <w:sz w:val="24"/>
          <w:szCs w:val="24"/>
        </w:rPr>
        <w:t>.2023 r.</w:t>
      </w:r>
    </w:p>
    <w:p w14:paraId="3F7D3D8A" w14:textId="77777777" w:rsidR="00104E08" w:rsidRDefault="00104E08" w:rsidP="00C3102E">
      <w:pPr>
        <w:spacing w:after="0"/>
        <w:rPr>
          <w:rFonts w:ascii="Garamond" w:hAnsi="Garamond" w:cs="Tahoma"/>
          <w:b/>
          <w:sz w:val="24"/>
          <w:szCs w:val="24"/>
        </w:rPr>
      </w:pPr>
    </w:p>
    <w:p w14:paraId="42AE9E04" w14:textId="77777777" w:rsidR="00921DF1" w:rsidRDefault="00921DF1" w:rsidP="00921DF1">
      <w:pPr>
        <w:pStyle w:val="Akapitzlist"/>
        <w:numPr>
          <w:ilvl w:val="0"/>
          <w:numId w:val="21"/>
        </w:numPr>
        <w:rPr>
          <w:rFonts w:ascii="Garamond" w:hAnsi="Garamond" w:cs="Tahoma"/>
          <w:b/>
          <w:sz w:val="24"/>
          <w:szCs w:val="24"/>
        </w:rPr>
      </w:pPr>
      <w:r w:rsidRPr="00921DF1">
        <w:rPr>
          <w:rFonts w:ascii="Garamond" w:hAnsi="Garamond" w:cs="Tahoma"/>
          <w:b/>
          <w:sz w:val="24"/>
          <w:szCs w:val="24"/>
        </w:rPr>
        <w:t>KRYTERIA OCENY OFERT</w:t>
      </w:r>
    </w:p>
    <w:p w14:paraId="3FF0D2D9" w14:textId="77777777" w:rsidR="00921DF1" w:rsidRPr="00C3102E" w:rsidRDefault="00921DF1" w:rsidP="00921DF1">
      <w:pPr>
        <w:pStyle w:val="Akapitzlist"/>
        <w:ind w:left="360"/>
        <w:rPr>
          <w:rFonts w:ascii="Garamond" w:hAnsi="Garamond" w:cs="Tahoma"/>
          <w:b/>
          <w:sz w:val="24"/>
          <w:szCs w:val="24"/>
        </w:rPr>
      </w:pPr>
    </w:p>
    <w:p w14:paraId="14D5AF0B" w14:textId="77777777" w:rsidR="00921DF1" w:rsidRPr="00C3102E" w:rsidRDefault="00921DF1" w:rsidP="00C3102E">
      <w:pPr>
        <w:pStyle w:val="Akapitzlist"/>
        <w:numPr>
          <w:ilvl w:val="6"/>
          <w:numId w:val="21"/>
        </w:numPr>
        <w:ind w:left="709"/>
        <w:jc w:val="both"/>
        <w:rPr>
          <w:rFonts w:ascii="Garamond" w:hAnsi="Garamond"/>
          <w:sz w:val="24"/>
          <w:szCs w:val="24"/>
        </w:rPr>
      </w:pPr>
      <w:r w:rsidRPr="00C3102E">
        <w:rPr>
          <w:rFonts w:ascii="Garamond" w:hAnsi="Garamond"/>
          <w:sz w:val="24"/>
          <w:szCs w:val="24"/>
        </w:rPr>
        <w:t>Oferty Oferentów, którzy wykażą, że nie podlegają wykluczeniu oraz że spełniają warunki udziału w postępowaniu będą brane pod uwagę pod względem ich zgodności z wymogami Zamawiającego postawionymi w opisie przedmiotu zamówienia.</w:t>
      </w:r>
    </w:p>
    <w:p w14:paraId="64A8F529" w14:textId="77777777" w:rsidR="00921DF1" w:rsidRPr="00C3102E" w:rsidRDefault="00921DF1" w:rsidP="00C3102E">
      <w:pPr>
        <w:pStyle w:val="Akapitzlist"/>
        <w:numPr>
          <w:ilvl w:val="6"/>
          <w:numId w:val="21"/>
        </w:numPr>
        <w:ind w:left="709"/>
        <w:jc w:val="both"/>
        <w:rPr>
          <w:rFonts w:ascii="Garamond" w:hAnsi="Garamond"/>
          <w:sz w:val="24"/>
          <w:szCs w:val="24"/>
        </w:rPr>
      </w:pPr>
      <w:r w:rsidRPr="00C3102E">
        <w:rPr>
          <w:rFonts w:ascii="Garamond" w:hAnsi="Garamond"/>
          <w:sz w:val="24"/>
          <w:szCs w:val="24"/>
        </w:rPr>
        <w:t>Oferty, które nie będą odpowiadać wymogom określonym w niniejszym zapytaniu zostaną odrzucone, pozostałe oferty zostaną dopuszczone do oceny punktowej.</w:t>
      </w:r>
    </w:p>
    <w:p w14:paraId="40D220A1" w14:textId="77777777" w:rsidR="00921DF1" w:rsidRDefault="00921DF1" w:rsidP="00C3102E">
      <w:pPr>
        <w:pStyle w:val="Akapitzlist"/>
        <w:numPr>
          <w:ilvl w:val="6"/>
          <w:numId w:val="21"/>
        </w:numPr>
        <w:ind w:left="709"/>
        <w:jc w:val="both"/>
        <w:rPr>
          <w:rFonts w:ascii="Garamond" w:hAnsi="Garamond"/>
          <w:sz w:val="24"/>
          <w:szCs w:val="24"/>
        </w:rPr>
      </w:pPr>
      <w:r w:rsidRPr="00C3102E">
        <w:rPr>
          <w:rFonts w:ascii="Garamond" w:hAnsi="Garamond"/>
          <w:sz w:val="24"/>
          <w:szCs w:val="24"/>
        </w:rPr>
        <w:t>Zamawiający dokona oceny punktowej złożonych ofert na podstawie następujących kryteriów oceny ofert dla całego przedmiotu zamówienia:</w:t>
      </w:r>
    </w:p>
    <w:p w14:paraId="583A8832" w14:textId="77777777" w:rsidR="00B70DB0" w:rsidRDefault="00B70DB0" w:rsidP="00B70DB0">
      <w:pPr>
        <w:pStyle w:val="Akapitzlist"/>
        <w:ind w:left="709"/>
        <w:jc w:val="both"/>
        <w:rPr>
          <w:rFonts w:ascii="Garamond" w:hAnsi="Garamond"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5245"/>
        <w:gridCol w:w="2546"/>
      </w:tblGrid>
      <w:tr w:rsidR="00921DF1" w:rsidRPr="00C3102E" w14:paraId="4CB881FB" w14:textId="77777777" w:rsidTr="000C201C">
        <w:tc>
          <w:tcPr>
            <w:tcW w:w="567" w:type="dxa"/>
          </w:tcPr>
          <w:p w14:paraId="5887B97C" w14:textId="77777777" w:rsidR="00921DF1" w:rsidRPr="00C3102E" w:rsidRDefault="00921DF1" w:rsidP="000C201C">
            <w:pPr>
              <w:rPr>
                <w:rFonts w:ascii="Garamond" w:hAnsi="Garamond"/>
                <w:sz w:val="24"/>
                <w:szCs w:val="24"/>
              </w:rPr>
            </w:pPr>
            <w:r w:rsidRPr="00C3102E">
              <w:rPr>
                <w:rFonts w:ascii="Garamond" w:hAnsi="Garamond"/>
                <w:sz w:val="24"/>
                <w:szCs w:val="24"/>
              </w:rPr>
              <w:t>Lp.</w:t>
            </w:r>
          </w:p>
        </w:tc>
        <w:tc>
          <w:tcPr>
            <w:tcW w:w="5245" w:type="dxa"/>
          </w:tcPr>
          <w:p w14:paraId="69E3A349" w14:textId="77777777" w:rsidR="00921DF1" w:rsidRPr="00C3102E" w:rsidRDefault="00921DF1" w:rsidP="000C201C">
            <w:pPr>
              <w:rPr>
                <w:rFonts w:ascii="Garamond" w:hAnsi="Garamond"/>
                <w:sz w:val="24"/>
                <w:szCs w:val="24"/>
              </w:rPr>
            </w:pPr>
            <w:r w:rsidRPr="00C3102E">
              <w:rPr>
                <w:rFonts w:ascii="Garamond" w:hAnsi="Garamond"/>
                <w:sz w:val="24"/>
                <w:szCs w:val="24"/>
              </w:rPr>
              <w:t>Nazwa kryterium</w:t>
            </w:r>
          </w:p>
        </w:tc>
        <w:tc>
          <w:tcPr>
            <w:tcW w:w="2546" w:type="dxa"/>
          </w:tcPr>
          <w:p w14:paraId="5CFC0E2B" w14:textId="77777777" w:rsidR="00921DF1" w:rsidRPr="00C3102E" w:rsidRDefault="00921DF1" w:rsidP="000C201C">
            <w:pPr>
              <w:rPr>
                <w:rFonts w:ascii="Garamond" w:hAnsi="Garamond"/>
                <w:sz w:val="24"/>
                <w:szCs w:val="24"/>
              </w:rPr>
            </w:pPr>
            <w:r w:rsidRPr="00C3102E">
              <w:rPr>
                <w:rFonts w:ascii="Garamond" w:hAnsi="Garamond"/>
                <w:sz w:val="24"/>
                <w:szCs w:val="24"/>
              </w:rPr>
              <w:t>Waga kryterium</w:t>
            </w:r>
          </w:p>
        </w:tc>
      </w:tr>
      <w:tr w:rsidR="00921DF1" w:rsidRPr="00C3102E" w14:paraId="287F782E" w14:textId="77777777" w:rsidTr="000C201C">
        <w:tc>
          <w:tcPr>
            <w:tcW w:w="567" w:type="dxa"/>
          </w:tcPr>
          <w:p w14:paraId="5D5F4569" w14:textId="77777777" w:rsidR="00921DF1" w:rsidRPr="00C3102E" w:rsidRDefault="00921DF1" w:rsidP="000C201C">
            <w:pPr>
              <w:rPr>
                <w:rFonts w:ascii="Garamond" w:hAnsi="Garamond"/>
                <w:sz w:val="24"/>
                <w:szCs w:val="24"/>
              </w:rPr>
            </w:pPr>
            <w:r w:rsidRPr="00C3102E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2AF6B512" w14:textId="77777777" w:rsidR="00921DF1" w:rsidRPr="00C3102E" w:rsidRDefault="00921DF1" w:rsidP="000C201C">
            <w:pPr>
              <w:rPr>
                <w:rFonts w:ascii="Garamond" w:hAnsi="Garamond"/>
                <w:sz w:val="24"/>
                <w:szCs w:val="24"/>
              </w:rPr>
            </w:pPr>
            <w:r w:rsidRPr="00C3102E">
              <w:rPr>
                <w:rFonts w:ascii="Garamond" w:hAnsi="Garamond"/>
                <w:sz w:val="24"/>
                <w:szCs w:val="24"/>
              </w:rPr>
              <w:t>Cena oferty (netto)</w:t>
            </w:r>
          </w:p>
        </w:tc>
        <w:tc>
          <w:tcPr>
            <w:tcW w:w="2546" w:type="dxa"/>
          </w:tcPr>
          <w:p w14:paraId="558D4AE8" w14:textId="77777777" w:rsidR="00921DF1" w:rsidRPr="00C3102E" w:rsidRDefault="00921DF1" w:rsidP="000C201C">
            <w:pPr>
              <w:rPr>
                <w:rFonts w:ascii="Garamond" w:hAnsi="Garamond"/>
                <w:sz w:val="24"/>
                <w:szCs w:val="24"/>
              </w:rPr>
            </w:pPr>
            <w:r w:rsidRPr="00C3102E">
              <w:rPr>
                <w:rFonts w:ascii="Garamond" w:hAnsi="Garamond"/>
                <w:sz w:val="24"/>
                <w:szCs w:val="24"/>
              </w:rPr>
              <w:t>100%</w:t>
            </w:r>
          </w:p>
        </w:tc>
      </w:tr>
    </w:tbl>
    <w:p w14:paraId="3D3244A5" w14:textId="77777777" w:rsidR="00921DF1" w:rsidRPr="00C3102E" w:rsidRDefault="00921DF1" w:rsidP="00921DF1">
      <w:pPr>
        <w:rPr>
          <w:rFonts w:ascii="Garamond" w:hAnsi="Garamond"/>
          <w:sz w:val="24"/>
          <w:szCs w:val="24"/>
          <w:highlight w:val="yellow"/>
        </w:rPr>
      </w:pPr>
    </w:p>
    <w:p w14:paraId="4C802FCE" w14:textId="77777777" w:rsidR="00921DF1" w:rsidRPr="00C3102E" w:rsidRDefault="00921DF1" w:rsidP="00C3102E">
      <w:pPr>
        <w:pStyle w:val="Akapitzlist"/>
        <w:numPr>
          <w:ilvl w:val="6"/>
          <w:numId w:val="21"/>
        </w:numPr>
        <w:ind w:left="709"/>
        <w:jc w:val="both"/>
        <w:rPr>
          <w:rFonts w:ascii="Garamond" w:hAnsi="Garamond"/>
          <w:sz w:val="24"/>
          <w:szCs w:val="24"/>
        </w:rPr>
      </w:pPr>
      <w:r w:rsidRPr="00C3102E">
        <w:rPr>
          <w:rFonts w:ascii="Garamond" w:hAnsi="Garamond"/>
          <w:sz w:val="24"/>
          <w:szCs w:val="24"/>
        </w:rPr>
        <w:t xml:space="preserve">Ceną oferty w niniejszym postępowaniu jest cena netto za cały przedmiot zamówienia </w:t>
      </w:r>
      <w:r w:rsidR="00605D79">
        <w:rPr>
          <w:rFonts w:ascii="Garamond" w:hAnsi="Garamond"/>
          <w:sz w:val="24"/>
          <w:szCs w:val="24"/>
        </w:rPr>
        <w:br/>
      </w:r>
      <w:r w:rsidRPr="00C3102E">
        <w:rPr>
          <w:rFonts w:ascii="Garamond" w:hAnsi="Garamond"/>
          <w:sz w:val="24"/>
          <w:szCs w:val="24"/>
        </w:rPr>
        <w:t>w Załączniku nr 1 do Zapytania.</w:t>
      </w:r>
    </w:p>
    <w:p w14:paraId="6CB6BEB6" w14:textId="77777777" w:rsidR="00921DF1" w:rsidRPr="00C3102E" w:rsidRDefault="00921DF1" w:rsidP="00C3102E">
      <w:pPr>
        <w:pStyle w:val="Akapitzlist"/>
        <w:numPr>
          <w:ilvl w:val="6"/>
          <w:numId w:val="21"/>
        </w:numPr>
        <w:ind w:left="709"/>
        <w:jc w:val="both"/>
        <w:rPr>
          <w:rFonts w:ascii="Garamond" w:hAnsi="Garamond"/>
          <w:sz w:val="24"/>
          <w:szCs w:val="24"/>
        </w:rPr>
      </w:pPr>
      <w:r w:rsidRPr="00C3102E">
        <w:rPr>
          <w:rFonts w:ascii="Garamond" w:hAnsi="Garamond"/>
          <w:sz w:val="24"/>
          <w:szCs w:val="24"/>
        </w:rPr>
        <w:t>Za najkorzystniejszą zostanie uznana oferta za całość przedmiotu zamówienia, która uzyska największą liczbę punktów w ramach ww. kryterium, obliczoną w poniższy sposób:</w:t>
      </w:r>
    </w:p>
    <w:p w14:paraId="39BF33E5" w14:textId="77777777" w:rsidR="00921DF1" w:rsidRPr="00C3102E" w:rsidRDefault="00921DF1" w:rsidP="00921DF1">
      <w:pPr>
        <w:ind w:left="360"/>
        <w:jc w:val="center"/>
        <w:rPr>
          <w:rFonts w:ascii="Garamond" w:hAnsi="Garamond"/>
          <w:sz w:val="24"/>
          <w:szCs w:val="24"/>
        </w:rPr>
      </w:pPr>
      <w:r w:rsidRPr="00C3102E">
        <w:rPr>
          <w:rFonts w:ascii="Garamond" w:hAnsi="Garamond"/>
          <w:sz w:val="24"/>
          <w:szCs w:val="24"/>
        </w:rPr>
        <w:lastRenderedPageBreak/>
        <w:t>C = (</w:t>
      </w:r>
      <w:proofErr w:type="spellStart"/>
      <w:r w:rsidRPr="00C3102E">
        <w:rPr>
          <w:rFonts w:ascii="Garamond" w:hAnsi="Garamond"/>
          <w:sz w:val="24"/>
          <w:szCs w:val="24"/>
        </w:rPr>
        <w:t>Cmin</w:t>
      </w:r>
      <w:proofErr w:type="spellEnd"/>
      <w:r w:rsidRPr="00C3102E">
        <w:rPr>
          <w:rFonts w:ascii="Garamond" w:hAnsi="Garamond"/>
          <w:sz w:val="24"/>
          <w:szCs w:val="24"/>
        </w:rPr>
        <w:t>/</w:t>
      </w:r>
      <w:proofErr w:type="spellStart"/>
      <w:r w:rsidRPr="00C3102E">
        <w:rPr>
          <w:rFonts w:ascii="Garamond" w:hAnsi="Garamond"/>
          <w:sz w:val="24"/>
          <w:szCs w:val="24"/>
        </w:rPr>
        <w:t>Cof</w:t>
      </w:r>
      <w:proofErr w:type="spellEnd"/>
      <w:r w:rsidRPr="00C3102E">
        <w:rPr>
          <w:rFonts w:ascii="Garamond" w:hAnsi="Garamond"/>
          <w:sz w:val="24"/>
          <w:szCs w:val="24"/>
        </w:rPr>
        <w:t>)*100</w:t>
      </w:r>
    </w:p>
    <w:p w14:paraId="7736A1B1" w14:textId="77777777" w:rsidR="00921DF1" w:rsidRPr="00C3102E" w:rsidRDefault="00921DF1" w:rsidP="00C3102E">
      <w:pPr>
        <w:spacing w:after="0"/>
        <w:ind w:left="360"/>
        <w:rPr>
          <w:rFonts w:ascii="Garamond" w:hAnsi="Garamond"/>
          <w:sz w:val="24"/>
          <w:szCs w:val="24"/>
        </w:rPr>
      </w:pPr>
      <w:r w:rsidRPr="00C3102E">
        <w:rPr>
          <w:rFonts w:ascii="Garamond" w:hAnsi="Garamond"/>
          <w:sz w:val="24"/>
          <w:szCs w:val="24"/>
        </w:rPr>
        <w:t>gdzie:</w:t>
      </w:r>
    </w:p>
    <w:p w14:paraId="05E60AC6" w14:textId="77777777" w:rsidR="00921DF1" w:rsidRPr="00C3102E" w:rsidRDefault="00921DF1" w:rsidP="00C3102E">
      <w:pPr>
        <w:spacing w:after="0"/>
        <w:ind w:left="360"/>
        <w:rPr>
          <w:rFonts w:ascii="Garamond" w:hAnsi="Garamond"/>
          <w:sz w:val="24"/>
          <w:szCs w:val="24"/>
        </w:rPr>
      </w:pPr>
      <w:r w:rsidRPr="00C3102E">
        <w:rPr>
          <w:rFonts w:ascii="Garamond" w:hAnsi="Garamond"/>
          <w:sz w:val="24"/>
          <w:szCs w:val="24"/>
        </w:rPr>
        <w:t>C – liczba przyznanych punktów za kryterium cena danej oferty,</w:t>
      </w:r>
    </w:p>
    <w:p w14:paraId="653810FD" w14:textId="77777777" w:rsidR="00921DF1" w:rsidRPr="00C3102E" w:rsidRDefault="00921DF1" w:rsidP="00C3102E">
      <w:pPr>
        <w:spacing w:after="0"/>
        <w:ind w:left="360"/>
        <w:rPr>
          <w:rFonts w:ascii="Garamond" w:hAnsi="Garamond"/>
          <w:sz w:val="24"/>
          <w:szCs w:val="24"/>
        </w:rPr>
      </w:pPr>
      <w:proofErr w:type="spellStart"/>
      <w:r w:rsidRPr="00C3102E">
        <w:rPr>
          <w:rFonts w:ascii="Garamond" w:hAnsi="Garamond"/>
          <w:sz w:val="24"/>
          <w:szCs w:val="24"/>
        </w:rPr>
        <w:t>Cmin</w:t>
      </w:r>
      <w:proofErr w:type="spellEnd"/>
      <w:r w:rsidRPr="00C3102E">
        <w:rPr>
          <w:rFonts w:ascii="Garamond" w:hAnsi="Garamond"/>
          <w:sz w:val="24"/>
          <w:szCs w:val="24"/>
        </w:rPr>
        <w:t xml:space="preserve"> – najniższa cena wśród składanych ofert,</w:t>
      </w:r>
    </w:p>
    <w:p w14:paraId="32F0A98E" w14:textId="77777777" w:rsidR="00921DF1" w:rsidRPr="00C3102E" w:rsidRDefault="00921DF1" w:rsidP="00C3102E">
      <w:pPr>
        <w:spacing w:after="0"/>
        <w:ind w:left="360"/>
        <w:rPr>
          <w:rFonts w:ascii="Garamond" w:hAnsi="Garamond"/>
          <w:sz w:val="24"/>
          <w:szCs w:val="24"/>
        </w:rPr>
      </w:pPr>
      <w:proofErr w:type="spellStart"/>
      <w:r w:rsidRPr="00C3102E">
        <w:rPr>
          <w:rFonts w:ascii="Garamond" w:hAnsi="Garamond"/>
          <w:sz w:val="24"/>
          <w:szCs w:val="24"/>
        </w:rPr>
        <w:t>Cof</w:t>
      </w:r>
      <w:proofErr w:type="spellEnd"/>
      <w:r w:rsidRPr="00C3102E">
        <w:rPr>
          <w:rFonts w:ascii="Garamond" w:hAnsi="Garamond"/>
          <w:sz w:val="24"/>
          <w:szCs w:val="24"/>
        </w:rPr>
        <w:t xml:space="preserve"> – cena danej oferty za przedmiot zamówienia</w:t>
      </w:r>
    </w:p>
    <w:p w14:paraId="55A578C9" w14:textId="77777777" w:rsidR="00C3102E" w:rsidRPr="00C3102E" w:rsidRDefault="00C3102E" w:rsidP="00C3102E">
      <w:pPr>
        <w:spacing w:after="0"/>
        <w:ind w:left="360"/>
        <w:rPr>
          <w:rFonts w:ascii="Garamond" w:hAnsi="Garamond"/>
          <w:sz w:val="24"/>
          <w:szCs w:val="24"/>
        </w:rPr>
      </w:pPr>
    </w:p>
    <w:p w14:paraId="4817ACCE" w14:textId="77777777" w:rsidR="00921DF1" w:rsidRPr="00C3102E" w:rsidRDefault="00921DF1" w:rsidP="00913B92">
      <w:pPr>
        <w:pStyle w:val="Akapitzlist"/>
        <w:numPr>
          <w:ilvl w:val="6"/>
          <w:numId w:val="21"/>
        </w:numPr>
        <w:spacing w:after="0"/>
        <w:ind w:left="709" w:hanging="425"/>
        <w:jc w:val="both"/>
        <w:rPr>
          <w:rFonts w:ascii="Garamond" w:hAnsi="Garamond"/>
          <w:sz w:val="24"/>
          <w:szCs w:val="24"/>
        </w:rPr>
      </w:pPr>
      <w:r w:rsidRPr="00C3102E">
        <w:rPr>
          <w:rFonts w:ascii="Garamond" w:hAnsi="Garamond"/>
          <w:sz w:val="24"/>
          <w:szCs w:val="24"/>
        </w:rPr>
        <w:t>Jeżeli Zamawiający nie może dokonać wyboru oferty najkorzystniejszej ze względu na to, że zostały złożone oferty, które uzyskały taką samą liczbę punktów, Zamawiający wezwie Oferentów do przedstawienia szczegółowych wyjaśnień i podejmie negocjacje celu lub ustali dodatkowe kryterium oceny ofert.</w:t>
      </w:r>
    </w:p>
    <w:p w14:paraId="4F4D495B" w14:textId="77777777" w:rsidR="00921DF1" w:rsidRDefault="00921DF1" w:rsidP="00913B92">
      <w:pPr>
        <w:spacing w:after="0"/>
        <w:rPr>
          <w:rFonts w:ascii="Garamond" w:hAnsi="Garamond" w:cs="Tahoma"/>
          <w:b/>
          <w:sz w:val="24"/>
          <w:szCs w:val="24"/>
        </w:rPr>
      </w:pPr>
    </w:p>
    <w:p w14:paraId="6303FED3" w14:textId="77777777" w:rsidR="00B92119" w:rsidRPr="009C50EE" w:rsidRDefault="004401F6" w:rsidP="004401F6">
      <w:pPr>
        <w:pStyle w:val="Akapitzlist"/>
        <w:numPr>
          <w:ilvl w:val="0"/>
          <w:numId w:val="21"/>
        </w:numPr>
        <w:spacing w:after="0"/>
        <w:jc w:val="both"/>
        <w:rPr>
          <w:rFonts w:ascii="Garamond" w:hAnsi="Garamond" w:cs="Tahoma"/>
          <w:b/>
          <w:sz w:val="24"/>
          <w:szCs w:val="24"/>
        </w:rPr>
      </w:pPr>
      <w:r w:rsidRPr="009C50EE">
        <w:rPr>
          <w:rFonts w:ascii="Garamond" w:hAnsi="Garamond" w:cs="Tahoma"/>
          <w:b/>
          <w:sz w:val="24"/>
          <w:szCs w:val="24"/>
        </w:rPr>
        <w:t>SPOSÓB PRZYGOTOWANIA OFERT</w:t>
      </w:r>
    </w:p>
    <w:p w14:paraId="2B53CB88" w14:textId="77777777" w:rsidR="00B92119" w:rsidRPr="009C50EE" w:rsidRDefault="00B92119" w:rsidP="00D60A4B">
      <w:pPr>
        <w:pStyle w:val="Akapitzlist"/>
        <w:spacing w:after="0"/>
        <w:ind w:left="1080"/>
        <w:jc w:val="both"/>
        <w:rPr>
          <w:rFonts w:ascii="Garamond" w:hAnsi="Garamond" w:cs="Tahoma"/>
          <w:sz w:val="24"/>
          <w:szCs w:val="24"/>
        </w:rPr>
      </w:pPr>
    </w:p>
    <w:p w14:paraId="48B3E2F1" w14:textId="77777777" w:rsidR="00C3102E" w:rsidRPr="00C3102E" w:rsidRDefault="00C3102E" w:rsidP="00C3102E">
      <w:pPr>
        <w:pStyle w:val="Akapitzlist"/>
        <w:numPr>
          <w:ilvl w:val="0"/>
          <w:numId w:val="14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C3102E">
        <w:rPr>
          <w:rFonts w:ascii="Garamond" w:hAnsi="Garamond" w:cs="Tahoma"/>
          <w:sz w:val="24"/>
          <w:szCs w:val="24"/>
        </w:rPr>
        <w:t>Oferta powinna zawierać:</w:t>
      </w:r>
    </w:p>
    <w:p w14:paraId="38161CC8" w14:textId="77777777" w:rsidR="00C3102E" w:rsidRPr="00C3102E" w:rsidRDefault="00C3102E" w:rsidP="00C3102E">
      <w:pPr>
        <w:pStyle w:val="Akapitzlist"/>
        <w:numPr>
          <w:ilvl w:val="1"/>
          <w:numId w:val="14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C3102E">
        <w:rPr>
          <w:rFonts w:ascii="Garamond" w:hAnsi="Garamond" w:cs="Tahoma"/>
          <w:sz w:val="24"/>
          <w:szCs w:val="24"/>
        </w:rPr>
        <w:t>Formularz ofertowy – załącznik nr 1 do zapytania ofertowego</w:t>
      </w:r>
    </w:p>
    <w:p w14:paraId="435AE758" w14:textId="77777777" w:rsidR="00C3102E" w:rsidRPr="00C3102E" w:rsidRDefault="00C3102E" w:rsidP="00C3102E">
      <w:pPr>
        <w:pStyle w:val="Akapitzlist"/>
        <w:numPr>
          <w:ilvl w:val="1"/>
          <w:numId w:val="14"/>
        </w:numPr>
        <w:spacing w:after="0"/>
        <w:jc w:val="both"/>
        <w:rPr>
          <w:rFonts w:ascii="Garamond" w:hAnsi="Garamond" w:cs="Tahoma"/>
          <w:sz w:val="24"/>
          <w:szCs w:val="24"/>
        </w:rPr>
      </w:pPr>
      <w:bookmarkStart w:id="5" w:name="_Hlk62732261"/>
      <w:r w:rsidRPr="00C3102E">
        <w:rPr>
          <w:rFonts w:ascii="Garamond" w:hAnsi="Garamond" w:cs="Tahoma"/>
          <w:sz w:val="24"/>
          <w:szCs w:val="24"/>
        </w:rPr>
        <w:t xml:space="preserve">Oświadczenie </w:t>
      </w:r>
      <w:r w:rsidR="00A3079A">
        <w:rPr>
          <w:rFonts w:ascii="Garamond" w:hAnsi="Garamond" w:cs="Tahoma"/>
          <w:sz w:val="24"/>
          <w:szCs w:val="24"/>
        </w:rPr>
        <w:t>o braku</w:t>
      </w:r>
      <w:r w:rsidRPr="00C3102E">
        <w:rPr>
          <w:rFonts w:ascii="Garamond" w:hAnsi="Garamond" w:cs="Tahoma"/>
          <w:sz w:val="24"/>
          <w:szCs w:val="24"/>
        </w:rPr>
        <w:t xml:space="preserve"> powiązań z Zamawiającym – załącznik nr 2 do zapytania ofertowego</w:t>
      </w:r>
    </w:p>
    <w:p w14:paraId="1169E7C6" w14:textId="77777777" w:rsidR="00C3102E" w:rsidRPr="00C3102E" w:rsidRDefault="00C3102E" w:rsidP="00C3102E">
      <w:pPr>
        <w:pStyle w:val="Akapitzlist"/>
        <w:numPr>
          <w:ilvl w:val="1"/>
          <w:numId w:val="14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C3102E">
        <w:rPr>
          <w:rFonts w:ascii="Garamond" w:hAnsi="Garamond" w:cs="Tahoma"/>
          <w:sz w:val="24"/>
          <w:szCs w:val="24"/>
        </w:rPr>
        <w:t xml:space="preserve">Oświadczenie o zapoznaniu się z warunkami zamówienia – załącznik nr </w:t>
      </w:r>
      <w:r w:rsidR="00913B92">
        <w:rPr>
          <w:rFonts w:ascii="Garamond" w:hAnsi="Garamond" w:cs="Tahoma"/>
          <w:sz w:val="24"/>
          <w:szCs w:val="24"/>
        </w:rPr>
        <w:t>3</w:t>
      </w:r>
      <w:r w:rsidRPr="00C3102E">
        <w:rPr>
          <w:rFonts w:ascii="Garamond" w:hAnsi="Garamond" w:cs="Tahoma"/>
          <w:sz w:val="24"/>
          <w:szCs w:val="24"/>
        </w:rPr>
        <w:t xml:space="preserve"> do zapytania ofertowego</w:t>
      </w:r>
    </w:p>
    <w:p w14:paraId="26ED5160" w14:textId="77777777" w:rsidR="00C3102E" w:rsidRPr="00C3102E" w:rsidRDefault="00C3102E" w:rsidP="00C3102E">
      <w:pPr>
        <w:pStyle w:val="Akapitzlist"/>
        <w:numPr>
          <w:ilvl w:val="1"/>
          <w:numId w:val="14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C3102E">
        <w:rPr>
          <w:rFonts w:ascii="Garamond" w:hAnsi="Garamond" w:cs="Tahoma"/>
          <w:sz w:val="24"/>
          <w:szCs w:val="24"/>
        </w:rPr>
        <w:t xml:space="preserve">Oświadczenie o przetwarzaniu danych osobowych – załącznik nr </w:t>
      </w:r>
      <w:r w:rsidR="00913B92">
        <w:rPr>
          <w:rFonts w:ascii="Garamond" w:hAnsi="Garamond" w:cs="Tahoma"/>
          <w:sz w:val="24"/>
          <w:szCs w:val="24"/>
        </w:rPr>
        <w:t>4</w:t>
      </w:r>
      <w:r w:rsidRPr="00C3102E">
        <w:rPr>
          <w:rFonts w:ascii="Garamond" w:hAnsi="Garamond" w:cs="Tahoma"/>
          <w:sz w:val="24"/>
          <w:szCs w:val="24"/>
        </w:rPr>
        <w:t xml:space="preserve"> do zapytania ofertowego</w:t>
      </w:r>
    </w:p>
    <w:bookmarkEnd w:id="5"/>
    <w:p w14:paraId="79579D6C" w14:textId="77777777" w:rsidR="007072BD" w:rsidRPr="009C50EE" w:rsidRDefault="007072BD" w:rsidP="00D60A4B">
      <w:pPr>
        <w:pStyle w:val="Akapitzlist"/>
        <w:numPr>
          <w:ilvl w:val="0"/>
          <w:numId w:val="14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t xml:space="preserve">Oferta </w:t>
      </w:r>
      <w:r w:rsidR="004401F6" w:rsidRPr="009C50EE">
        <w:rPr>
          <w:rFonts w:ascii="Garamond" w:hAnsi="Garamond" w:cs="Tahoma"/>
          <w:sz w:val="24"/>
          <w:szCs w:val="24"/>
        </w:rPr>
        <w:t>musi</w:t>
      </w:r>
      <w:r w:rsidR="00A3079A">
        <w:rPr>
          <w:rFonts w:ascii="Garamond" w:hAnsi="Garamond" w:cs="Tahoma"/>
          <w:sz w:val="24"/>
          <w:szCs w:val="24"/>
        </w:rPr>
        <w:t xml:space="preserve"> b</w:t>
      </w:r>
      <w:r w:rsidRPr="009C50EE">
        <w:rPr>
          <w:rFonts w:ascii="Garamond" w:hAnsi="Garamond" w:cs="Tahoma"/>
          <w:sz w:val="24"/>
          <w:szCs w:val="24"/>
        </w:rPr>
        <w:t>yć podpisan</w:t>
      </w:r>
      <w:r w:rsidR="004401F6" w:rsidRPr="009C50EE">
        <w:rPr>
          <w:rFonts w:ascii="Garamond" w:hAnsi="Garamond" w:cs="Tahoma"/>
          <w:sz w:val="24"/>
          <w:szCs w:val="24"/>
        </w:rPr>
        <w:t>a</w:t>
      </w:r>
      <w:r w:rsidRPr="009C50EE">
        <w:rPr>
          <w:rFonts w:ascii="Garamond" w:hAnsi="Garamond" w:cs="Tahoma"/>
          <w:sz w:val="24"/>
          <w:szCs w:val="24"/>
        </w:rPr>
        <w:t xml:space="preserve"> przez osobę/osoby upoważnione do reprezentowania Wykonawcy w obrocie prawnym i zaciągania zobowiązań w wysokości odpowiadającej cenie oferty</w:t>
      </w:r>
      <w:r w:rsidR="007E5D9A" w:rsidRPr="009C50EE">
        <w:rPr>
          <w:rFonts w:ascii="Garamond" w:hAnsi="Garamond" w:cs="Tahoma"/>
          <w:sz w:val="24"/>
          <w:szCs w:val="24"/>
        </w:rPr>
        <w:t>,</w:t>
      </w:r>
      <w:r w:rsidRPr="009C50EE">
        <w:rPr>
          <w:rFonts w:ascii="Garamond" w:hAnsi="Garamond" w:cs="Tahoma"/>
          <w:sz w:val="24"/>
          <w:szCs w:val="24"/>
        </w:rPr>
        <w:t xml:space="preserve"> zgodnie z danymi ujawnionymi w KRS - rejestrze przedsiębiorców albo w ewidencji działalności gospodarczej lub osobę/osoby posiadające pełnomocnictwo.</w:t>
      </w:r>
    </w:p>
    <w:p w14:paraId="313F385D" w14:textId="77777777" w:rsidR="0070369B" w:rsidRPr="009C50EE" w:rsidRDefault="0070369B" w:rsidP="00D60A4B">
      <w:pPr>
        <w:pStyle w:val="Akapitzlist"/>
        <w:numPr>
          <w:ilvl w:val="0"/>
          <w:numId w:val="14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t>Oferty niekompletne</w:t>
      </w:r>
      <w:r w:rsidR="007E5D9A" w:rsidRPr="009C50EE">
        <w:rPr>
          <w:rFonts w:ascii="Garamond" w:hAnsi="Garamond" w:cs="Tahoma"/>
          <w:sz w:val="24"/>
          <w:szCs w:val="24"/>
        </w:rPr>
        <w:t xml:space="preserve"> oraz</w:t>
      </w:r>
      <w:r w:rsidRPr="009C50EE">
        <w:rPr>
          <w:rFonts w:ascii="Garamond" w:hAnsi="Garamond" w:cs="Tahoma"/>
          <w:sz w:val="24"/>
          <w:szCs w:val="24"/>
        </w:rPr>
        <w:t xml:space="preserve"> złożone po terminie nie będą podlegały ocenie.</w:t>
      </w:r>
    </w:p>
    <w:p w14:paraId="616212A3" w14:textId="77777777" w:rsidR="00B92119" w:rsidRPr="009C50EE" w:rsidRDefault="00B92119" w:rsidP="00D60A4B">
      <w:pPr>
        <w:pStyle w:val="Akapitzlist"/>
        <w:numPr>
          <w:ilvl w:val="0"/>
          <w:numId w:val="14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t>Ofertę należy sporządzić w języku polskim lub w języku obcym z dostarczonym tłumaczeniem na język</w:t>
      </w:r>
      <w:r w:rsidR="00EB5BB3" w:rsidRPr="009C50EE">
        <w:rPr>
          <w:rFonts w:ascii="Garamond" w:hAnsi="Garamond" w:cs="Tahoma"/>
          <w:sz w:val="24"/>
          <w:szCs w:val="24"/>
        </w:rPr>
        <w:t xml:space="preserve"> </w:t>
      </w:r>
      <w:r w:rsidRPr="009C50EE">
        <w:rPr>
          <w:rFonts w:ascii="Garamond" w:hAnsi="Garamond" w:cs="Tahoma"/>
          <w:sz w:val="24"/>
          <w:szCs w:val="24"/>
        </w:rPr>
        <w:t>polski.</w:t>
      </w:r>
    </w:p>
    <w:p w14:paraId="0A71E2AA" w14:textId="77777777" w:rsidR="00B92119" w:rsidRPr="009C50EE" w:rsidRDefault="00B92119" w:rsidP="00D60A4B">
      <w:pPr>
        <w:pStyle w:val="Akapitzlist"/>
        <w:numPr>
          <w:ilvl w:val="0"/>
          <w:numId w:val="14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t>Na ofercie należy podać ceny netto i brutto.</w:t>
      </w:r>
      <w:r w:rsidR="00A645CC" w:rsidRPr="009C50EE">
        <w:rPr>
          <w:sz w:val="24"/>
          <w:szCs w:val="24"/>
        </w:rPr>
        <w:t xml:space="preserve"> </w:t>
      </w:r>
      <w:r w:rsidR="00A645CC" w:rsidRPr="009C50EE">
        <w:rPr>
          <w:rFonts w:ascii="Garamond" w:hAnsi="Garamond" w:cs="Tahoma"/>
          <w:sz w:val="24"/>
          <w:szCs w:val="24"/>
        </w:rPr>
        <w:t xml:space="preserve">Wykonawca określi cenę oferty netto </w:t>
      </w:r>
      <w:r w:rsidR="007E5D9A" w:rsidRPr="009C50EE">
        <w:rPr>
          <w:rFonts w:ascii="Garamond" w:hAnsi="Garamond" w:cs="Tahoma"/>
          <w:sz w:val="24"/>
          <w:szCs w:val="24"/>
        </w:rPr>
        <w:t>z</w:t>
      </w:r>
      <w:r w:rsidR="00A645CC" w:rsidRPr="009C50EE">
        <w:rPr>
          <w:rFonts w:ascii="Garamond" w:hAnsi="Garamond" w:cs="Tahoma"/>
          <w:sz w:val="24"/>
          <w:szCs w:val="24"/>
        </w:rPr>
        <w:t xml:space="preserve"> stawk</w:t>
      </w:r>
      <w:r w:rsidR="007E5D9A" w:rsidRPr="009C50EE">
        <w:rPr>
          <w:rFonts w:ascii="Garamond" w:hAnsi="Garamond" w:cs="Tahoma"/>
          <w:sz w:val="24"/>
          <w:szCs w:val="24"/>
        </w:rPr>
        <w:t xml:space="preserve">ą podatku </w:t>
      </w:r>
      <w:r w:rsidR="00A645CC" w:rsidRPr="009C50EE">
        <w:rPr>
          <w:rFonts w:ascii="Garamond" w:hAnsi="Garamond" w:cs="Tahoma"/>
          <w:sz w:val="24"/>
          <w:szCs w:val="24"/>
        </w:rPr>
        <w:t>VAT oraz cenę brutto łącznie z podatkiem. Jeżeli złożona oferta zawiera inną stawkę podatku VAT niż powszechnie obowiązująca, wykonawca przedłoży wraz z ofertą wyjaśnienie z podaniem podstawy prawnej zastosowania innej stawki podatku.</w:t>
      </w:r>
      <w:r w:rsidR="00942A25" w:rsidRPr="009C50EE">
        <w:rPr>
          <w:rFonts w:ascii="Garamond" w:hAnsi="Garamond" w:cs="Tahoma"/>
          <w:sz w:val="24"/>
          <w:szCs w:val="24"/>
        </w:rPr>
        <w:t xml:space="preserve"> </w:t>
      </w:r>
    </w:p>
    <w:p w14:paraId="4E11595E" w14:textId="77777777" w:rsidR="00011FDA" w:rsidRPr="009C50EE" w:rsidRDefault="00011FDA" w:rsidP="00D60A4B">
      <w:pPr>
        <w:pStyle w:val="Akapitzlist"/>
        <w:numPr>
          <w:ilvl w:val="0"/>
          <w:numId w:val="14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t>W przypadku złożenia oferty przez osobę fizyczną</w:t>
      </w:r>
      <w:r w:rsidR="00D74531" w:rsidRPr="009C50EE">
        <w:rPr>
          <w:rFonts w:ascii="Garamond" w:hAnsi="Garamond" w:cs="Tahoma"/>
          <w:sz w:val="24"/>
          <w:szCs w:val="24"/>
        </w:rPr>
        <w:t>,</w:t>
      </w:r>
      <w:r w:rsidRPr="009C50EE">
        <w:rPr>
          <w:rFonts w:ascii="Garamond" w:hAnsi="Garamond" w:cs="Tahoma"/>
          <w:sz w:val="24"/>
          <w:szCs w:val="24"/>
        </w:rPr>
        <w:t xml:space="preserve"> oferta powinna zawierać cenę wraz z wszystkimi składkami i pochodnymi od wynagrodzenia.</w:t>
      </w:r>
    </w:p>
    <w:p w14:paraId="0A9E3B2D" w14:textId="77777777" w:rsidR="00B92119" w:rsidRPr="009C50EE" w:rsidRDefault="00B92119" w:rsidP="00D60A4B">
      <w:pPr>
        <w:pStyle w:val="Akapitzlist"/>
        <w:numPr>
          <w:ilvl w:val="0"/>
          <w:numId w:val="14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t>Jeśli ceny na ofercie będą wyrażone w innej walucie niż złoty polski</w:t>
      </w:r>
      <w:r w:rsidR="007E5D9A" w:rsidRPr="009C50EE">
        <w:rPr>
          <w:rFonts w:ascii="Garamond" w:hAnsi="Garamond" w:cs="Tahoma"/>
          <w:sz w:val="24"/>
          <w:szCs w:val="24"/>
        </w:rPr>
        <w:t>,</w:t>
      </w:r>
      <w:r w:rsidRPr="009C50EE">
        <w:rPr>
          <w:rFonts w:ascii="Garamond" w:hAnsi="Garamond" w:cs="Tahoma"/>
          <w:sz w:val="24"/>
          <w:szCs w:val="24"/>
        </w:rPr>
        <w:t xml:space="preserve"> to będą one przeliczane przy</w:t>
      </w:r>
      <w:r w:rsidR="00EB5BB3" w:rsidRPr="009C50EE">
        <w:rPr>
          <w:rFonts w:ascii="Garamond" w:hAnsi="Garamond" w:cs="Tahoma"/>
          <w:sz w:val="24"/>
          <w:szCs w:val="24"/>
        </w:rPr>
        <w:t xml:space="preserve"> </w:t>
      </w:r>
      <w:r w:rsidRPr="009C50EE">
        <w:rPr>
          <w:rFonts w:ascii="Garamond" w:hAnsi="Garamond" w:cs="Tahoma"/>
          <w:sz w:val="24"/>
          <w:szCs w:val="24"/>
        </w:rPr>
        <w:t>zastosowaniu średniego kursu sprzedaży ogłaszanego przez NBP, obowiązującego w dniu przygotowania protokołu wyboru oferty.</w:t>
      </w:r>
    </w:p>
    <w:p w14:paraId="7350E085" w14:textId="77777777" w:rsidR="00B92119" w:rsidRPr="009C50EE" w:rsidRDefault="00B92119" w:rsidP="00D60A4B">
      <w:pPr>
        <w:pStyle w:val="Akapitzlist"/>
        <w:numPr>
          <w:ilvl w:val="0"/>
          <w:numId w:val="14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t xml:space="preserve">Zamawiający </w:t>
      </w:r>
      <w:r w:rsidR="004401F6" w:rsidRPr="009C50EE">
        <w:rPr>
          <w:rFonts w:ascii="Garamond" w:hAnsi="Garamond" w:cs="Tahoma"/>
          <w:sz w:val="24"/>
          <w:szCs w:val="24"/>
        </w:rPr>
        <w:t xml:space="preserve">nie </w:t>
      </w:r>
      <w:r w:rsidRPr="009C50EE">
        <w:rPr>
          <w:rFonts w:ascii="Garamond" w:hAnsi="Garamond" w:cs="Tahoma"/>
          <w:sz w:val="24"/>
          <w:szCs w:val="24"/>
        </w:rPr>
        <w:t>dopuszcza składani</w:t>
      </w:r>
      <w:r w:rsidR="004401F6" w:rsidRPr="009C50EE">
        <w:rPr>
          <w:rFonts w:ascii="Garamond" w:hAnsi="Garamond" w:cs="Tahoma"/>
          <w:sz w:val="24"/>
          <w:szCs w:val="24"/>
        </w:rPr>
        <w:t>a</w:t>
      </w:r>
      <w:r w:rsidRPr="009C50EE">
        <w:rPr>
          <w:rFonts w:ascii="Garamond" w:hAnsi="Garamond" w:cs="Tahoma"/>
          <w:sz w:val="24"/>
          <w:szCs w:val="24"/>
        </w:rPr>
        <w:t xml:space="preserve"> ofert częściowych</w:t>
      </w:r>
      <w:r w:rsidR="004401F6" w:rsidRPr="009C50EE">
        <w:rPr>
          <w:rFonts w:ascii="Garamond" w:hAnsi="Garamond" w:cs="Tahoma"/>
          <w:sz w:val="24"/>
          <w:szCs w:val="24"/>
        </w:rPr>
        <w:t>.</w:t>
      </w:r>
    </w:p>
    <w:p w14:paraId="00C250D8" w14:textId="77777777" w:rsidR="00D74531" w:rsidRPr="009C50EE" w:rsidRDefault="00D74531" w:rsidP="00D60A4B">
      <w:pPr>
        <w:pStyle w:val="Akapitzlist"/>
        <w:numPr>
          <w:ilvl w:val="0"/>
          <w:numId w:val="14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t>Zamawiający nie dopuszcza składania ofert wariantowych.</w:t>
      </w:r>
    </w:p>
    <w:p w14:paraId="39A43221" w14:textId="77777777" w:rsidR="00B92119" w:rsidRPr="009C50EE" w:rsidRDefault="00B92119" w:rsidP="00D60A4B">
      <w:pPr>
        <w:pStyle w:val="Akapitzlist"/>
        <w:numPr>
          <w:ilvl w:val="0"/>
          <w:numId w:val="14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t>Termin związania z ofertą wynosi nie mniej niż 60 dni. Bieg terminu rozpoczyna się wraz z upływem</w:t>
      </w:r>
      <w:r w:rsidR="00EB5BB3" w:rsidRPr="009C50EE">
        <w:rPr>
          <w:rFonts w:ascii="Garamond" w:hAnsi="Garamond" w:cs="Tahoma"/>
          <w:sz w:val="24"/>
          <w:szCs w:val="24"/>
        </w:rPr>
        <w:t xml:space="preserve"> </w:t>
      </w:r>
      <w:r w:rsidRPr="009C50EE">
        <w:rPr>
          <w:rFonts w:ascii="Garamond" w:hAnsi="Garamond" w:cs="Tahoma"/>
          <w:sz w:val="24"/>
          <w:szCs w:val="24"/>
        </w:rPr>
        <w:t>terminu składania ofert.</w:t>
      </w:r>
    </w:p>
    <w:p w14:paraId="6B23F6A6" w14:textId="77777777" w:rsidR="00B92119" w:rsidRPr="009C50EE" w:rsidRDefault="00B92119" w:rsidP="00D60A4B">
      <w:pPr>
        <w:pStyle w:val="Akapitzlist"/>
        <w:numPr>
          <w:ilvl w:val="0"/>
          <w:numId w:val="14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t>Oferta pozostanie niezmieniona przez cały okres realizacji zamówienia.</w:t>
      </w:r>
    </w:p>
    <w:p w14:paraId="5DBA41BA" w14:textId="77777777" w:rsidR="00B92119" w:rsidRPr="009C50EE" w:rsidRDefault="00B92119" w:rsidP="00D60A4B">
      <w:pPr>
        <w:pStyle w:val="Akapitzlist"/>
        <w:numPr>
          <w:ilvl w:val="0"/>
          <w:numId w:val="14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lastRenderedPageBreak/>
        <w:t>W toku weryfikacji i oceny ofert</w:t>
      </w:r>
      <w:r w:rsidR="007E5D9A" w:rsidRPr="009C50EE">
        <w:rPr>
          <w:rFonts w:ascii="Garamond" w:hAnsi="Garamond" w:cs="Tahoma"/>
          <w:sz w:val="24"/>
          <w:szCs w:val="24"/>
        </w:rPr>
        <w:t>,</w:t>
      </w:r>
      <w:r w:rsidRPr="009C50EE">
        <w:rPr>
          <w:rFonts w:ascii="Garamond" w:hAnsi="Garamond" w:cs="Tahoma"/>
          <w:sz w:val="24"/>
          <w:szCs w:val="24"/>
        </w:rPr>
        <w:t xml:space="preserve"> Zamawiający może żądać od oferentów wyjaśnień dotyczących treści</w:t>
      </w:r>
      <w:r w:rsidR="008A31A5" w:rsidRPr="009C50EE">
        <w:rPr>
          <w:rFonts w:ascii="Garamond" w:hAnsi="Garamond" w:cs="Tahoma"/>
          <w:sz w:val="24"/>
          <w:szCs w:val="24"/>
        </w:rPr>
        <w:t xml:space="preserve"> </w:t>
      </w:r>
      <w:r w:rsidRPr="009C50EE">
        <w:rPr>
          <w:rFonts w:ascii="Garamond" w:hAnsi="Garamond" w:cs="Tahoma"/>
          <w:sz w:val="24"/>
          <w:szCs w:val="24"/>
        </w:rPr>
        <w:t>złożonych ofert.</w:t>
      </w:r>
    </w:p>
    <w:p w14:paraId="4D786D7D" w14:textId="77777777" w:rsidR="00CB17D8" w:rsidRPr="009C50EE" w:rsidRDefault="00CB17D8" w:rsidP="00D60A4B">
      <w:pPr>
        <w:spacing w:after="0"/>
        <w:jc w:val="both"/>
        <w:rPr>
          <w:rFonts w:ascii="Garamond" w:hAnsi="Garamond" w:cs="Tahoma"/>
          <w:sz w:val="24"/>
          <w:szCs w:val="24"/>
        </w:rPr>
      </w:pPr>
    </w:p>
    <w:p w14:paraId="200D23FC" w14:textId="77777777" w:rsidR="001174B6" w:rsidRPr="009C50EE" w:rsidRDefault="004401F6" w:rsidP="004401F6">
      <w:pPr>
        <w:pStyle w:val="Akapitzlist"/>
        <w:numPr>
          <w:ilvl w:val="0"/>
          <w:numId w:val="21"/>
        </w:numPr>
        <w:spacing w:after="0"/>
        <w:jc w:val="both"/>
        <w:rPr>
          <w:rFonts w:ascii="Garamond" w:hAnsi="Garamond" w:cs="Tahoma"/>
          <w:b/>
          <w:sz w:val="24"/>
          <w:szCs w:val="24"/>
        </w:rPr>
      </w:pPr>
      <w:r w:rsidRPr="009C50EE">
        <w:rPr>
          <w:rFonts w:ascii="Garamond" w:hAnsi="Garamond" w:cs="Tahoma"/>
          <w:b/>
          <w:sz w:val="24"/>
          <w:szCs w:val="24"/>
        </w:rPr>
        <w:t>MIEJSCE I TERMIN SKŁADANIA OFERT</w:t>
      </w:r>
    </w:p>
    <w:p w14:paraId="332A50A4" w14:textId="77777777" w:rsidR="001174B6" w:rsidRPr="009C50EE" w:rsidRDefault="001174B6" w:rsidP="00D60A4B">
      <w:pPr>
        <w:spacing w:after="0"/>
        <w:jc w:val="both"/>
        <w:rPr>
          <w:rFonts w:ascii="Garamond" w:hAnsi="Garamond" w:cs="Tahoma"/>
          <w:sz w:val="24"/>
          <w:szCs w:val="24"/>
        </w:rPr>
      </w:pPr>
    </w:p>
    <w:p w14:paraId="7964721A" w14:textId="7796CEA9" w:rsidR="004401F6" w:rsidRPr="0041525D" w:rsidRDefault="004401F6" w:rsidP="003512E9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="Garamond" w:hAnsi="Garamond"/>
        </w:rPr>
      </w:pPr>
      <w:r w:rsidRPr="0041525D">
        <w:rPr>
          <w:rFonts w:ascii="Garamond" w:hAnsi="Garamond"/>
        </w:rPr>
        <w:t xml:space="preserve">Termin składania ofert </w:t>
      </w:r>
      <w:r w:rsidRPr="0041525D">
        <w:rPr>
          <w:rFonts w:ascii="Garamond" w:hAnsi="Garamond"/>
          <w:b/>
        </w:rPr>
        <w:t xml:space="preserve">od </w:t>
      </w:r>
      <w:r w:rsidR="00DC4B21">
        <w:rPr>
          <w:rFonts w:ascii="Garamond" w:hAnsi="Garamond"/>
          <w:b/>
        </w:rPr>
        <w:t>16.03.</w:t>
      </w:r>
      <w:r w:rsidRPr="0041525D">
        <w:rPr>
          <w:rFonts w:ascii="Garamond" w:hAnsi="Garamond"/>
          <w:b/>
        </w:rPr>
        <w:t>202</w:t>
      </w:r>
      <w:r w:rsidR="0041525D" w:rsidRPr="0041525D">
        <w:rPr>
          <w:rFonts w:ascii="Garamond" w:hAnsi="Garamond"/>
          <w:b/>
        </w:rPr>
        <w:t>2</w:t>
      </w:r>
      <w:r w:rsidRPr="0041525D">
        <w:rPr>
          <w:rFonts w:ascii="Garamond" w:hAnsi="Garamond"/>
          <w:b/>
        </w:rPr>
        <w:t xml:space="preserve"> r. do </w:t>
      </w:r>
      <w:r w:rsidR="003622A2">
        <w:rPr>
          <w:rFonts w:ascii="Garamond" w:hAnsi="Garamond"/>
          <w:b/>
        </w:rPr>
        <w:t>24.03.</w:t>
      </w:r>
      <w:r w:rsidRPr="0041525D">
        <w:rPr>
          <w:rFonts w:ascii="Garamond" w:hAnsi="Garamond"/>
          <w:b/>
        </w:rPr>
        <w:t>202</w:t>
      </w:r>
      <w:r w:rsidR="0041525D" w:rsidRPr="0041525D">
        <w:rPr>
          <w:rFonts w:ascii="Garamond" w:hAnsi="Garamond"/>
          <w:b/>
        </w:rPr>
        <w:t>2</w:t>
      </w:r>
      <w:r w:rsidRPr="0041525D">
        <w:rPr>
          <w:rFonts w:ascii="Garamond" w:hAnsi="Garamond"/>
          <w:b/>
        </w:rPr>
        <w:t xml:space="preserve"> r.</w:t>
      </w:r>
      <w:r w:rsidRPr="0041525D">
        <w:t xml:space="preserve"> </w:t>
      </w:r>
    </w:p>
    <w:p w14:paraId="1D7A3713" w14:textId="77777777" w:rsidR="0077019D" w:rsidRDefault="0077019D" w:rsidP="003512E9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="Garamond" w:hAnsi="Garamond"/>
        </w:rPr>
      </w:pPr>
      <w:r w:rsidRPr="0077019D">
        <w:rPr>
          <w:rFonts w:ascii="Garamond" w:hAnsi="Garamond"/>
        </w:rPr>
        <w:t xml:space="preserve">W procesie składania oferty za pośrednictwem Platformy </w:t>
      </w:r>
      <w:r w:rsidR="00822454">
        <w:rPr>
          <w:rFonts w:ascii="Garamond" w:hAnsi="Garamond"/>
        </w:rPr>
        <w:t>W</w:t>
      </w:r>
      <w:r w:rsidRPr="0077019D">
        <w:rPr>
          <w:rFonts w:ascii="Garamond" w:hAnsi="Garamond"/>
        </w:rPr>
        <w:t>ykonawca powinien złożyć podpis bezpośrednio na dokumentach przesłanych w formie skanu.</w:t>
      </w:r>
    </w:p>
    <w:p w14:paraId="749F8F78" w14:textId="77777777" w:rsidR="0077019D" w:rsidRDefault="0077019D" w:rsidP="003512E9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="Garamond" w:hAnsi="Garamond"/>
        </w:rPr>
      </w:pPr>
      <w:r w:rsidRPr="0077019D">
        <w:rPr>
          <w:rFonts w:ascii="Garamond" w:hAnsi="Garamond"/>
        </w:rPr>
        <w:t>Po wypełnieniu Formularza składania oferty i załadowaniu wszystkich wymaganych załączników należy kliknąć przycisk „Przejdź do podsumowania”.</w:t>
      </w:r>
    </w:p>
    <w:p w14:paraId="284FD7F2" w14:textId="77777777" w:rsidR="003512E9" w:rsidRDefault="0077019D" w:rsidP="003512E9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="Garamond" w:hAnsi="Garamond"/>
        </w:rPr>
      </w:pPr>
      <w:r w:rsidRPr="0077019D">
        <w:rPr>
          <w:rFonts w:ascii="Garamond" w:hAnsi="Garamond"/>
        </w:rPr>
        <w:t xml:space="preserve">Za datę przekazania oferty przyjmuje się datę jej przekazania w systemie (platformie) </w:t>
      </w:r>
      <w:r w:rsidR="002D743F">
        <w:rPr>
          <w:rFonts w:ascii="Garamond" w:hAnsi="Garamond"/>
        </w:rPr>
        <w:br/>
      </w:r>
      <w:r w:rsidRPr="0077019D">
        <w:rPr>
          <w:rFonts w:ascii="Garamond" w:hAnsi="Garamond"/>
        </w:rPr>
        <w:t>w drugim kroku składania oferty poprzez kliknięcie przycisku “Złóż ofertę” i wyświetlenie się komunikatu, że oferta została zaszyfrowana i złożona.</w:t>
      </w:r>
    </w:p>
    <w:p w14:paraId="1A1C2161" w14:textId="77777777" w:rsidR="003512E9" w:rsidRDefault="0077019D" w:rsidP="003512E9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="Garamond" w:hAnsi="Garamond"/>
        </w:rPr>
      </w:pPr>
      <w:r w:rsidRPr="0077019D">
        <w:rPr>
          <w:rFonts w:ascii="Garamond" w:hAnsi="Garamond"/>
        </w:rPr>
        <w:t>Oferty niekompletne lub otrzymane po terminie składania ofert nie będą rozpatrywane.</w:t>
      </w:r>
    </w:p>
    <w:p w14:paraId="44393E23" w14:textId="77777777" w:rsidR="003512E9" w:rsidRDefault="0077019D" w:rsidP="003512E9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="Garamond" w:hAnsi="Garamond"/>
        </w:rPr>
      </w:pPr>
      <w:r w:rsidRPr="0077019D">
        <w:rPr>
          <w:rFonts w:ascii="Garamond" w:hAnsi="Garamond"/>
        </w:rPr>
        <w:t xml:space="preserve">Szczegółowa instrukcja dla Wykonawców dotycząca złożenia, zmiany i wycofania oferty znajduje się na stronie internetowej pod adresem: </w:t>
      </w:r>
    </w:p>
    <w:p w14:paraId="63118B85" w14:textId="77777777" w:rsidR="0077019D" w:rsidRPr="0077019D" w:rsidRDefault="008774D3" w:rsidP="003512E9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Garamond" w:hAnsi="Garamond"/>
        </w:rPr>
      </w:pPr>
      <w:hyperlink r:id="rId13" w:history="1">
        <w:r w:rsidR="003512E9" w:rsidRPr="00975CD3">
          <w:rPr>
            <w:rStyle w:val="Hipercze"/>
            <w:rFonts w:ascii="Garamond" w:hAnsi="Garamond"/>
          </w:rPr>
          <w:t>https://platformazakupowa.pl/strona/45-instrukcje</w:t>
        </w:r>
      </w:hyperlink>
      <w:r w:rsidR="003512E9">
        <w:rPr>
          <w:rFonts w:ascii="Garamond" w:hAnsi="Garamond"/>
        </w:rPr>
        <w:t xml:space="preserve"> </w:t>
      </w:r>
    </w:p>
    <w:p w14:paraId="3322601C" w14:textId="77777777" w:rsidR="0077019D" w:rsidRPr="009C50EE" w:rsidRDefault="0077019D" w:rsidP="0077019D">
      <w:pPr>
        <w:pStyle w:val="NormalnyWeb"/>
        <w:spacing w:before="0" w:beforeAutospacing="0" w:after="0" w:afterAutospacing="0" w:line="276" w:lineRule="auto"/>
        <w:ind w:left="349"/>
        <w:jc w:val="both"/>
        <w:rPr>
          <w:rFonts w:ascii="Garamond" w:hAnsi="Garamond"/>
        </w:rPr>
      </w:pPr>
    </w:p>
    <w:p w14:paraId="48CDD023" w14:textId="77777777" w:rsidR="00F7223B" w:rsidRPr="009C50EE" w:rsidRDefault="00F7223B" w:rsidP="00D60A4B">
      <w:pPr>
        <w:spacing w:after="0"/>
        <w:jc w:val="both"/>
        <w:rPr>
          <w:rFonts w:ascii="Garamond" w:hAnsi="Garamond" w:cs="Tahoma"/>
          <w:sz w:val="24"/>
          <w:szCs w:val="24"/>
        </w:rPr>
      </w:pPr>
    </w:p>
    <w:p w14:paraId="1AB6B0E0" w14:textId="77777777" w:rsidR="00CA0FEF" w:rsidRPr="009C50EE" w:rsidRDefault="004401F6" w:rsidP="004401F6">
      <w:pPr>
        <w:pStyle w:val="Akapitzlist"/>
        <w:numPr>
          <w:ilvl w:val="0"/>
          <w:numId w:val="21"/>
        </w:numPr>
        <w:spacing w:after="0"/>
        <w:jc w:val="both"/>
        <w:rPr>
          <w:rFonts w:ascii="Garamond" w:hAnsi="Garamond" w:cs="Tahoma"/>
          <w:b/>
          <w:sz w:val="24"/>
          <w:szCs w:val="24"/>
        </w:rPr>
      </w:pPr>
      <w:r w:rsidRPr="009C50EE">
        <w:rPr>
          <w:rFonts w:ascii="Garamond" w:hAnsi="Garamond" w:cs="Tahoma"/>
          <w:b/>
          <w:sz w:val="24"/>
          <w:szCs w:val="24"/>
        </w:rPr>
        <w:t>INFORMACJE DODATKOWE</w:t>
      </w:r>
    </w:p>
    <w:p w14:paraId="6DAC32E6" w14:textId="77777777" w:rsidR="00F7223B" w:rsidRPr="009C50EE" w:rsidRDefault="00F7223B" w:rsidP="00D60A4B">
      <w:pPr>
        <w:spacing w:after="0"/>
        <w:jc w:val="both"/>
        <w:rPr>
          <w:rFonts w:ascii="Garamond" w:hAnsi="Garamond" w:cs="Tahoma"/>
          <w:sz w:val="24"/>
          <w:szCs w:val="24"/>
        </w:rPr>
      </w:pPr>
    </w:p>
    <w:p w14:paraId="0229A43C" w14:textId="77777777" w:rsidR="00CA0FEF" w:rsidRPr="009C50EE" w:rsidRDefault="00CA0FEF" w:rsidP="00D60A4B">
      <w:pPr>
        <w:pStyle w:val="Akapitzlist"/>
        <w:numPr>
          <w:ilvl w:val="0"/>
          <w:numId w:val="18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t>Koszty związane z przygotowaniem oferty ponosi Wykonawca.</w:t>
      </w:r>
    </w:p>
    <w:p w14:paraId="128E3CE2" w14:textId="77777777" w:rsidR="00CA0FEF" w:rsidRPr="009C50EE" w:rsidRDefault="00CA0FEF" w:rsidP="00D60A4B">
      <w:pPr>
        <w:pStyle w:val="Akapitzlist"/>
        <w:numPr>
          <w:ilvl w:val="0"/>
          <w:numId w:val="18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t>Złożenie oferty jest jednoznaczne z zaakceptowaniem bez zastrzeżeń treści danego zapytania ofertowego.</w:t>
      </w:r>
    </w:p>
    <w:p w14:paraId="75C26E96" w14:textId="77777777" w:rsidR="00CA0FEF" w:rsidRPr="009C50EE" w:rsidRDefault="00CA0FEF" w:rsidP="00D60A4B">
      <w:pPr>
        <w:pStyle w:val="Akapitzlist"/>
        <w:numPr>
          <w:ilvl w:val="0"/>
          <w:numId w:val="18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t>Jeżeli podmiot, którego oferta została wybrana, uchyli się od zawarcia umowy, Zamawiający może wybrać ofertę najkorzystniejszą spośród pozostałych ofert.</w:t>
      </w:r>
    </w:p>
    <w:p w14:paraId="3F196215" w14:textId="77777777" w:rsidR="00CA0FEF" w:rsidRPr="009C50EE" w:rsidRDefault="00CA0FEF" w:rsidP="00D60A4B">
      <w:pPr>
        <w:pStyle w:val="Akapitzlist"/>
        <w:numPr>
          <w:ilvl w:val="0"/>
          <w:numId w:val="18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t>Zamawiający zastrzega sobie prawo do negocjacji ceny z wybranym Wykonawcą.</w:t>
      </w:r>
    </w:p>
    <w:p w14:paraId="4BD4A78E" w14:textId="77777777" w:rsidR="00CA0FEF" w:rsidRPr="009C50EE" w:rsidRDefault="00CA0FEF" w:rsidP="00D60A4B">
      <w:pPr>
        <w:pStyle w:val="Akapitzlist"/>
        <w:numPr>
          <w:ilvl w:val="0"/>
          <w:numId w:val="18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t xml:space="preserve">Wykonawca może złożyć tylko jedna ofertę przygotowaną według wymagań określonych </w:t>
      </w:r>
      <w:r w:rsidRPr="009C50EE">
        <w:rPr>
          <w:rFonts w:ascii="Garamond" w:hAnsi="Garamond" w:cs="Tahoma"/>
          <w:sz w:val="24"/>
          <w:szCs w:val="24"/>
        </w:rPr>
        <w:br/>
        <w:t>w niniejszym ogłoszeniu.</w:t>
      </w:r>
    </w:p>
    <w:p w14:paraId="382CC9F4" w14:textId="77777777" w:rsidR="00CA0FEF" w:rsidRPr="009C50EE" w:rsidRDefault="00CA0FEF" w:rsidP="00D60A4B">
      <w:pPr>
        <w:pStyle w:val="Akapitzlist"/>
        <w:numPr>
          <w:ilvl w:val="0"/>
          <w:numId w:val="18"/>
        </w:numPr>
        <w:spacing w:after="0"/>
        <w:jc w:val="both"/>
        <w:rPr>
          <w:rFonts w:ascii="Garamond" w:hAnsi="Garamond" w:cs="Tahoma"/>
          <w:sz w:val="24"/>
          <w:szCs w:val="24"/>
        </w:rPr>
      </w:pPr>
      <w:r w:rsidRPr="009C50EE">
        <w:rPr>
          <w:rFonts w:ascii="Garamond" w:hAnsi="Garamond" w:cs="Tahoma"/>
          <w:sz w:val="24"/>
          <w:szCs w:val="24"/>
        </w:rPr>
        <w:t>Oferent może, przed upływem terminu składania ofert, wycofać ofertę.</w:t>
      </w:r>
    </w:p>
    <w:p w14:paraId="294C678A" w14:textId="77777777" w:rsidR="00F7223B" w:rsidRPr="009906B6" w:rsidRDefault="00F7223B" w:rsidP="00D60A4B">
      <w:pPr>
        <w:pStyle w:val="Akapitzlist"/>
        <w:numPr>
          <w:ilvl w:val="0"/>
          <w:numId w:val="18"/>
        </w:numPr>
        <w:spacing w:after="0"/>
        <w:jc w:val="both"/>
        <w:rPr>
          <w:rFonts w:ascii="Garamond" w:hAnsi="Garamond" w:cs="Tahoma"/>
        </w:rPr>
      </w:pPr>
      <w:r w:rsidRPr="00665056">
        <w:rPr>
          <w:rFonts w:ascii="Garamond" w:hAnsi="Garamond" w:cs="Tahoma"/>
          <w:sz w:val="24"/>
          <w:szCs w:val="24"/>
        </w:rPr>
        <w:t>Zamawiający zastrzega prawo unieważnienia postępowania bez wskazania przyczyny</w:t>
      </w:r>
      <w:r w:rsidR="00CA0FEF" w:rsidRPr="00665056">
        <w:rPr>
          <w:rFonts w:ascii="Garamond" w:hAnsi="Garamond" w:cs="Tahoma"/>
          <w:sz w:val="24"/>
          <w:szCs w:val="24"/>
        </w:rPr>
        <w:t>.</w:t>
      </w:r>
    </w:p>
    <w:p w14:paraId="732CE110" w14:textId="77777777" w:rsidR="009906B6" w:rsidRDefault="009906B6" w:rsidP="009906B6">
      <w:pPr>
        <w:spacing w:after="0"/>
        <w:jc w:val="both"/>
        <w:rPr>
          <w:rFonts w:ascii="Garamond" w:hAnsi="Garamond" w:cs="Tahoma"/>
        </w:rPr>
      </w:pPr>
    </w:p>
    <w:p w14:paraId="1BC30B0A" w14:textId="77777777" w:rsidR="009906B6" w:rsidRPr="00063DD2" w:rsidRDefault="009906B6" w:rsidP="009906B6">
      <w:pPr>
        <w:pStyle w:val="Akapitzlist"/>
        <w:numPr>
          <w:ilvl w:val="0"/>
          <w:numId w:val="21"/>
        </w:numPr>
        <w:spacing w:after="0"/>
        <w:jc w:val="both"/>
        <w:rPr>
          <w:rFonts w:ascii="Garamond" w:hAnsi="Garamond" w:cs="Tahoma"/>
          <w:b/>
          <w:sz w:val="24"/>
          <w:szCs w:val="24"/>
        </w:rPr>
      </w:pPr>
      <w:r w:rsidRPr="00063DD2">
        <w:rPr>
          <w:rFonts w:ascii="Garamond" w:hAnsi="Garamond" w:cs="Tahoma"/>
          <w:b/>
          <w:sz w:val="24"/>
          <w:szCs w:val="24"/>
        </w:rPr>
        <w:t>SPIS ZAŁĄCZNIKÓW</w:t>
      </w:r>
    </w:p>
    <w:p w14:paraId="248B4B96" w14:textId="77777777" w:rsidR="009906B6" w:rsidRPr="00063DD2" w:rsidRDefault="009906B6" w:rsidP="009906B6">
      <w:pPr>
        <w:spacing w:after="0"/>
        <w:jc w:val="both"/>
        <w:rPr>
          <w:rFonts w:ascii="Garamond" w:hAnsi="Garamond" w:cs="Tahoma"/>
          <w:sz w:val="24"/>
          <w:szCs w:val="24"/>
        </w:rPr>
      </w:pPr>
    </w:p>
    <w:p w14:paraId="0EDF81E0" w14:textId="77777777" w:rsidR="009906B6" w:rsidRPr="00063DD2" w:rsidRDefault="009906B6" w:rsidP="009906B6">
      <w:pPr>
        <w:spacing w:after="0"/>
        <w:jc w:val="both"/>
        <w:rPr>
          <w:rFonts w:ascii="Garamond" w:hAnsi="Garamond" w:cs="Tahoma"/>
          <w:sz w:val="24"/>
          <w:szCs w:val="24"/>
        </w:rPr>
      </w:pPr>
      <w:r w:rsidRPr="00063DD2">
        <w:rPr>
          <w:rFonts w:ascii="Garamond" w:hAnsi="Garamond" w:cs="Tahoma"/>
          <w:sz w:val="24"/>
          <w:szCs w:val="24"/>
        </w:rPr>
        <w:t>Załącznik nr 1 – Formularz oferty</w:t>
      </w:r>
    </w:p>
    <w:p w14:paraId="2F8633AF" w14:textId="77777777" w:rsidR="009906B6" w:rsidRPr="00063DD2" w:rsidRDefault="009906B6" w:rsidP="009906B6">
      <w:pPr>
        <w:spacing w:after="0"/>
        <w:jc w:val="both"/>
        <w:rPr>
          <w:rFonts w:ascii="Garamond" w:hAnsi="Garamond" w:cs="Tahoma"/>
          <w:sz w:val="24"/>
          <w:szCs w:val="24"/>
        </w:rPr>
      </w:pPr>
      <w:r w:rsidRPr="00063DD2">
        <w:rPr>
          <w:rFonts w:ascii="Garamond" w:hAnsi="Garamond" w:cs="Tahoma"/>
          <w:sz w:val="24"/>
          <w:szCs w:val="24"/>
        </w:rPr>
        <w:t xml:space="preserve">Załącznik nr 2 – Oświadczenie </w:t>
      </w:r>
      <w:r w:rsidR="00A3079A">
        <w:rPr>
          <w:rFonts w:ascii="Garamond" w:hAnsi="Garamond" w:cs="Tahoma"/>
          <w:sz w:val="24"/>
          <w:szCs w:val="24"/>
        </w:rPr>
        <w:t>o braku powiązań z Zamawiającym</w:t>
      </w:r>
    </w:p>
    <w:p w14:paraId="4A799B16" w14:textId="77777777" w:rsidR="009906B6" w:rsidRPr="00063DD2" w:rsidRDefault="009906B6" w:rsidP="009906B6">
      <w:pPr>
        <w:spacing w:after="0"/>
        <w:jc w:val="both"/>
        <w:rPr>
          <w:rFonts w:ascii="Garamond" w:hAnsi="Garamond" w:cs="Tahoma"/>
          <w:sz w:val="24"/>
          <w:szCs w:val="24"/>
        </w:rPr>
      </w:pPr>
      <w:r w:rsidRPr="00063DD2">
        <w:rPr>
          <w:rFonts w:ascii="Garamond" w:hAnsi="Garamond" w:cs="Tahoma"/>
          <w:sz w:val="24"/>
          <w:szCs w:val="24"/>
        </w:rPr>
        <w:t xml:space="preserve">Załącznik nr </w:t>
      </w:r>
      <w:r w:rsidR="00913B92">
        <w:rPr>
          <w:rFonts w:ascii="Garamond" w:hAnsi="Garamond" w:cs="Tahoma"/>
          <w:sz w:val="24"/>
          <w:szCs w:val="24"/>
        </w:rPr>
        <w:t>3</w:t>
      </w:r>
      <w:r w:rsidRPr="00063DD2">
        <w:rPr>
          <w:rFonts w:ascii="Garamond" w:hAnsi="Garamond" w:cs="Tahoma"/>
          <w:sz w:val="24"/>
          <w:szCs w:val="24"/>
        </w:rPr>
        <w:t xml:space="preserve"> – Oświadczenie o zapoznaniu się z warunkami zamówienia </w:t>
      </w:r>
    </w:p>
    <w:p w14:paraId="363F8504" w14:textId="77777777" w:rsidR="009906B6" w:rsidRPr="009906B6" w:rsidRDefault="009906B6" w:rsidP="009906B6">
      <w:pPr>
        <w:spacing w:after="0"/>
        <w:jc w:val="both"/>
        <w:rPr>
          <w:rFonts w:ascii="Garamond" w:hAnsi="Garamond" w:cs="Tahoma"/>
        </w:rPr>
      </w:pPr>
      <w:r w:rsidRPr="00063DD2">
        <w:rPr>
          <w:rFonts w:ascii="Garamond" w:hAnsi="Garamond" w:cs="Tahoma"/>
          <w:sz w:val="24"/>
          <w:szCs w:val="24"/>
        </w:rPr>
        <w:t xml:space="preserve">Załącznik nr </w:t>
      </w:r>
      <w:r w:rsidR="00913B92">
        <w:rPr>
          <w:rFonts w:ascii="Garamond" w:hAnsi="Garamond" w:cs="Tahoma"/>
          <w:sz w:val="24"/>
          <w:szCs w:val="24"/>
        </w:rPr>
        <w:t>4</w:t>
      </w:r>
      <w:r w:rsidRPr="00063DD2">
        <w:rPr>
          <w:rFonts w:ascii="Garamond" w:hAnsi="Garamond" w:cs="Tahoma"/>
          <w:sz w:val="24"/>
          <w:szCs w:val="24"/>
        </w:rPr>
        <w:t xml:space="preserve"> – Oświadczenie o przetwarzaniu danych osobowych </w:t>
      </w:r>
    </w:p>
    <w:sectPr w:rsidR="009906B6" w:rsidRPr="009906B6" w:rsidSect="002A4D40">
      <w:headerReference w:type="default" r:id="rId1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5FDFD" w14:textId="77777777" w:rsidR="00FC4D90" w:rsidRDefault="00FC4D90" w:rsidP="002A4D40">
      <w:pPr>
        <w:spacing w:after="0" w:line="240" w:lineRule="auto"/>
      </w:pPr>
      <w:r>
        <w:separator/>
      </w:r>
    </w:p>
  </w:endnote>
  <w:endnote w:type="continuationSeparator" w:id="0">
    <w:p w14:paraId="4F1DA269" w14:textId="77777777" w:rsidR="00FC4D90" w:rsidRDefault="00FC4D90" w:rsidP="002A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39790" w14:textId="77777777" w:rsidR="00FC4D90" w:rsidRDefault="00FC4D90" w:rsidP="002A4D40">
      <w:pPr>
        <w:spacing w:after="0" w:line="240" w:lineRule="auto"/>
      </w:pPr>
      <w:bookmarkStart w:id="0" w:name="_Hlk93576556"/>
      <w:bookmarkEnd w:id="0"/>
      <w:r>
        <w:separator/>
      </w:r>
    </w:p>
  </w:footnote>
  <w:footnote w:type="continuationSeparator" w:id="0">
    <w:p w14:paraId="06FA1B4D" w14:textId="77777777" w:rsidR="00FC4D90" w:rsidRDefault="00FC4D90" w:rsidP="002A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CE17F" w14:textId="77777777" w:rsidR="00F51F92" w:rsidRDefault="00F51F92">
    <w:pPr>
      <w:pStyle w:val="Nagwek"/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698F3A2" wp14:editId="64C7935F">
          <wp:extent cx="1638300" cy="628650"/>
          <wp:effectExtent l="0" t="0" r="0" b="0"/>
          <wp:docPr id="97" name="Obraz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noProof/>
        <w:lang w:eastAsia="pl-PL"/>
      </w:rPr>
      <w:t xml:space="preserve">        </w:t>
    </w:r>
    <w:r>
      <w:rPr>
        <w:rFonts w:ascii="Times New Roman" w:eastAsia="Times New Roman" w:hAnsi="Times New Roman"/>
        <w:noProof/>
        <w:lang w:eastAsia="pl-PL"/>
      </w:rPr>
      <w:tab/>
      <w:t xml:space="preserve">           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2B0B"/>
    <w:multiLevelType w:val="hybridMultilevel"/>
    <w:tmpl w:val="7B561530"/>
    <w:lvl w:ilvl="0" w:tplc="4C304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186"/>
    <w:multiLevelType w:val="multilevel"/>
    <w:tmpl w:val="D6C02B40"/>
    <w:lvl w:ilvl="0">
      <w:start w:val="3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B7F47C7"/>
    <w:multiLevelType w:val="hybridMultilevel"/>
    <w:tmpl w:val="5B76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20F6"/>
    <w:multiLevelType w:val="hybridMultilevel"/>
    <w:tmpl w:val="61EAC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308D0"/>
    <w:multiLevelType w:val="hybridMultilevel"/>
    <w:tmpl w:val="A0B6E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70A2"/>
    <w:multiLevelType w:val="hybridMultilevel"/>
    <w:tmpl w:val="9A7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4308A"/>
    <w:multiLevelType w:val="hybridMultilevel"/>
    <w:tmpl w:val="26781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5733E"/>
    <w:multiLevelType w:val="hybridMultilevel"/>
    <w:tmpl w:val="09685B8C"/>
    <w:lvl w:ilvl="0" w:tplc="80F4A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9624F"/>
    <w:multiLevelType w:val="hybridMultilevel"/>
    <w:tmpl w:val="2B4A4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B754E"/>
    <w:multiLevelType w:val="multilevel"/>
    <w:tmpl w:val="0415001D"/>
    <w:styleLink w:val="Ada"/>
    <w:lvl w:ilvl="0">
      <w:start w:val="1"/>
      <w:numFmt w:val="upperRoman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532CBE"/>
    <w:multiLevelType w:val="hybridMultilevel"/>
    <w:tmpl w:val="C6125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E0F5C"/>
    <w:multiLevelType w:val="hybridMultilevel"/>
    <w:tmpl w:val="E242AF7C"/>
    <w:lvl w:ilvl="0" w:tplc="80F4A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3C323A"/>
    <w:multiLevelType w:val="hybridMultilevel"/>
    <w:tmpl w:val="03260F00"/>
    <w:lvl w:ilvl="0" w:tplc="4B88F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C32F75"/>
    <w:multiLevelType w:val="hybridMultilevel"/>
    <w:tmpl w:val="7D081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265B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D62E6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34BC8"/>
    <w:multiLevelType w:val="hybridMultilevel"/>
    <w:tmpl w:val="D64479AC"/>
    <w:lvl w:ilvl="0" w:tplc="80F4A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1B4448"/>
    <w:multiLevelType w:val="hybridMultilevel"/>
    <w:tmpl w:val="9BD85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F2F1D"/>
    <w:multiLevelType w:val="hybridMultilevel"/>
    <w:tmpl w:val="91280F88"/>
    <w:lvl w:ilvl="0" w:tplc="80F4A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2329A"/>
    <w:multiLevelType w:val="hybridMultilevel"/>
    <w:tmpl w:val="4B1868C6"/>
    <w:lvl w:ilvl="0" w:tplc="80F4A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A386E"/>
    <w:multiLevelType w:val="hybridMultilevel"/>
    <w:tmpl w:val="C02E5814"/>
    <w:lvl w:ilvl="0" w:tplc="03D8F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D38A5"/>
    <w:multiLevelType w:val="hybridMultilevel"/>
    <w:tmpl w:val="2398F19E"/>
    <w:lvl w:ilvl="0" w:tplc="A70CF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D1890"/>
    <w:multiLevelType w:val="multilevel"/>
    <w:tmpl w:val="0415001D"/>
    <w:numStyleLink w:val="Ada"/>
  </w:abstractNum>
  <w:abstractNum w:abstractNumId="21" w15:restartNumberingAfterBreak="0">
    <w:nsid w:val="60BA0AF5"/>
    <w:multiLevelType w:val="multilevel"/>
    <w:tmpl w:val="F60AA9F8"/>
    <w:lvl w:ilvl="0">
      <w:start w:val="3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648933D8"/>
    <w:multiLevelType w:val="hybridMultilevel"/>
    <w:tmpl w:val="7D081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265B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D62E6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46749"/>
    <w:multiLevelType w:val="hybridMultilevel"/>
    <w:tmpl w:val="49E406BE"/>
    <w:lvl w:ilvl="0" w:tplc="5428D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CEF8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E4F43"/>
    <w:multiLevelType w:val="hybridMultilevel"/>
    <w:tmpl w:val="2660A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01D4C"/>
    <w:multiLevelType w:val="hybridMultilevel"/>
    <w:tmpl w:val="3CAC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C7CDA"/>
    <w:multiLevelType w:val="hybridMultilevel"/>
    <w:tmpl w:val="49E406BE"/>
    <w:lvl w:ilvl="0" w:tplc="5428D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CEF8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4"/>
  </w:num>
  <w:num w:numId="4">
    <w:abstractNumId w:val="6"/>
  </w:num>
  <w:num w:numId="5">
    <w:abstractNumId w:val="25"/>
  </w:num>
  <w:num w:numId="6">
    <w:abstractNumId w:val="7"/>
  </w:num>
  <w:num w:numId="7">
    <w:abstractNumId w:val="17"/>
  </w:num>
  <w:num w:numId="8">
    <w:abstractNumId w:val="5"/>
  </w:num>
  <w:num w:numId="9">
    <w:abstractNumId w:val="11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22"/>
  </w:num>
  <w:num w:numId="15">
    <w:abstractNumId w:val="14"/>
  </w:num>
  <w:num w:numId="16">
    <w:abstractNumId w:val="1"/>
  </w:num>
  <w:num w:numId="17">
    <w:abstractNumId w:val="21"/>
  </w:num>
  <w:num w:numId="18">
    <w:abstractNumId w:val="13"/>
  </w:num>
  <w:num w:numId="19">
    <w:abstractNumId w:val="26"/>
  </w:num>
  <w:num w:numId="20">
    <w:abstractNumId w:val="9"/>
  </w:num>
  <w:num w:numId="21">
    <w:abstractNumId w:val="20"/>
  </w:num>
  <w:num w:numId="22">
    <w:abstractNumId w:val="19"/>
  </w:num>
  <w:num w:numId="23">
    <w:abstractNumId w:val="24"/>
  </w:num>
  <w:num w:numId="24">
    <w:abstractNumId w:val="16"/>
  </w:num>
  <w:num w:numId="25">
    <w:abstractNumId w:val="10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40"/>
    <w:rsid w:val="00011FDA"/>
    <w:rsid w:val="00063802"/>
    <w:rsid w:val="00063DD2"/>
    <w:rsid w:val="000A3E2C"/>
    <w:rsid w:val="000C16F4"/>
    <w:rsid w:val="000D609F"/>
    <w:rsid w:val="000E331C"/>
    <w:rsid w:val="000F5FAB"/>
    <w:rsid w:val="00104E08"/>
    <w:rsid w:val="001121A4"/>
    <w:rsid w:val="001174B6"/>
    <w:rsid w:val="00122C1E"/>
    <w:rsid w:val="001347AB"/>
    <w:rsid w:val="001370F6"/>
    <w:rsid w:val="001446AF"/>
    <w:rsid w:val="0014518B"/>
    <w:rsid w:val="0014672D"/>
    <w:rsid w:val="00147335"/>
    <w:rsid w:val="0015793F"/>
    <w:rsid w:val="00160D1A"/>
    <w:rsid w:val="00161174"/>
    <w:rsid w:val="00195CDD"/>
    <w:rsid w:val="001A0D0C"/>
    <w:rsid w:val="001A2080"/>
    <w:rsid w:val="001C6BD4"/>
    <w:rsid w:val="001D63B8"/>
    <w:rsid w:val="001D6AC0"/>
    <w:rsid w:val="001F2E1B"/>
    <w:rsid w:val="00242C6A"/>
    <w:rsid w:val="00244D5F"/>
    <w:rsid w:val="00291EB2"/>
    <w:rsid w:val="00293E9E"/>
    <w:rsid w:val="002A4D40"/>
    <w:rsid w:val="002D1AE5"/>
    <w:rsid w:val="002D743F"/>
    <w:rsid w:val="002F160F"/>
    <w:rsid w:val="00316EA5"/>
    <w:rsid w:val="00320073"/>
    <w:rsid w:val="00322C04"/>
    <w:rsid w:val="003312B5"/>
    <w:rsid w:val="0034481B"/>
    <w:rsid w:val="003512E9"/>
    <w:rsid w:val="003622A2"/>
    <w:rsid w:val="0036244C"/>
    <w:rsid w:val="00384CE2"/>
    <w:rsid w:val="00394A27"/>
    <w:rsid w:val="003A55C8"/>
    <w:rsid w:val="003B5AF4"/>
    <w:rsid w:val="00400974"/>
    <w:rsid w:val="00404E3C"/>
    <w:rsid w:val="00411770"/>
    <w:rsid w:val="0041525D"/>
    <w:rsid w:val="0042001F"/>
    <w:rsid w:val="00421929"/>
    <w:rsid w:val="004372E9"/>
    <w:rsid w:val="004401F6"/>
    <w:rsid w:val="0045106C"/>
    <w:rsid w:val="004771EF"/>
    <w:rsid w:val="00482702"/>
    <w:rsid w:val="004957CC"/>
    <w:rsid w:val="004C1C84"/>
    <w:rsid w:val="004E7CC0"/>
    <w:rsid w:val="004F229F"/>
    <w:rsid w:val="00501B24"/>
    <w:rsid w:val="00517A99"/>
    <w:rsid w:val="00520484"/>
    <w:rsid w:val="00536E8C"/>
    <w:rsid w:val="005630F6"/>
    <w:rsid w:val="005637FE"/>
    <w:rsid w:val="00567CED"/>
    <w:rsid w:val="00596637"/>
    <w:rsid w:val="005B010D"/>
    <w:rsid w:val="005B287B"/>
    <w:rsid w:val="005C555E"/>
    <w:rsid w:val="005D1038"/>
    <w:rsid w:val="005D63C6"/>
    <w:rsid w:val="005E516E"/>
    <w:rsid w:val="00605D79"/>
    <w:rsid w:val="006171B1"/>
    <w:rsid w:val="00623811"/>
    <w:rsid w:val="00665056"/>
    <w:rsid w:val="00673435"/>
    <w:rsid w:val="006965E6"/>
    <w:rsid w:val="006B5708"/>
    <w:rsid w:val="006C2871"/>
    <w:rsid w:val="006F4D9F"/>
    <w:rsid w:val="0070369B"/>
    <w:rsid w:val="007072BD"/>
    <w:rsid w:val="00711FCD"/>
    <w:rsid w:val="00717800"/>
    <w:rsid w:val="0073139D"/>
    <w:rsid w:val="00731BC7"/>
    <w:rsid w:val="0073495B"/>
    <w:rsid w:val="0077019D"/>
    <w:rsid w:val="00780F46"/>
    <w:rsid w:val="007B124F"/>
    <w:rsid w:val="007D3464"/>
    <w:rsid w:val="007E1AAA"/>
    <w:rsid w:val="007E5D9A"/>
    <w:rsid w:val="00803393"/>
    <w:rsid w:val="008173CC"/>
    <w:rsid w:val="00822454"/>
    <w:rsid w:val="0084126D"/>
    <w:rsid w:val="0087227C"/>
    <w:rsid w:val="008774D3"/>
    <w:rsid w:val="0087795F"/>
    <w:rsid w:val="008A14D3"/>
    <w:rsid w:val="008A31A5"/>
    <w:rsid w:val="008A4047"/>
    <w:rsid w:val="008A684E"/>
    <w:rsid w:val="008B7FA5"/>
    <w:rsid w:val="00910B9E"/>
    <w:rsid w:val="00913B92"/>
    <w:rsid w:val="00920151"/>
    <w:rsid w:val="00921DF1"/>
    <w:rsid w:val="00923FD0"/>
    <w:rsid w:val="00924BC7"/>
    <w:rsid w:val="009406A7"/>
    <w:rsid w:val="00942A25"/>
    <w:rsid w:val="009451A5"/>
    <w:rsid w:val="00963DD3"/>
    <w:rsid w:val="009906B6"/>
    <w:rsid w:val="00991CF0"/>
    <w:rsid w:val="009946D5"/>
    <w:rsid w:val="009B7F8D"/>
    <w:rsid w:val="009C50EE"/>
    <w:rsid w:val="009D2E3E"/>
    <w:rsid w:val="00A01500"/>
    <w:rsid w:val="00A05D6F"/>
    <w:rsid w:val="00A3079A"/>
    <w:rsid w:val="00A33ABE"/>
    <w:rsid w:val="00A4199E"/>
    <w:rsid w:val="00A54B8A"/>
    <w:rsid w:val="00A645CC"/>
    <w:rsid w:val="00AA435F"/>
    <w:rsid w:val="00AC53C1"/>
    <w:rsid w:val="00AF76D9"/>
    <w:rsid w:val="00B01319"/>
    <w:rsid w:val="00B153AB"/>
    <w:rsid w:val="00B255C5"/>
    <w:rsid w:val="00B34E3C"/>
    <w:rsid w:val="00B46520"/>
    <w:rsid w:val="00B627E2"/>
    <w:rsid w:val="00B70DB0"/>
    <w:rsid w:val="00B84F7B"/>
    <w:rsid w:val="00B92119"/>
    <w:rsid w:val="00BB038B"/>
    <w:rsid w:val="00BE615E"/>
    <w:rsid w:val="00BF0650"/>
    <w:rsid w:val="00BF4751"/>
    <w:rsid w:val="00BF5E60"/>
    <w:rsid w:val="00C132B9"/>
    <w:rsid w:val="00C3102E"/>
    <w:rsid w:val="00C35AD4"/>
    <w:rsid w:val="00C63DDA"/>
    <w:rsid w:val="00C669AE"/>
    <w:rsid w:val="00C82421"/>
    <w:rsid w:val="00C86087"/>
    <w:rsid w:val="00CA0FEF"/>
    <w:rsid w:val="00CB17D8"/>
    <w:rsid w:val="00CD37A7"/>
    <w:rsid w:val="00CE195B"/>
    <w:rsid w:val="00CF1F38"/>
    <w:rsid w:val="00D00F2B"/>
    <w:rsid w:val="00D123F7"/>
    <w:rsid w:val="00D276FB"/>
    <w:rsid w:val="00D3477A"/>
    <w:rsid w:val="00D53B7E"/>
    <w:rsid w:val="00D60A4B"/>
    <w:rsid w:val="00D61D9D"/>
    <w:rsid w:val="00D72968"/>
    <w:rsid w:val="00D74531"/>
    <w:rsid w:val="00D9112C"/>
    <w:rsid w:val="00DA0085"/>
    <w:rsid w:val="00DC4B21"/>
    <w:rsid w:val="00DC5D1D"/>
    <w:rsid w:val="00DD27AC"/>
    <w:rsid w:val="00DE12AE"/>
    <w:rsid w:val="00DE2E54"/>
    <w:rsid w:val="00DE3EBB"/>
    <w:rsid w:val="00E27543"/>
    <w:rsid w:val="00E36F6E"/>
    <w:rsid w:val="00E5038B"/>
    <w:rsid w:val="00E55198"/>
    <w:rsid w:val="00EB0DF5"/>
    <w:rsid w:val="00EB5BB3"/>
    <w:rsid w:val="00ED2734"/>
    <w:rsid w:val="00ED54D4"/>
    <w:rsid w:val="00F075D1"/>
    <w:rsid w:val="00F2595E"/>
    <w:rsid w:val="00F3247C"/>
    <w:rsid w:val="00F34CA8"/>
    <w:rsid w:val="00F42408"/>
    <w:rsid w:val="00F51F92"/>
    <w:rsid w:val="00F65CAB"/>
    <w:rsid w:val="00F7223B"/>
    <w:rsid w:val="00FC4D90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66847B"/>
  <w15:chartTrackingRefBased/>
  <w15:docId w15:val="{07E2AF6D-EE11-4CA9-89F2-995F4577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D40"/>
  </w:style>
  <w:style w:type="paragraph" w:styleId="Stopka">
    <w:name w:val="footer"/>
    <w:basedOn w:val="Normalny"/>
    <w:link w:val="StopkaZnak"/>
    <w:uiPriority w:val="99"/>
    <w:unhideWhenUsed/>
    <w:rsid w:val="002A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D40"/>
  </w:style>
  <w:style w:type="paragraph" w:styleId="Akapitzlist">
    <w:name w:val="List Paragraph"/>
    <w:basedOn w:val="Normalny"/>
    <w:uiPriority w:val="34"/>
    <w:qFormat/>
    <w:rsid w:val="00F722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223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23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E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15E"/>
    <w:rPr>
      <w:b/>
      <w:bCs/>
    </w:rPr>
  </w:style>
  <w:style w:type="numbering" w:customStyle="1" w:styleId="Ada">
    <w:name w:val="Ada"/>
    <w:uiPriority w:val="99"/>
    <w:rsid w:val="001D6AC0"/>
    <w:pPr>
      <w:numPr>
        <w:numId w:val="20"/>
      </w:numPr>
    </w:pPr>
  </w:style>
  <w:style w:type="table" w:styleId="Tabela-Siatka">
    <w:name w:val="Table Grid"/>
    <w:basedOn w:val="Standardowy"/>
    <w:uiPriority w:val="39"/>
    <w:rsid w:val="0092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0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nislaw.malek@urk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elina.kasprzak@urk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0DD376617EF4AA2FC2262B32FFE36" ma:contentTypeVersion="14" ma:contentTypeDescription="Utwórz nowy dokument." ma:contentTypeScope="" ma:versionID="184d929c494aa53f8d492988803dffa5">
  <xsd:schema xmlns:xsd="http://www.w3.org/2001/XMLSchema" xmlns:xs="http://www.w3.org/2001/XMLSchema" xmlns:p="http://schemas.microsoft.com/office/2006/metadata/properties" xmlns:ns3="ba4ffd79-b146-4772-b47b-2809b0234f96" xmlns:ns4="8809de08-fbea-4a1f-a0de-0414d4bcc0f5" targetNamespace="http://schemas.microsoft.com/office/2006/metadata/properties" ma:root="true" ma:fieldsID="9f6939f93ea1d8625d9557c9ed95deb2" ns3:_="" ns4:_="">
    <xsd:import namespace="ba4ffd79-b146-4772-b47b-2809b0234f96"/>
    <xsd:import namespace="8809de08-fbea-4a1f-a0de-0414d4bcc0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ffd79-b146-4772-b47b-2809b0234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9de08-fbea-4a1f-a0de-0414d4bcc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3B5DF-6540-4BDF-8A93-88D5349CD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ffd79-b146-4772-b47b-2809b0234f96"/>
    <ds:schemaRef ds:uri="8809de08-fbea-4a1f-a0de-0414d4bcc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F5BA1-5D98-4B42-808E-86E75B7D6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BDB9-4156-49FF-98A1-5B5EC033635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809de08-fbea-4a1f-a0de-0414d4bcc0f5"/>
    <ds:schemaRef ds:uri="ba4ffd79-b146-4772-b47b-2809b0234f9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C0DA3B-E8A9-4D25-A593-C8FFF02A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Augustyn-Mitkowska</dc:creator>
  <cp:keywords/>
  <dc:description/>
  <cp:lastModifiedBy>prof. dr hab. inż. Stanisław Małek</cp:lastModifiedBy>
  <cp:revision>3</cp:revision>
  <cp:lastPrinted>2022-01-20T12:09:00Z</cp:lastPrinted>
  <dcterms:created xsi:type="dcterms:W3CDTF">2022-03-15T06:50:00Z</dcterms:created>
  <dcterms:modified xsi:type="dcterms:W3CDTF">2022-03-15T06:57:00Z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0x010100F0D0DD376617EF4AA2FC2262B32FFE36</vt:lpwstr>
  </property>
</Properties>
</file>