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5467F0" w:rsidRDefault="00EF1976" w:rsidP="00EF1976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5467F0">
        <w:rPr>
          <w:rFonts w:ascii="Times New Roman" w:hAnsi="Times New Roman"/>
          <w:sz w:val="22"/>
          <w:szCs w:val="22"/>
        </w:rPr>
        <w:t>Załącznik nr 3</w:t>
      </w:r>
    </w:p>
    <w:p w:rsidR="00EF1976" w:rsidRPr="005467F0" w:rsidRDefault="00EF1976" w:rsidP="00EF1976">
      <w:pPr>
        <w:pStyle w:val="Tytu"/>
        <w:rPr>
          <w:rFonts w:ascii="Times New Roman" w:hAnsi="Times New Roman"/>
          <w:sz w:val="22"/>
          <w:szCs w:val="22"/>
        </w:rPr>
      </w:pPr>
      <w:r w:rsidRPr="005467F0">
        <w:rPr>
          <w:rFonts w:ascii="Times New Roman" w:hAnsi="Times New Roman"/>
          <w:sz w:val="22"/>
          <w:szCs w:val="22"/>
        </w:rPr>
        <w:t>Projektowane postanowienia umowy</w:t>
      </w:r>
    </w:p>
    <w:p w:rsidR="00996865" w:rsidRDefault="00996865" w:rsidP="00CF75E3">
      <w:pPr>
        <w:pStyle w:val="Nagwek1"/>
        <w:rPr>
          <w:szCs w:val="24"/>
        </w:rPr>
      </w:pPr>
    </w:p>
    <w:p w:rsidR="005467F0" w:rsidRPr="005467F0" w:rsidRDefault="005467F0" w:rsidP="005467F0"/>
    <w:p w:rsidR="00CF75E3" w:rsidRPr="005467F0" w:rsidRDefault="00CF75E3" w:rsidP="00CF75E3">
      <w:pPr>
        <w:pStyle w:val="Nagwek1"/>
        <w:rPr>
          <w:szCs w:val="24"/>
        </w:rPr>
      </w:pPr>
      <w:r w:rsidRPr="005467F0">
        <w:rPr>
          <w:szCs w:val="24"/>
        </w:rPr>
        <w:t xml:space="preserve">UMOWA  </w:t>
      </w:r>
      <w:r w:rsidR="005467F0" w:rsidRPr="005467F0">
        <w:rPr>
          <w:szCs w:val="24"/>
        </w:rPr>
        <w:t>nr</w:t>
      </w:r>
      <w:r w:rsidRPr="005467F0">
        <w:rPr>
          <w:szCs w:val="24"/>
        </w:rPr>
        <w:t xml:space="preserve">    /2</w:t>
      </w:r>
      <w:r w:rsidR="005467F0" w:rsidRPr="005467F0">
        <w:rPr>
          <w:szCs w:val="24"/>
        </w:rPr>
        <w:t>3</w:t>
      </w:r>
    </w:p>
    <w:p w:rsidR="00CF75E3" w:rsidRPr="005467F0" w:rsidRDefault="00CF75E3" w:rsidP="00CF75E3">
      <w:pPr>
        <w:jc w:val="center"/>
        <w:rPr>
          <w:sz w:val="24"/>
          <w:szCs w:val="24"/>
        </w:rPr>
      </w:pPr>
      <w:r w:rsidRPr="005467F0">
        <w:rPr>
          <w:sz w:val="24"/>
          <w:szCs w:val="24"/>
        </w:rPr>
        <w:t>zawarta w</w:t>
      </w:r>
      <w:r w:rsidR="005467F0">
        <w:rPr>
          <w:sz w:val="24"/>
          <w:szCs w:val="24"/>
        </w:rPr>
        <w:t xml:space="preserve"> Suchej Beskidzkiej w</w:t>
      </w:r>
      <w:r w:rsidRPr="005467F0">
        <w:rPr>
          <w:sz w:val="24"/>
          <w:szCs w:val="24"/>
        </w:rPr>
        <w:t xml:space="preserve">  dniu</w:t>
      </w:r>
      <w:r w:rsidR="005467F0">
        <w:rPr>
          <w:sz w:val="24"/>
          <w:szCs w:val="24"/>
        </w:rPr>
        <w:t>…….</w:t>
      </w:r>
      <w:r w:rsidRPr="005467F0">
        <w:rPr>
          <w:sz w:val="24"/>
          <w:szCs w:val="24"/>
        </w:rPr>
        <w:t>202</w:t>
      </w:r>
      <w:r w:rsidR="005467F0">
        <w:rPr>
          <w:sz w:val="24"/>
          <w:szCs w:val="24"/>
        </w:rPr>
        <w:t xml:space="preserve">3 </w:t>
      </w:r>
      <w:r w:rsidRPr="005467F0">
        <w:rPr>
          <w:sz w:val="24"/>
          <w:szCs w:val="24"/>
        </w:rPr>
        <w:t xml:space="preserve">r. </w:t>
      </w:r>
    </w:p>
    <w:p w:rsidR="00CF75E3" w:rsidRPr="005467F0" w:rsidRDefault="00CF75E3" w:rsidP="00CF75E3">
      <w:pPr>
        <w:jc w:val="center"/>
        <w:rPr>
          <w:sz w:val="24"/>
          <w:szCs w:val="24"/>
        </w:rPr>
      </w:pPr>
      <w:r w:rsidRPr="005467F0">
        <w:rPr>
          <w:sz w:val="24"/>
          <w:szCs w:val="24"/>
        </w:rPr>
        <w:t>pomiędzy:</w:t>
      </w:r>
    </w:p>
    <w:p w:rsidR="00CF75E3" w:rsidRPr="005467F0" w:rsidRDefault="00CF75E3" w:rsidP="00EF1976">
      <w:pPr>
        <w:pStyle w:val="Tytu"/>
        <w:rPr>
          <w:rFonts w:ascii="Times New Roman" w:hAnsi="Times New Roman"/>
          <w:sz w:val="22"/>
          <w:szCs w:val="22"/>
        </w:rPr>
      </w:pPr>
    </w:p>
    <w:p w:rsidR="005467F0" w:rsidRPr="005467F0" w:rsidRDefault="005467F0" w:rsidP="005467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67F0">
        <w:rPr>
          <w:b/>
          <w:bCs/>
          <w:sz w:val="24"/>
          <w:szCs w:val="24"/>
        </w:rPr>
        <w:t xml:space="preserve">Zespołem Opieki Zdrowotnej w Suchej Beskidzkiej </w:t>
      </w:r>
      <w:r w:rsidRPr="005467F0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5467F0" w:rsidRPr="005467F0" w:rsidRDefault="005467F0" w:rsidP="005467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67F0">
        <w:rPr>
          <w:sz w:val="24"/>
          <w:szCs w:val="24"/>
        </w:rPr>
        <w:t xml:space="preserve">zwanym dalej w treści umowy </w:t>
      </w:r>
      <w:r w:rsidRPr="005467F0">
        <w:rPr>
          <w:b/>
          <w:sz w:val="24"/>
          <w:szCs w:val="24"/>
        </w:rPr>
        <w:t>„Zamawiającym”</w:t>
      </w:r>
      <w:r w:rsidRPr="005467F0">
        <w:rPr>
          <w:sz w:val="24"/>
          <w:szCs w:val="24"/>
        </w:rPr>
        <w:t>, w imieniu którego działa:</w:t>
      </w:r>
    </w:p>
    <w:p w:rsidR="005467F0" w:rsidRPr="005467F0" w:rsidRDefault="005467F0" w:rsidP="005467F0">
      <w:pPr>
        <w:pStyle w:val="Tekstpodstawowy"/>
        <w:spacing w:line="276" w:lineRule="auto"/>
        <w:jc w:val="both"/>
        <w:rPr>
          <w:color w:val="auto"/>
          <w:szCs w:val="24"/>
        </w:rPr>
      </w:pPr>
      <w:r w:rsidRPr="005467F0">
        <w:rPr>
          <w:color w:val="auto"/>
          <w:szCs w:val="24"/>
        </w:rPr>
        <w:t>lek. Marek Haber - Dyrektor Zespołu</w:t>
      </w:r>
    </w:p>
    <w:p w:rsidR="005467F0" w:rsidRDefault="00CF75E3" w:rsidP="00CF75E3">
      <w:pPr>
        <w:rPr>
          <w:sz w:val="24"/>
          <w:szCs w:val="24"/>
        </w:rPr>
      </w:pPr>
      <w:r w:rsidRPr="005467F0">
        <w:rPr>
          <w:sz w:val="24"/>
          <w:szCs w:val="24"/>
        </w:rPr>
        <w:t xml:space="preserve">a </w:t>
      </w:r>
    </w:p>
    <w:p w:rsidR="00CF75E3" w:rsidRPr="005467F0" w:rsidRDefault="005467F0" w:rsidP="00656E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CF75E3" w:rsidRPr="005467F0" w:rsidRDefault="00CF75E3" w:rsidP="00656E8F">
      <w:pPr>
        <w:spacing w:line="276" w:lineRule="auto"/>
        <w:rPr>
          <w:sz w:val="24"/>
          <w:szCs w:val="24"/>
        </w:rPr>
      </w:pPr>
      <w:r w:rsidRPr="005467F0">
        <w:rPr>
          <w:sz w:val="24"/>
          <w:szCs w:val="24"/>
        </w:rPr>
        <w:t xml:space="preserve">z siedzibą </w:t>
      </w:r>
      <w:r w:rsidR="005467F0">
        <w:rPr>
          <w:sz w:val="24"/>
          <w:szCs w:val="24"/>
        </w:rPr>
        <w:t>………………………………………………..</w:t>
      </w:r>
    </w:p>
    <w:p w:rsidR="00CF75E3" w:rsidRPr="005467F0" w:rsidRDefault="00CF75E3" w:rsidP="00656E8F">
      <w:pPr>
        <w:spacing w:line="276" w:lineRule="auto"/>
        <w:rPr>
          <w:sz w:val="24"/>
          <w:szCs w:val="24"/>
        </w:rPr>
      </w:pPr>
      <w:r w:rsidRPr="005467F0">
        <w:rPr>
          <w:sz w:val="24"/>
          <w:szCs w:val="24"/>
        </w:rPr>
        <w:t>NIP:</w:t>
      </w:r>
      <w:r w:rsidR="005467F0">
        <w:rPr>
          <w:sz w:val="24"/>
          <w:szCs w:val="24"/>
        </w:rPr>
        <w:t>……………..</w:t>
      </w:r>
      <w:r w:rsidRPr="005467F0">
        <w:rPr>
          <w:sz w:val="24"/>
          <w:szCs w:val="24"/>
        </w:rPr>
        <w:t xml:space="preserve"> Regon</w:t>
      </w:r>
      <w:r w:rsidR="005467F0">
        <w:rPr>
          <w:sz w:val="24"/>
          <w:szCs w:val="24"/>
        </w:rPr>
        <w:t>…………..</w:t>
      </w:r>
      <w:r w:rsidRPr="005467F0">
        <w:rPr>
          <w:sz w:val="24"/>
          <w:szCs w:val="24"/>
        </w:rPr>
        <w:t xml:space="preserve"> KRS </w:t>
      </w:r>
      <w:r w:rsidR="005467F0">
        <w:rPr>
          <w:sz w:val="24"/>
          <w:szCs w:val="24"/>
        </w:rPr>
        <w:t>………………..</w:t>
      </w:r>
    </w:p>
    <w:p w:rsidR="00CF75E3" w:rsidRPr="005467F0" w:rsidRDefault="00CF75E3" w:rsidP="00656E8F">
      <w:pPr>
        <w:spacing w:line="276" w:lineRule="auto"/>
        <w:rPr>
          <w:sz w:val="24"/>
          <w:szCs w:val="24"/>
        </w:rPr>
      </w:pPr>
      <w:r w:rsidRPr="005467F0">
        <w:rPr>
          <w:sz w:val="24"/>
          <w:szCs w:val="24"/>
        </w:rPr>
        <w:t>zwaną dalej „</w:t>
      </w:r>
      <w:r w:rsidRPr="005467F0">
        <w:rPr>
          <w:b/>
          <w:sz w:val="24"/>
          <w:szCs w:val="24"/>
        </w:rPr>
        <w:t>Wykonawcą</w:t>
      </w:r>
      <w:r w:rsidRPr="005467F0">
        <w:rPr>
          <w:sz w:val="24"/>
          <w:szCs w:val="24"/>
        </w:rPr>
        <w:t>”, w imieniu której działa:</w:t>
      </w:r>
    </w:p>
    <w:p w:rsidR="00CF75E3" w:rsidRDefault="005467F0" w:rsidP="00656E8F">
      <w:pPr>
        <w:spacing w:line="276" w:lineRule="auto"/>
        <w:ind w:right="-28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5467F0" w:rsidRDefault="005467F0" w:rsidP="00CF75E3">
      <w:pPr>
        <w:ind w:right="-288"/>
        <w:jc w:val="both"/>
        <w:rPr>
          <w:sz w:val="24"/>
          <w:szCs w:val="24"/>
        </w:rPr>
      </w:pPr>
    </w:p>
    <w:p w:rsidR="005467F0" w:rsidRPr="005467F0" w:rsidRDefault="005467F0" w:rsidP="00CF75E3">
      <w:pPr>
        <w:ind w:right="-288"/>
        <w:jc w:val="both"/>
        <w:rPr>
          <w:sz w:val="24"/>
          <w:szCs w:val="24"/>
        </w:rPr>
      </w:pPr>
    </w:p>
    <w:p w:rsidR="00CF75E3" w:rsidRPr="00656E8F" w:rsidRDefault="005467F0" w:rsidP="005467F0">
      <w:pPr>
        <w:jc w:val="center"/>
        <w:rPr>
          <w:snapToGrid w:val="0"/>
          <w:color w:val="000000"/>
          <w:sz w:val="24"/>
          <w:szCs w:val="24"/>
        </w:rPr>
      </w:pPr>
      <w:r w:rsidRPr="00656E8F">
        <w:rPr>
          <w:sz w:val="24"/>
          <w:szCs w:val="24"/>
        </w:rPr>
        <w:t xml:space="preserve">W wyniku wyboru oferty Wykonawcy złożonej w toku postępowania </w:t>
      </w:r>
      <w:r w:rsidR="00CF75E3" w:rsidRPr="00656E8F">
        <w:rPr>
          <w:sz w:val="24"/>
          <w:szCs w:val="24"/>
        </w:rPr>
        <w:t xml:space="preserve">przetargowego </w:t>
      </w:r>
      <w:r w:rsidR="00BF653F" w:rsidRPr="00656E8F">
        <w:rPr>
          <w:sz w:val="24"/>
          <w:szCs w:val="24"/>
        </w:rPr>
        <w:t xml:space="preserve">w </w:t>
      </w:r>
      <w:r w:rsidR="006C1CC6" w:rsidRPr="00656E8F">
        <w:rPr>
          <w:snapToGrid w:val="0"/>
          <w:color w:val="000000"/>
          <w:sz w:val="24"/>
          <w:szCs w:val="24"/>
        </w:rPr>
        <w:t xml:space="preserve">trybie </w:t>
      </w:r>
      <w:r w:rsidR="00695BEE" w:rsidRPr="00656E8F">
        <w:rPr>
          <w:snapToGrid w:val="0"/>
          <w:color w:val="000000"/>
          <w:sz w:val="24"/>
          <w:szCs w:val="24"/>
        </w:rPr>
        <w:t>przetargu nieograniczonego</w:t>
      </w:r>
      <w:r w:rsidR="006C1CC6" w:rsidRPr="00656E8F">
        <w:rPr>
          <w:snapToGrid w:val="0"/>
          <w:color w:val="000000"/>
          <w:sz w:val="24"/>
          <w:szCs w:val="24"/>
        </w:rPr>
        <w:t xml:space="preserve"> </w:t>
      </w:r>
      <w:r w:rsidR="00CF75E3" w:rsidRPr="00656E8F">
        <w:rPr>
          <w:sz w:val="24"/>
          <w:szCs w:val="24"/>
        </w:rPr>
        <w:t>ZOZ.V.010/DZP/</w:t>
      </w:r>
      <w:r w:rsidR="00695BEE" w:rsidRPr="00656E8F">
        <w:rPr>
          <w:sz w:val="24"/>
          <w:szCs w:val="24"/>
        </w:rPr>
        <w:t>38</w:t>
      </w:r>
      <w:r w:rsidR="00CF75E3" w:rsidRPr="00656E8F">
        <w:rPr>
          <w:sz w:val="24"/>
          <w:szCs w:val="24"/>
        </w:rPr>
        <w:t>/2</w:t>
      </w:r>
      <w:r w:rsidR="00695BEE" w:rsidRPr="00656E8F">
        <w:rPr>
          <w:sz w:val="24"/>
          <w:szCs w:val="24"/>
        </w:rPr>
        <w:t>3</w:t>
      </w:r>
      <w:r w:rsidR="00656E8F" w:rsidRPr="00656E8F">
        <w:rPr>
          <w:sz w:val="24"/>
          <w:szCs w:val="24"/>
        </w:rPr>
        <w:t xml:space="preserve"> na</w:t>
      </w:r>
      <w:r w:rsidR="00656E8F">
        <w:rPr>
          <w:sz w:val="24"/>
          <w:szCs w:val="24"/>
        </w:rPr>
        <w:t xml:space="preserve"> </w:t>
      </w:r>
      <w:r w:rsidR="00656E8F" w:rsidRPr="00656E8F">
        <w:rPr>
          <w:b/>
          <w:sz w:val="24"/>
          <w:szCs w:val="24"/>
        </w:rPr>
        <w:t>„Usługi odbioru, transportu i unieszkodliwiania odpadów medycznych”</w:t>
      </w:r>
      <w:r w:rsidR="00CF75E3" w:rsidRPr="00656E8F">
        <w:rPr>
          <w:sz w:val="24"/>
          <w:szCs w:val="24"/>
        </w:rPr>
        <w:t xml:space="preserve"> została zawarta umowa  o następującej treści:</w:t>
      </w:r>
    </w:p>
    <w:p w:rsidR="00097DEF" w:rsidRPr="004F5F12" w:rsidRDefault="00097DEF" w:rsidP="004F5F12">
      <w:pPr>
        <w:jc w:val="center"/>
        <w:rPr>
          <w:sz w:val="24"/>
          <w:szCs w:val="24"/>
        </w:rPr>
      </w:pPr>
    </w:p>
    <w:p w:rsidR="00CF75E3" w:rsidRPr="00E23175" w:rsidRDefault="00CF75E3" w:rsidP="004F5F12">
      <w:pPr>
        <w:ind w:left="360"/>
        <w:jc w:val="center"/>
        <w:rPr>
          <w:sz w:val="24"/>
          <w:szCs w:val="24"/>
        </w:rPr>
      </w:pPr>
      <w:r w:rsidRPr="00E23175">
        <w:rPr>
          <w:sz w:val="24"/>
          <w:szCs w:val="24"/>
        </w:rPr>
        <w:t>§ 1</w:t>
      </w:r>
    </w:p>
    <w:p w:rsidR="00CF75E3" w:rsidRPr="00E23175" w:rsidRDefault="00CF75E3" w:rsidP="004F5F12">
      <w:pPr>
        <w:ind w:left="360"/>
        <w:jc w:val="center"/>
        <w:rPr>
          <w:sz w:val="24"/>
          <w:szCs w:val="24"/>
        </w:rPr>
      </w:pPr>
    </w:p>
    <w:p w:rsidR="004F5F12" w:rsidRPr="00E23175" w:rsidRDefault="004F5F12" w:rsidP="004F5F12">
      <w:pPr>
        <w:ind w:left="360"/>
        <w:jc w:val="center"/>
        <w:rPr>
          <w:sz w:val="24"/>
          <w:szCs w:val="24"/>
        </w:rPr>
      </w:pPr>
    </w:p>
    <w:p w:rsidR="004F5F12" w:rsidRPr="00E23175" w:rsidRDefault="004F5F12" w:rsidP="00E23175">
      <w:pPr>
        <w:ind w:left="360"/>
        <w:jc w:val="both"/>
        <w:rPr>
          <w:sz w:val="24"/>
          <w:szCs w:val="24"/>
        </w:rPr>
      </w:pPr>
      <w:r w:rsidRPr="00E23175">
        <w:rPr>
          <w:sz w:val="24"/>
          <w:szCs w:val="24"/>
        </w:rPr>
        <w:t xml:space="preserve">1. </w:t>
      </w:r>
      <w:r w:rsidR="00CF75E3" w:rsidRPr="00E23175">
        <w:rPr>
          <w:sz w:val="24"/>
          <w:szCs w:val="24"/>
        </w:rPr>
        <w:t>Przedmiotem niniejszej umowy są usługi odbioru, transportu i unieszkodliwiania odpadów medycznych, zgodnie z obowiązującymi w</w:t>
      </w:r>
      <w:r w:rsidR="00656E8F" w:rsidRPr="00E23175">
        <w:rPr>
          <w:sz w:val="24"/>
          <w:szCs w:val="24"/>
        </w:rPr>
        <w:t xml:space="preserve"> tym zakresie przepisami prawa w szczególności </w:t>
      </w:r>
      <w:r w:rsidR="00CF75E3" w:rsidRPr="00E23175">
        <w:rPr>
          <w:sz w:val="24"/>
          <w:szCs w:val="24"/>
        </w:rPr>
        <w:t xml:space="preserve">z ustawą </w:t>
      </w:r>
      <w:r w:rsidR="00CF75E3" w:rsidRPr="00E23175">
        <w:rPr>
          <w:bCs/>
          <w:sz w:val="24"/>
          <w:szCs w:val="24"/>
        </w:rPr>
        <w:t>z dnia 14 grudnia 2012</w:t>
      </w:r>
      <w:r w:rsidR="00656E8F" w:rsidRPr="00E23175">
        <w:rPr>
          <w:bCs/>
          <w:sz w:val="24"/>
          <w:szCs w:val="24"/>
        </w:rPr>
        <w:t xml:space="preserve"> </w:t>
      </w:r>
      <w:r w:rsidR="00CF75E3" w:rsidRPr="00E23175">
        <w:rPr>
          <w:bCs/>
          <w:sz w:val="24"/>
          <w:szCs w:val="24"/>
        </w:rPr>
        <w:t xml:space="preserve">r. </w:t>
      </w:r>
      <w:r w:rsidR="0076640E" w:rsidRPr="00E23175">
        <w:rPr>
          <w:bCs/>
          <w:sz w:val="24"/>
          <w:szCs w:val="24"/>
        </w:rPr>
        <w:t>o odpadach</w:t>
      </w:r>
      <w:r w:rsidR="0076640E" w:rsidRPr="00E23175">
        <w:rPr>
          <w:sz w:val="24"/>
          <w:szCs w:val="24"/>
        </w:rPr>
        <w:t xml:space="preserve"> </w:t>
      </w:r>
      <w:r w:rsidR="00CF75E3" w:rsidRPr="00E23175">
        <w:rPr>
          <w:bCs/>
          <w:sz w:val="24"/>
          <w:szCs w:val="24"/>
        </w:rPr>
        <w:t>(</w:t>
      </w:r>
      <w:r w:rsidR="00656E8F" w:rsidRPr="00E23175">
        <w:rPr>
          <w:sz w:val="24"/>
          <w:szCs w:val="24"/>
        </w:rPr>
        <w:t>Dz.U. z 2022 r. poz. 699</w:t>
      </w:r>
    </w:p>
    <w:p w:rsidR="004F5F12" w:rsidRPr="00E23175" w:rsidRDefault="004F5F12" w:rsidP="00E23175">
      <w:pPr>
        <w:pStyle w:val="NormalnyWeb"/>
        <w:spacing w:line="276" w:lineRule="auto"/>
        <w:ind w:left="360"/>
        <w:jc w:val="both"/>
      </w:pPr>
      <w:r w:rsidRPr="00E23175">
        <w:t>2. Szczegółowy zakres usług i ceny jednostkowe określa załącznik nr 1 stanowiący integralną część umowy.</w:t>
      </w:r>
    </w:p>
    <w:p w:rsidR="004F5F12" w:rsidRPr="00E23175" w:rsidRDefault="004F5F12" w:rsidP="00E23175">
      <w:pPr>
        <w:pStyle w:val="NormalnyWeb"/>
        <w:spacing w:line="276" w:lineRule="auto"/>
        <w:ind w:left="360"/>
        <w:jc w:val="both"/>
      </w:pPr>
      <w:r w:rsidRPr="00E23175">
        <w:rPr>
          <w:color w:val="000000"/>
        </w:rPr>
        <w:t xml:space="preserve">3. Wykonawca zobowiązuje się do wykonania umowy zgodnie z wymaganiami dotyczącymi przedmiotu zamówienia określonymi w specyfikacji warunków zamówienia oraz postanowieniami oferty </w:t>
      </w:r>
      <w:r w:rsidRPr="00E23175">
        <w:t>złożonej w toku postępowania znak: ZOZ.V.010/DZP/38/23 na „Usługi odbioru, transportu i unieszkodliwiania odpadów medycznych”.</w:t>
      </w:r>
    </w:p>
    <w:p w:rsidR="004F5F12" w:rsidRPr="00E23175" w:rsidRDefault="004F5F12" w:rsidP="00CF75E3">
      <w:pPr>
        <w:jc w:val="both"/>
        <w:rPr>
          <w:sz w:val="24"/>
          <w:szCs w:val="24"/>
        </w:rPr>
      </w:pPr>
    </w:p>
    <w:p w:rsidR="004F5F12" w:rsidRPr="00E23175" w:rsidRDefault="004F5F12" w:rsidP="00CF75E3">
      <w:pPr>
        <w:jc w:val="both"/>
        <w:rPr>
          <w:sz w:val="24"/>
          <w:szCs w:val="24"/>
        </w:rPr>
      </w:pPr>
    </w:p>
    <w:p w:rsidR="004F5F12" w:rsidRPr="00E23175" w:rsidRDefault="004F5F12" w:rsidP="00CF75E3">
      <w:pPr>
        <w:jc w:val="both"/>
        <w:rPr>
          <w:sz w:val="24"/>
          <w:szCs w:val="24"/>
        </w:rPr>
      </w:pPr>
    </w:p>
    <w:p w:rsidR="00FE1BBC" w:rsidRPr="00E23175" w:rsidRDefault="00FE1BBC" w:rsidP="00FE1BBC">
      <w:pPr>
        <w:ind w:left="-435"/>
        <w:jc w:val="center"/>
        <w:rPr>
          <w:sz w:val="24"/>
          <w:szCs w:val="24"/>
        </w:rPr>
      </w:pPr>
      <w:r w:rsidRPr="00E23175">
        <w:rPr>
          <w:sz w:val="24"/>
          <w:szCs w:val="24"/>
        </w:rPr>
        <w:lastRenderedPageBreak/>
        <w:t xml:space="preserve">     § 2</w:t>
      </w:r>
    </w:p>
    <w:p w:rsidR="004F5F12" w:rsidRPr="00E23175" w:rsidRDefault="004F5F12" w:rsidP="00FE1BBC">
      <w:pPr>
        <w:ind w:left="-435"/>
        <w:jc w:val="center"/>
        <w:rPr>
          <w:sz w:val="24"/>
          <w:szCs w:val="24"/>
        </w:rPr>
      </w:pPr>
    </w:p>
    <w:p w:rsidR="004F5F12" w:rsidRPr="00E23175" w:rsidRDefault="004F5F12" w:rsidP="004F5F12">
      <w:pPr>
        <w:pStyle w:val="NormalnyWeb"/>
        <w:spacing w:before="0" w:beforeAutospacing="0" w:line="276" w:lineRule="auto"/>
      </w:pPr>
      <w:r w:rsidRPr="00E23175">
        <w:t xml:space="preserve">1.  Strony uzgadniają wartość umowy: </w:t>
      </w:r>
    </w:p>
    <w:p w:rsidR="004F5F12" w:rsidRPr="00E23175" w:rsidRDefault="004F5F12" w:rsidP="004F5F12">
      <w:pPr>
        <w:pStyle w:val="NormalnyWeb"/>
        <w:spacing w:before="0" w:beforeAutospacing="0" w:line="276" w:lineRule="auto"/>
      </w:pPr>
      <w:r w:rsidRPr="00E23175">
        <w:t xml:space="preserve">netto:  …. zł </w:t>
      </w:r>
    </w:p>
    <w:p w:rsidR="004F5F12" w:rsidRPr="00E23175" w:rsidRDefault="004F5F12" w:rsidP="004F5F12">
      <w:pPr>
        <w:pStyle w:val="NormalnyWeb"/>
        <w:spacing w:before="0" w:beforeAutospacing="0" w:line="276" w:lineRule="auto"/>
      </w:pPr>
      <w:r w:rsidRPr="00E23175">
        <w:t>(słownie: …………………..)</w:t>
      </w:r>
    </w:p>
    <w:p w:rsidR="004F5F12" w:rsidRPr="00E23175" w:rsidRDefault="004F5F12" w:rsidP="004F5F12">
      <w:pPr>
        <w:pStyle w:val="NormalnyWeb"/>
        <w:spacing w:before="0" w:beforeAutospacing="0" w:line="276" w:lineRule="auto"/>
      </w:pPr>
      <w:r w:rsidRPr="00E23175">
        <w:t xml:space="preserve">brutto: ….. zł </w:t>
      </w:r>
    </w:p>
    <w:p w:rsidR="004F5F12" w:rsidRPr="00E23175" w:rsidRDefault="004F5F12" w:rsidP="004F5F12">
      <w:pPr>
        <w:pStyle w:val="NormalnyWeb"/>
        <w:spacing w:before="0" w:beforeAutospacing="0" w:line="276" w:lineRule="auto"/>
      </w:pPr>
      <w:r w:rsidRPr="00E23175">
        <w:t>(słownie: …………………...)</w:t>
      </w:r>
    </w:p>
    <w:p w:rsidR="004F5F12" w:rsidRPr="00E23175" w:rsidRDefault="004F5F12" w:rsidP="004F5F12">
      <w:pPr>
        <w:pStyle w:val="NormalnyWeb"/>
        <w:spacing w:line="276" w:lineRule="auto"/>
      </w:pPr>
      <w:r w:rsidRPr="00E23175">
        <w:t xml:space="preserve">2.  Strony ustalają, że ceny jednostkowe określone w załączniku nr 1 do umowy, obowiązują przez  cały okres trwania umowy, z zastrzeżeniem </w:t>
      </w:r>
      <w:r w:rsidR="00D66D9A" w:rsidRPr="00E23175">
        <w:t xml:space="preserve">§ 6 ust. 3 lit. a) </w:t>
      </w:r>
      <w:r w:rsidRPr="00E23175">
        <w:t>oraz § 7 niniejszej umowy.</w:t>
      </w:r>
    </w:p>
    <w:p w:rsidR="004F5F12" w:rsidRPr="00E23175" w:rsidRDefault="004F5F12" w:rsidP="00FE1BBC">
      <w:pPr>
        <w:ind w:left="-435"/>
        <w:jc w:val="center"/>
        <w:rPr>
          <w:sz w:val="24"/>
          <w:szCs w:val="24"/>
        </w:rPr>
      </w:pPr>
    </w:p>
    <w:p w:rsidR="00FE1BBC" w:rsidRPr="00E23175" w:rsidRDefault="00FE1BBC" w:rsidP="00CF75E3">
      <w:pPr>
        <w:jc w:val="center"/>
        <w:rPr>
          <w:sz w:val="24"/>
          <w:szCs w:val="24"/>
        </w:rPr>
      </w:pPr>
    </w:p>
    <w:p w:rsidR="00CF75E3" w:rsidRPr="00E23175" w:rsidRDefault="004F5F12" w:rsidP="00CF75E3">
      <w:pPr>
        <w:jc w:val="center"/>
        <w:rPr>
          <w:sz w:val="24"/>
          <w:szCs w:val="24"/>
        </w:rPr>
      </w:pPr>
      <w:r w:rsidRPr="00E23175">
        <w:rPr>
          <w:sz w:val="24"/>
          <w:szCs w:val="24"/>
        </w:rPr>
        <w:t>§ 3</w:t>
      </w:r>
    </w:p>
    <w:p w:rsidR="004F5F12" w:rsidRPr="00E23175" w:rsidRDefault="004F5F12" w:rsidP="00CF75E3">
      <w:pPr>
        <w:jc w:val="center"/>
        <w:rPr>
          <w:sz w:val="24"/>
          <w:szCs w:val="24"/>
        </w:rPr>
      </w:pPr>
    </w:p>
    <w:p w:rsidR="001B463E" w:rsidRPr="00E23175" w:rsidRDefault="00F643CF" w:rsidP="00E23175">
      <w:pPr>
        <w:spacing w:line="276" w:lineRule="auto"/>
        <w:jc w:val="both"/>
        <w:rPr>
          <w:sz w:val="24"/>
          <w:szCs w:val="24"/>
        </w:rPr>
      </w:pPr>
      <w:r w:rsidRPr="00E23175">
        <w:rPr>
          <w:sz w:val="24"/>
          <w:szCs w:val="24"/>
        </w:rPr>
        <w:t>1.</w:t>
      </w:r>
      <w:r w:rsidR="00A1066D" w:rsidRPr="00E23175">
        <w:rPr>
          <w:sz w:val="24"/>
          <w:szCs w:val="24"/>
        </w:rPr>
        <w:t xml:space="preserve"> </w:t>
      </w:r>
      <w:r w:rsidR="0076640E" w:rsidRPr="00E23175">
        <w:rPr>
          <w:sz w:val="24"/>
          <w:szCs w:val="24"/>
        </w:rPr>
        <w:t>Do obowiązków W</w:t>
      </w:r>
      <w:r w:rsidR="001B463E" w:rsidRPr="00E23175">
        <w:rPr>
          <w:sz w:val="24"/>
          <w:szCs w:val="24"/>
        </w:rPr>
        <w:t>ykonawcy należy:</w:t>
      </w:r>
    </w:p>
    <w:p w:rsidR="000615B2" w:rsidRPr="00E23175" w:rsidRDefault="000615B2" w:rsidP="00E2317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1</w:t>
      </w:r>
      <w:r w:rsidR="00F643CF" w:rsidRPr="00E23175">
        <w:rPr>
          <w:sz w:val="24"/>
          <w:szCs w:val="24"/>
          <w:lang w:eastAsia="ar-SA"/>
        </w:rPr>
        <w:t>)</w:t>
      </w:r>
      <w:r w:rsidRPr="00E23175">
        <w:rPr>
          <w:sz w:val="24"/>
          <w:szCs w:val="24"/>
          <w:lang w:eastAsia="ar-SA"/>
        </w:rPr>
        <w:t xml:space="preserve"> Załadunek i odbiór odpadów z miejsca wskazanego przez Zamawiającego</w:t>
      </w:r>
      <w:r w:rsidR="00723354" w:rsidRPr="00E23175">
        <w:rPr>
          <w:sz w:val="24"/>
          <w:szCs w:val="24"/>
          <w:lang w:eastAsia="ar-SA"/>
        </w:rPr>
        <w:t xml:space="preserve"> w poniższych lokalizacjach</w:t>
      </w:r>
      <w:r w:rsidRPr="00E23175">
        <w:rPr>
          <w:sz w:val="24"/>
          <w:szCs w:val="24"/>
          <w:lang w:eastAsia="ar-SA"/>
        </w:rPr>
        <w:t>:</w:t>
      </w:r>
    </w:p>
    <w:p w:rsidR="00576B84" w:rsidRPr="00E23175" w:rsidRDefault="00BC62AA" w:rsidP="00E23175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E23175">
        <w:rPr>
          <w:sz w:val="24"/>
          <w:szCs w:val="24"/>
          <w:u w:val="single"/>
          <w:lang w:eastAsia="ar-SA"/>
        </w:rPr>
        <w:t xml:space="preserve">a) </w:t>
      </w:r>
      <w:r w:rsidR="00576B84" w:rsidRPr="00E23175">
        <w:rPr>
          <w:sz w:val="24"/>
          <w:szCs w:val="24"/>
          <w:u w:val="single"/>
          <w:lang w:eastAsia="ar-SA"/>
        </w:rPr>
        <w:t>Odpady zakaźne:</w:t>
      </w:r>
    </w:p>
    <w:p w:rsidR="00576B84" w:rsidRPr="00E23175" w:rsidRDefault="00576B84" w:rsidP="00E23175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Szpital Rejonowy w Suchej Beskidzkiej (2x w tygodniu: poniedziałek i czwartek lub wtorek i piątek)</w:t>
      </w:r>
    </w:p>
    <w:p w:rsidR="00576B84" w:rsidRPr="00E23175" w:rsidRDefault="00576B84" w:rsidP="00E23175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Szpital w Makowie Podhalańskim (2x w tygodniu: poniedziałek i czwartek lub wtorek i piątek)</w:t>
      </w:r>
    </w:p>
    <w:p w:rsidR="00576B84" w:rsidRPr="00E23175" w:rsidRDefault="00576B84" w:rsidP="00E23175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Nocna Świąteczna Opieka Zdrowotna, miejsce stacjonowania Zespołów Ratownictwa Medycznego, Jordanów ul. Piłsudskiego 79 (1x na 2 tygodnie</w:t>
      </w:r>
      <w:r w:rsidR="00BC0E96" w:rsidRPr="00E23175">
        <w:rPr>
          <w:sz w:val="24"/>
          <w:szCs w:val="24"/>
          <w:lang w:eastAsia="ar-SA"/>
        </w:rPr>
        <w:t xml:space="preserve"> </w:t>
      </w:r>
      <w:r w:rsidR="00BC0E96" w:rsidRPr="00E23175">
        <w:rPr>
          <w:sz w:val="24"/>
          <w:szCs w:val="24"/>
          <w:lang w:eastAsia="ar-SA"/>
        </w:rPr>
        <w:t>w terminie ustalonym z Zamawiającym</w:t>
      </w:r>
      <w:r w:rsidRPr="00E23175">
        <w:rPr>
          <w:sz w:val="24"/>
          <w:szCs w:val="24"/>
          <w:lang w:eastAsia="ar-SA"/>
        </w:rPr>
        <w:t>)</w:t>
      </w:r>
    </w:p>
    <w:p w:rsidR="00576B84" w:rsidRPr="00E23175" w:rsidRDefault="00576B84" w:rsidP="00E23175">
      <w:pPr>
        <w:suppressAutoHyphens/>
        <w:ind w:left="1416"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oraz z poniższych miejsc (odbiór 1x w miesiącu</w:t>
      </w:r>
      <w:r w:rsidR="00BC0E96" w:rsidRPr="00E23175">
        <w:rPr>
          <w:sz w:val="24"/>
          <w:szCs w:val="24"/>
          <w:lang w:eastAsia="ar-SA"/>
        </w:rPr>
        <w:t xml:space="preserve"> </w:t>
      </w:r>
      <w:r w:rsidR="00BC0E96" w:rsidRPr="00E23175">
        <w:rPr>
          <w:sz w:val="24"/>
          <w:szCs w:val="24"/>
          <w:lang w:eastAsia="ar-SA"/>
        </w:rPr>
        <w:t>w terminie ustalonym z Zamawiającym</w:t>
      </w:r>
      <w:r w:rsidRPr="00E23175">
        <w:rPr>
          <w:sz w:val="24"/>
          <w:szCs w:val="24"/>
          <w:lang w:eastAsia="ar-SA"/>
        </w:rPr>
        <w:t>):</w:t>
      </w:r>
    </w:p>
    <w:p w:rsidR="00576B84" w:rsidRPr="00E23175" w:rsidRDefault="00576B84" w:rsidP="00E23175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 xml:space="preserve">miejsca stacjonowania </w:t>
      </w:r>
      <w:r w:rsidR="00BC0E96" w:rsidRPr="00E23175">
        <w:rPr>
          <w:sz w:val="24"/>
          <w:szCs w:val="24"/>
          <w:lang w:eastAsia="ar-SA"/>
        </w:rPr>
        <w:t xml:space="preserve">Zespołów Ratownictwa Medycznego </w:t>
      </w:r>
    </w:p>
    <w:p w:rsidR="00576B84" w:rsidRPr="00E23175" w:rsidRDefault="00576B84" w:rsidP="00E23175">
      <w:pPr>
        <w:suppressAutoHyphens/>
        <w:ind w:left="1422" w:firstLine="363"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 xml:space="preserve">Maków Podhalański ul. 3 Maja 38 </w:t>
      </w:r>
    </w:p>
    <w:p w:rsidR="00BC0E96" w:rsidRPr="00E23175" w:rsidRDefault="00576B84" w:rsidP="00E23175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 xml:space="preserve">  </w:t>
      </w:r>
      <w:r w:rsidR="00BC0E96" w:rsidRPr="00E23175">
        <w:rPr>
          <w:sz w:val="24"/>
          <w:szCs w:val="24"/>
          <w:lang w:eastAsia="ar-SA"/>
        </w:rPr>
        <w:t xml:space="preserve">miejsca stacjonowania Zespołów Ratownictwa Medycznego </w:t>
      </w:r>
    </w:p>
    <w:p w:rsidR="00576B84" w:rsidRPr="00E23175" w:rsidRDefault="00BC0E96" w:rsidP="00E23175">
      <w:pPr>
        <w:suppressAutoHyphens/>
        <w:ind w:left="705"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 xml:space="preserve">                       </w:t>
      </w:r>
      <w:r w:rsidR="00576B84" w:rsidRPr="00E23175">
        <w:rPr>
          <w:sz w:val="24"/>
          <w:szCs w:val="24"/>
          <w:lang w:eastAsia="ar-SA"/>
        </w:rPr>
        <w:t>Zawoja, Zawoja Centrum nr 1730</w:t>
      </w:r>
    </w:p>
    <w:p w:rsidR="00576B84" w:rsidRPr="00E23175" w:rsidRDefault="00BC0E96" w:rsidP="00E23175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o</w:t>
      </w:r>
      <w:r w:rsidR="00576B84" w:rsidRPr="00E23175">
        <w:rPr>
          <w:sz w:val="24"/>
          <w:szCs w:val="24"/>
          <w:lang w:eastAsia="ar-SA"/>
        </w:rPr>
        <w:t>dbiór na wezwanie ze szkół (wykaz szkół stanowi załącznik nr 1b)</w:t>
      </w:r>
    </w:p>
    <w:p w:rsidR="00576B84" w:rsidRPr="00E23175" w:rsidRDefault="00576B84" w:rsidP="00E23175">
      <w:pPr>
        <w:suppressAutoHyphens/>
        <w:jc w:val="both"/>
        <w:rPr>
          <w:sz w:val="24"/>
          <w:szCs w:val="24"/>
          <w:u w:val="single"/>
          <w:lang w:eastAsia="ar-SA"/>
        </w:rPr>
      </w:pPr>
    </w:p>
    <w:p w:rsidR="00576B84" w:rsidRPr="00E23175" w:rsidRDefault="00BC62AA" w:rsidP="00E23175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E23175">
        <w:rPr>
          <w:sz w:val="24"/>
          <w:szCs w:val="24"/>
          <w:u w:val="single"/>
          <w:lang w:eastAsia="ar-SA"/>
        </w:rPr>
        <w:t xml:space="preserve">b) </w:t>
      </w:r>
      <w:r w:rsidR="00576B84" w:rsidRPr="00E23175">
        <w:rPr>
          <w:sz w:val="24"/>
          <w:szCs w:val="24"/>
          <w:u w:val="single"/>
          <w:lang w:eastAsia="ar-SA"/>
        </w:rPr>
        <w:t>Odpady inne niż niebezpieczne:</w:t>
      </w:r>
    </w:p>
    <w:p w:rsidR="00576B84" w:rsidRPr="00E23175" w:rsidRDefault="00576B84" w:rsidP="00E23175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Szpital Rejonowy w Suchej Beskidzkiej (2 x w miesiącu co dwa tygodnie</w:t>
      </w:r>
      <w:r w:rsidR="00BC0E96" w:rsidRPr="00E23175">
        <w:rPr>
          <w:sz w:val="24"/>
          <w:szCs w:val="24"/>
          <w:lang w:eastAsia="ar-SA"/>
        </w:rPr>
        <w:t xml:space="preserve"> </w:t>
      </w:r>
      <w:r w:rsidR="00BC0E96" w:rsidRPr="00E23175">
        <w:rPr>
          <w:sz w:val="24"/>
          <w:szCs w:val="24"/>
          <w:lang w:eastAsia="ar-SA"/>
        </w:rPr>
        <w:t>w terminie ustalonym z Zamawiającym</w:t>
      </w:r>
      <w:r w:rsidRPr="00E23175">
        <w:rPr>
          <w:sz w:val="24"/>
          <w:szCs w:val="24"/>
          <w:lang w:eastAsia="ar-SA"/>
        </w:rPr>
        <w:t xml:space="preserve"> )</w:t>
      </w:r>
    </w:p>
    <w:p w:rsidR="00576B84" w:rsidRPr="00E23175" w:rsidRDefault="00576B84" w:rsidP="00E23175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Szpital w Makowie Podhalańskim (1x w miesiącu w terminie ustalonym z Zamawiającym)</w:t>
      </w:r>
    </w:p>
    <w:p w:rsidR="00576B84" w:rsidRPr="00E23175" w:rsidRDefault="00576B84" w:rsidP="00E23175">
      <w:pPr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Nocna Świąteczna Opieka Zdrowotna, miejsce stacjonowania Zespołów Ratownictwa Medycznego, Jordanów ul. Piłsudskiego 79 (1x w miesiącu w terminie ustalonym z Zamawiającym).</w:t>
      </w:r>
    </w:p>
    <w:p w:rsidR="00576B84" w:rsidRPr="00E23175" w:rsidRDefault="00576B84" w:rsidP="00E23175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F07FD1" w:rsidRPr="00E23175" w:rsidRDefault="00BC62AA" w:rsidP="00E2317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23175">
        <w:rPr>
          <w:sz w:val="24"/>
          <w:szCs w:val="24"/>
        </w:rPr>
        <w:t xml:space="preserve">Załadunek i odbiór odpadów, o których mowa w lit. a) i b) odbywać się będzie </w:t>
      </w:r>
      <w:r w:rsidR="00CF75E3" w:rsidRPr="00E23175">
        <w:rPr>
          <w:sz w:val="24"/>
          <w:szCs w:val="24"/>
        </w:rPr>
        <w:t>po uprzednim zważeniu w obecności przedstawiciela Zamawiającego.</w:t>
      </w:r>
      <w:r w:rsidR="00F643CF" w:rsidRPr="00E23175">
        <w:rPr>
          <w:sz w:val="24"/>
          <w:szCs w:val="24"/>
        </w:rPr>
        <w:t xml:space="preserve"> </w:t>
      </w:r>
      <w:r w:rsidR="00CF75E3" w:rsidRPr="00E23175">
        <w:rPr>
          <w:sz w:val="24"/>
          <w:szCs w:val="24"/>
        </w:rPr>
        <w:t xml:space="preserve">Ważenie odpadów odbywa się na koszt Wykonawcy. Wykonawca zobowiązany </w:t>
      </w:r>
      <w:r w:rsidR="00B52FA5" w:rsidRPr="00E23175">
        <w:rPr>
          <w:sz w:val="24"/>
          <w:szCs w:val="24"/>
        </w:rPr>
        <w:t>do wyposażenia samochodu w legalizowana wagę.</w:t>
      </w:r>
      <w:r w:rsidR="00F643CF" w:rsidRPr="00E23175">
        <w:rPr>
          <w:sz w:val="24"/>
          <w:szCs w:val="24"/>
        </w:rPr>
        <w:t xml:space="preserve"> </w:t>
      </w:r>
      <w:r w:rsidR="00CF75E3" w:rsidRPr="00E23175">
        <w:rPr>
          <w:sz w:val="24"/>
          <w:szCs w:val="24"/>
        </w:rPr>
        <w:t xml:space="preserve">Dowodem legalizacji wagi, na której ważone będą odpady </w:t>
      </w:r>
      <w:r w:rsidR="00B52FA5" w:rsidRPr="00E23175">
        <w:rPr>
          <w:sz w:val="24"/>
          <w:szCs w:val="24"/>
        </w:rPr>
        <w:t>jest</w:t>
      </w:r>
      <w:r w:rsidR="00CF75E3" w:rsidRPr="00E23175">
        <w:rPr>
          <w:sz w:val="24"/>
          <w:szCs w:val="24"/>
        </w:rPr>
        <w:t xml:space="preserve"> specjalna naklejka holograficzna umieszczona na wadze w pobliżu tabliczki znamionowej, zawierająca </w:t>
      </w:r>
      <w:r w:rsidR="00CF75E3" w:rsidRPr="00E23175">
        <w:rPr>
          <w:sz w:val="24"/>
          <w:szCs w:val="24"/>
        </w:rPr>
        <w:lastRenderedPageBreak/>
        <w:t>wymagane przepisami prawa oznaczenia.</w:t>
      </w:r>
      <w:r w:rsidR="00F07FD1" w:rsidRPr="00E23175">
        <w:rPr>
          <w:sz w:val="24"/>
          <w:szCs w:val="24"/>
        </w:rPr>
        <w:t xml:space="preserve"> Wykonawca zapewni Zamawiającemu na jego wniosek możliwość przeprowadzenia kontroli wagi.</w:t>
      </w:r>
    </w:p>
    <w:p w:rsidR="00CF75E3" w:rsidRPr="00E23175" w:rsidRDefault="00CF75E3" w:rsidP="00F07FD1">
      <w:pPr>
        <w:pStyle w:val="Tekstpodstawowy"/>
        <w:spacing w:line="276" w:lineRule="auto"/>
        <w:rPr>
          <w:szCs w:val="24"/>
        </w:rPr>
      </w:pPr>
    </w:p>
    <w:p w:rsidR="00BD33FE" w:rsidRPr="00E23175" w:rsidRDefault="00CF75E3" w:rsidP="00E23175">
      <w:pPr>
        <w:pStyle w:val="Tekstpodstawowy"/>
        <w:spacing w:line="276" w:lineRule="auto"/>
        <w:jc w:val="both"/>
        <w:rPr>
          <w:szCs w:val="24"/>
          <w:lang w:eastAsia="ar-SA"/>
        </w:rPr>
      </w:pPr>
      <w:r w:rsidRPr="00E23175">
        <w:rPr>
          <w:color w:val="auto"/>
          <w:szCs w:val="24"/>
        </w:rPr>
        <w:t>2</w:t>
      </w:r>
      <w:r w:rsidR="00F643CF" w:rsidRPr="00E23175">
        <w:rPr>
          <w:color w:val="auto"/>
          <w:szCs w:val="24"/>
        </w:rPr>
        <w:t>)</w:t>
      </w:r>
      <w:r w:rsidRPr="00E23175">
        <w:rPr>
          <w:color w:val="auto"/>
          <w:szCs w:val="24"/>
        </w:rPr>
        <w:t xml:space="preserve"> </w:t>
      </w:r>
      <w:r w:rsidR="00BD33FE" w:rsidRPr="00E23175">
        <w:rPr>
          <w:szCs w:val="24"/>
          <w:lang w:eastAsia="ar-SA"/>
        </w:rPr>
        <w:t>Dostarczenie kontenerów w ilości: 35 sztuk (na wymianę)</w:t>
      </w:r>
      <w:r w:rsidR="00BD33FE" w:rsidRPr="00E23175">
        <w:rPr>
          <w:szCs w:val="24"/>
          <w:lang w:val="x-none" w:eastAsia="ar-SA"/>
        </w:rPr>
        <w:t>, o pojemności</w:t>
      </w:r>
      <w:r w:rsidR="00BD33FE" w:rsidRPr="00E23175">
        <w:rPr>
          <w:szCs w:val="24"/>
          <w:lang w:eastAsia="ar-SA"/>
        </w:rPr>
        <w:t>:</w:t>
      </w:r>
    </w:p>
    <w:p w:rsidR="00BD33FE" w:rsidRPr="00E23175" w:rsidRDefault="00BD33FE" w:rsidP="00E23175">
      <w:p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 xml:space="preserve">- małe </w:t>
      </w:r>
      <w:r w:rsidRPr="00E23175">
        <w:rPr>
          <w:sz w:val="24"/>
          <w:szCs w:val="24"/>
          <w:lang w:val="x-none" w:eastAsia="ar-SA"/>
        </w:rPr>
        <w:t>min. 0,77m</w:t>
      </w:r>
      <w:r w:rsidRPr="00E23175">
        <w:rPr>
          <w:sz w:val="24"/>
          <w:szCs w:val="24"/>
          <w:vertAlign w:val="superscript"/>
          <w:lang w:val="x-none" w:eastAsia="ar-SA"/>
        </w:rPr>
        <w:t>3</w:t>
      </w:r>
      <w:r w:rsidRPr="00E23175">
        <w:rPr>
          <w:sz w:val="24"/>
          <w:szCs w:val="24"/>
          <w:vertAlign w:val="superscript"/>
          <w:lang w:eastAsia="ar-SA"/>
        </w:rPr>
        <w:t xml:space="preserve"> </w:t>
      </w:r>
      <w:r w:rsidRPr="00E23175">
        <w:rPr>
          <w:sz w:val="24"/>
          <w:szCs w:val="24"/>
          <w:lang w:eastAsia="ar-SA"/>
        </w:rPr>
        <w:t xml:space="preserve">– 10 szt. ( Sucha Beskidzka 8 szt., Maków Podhalański 2 szt.) </w:t>
      </w:r>
    </w:p>
    <w:p w:rsidR="00BD33FE" w:rsidRPr="00E23175" w:rsidRDefault="00BD33FE" w:rsidP="00E23175">
      <w:pPr>
        <w:suppressAutoHyphens/>
        <w:jc w:val="both"/>
        <w:rPr>
          <w:sz w:val="24"/>
          <w:szCs w:val="24"/>
          <w:lang w:eastAsia="ar-SA"/>
        </w:rPr>
      </w:pPr>
      <w:r w:rsidRPr="00E23175">
        <w:rPr>
          <w:sz w:val="24"/>
          <w:szCs w:val="24"/>
          <w:lang w:eastAsia="ar-SA"/>
        </w:rPr>
        <w:t>- duże ok. 1,1 m</w:t>
      </w:r>
      <w:r w:rsidRPr="00E23175">
        <w:rPr>
          <w:sz w:val="24"/>
          <w:szCs w:val="24"/>
          <w:vertAlign w:val="superscript"/>
          <w:lang w:eastAsia="ar-SA"/>
        </w:rPr>
        <w:t>3</w:t>
      </w:r>
      <w:r w:rsidRPr="00E23175">
        <w:rPr>
          <w:sz w:val="24"/>
          <w:szCs w:val="24"/>
          <w:lang w:eastAsia="ar-SA"/>
        </w:rPr>
        <w:t xml:space="preserve"> – 25 szt. (Sucha Beskidzka ) </w:t>
      </w:r>
    </w:p>
    <w:p w:rsidR="00BD33FE" w:rsidRPr="00E23175" w:rsidRDefault="00BD33FE" w:rsidP="00E23175">
      <w:pPr>
        <w:suppressAutoHyphens/>
        <w:spacing w:line="276" w:lineRule="auto"/>
        <w:jc w:val="both"/>
        <w:rPr>
          <w:sz w:val="24"/>
          <w:szCs w:val="24"/>
        </w:rPr>
      </w:pPr>
    </w:p>
    <w:p w:rsidR="00CF75E3" w:rsidRPr="00E23175" w:rsidRDefault="00CF75E3" w:rsidP="00E23175">
      <w:pPr>
        <w:pStyle w:val="Tekstpodstawowy"/>
        <w:spacing w:line="276" w:lineRule="auto"/>
        <w:jc w:val="both"/>
        <w:rPr>
          <w:color w:val="auto"/>
          <w:szCs w:val="24"/>
          <w:lang w:eastAsia="x-none"/>
        </w:rPr>
      </w:pPr>
      <w:r w:rsidRPr="00E23175">
        <w:rPr>
          <w:color w:val="auto"/>
          <w:szCs w:val="24"/>
        </w:rPr>
        <w:t>3</w:t>
      </w:r>
      <w:r w:rsidR="00F643CF" w:rsidRPr="00E23175">
        <w:rPr>
          <w:color w:val="auto"/>
          <w:szCs w:val="24"/>
        </w:rPr>
        <w:t>)</w:t>
      </w:r>
      <w:r w:rsidR="000615B2" w:rsidRPr="00E23175">
        <w:rPr>
          <w:color w:val="auto"/>
          <w:szCs w:val="24"/>
        </w:rPr>
        <w:t xml:space="preserve"> </w:t>
      </w:r>
      <w:r w:rsidRPr="00E23175">
        <w:rPr>
          <w:color w:val="auto"/>
          <w:szCs w:val="24"/>
        </w:rPr>
        <w:t>Mycie i dezynfekcja kontenerów wraz z</w:t>
      </w:r>
      <w:r w:rsidR="000615B2" w:rsidRPr="00E23175">
        <w:rPr>
          <w:color w:val="auto"/>
          <w:szCs w:val="24"/>
        </w:rPr>
        <w:t xml:space="preserve"> przedstawieniem dokumentacji </w:t>
      </w:r>
      <w:r w:rsidRPr="00E23175">
        <w:rPr>
          <w:color w:val="auto"/>
          <w:szCs w:val="24"/>
        </w:rPr>
        <w:t>potwierdzającej tę czynność (na każde wezwanie Zamawiającego).</w:t>
      </w:r>
      <w:r w:rsidR="00F07FD1" w:rsidRPr="00E23175">
        <w:rPr>
          <w:color w:val="auto"/>
          <w:szCs w:val="24"/>
        </w:rPr>
        <w:t xml:space="preserve"> </w:t>
      </w:r>
    </w:p>
    <w:p w:rsidR="00CF75E3" w:rsidRPr="00E23175" w:rsidRDefault="00CF75E3" w:rsidP="00E23175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23175">
        <w:rPr>
          <w:color w:val="auto"/>
          <w:szCs w:val="24"/>
        </w:rPr>
        <w:t>4</w:t>
      </w:r>
      <w:r w:rsidR="00F643CF" w:rsidRPr="00E23175">
        <w:rPr>
          <w:color w:val="auto"/>
          <w:szCs w:val="24"/>
        </w:rPr>
        <w:t>)</w:t>
      </w:r>
      <w:r w:rsidRPr="00E23175">
        <w:rPr>
          <w:color w:val="auto"/>
          <w:szCs w:val="24"/>
        </w:rPr>
        <w:t xml:space="preserve"> Transport i utylizacja.</w:t>
      </w:r>
    </w:p>
    <w:p w:rsidR="00CF75E3" w:rsidRPr="00E23175" w:rsidRDefault="00CF75E3" w:rsidP="00E23175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23175">
        <w:rPr>
          <w:color w:val="auto"/>
          <w:szCs w:val="24"/>
        </w:rPr>
        <w:t>Monitorowanie odpadów następuje w platformie BDO, gdzie Zamawiający inicjuje proces przekazania odpadów wypisując „Kartę przekazania odpadów”.</w:t>
      </w:r>
    </w:p>
    <w:p w:rsidR="00CF75E3" w:rsidRPr="00E23175" w:rsidRDefault="00F643CF" w:rsidP="00E23175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23175">
        <w:rPr>
          <w:color w:val="auto"/>
          <w:szCs w:val="24"/>
        </w:rPr>
        <w:t>5)</w:t>
      </w:r>
      <w:r w:rsidR="00CF75E3" w:rsidRPr="00E23175">
        <w:rPr>
          <w:color w:val="auto"/>
          <w:szCs w:val="24"/>
        </w:rPr>
        <w:t xml:space="preserve"> Odbiór odpadów w kontenerach.</w:t>
      </w:r>
    </w:p>
    <w:p w:rsidR="00CF75E3" w:rsidRPr="00E23175" w:rsidRDefault="00F643CF" w:rsidP="00E23175">
      <w:pPr>
        <w:pStyle w:val="Tekstpodstawowy"/>
        <w:spacing w:line="276" w:lineRule="auto"/>
        <w:jc w:val="both"/>
        <w:rPr>
          <w:color w:val="auto"/>
          <w:szCs w:val="24"/>
        </w:rPr>
      </w:pPr>
      <w:r w:rsidRPr="00E23175">
        <w:rPr>
          <w:color w:val="auto"/>
          <w:szCs w:val="24"/>
        </w:rPr>
        <w:t>6)</w:t>
      </w:r>
      <w:r w:rsidR="00CF75E3" w:rsidRPr="00E23175">
        <w:rPr>
          <w:color w:val="auto"/>
          <w:szCs w:val="24"/>
        </w:rPr>
        <w:t xml:space="preserve"> Unieszkodliwianie odpadów.</w:t>
      </w:r>
    </w:p>
    <w:p w:rsidR="00CF75E3" w:rsidRPr="00E23175" w:rsidRDefault="00CF75E3" w:rsidP="00E23175">
      <w:pPr>
        <w:jc w:val="both"/>
        <w:rPr>
          <w:sz w:val="24"/>
          <w:szCs w:val="24"/>
        </w:rPr>
      </w:pPr>
    </w:p>
    <w:p w:rsidR="00996865" w:rsidRPr="00E23175" w:rsidRDefault="00996865" w:rsidP="00CF75E3">
      <w:pPr>
        <w:rPr>
          <w:sz w:val="24"/>
          <w:szCs w:val="24"/>
        </w:rPr>
      </w:pPr>
    </w:p>
    <w:p w:rsidR="00CF75E3" w:rsidRPr="00E23175" w:rsidRDefault="00D66D9A" w:rsidP="006A6A5C">
      <w:pPr>
        <w:spacing w:line="360" w:lineRule="auto"/>
        <w:ind w:left="-435"/>
        <w:jc w:val="center"/>
        <w:rPr>
          <w:sz w:val="24"/>
          <w:szCs w:val="24"/>
        </w:rPr>
      </w:pPr>
      <w:r w:rsidRPr="00E23175">
        <w:rPr>
          <w:sz w:val="24"/>
          <w:szCs w:val="24"/>
        </w:rPr>
        <w:t xml:space="preserve">   </w:t>
      </w:r>
      <w:r w:rsidR="00CF75E3" w:rsidRPr="00E23175">
        <w:rPr>
          <w:sz w:val="24"/>
          <w:szCs w:val="24"/>
        </w:rPr>
        <w:t xml:space="preserve">§ </w:t>
      </w:r>
      <w:r w:rsidR="004F5F12" w:rsidRPr="00E23175">
        <w:rPr>
          <w:sz w:val="24"/>
          <w:szCs w:val="24"/>
        </w:rPr>
        <w:t>4</w:t>
      </w:r>
    </w:p>
    <w:p w:rsidR="00CF75E3" w:rsidRPr="00E23175" w:rsidRDefault="00A1066D" w:rsidP="004F5F12">
      <w:pPr>
        <w:pStyle w:val="Tekstpodstawowywcity"/>
        <w:numPr>
          <w:ilvl w:val="0"/>
          <w:numId w:val="4"/>
        </w:numPr>
        <w:tabs>
          <w:tab w:val="num" w:pos="0"/>
        </w:tabs>
        <w:spacing w:after="0" w:line="276" w:lineRule="auto"/>
        <w:ind w:left="0"/>
        <w:jc w:val="both"/>
        <w:rPr>
          <w:sz w:val="24"/>
          <w:szCs w:val="24"/>
        </w:rPr>
      </w:pPr>
      <w:r w:rsidRPr="00E23175">
        <w:rPr>
          <w:sz w:val="24"/>
          <w:szCs w:val="24"/>
        </w:rPr>
        <w:t xml:space="preserve"> </w:t>
      </w:r>
      <w:r w:rsidR="00CF75E3" w:rsidRPr="00E23175">
        <w:rPr>
          <w:sz w:val="24"/>
          <w:szCs w:val="24"/>
        </w:rPr>
        <w:t>Wykonawca oświadcza, że posiada aktualne uprawnienia do wy</w:t>
      </w:r>
      <w:r w:rsidRPr="00E23175">
        <w:rPr>
          <w:sz w:val="24"/>
          <w:szCs w:val="24"/>
        </w:rPr>
        <w:t>konania przedmiotu umowy, zgodn</w:t>
      </w:r>
      <w:r w:rsidR="00CF75E3" w:rsidRPr="00E23175">
        <w:rPr>
          <w:sz w:val="24"/>
          <w:szCs w:val="24"/>
        </w:rPr>
        <w:t>e z przepisami prawa powszechn</w:t>
      </w:r>
      <w:r w:rsidRPr="00E23175">
        <w:rPr>
          <w:sz w:val="24"/>
          <w:szCs w:val="24"/>
        </w:rPr>
        <w:t>ie obowiązującego</w:t>
      </w:r>
      <w:r w:rsidR="00CF75E3" w:rsidRPr="00E23175">
        <w:rPr>
          <w:sz w:val="24"/>
          <w:szCs w:val="24"/>
        </w:rPr>
        <w:t>.</w:t>
      </w:r>
    </w:p>
    <w:p w:rsidR="00CF75E3" w:rsidRPr="00E23175" w:rsidRDefault="00CF75E3" w:rsidP="004F5F12">
      <w:pPr>
        <w:pStyle w:val="Tekstpodstawowywcity"/>
        <w:numPr>
          <w:ilvl w:val="0"/>
          <w:numId w:val="4"/>
        </w:numPr>
        <w:tabs>
          <w:tab w:val="num" w:pos="0"/>
        </w:tabs>
        <w:spacing w:after="0" w:line="276" w:lineRule="auto"/>
        <w:ind w:left="0"/>
        <w:jc w:val="both"/>
        <w:rPr>
          <w:sz w:val="24"/>
          <w:szCs w:val="24"/>
        </w:rPr>
      </w:pPr>
      <w:r w:rsidRPr="00E23175">
        <w:rPr>
          <w:sz w:val="24"/>
          <w:szCs w:val="24"/>
        </w:rPr>
        <w:t>Wykonawca oświadcza, że posiada warunki techniczne, konieczne do wykonania usług objętych przedmiot</w:t>
      </w:r>
      <w:r w:rsidR="00F643CF" w:rsidRPr="00E23175">
        <w:rPr>
          <w:sz w:val="24"/>
          <w:szCs w:val="24"/>
        </w:rPr>
        <w:t>em niniejszej umowy</w:t>
      </w:r>
      <w:r w:rsidRPr="00E23175">
        <w:rPr>
          <w:sz w:val="24"/>
          <w:szCs w:val="24"/>
        </w:rPr>
        <w:t>.</w:t>
      </w:r>
    </w:p>
    <w:p w:rsidR="004F5F12" w:rsidRPr="00E23175" w:rsidRDefault="004F5F12" w:rsidP="004F5F12">
      <w:pPr>
        <w:pStyle w:val="NormalnyWeb"/>
        <w:spacing w:line="276" w:lineRule="auto"/>
        <w:jc w:val="center"/>
      </w:pPr>
      <w:r w:rsidRPr="00E23175">
        <w:t>§ 5</w:t>
      </w:r>
    </w:p>
    <w:p w:rsidR="004F5F12" w:rsidRPr="004F5F12" w:rsidRDefault="004F5F12" w:rsidP="004F5F12">
      <w:pPr>
        <w:pStyle w:val="NormalnyWeb"/>
        <w:numPr>
          <w:ilvl w:val="0"/>
          <w:numId w:val="21"/>
        </w:numPr>
        <w:spacing w:line="276" w:lineRule="auto"/>
        <w:ind w:left="357" w:hanging="357"/>
      </w:pPr>
      <w:r w:rsidRPr="00E23175">
        <w:t xml:space="preserve">Zamawiający przekaże należność przelewem na konto Wykonawcy, po zrealizowaniu usługi w terminie </w:t>
      </w:r>
      <w:r w:rsidRPr="00E23175">
        <w:rPr>
          <w:bCs/>
        </w:rPr>
        <w:t>60 dni</w:t>
      </w:r>
      <w:r w:rsidRPr="00E23175">
        <w:t xml:space="preserve"> od daty wystawienia faktury przez Wykonawcę. Jako dzień zapłaty przyjmuje się </w:t>
      </w:r>
      <w:r w:rsidRPr="004F5F12">
        <w:t>datę obciążenia rachunku bankowego Zamawiającego.</w:t>
      </w:r>
    </w:p>
    <w:p w:rsidR="004F5F12" w:rsidRPr="004F5F12" w:rsidRDefault="004F5F12" w:rsidP="004F5F12">
      <w:pPr>
        <w:pStyle w:val="NormalnyWeb"/>
        <w:numPr>
          <w:ilvl w:val="0"/>
          <w:numId w:val="21"/>
        </w:numPr>
        <w:spacing w:before="0" w:beforeAutospacing="0" w:line="276" w:lineRule="auto"/>
        <w:ind w:left="300" w:hanging="357"/>
        <w:jc w:val="both"/>
      </w:pPr>
      <w:r w:rsidRPr="004F5F12">
        <w:t xml:space="preserve">Wykonawca może przesłać fakturę w formie elektronicznej na adres Platformy Elektronicznego Fakturowania: </w:t>
      </w:r>
      <w:hyperlink r:id="rId8" w:history="1">
        <w:r w:rsidRPr="004F5F12">
          <w:rPr>
            <w:rStyle w:val="Hipercze"/>
          </w:rPr>
          <w:t>https://efaktura.gov.pl</w:t>
        </w:r>
      </w:hyperlink>
      <w:r w:rsidRPr="004F5F12">
        <w:t>, hasło: NIP 5521274352.</w:t>
      </w:r>
    </w:p>
    <w:p w:rsidR="004F5F12" w:rsidRPr="004F5F12" w:rsidRDefault="004F5F12" w:rsidP="004F5F12">
      <w:pPr>
        <w:pStyle w:val="NormalnyWeb"/>
        <w:numPr>
          <w:ilvl w:val="0"/>
          <w:numId w:val="21"/>
        </w:numPr>
        <w:spacing w:before="0" w:beforeAutospacing="0" w:line="276" w:lineRule="auto"/>
        <w:ind w:left="300" w:hanging="357"/>
        <w:jc w:val="both"/>
      </w:pPr>
      <w:r w:rsidRPr="004F5F12">
        <w:t xml:space="preserve">Zamawiający dopuszcza pocztę elektroniczną e-mail: </w:t>
      </w:r>
      <w:hyperlink r:id="rId9" w:history="1">
        <w:r w:rsidRPr="004F5F12">
          <w:rPr>
            <w:rStyle w:val="Hipercze"/>
          </w:rPr>
          <w:t>faktury@zozsuchabeskidzka.pl</w:t>
        </w:r>
      </w:hyperlink>
      <w:r w:rsidRPr="004F5F12">
        <w:t>. do wystawiania i przesyłania faktur, duplikatów faktur oraz ich korekt, a także not obciążeniowych i not korygujących w formacie pliku elektronicznego PDF.</w:t>
      </w:r>
    </w:p>
    <w:p w:rsidR="004F5F12" w:rsidRPr="004F5F12" w:rsidRDefault="004F5F12" w:rsidP="004F5F12">
      <w:pPr>
        <w:pStyle w:val="NormalnyWeb"/>
        <w:numPr>
          <w:ilvl w:val="0"/>
          <w:numId w:val="21"/>
        </w:numPr>
        <w:spacing w:before="0" w:beforeAutospacing="0" w:line="276" w:lineRule="auto"/>
        <w:ind w:left="300" w:hanging="357"/>
        <w:jc w:val="both"/>
      </w:pPr>
      <w:r w:rsidRPr="004F5F12">
        <w:t>W przypadku zwłoki w zapłacie należności za dostarczony towar Zamawiający zastrzega sobie prawo negocjowania odroczenia terminu płatności.</w:t>
      </w:r>
    </w:p>
    <w:p w:rsidR="004F5F12" w:rsidRPr="004F5F12" w:rsidRDefault="004F5F12" w:rsidP="004F5F12">
      <w:pPr>
        <w:pStyle w:val="NormalnyWeb"/>
        <w:numPr>
          <w:ilvl w:val="0"/>
          <w:numId w:val="21"/>
        </w:numPr>
        <w:spacing w:before="0" w:beforeAutospacing="0" w:line="276" w:lineRule="auto"/>
        <w:ind w:left="300" w:hanging="357"/>
        <w:jc w:val="both"/>
      </w:pPr>
      <w:r w:rsidRPr="004F5F12">
        <w:t>Wykonawca zobowiązuje się dostarczyć Zamawiającemu fakturę nie później niż w terminie 7 dni od daty dostawy.</w:t>
      </w:r>
    </w:p>
    <w:p w:rsidR="00E23175" w:rsidRDefault="00E23175" w:rsidP="00D66D9A">
      <w:pPr>
        <w:pStyle w:val="NormalnyWeb"/>
        <w:spacing w:line="276" w:lineRule="auto"/>
        <w:jc w:val="center"/>
      </w:pPr>
    </w:p>
    <w:p w:rsidR="006A6A5C" w:rsidRPr="00D66D9A" w:rsidRDefault="006A6A5C" w:rsidP="00D66D9A">
      <w:pPr>
        <w:pStyle w:val="NormalnyWeb"/>
        <w:spacing w:line="276" w:lineRule="auto"/>
        <w:jc w:val="center"/>
        <w:rPr>
          <w:highlight w:val="yellow"/>
        </w:rPr>
      </w:pPr>
      <w:r w:rsidRPr="00D66D9A">
        <w:t>§ 6</w:t>
      </w:r>
    </w:p>
    <w:p w:rsidR="00FE1BBC" w:rsidRPr="00D66D9A" w:rsidRDefault="00FE1BB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1. Wszelkie zmiany i uzupełnienia niniejszej umowy wymagają zachowania formy pisemnej pod rygorem nieważności.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2. Zmiany umowy są dopuszczalne bez ograniczeń w zakresie dozwolonym przez art.</w:t>
      </w:r>
      <w:r w:rsidR="00FE1BBC" w:rsidRPr="00D66D9A">
        <w:rPr>
          <w:sz w:val="24"/>
          <w:szCs w:val="24"/>
        </w:rPr>
        <w:t xml:space="preserve"> </w:t>
      </w:r>
      <w:r w:rsidRPr="00D66D9A">
        <w:rPr>
          <w:sz w:val="24"/>
          <w:szCs w:val="24"/>
        </w:rPr>
        <w:t xml:space="preserve">455 ustawy Prawo Zamówień Publicznych.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3. Zamawiający, przewiduje możliwość dokonania następujących zmian w umowie: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a)      obniżenia cen jednostkowych określonych w załączniku nr 1,</w:t>
      </w:r>
    </w:p>
    <w:p w:rsidR="006A6A5C" w:rsidRPr="006D210B" w:rsidRDefault="006A6A5C" w:rsidP="00D66D9A">
      <w:pPr>
        <w:spacing w:line="276" w:lineRule="auto"/>
        <w:jc w:val="both"/>
        <w:rPr>
          <w:sz w:val="24"/>
          <w:szCs w:val="24"/>
        </w:rPr>
      </w:pPr>
      <w:r w:rsidRPr="006D210B">
        <w:rPr>
          <w:sz w:val="24"/>
          <w:szCs w:val="24"/>
        </w:rPr>
        <w:t xml:space="preserve">b)     obniżenia wynagrodzenia, o którym mowa w § 2 ust. 1  w przypadkach których nie można było przewidzieć,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6D210B">
        <w:rPr>
          <w:sz w:val="24"/>
          <w:szCs w:val="24"/>
        </w:rPr>
        <w:t xml:space="preserve">c) </w:t>
      </w:r>
      <w:r w:rsidR="00D66D9A" w:rsidRPr="006D210B">
        <w:rPr>
          <w:sz w:val="24"/>
          <w:szCs w:val="24"/>
        </w:rPr>
        <w:t xml:space="preserve">zmiany </w:t>
      </w:r>
      <w:r w:rsidRPr="006D210B">
        <w:rPr>
          <w:sz w:val="24"/>
          <w:szCs w:val="24"/>
        </w:rPr>
        <w:t>częstotliwości</w:t>
      </w:r>
      <w:r w:rsidR="00D66D9A" w:rsidRPr="006D210B">
        <w:rPr>
          <w:sz w:val="24"/>
          <w:szCs w:val="24"/>
        </w:rPr>
        <w:t xml:space="preserve"> i </w:t>
      </w:r>
      <w:r w:rsidR="006D210B" w:rsidRPr="006D210B">
        <w:rPr>
          <w:sz w:val="24"/>
          <w:szCs w:val="24"/>
        </w:rPr>
        <w:t>miejsc</w:t>
      </w:r>
      <w:r w:rsidRPr="006D210B">
        <w:rPr>
          <w:sz w:val="24"/>
          <w:szCs w:val="24"/>
        </w:rPr>
        <w:t xml:space="preserve"> odbioru</w:t>
      </w:r>
      <w:r w:rsidR="00D66D9A" w:rsidRPr="006D210B">
        <w:rPr>
          <w:sz w:val="24"/>
          <w:szCs w:val="24"/>
        </w:rPr>
        <w:t xml:space="preserve"> </w:t>
      </w:r>
      <w:r w:rsidR="006D210B" w:rsidRPr="006D210B">
        <w:rPr>
          <w:sz w:val="24"/>
          <w:szCs w:val="24"/>
        </w:rPr>
        <w:t>odpadów</w:t>
      </w:r>
      <w:r w:rsidR="006D210B">
        <w:rPr>
          <w:sz w:val="24"/>
          <w:szCs w:val="24"/>
        </w:rPr>
        <w:t>.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4. Zamawiający dopuszcza możliwość zmiany wysokości wynagrodzenia należnego Wykonawcy,     w przypadku zmiany: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a) stawki podatku od towarów i usług oraz podatku akcyzowego na wyroby będące przedmiotem umowy,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b)  wysokości minimalnego wynagrodzenia za pracę albo wysokości minimalnej stawki godzinowej, ustalonych na podstawie ustawy z dnia 10 października 2002 r. o minimalnym wynagrodzeniu za pracę,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c) zasad podlegania ubezpieczeniom społecznym lub ubezpieczeniu zdrowotnemu lub wysokości stawki składki na ubezpieczenia społeczne lub ubezpieczenie zdrowotne,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d) zasad gromadzenia i wysokości wpłat do pracowniczych planów kapitałowych, o których mowa w ustawie z dnia 4 października 2018 r. o pracowniczych planach kapitałowych (Dz.U. z 2020 r. </w:t>
      </w:r>
      <w:hyperlink r:id="rId10" w:history="1">
        <w:r w:rsidRPr="00D66D9A">
          <w:rPr>
            <w:rStyle w:val="Hipercze"/>
            <w:color w:val="auto"/>
            <w:sz w:val="24"/>
            <w:szCs w:val="24"/>
            <w:u w:val="none"/>
          </w:rPr>
          <w:t>poz. 1342</w:t>
        </w:r>
      </w:hyperlink>
      <w:r w:rsidRPr="00D66D9A">
        <w:rPr>
          <w:sz w:val="24"/>
          <w:szCs w:val="24"/>
        </w:rPr>
        <w:t xml:space="preserve"> oraz z 2022 r. </w:t>
      </w:r>
      <w:hyperlink r:id="rId11" w:history="1">
        <w:r w:rsidRPr="00D66D9A">
          <w:rPr>
            <w:rStyle w:val="Hipercze"/>
            <w:color w:val="auto"/>
            <w:sz w:val="24"/>
            <w:szCs w:val="24"/>
            <w:u w:val="none"/>
          </w:rPr>
          <w:t>poz. 1079</w:t>
        </w:r>
      </w:hyperlink>
      <w:r w:rsidRPr="00D66D9A">
        <w:rPr>
          <w:sz w:val="24"/>
          <w:szCs w:val="24"/>
        </w:rPr>
        <w:t xml:space="preserve">)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5. Dokonanie zmiany wysokości wynagrodzenia należnego wykonawcy na podstawie ust. 4 możliwe jest wyłącznie w sytuacji, jeżeli zmiany te mają wpływ na koszty wykonania zamówienia przez Wykonawcę.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6. W przypadku zmiany, o której mowa w ust. 4 lit. a) wartość netto wynagrodzenia 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>Wykonawcy nie zmieni się , a określona wartoś</w:t>
      </w:r>
      <w:r w:rsidR="00D56776" w:rsidRPr="00D66D9A">
        <w:rPr>
          <w:sz w:val="24"/>
          <w:szCs w:val="24"/>
        </w:rPr>
        <w:t xml:space="preserve">ć brutto wynagrodzenia zostanie </w:t>
      </w:r>
      <w:r w:rsidRPr="00D66D9A">
        <w:rPr>
          <w:sz w:val="24"/>
          <w:szCs w:val="24"/>
        </w:rPr>
        <w:t>wyliczona na podstawie nowych przepisów.</w:t>
      </w:r>
    </w:p>
    <w:p w:rsidR="006A6A5C" w:rsidRPr="00D66D9A" w:rsidRDefault="006A6A5C" w:rsidP="00D66D9A">
      <w:pPr>
        <w:spacing w:line="276" w:lineRule="auto"/>
        <w:jc w:val="both"/>
        <w:rPr>
          <w:sz w:val="24"/>
          <w:szCs w:val="24"/>
        </w:rPr>
      </w:pPr>
      <w:r w:rsidRPr="00D66D9A">
        <w:rPr>
          <w:sz w:val="24"/>
          <w:szCs w:val="24"/>
        </w:rPr>
        <w:t xml:space="preserve">7. Wysokość zmiany wynagrodzenia na podstawie ust. 4 lit. b)-d) ustalona zostanie na podstawie negocjacjami prowadzonych pomiędzy stronami umowy.  Nie zawarcie     porozumienia w następstwie negocjacji, o których mowa w </w:t>
      </w:r>
      <w:proofErr w:type="spellStart"/>
      <w:r w:rsidRPr="00D66D9A">
        <w:rPr>
          <w:sz w:val="24"/>
          <w:szCs w:val="24"/>
        </w:rPr>
        <w:t>zd</w:t>
      </w:r>
      <w:proofErr w:type="spellEnd"/>
      <w:r w:rsidRPr="00D66D9A">
        <w:rPr>
          <w:sz w:val="24"/>
          <w:szCs w:val="24"/>
        </w:rPr>
        <w:t xml:space="preserve">. 1, uprawnia     Zamawiającego do rozwiązania umowy z zachowaniem trzymiesięcznego okresu     wypowiedzenia. </w:t>
      </w:r>
    </w:p>
    <w:p w:rsidR="006D210B" w:rsidRDefault="006D210B" w:rsidP="00FE1BBC">
      <w:pPr>
        <w:pStyle w:val="NormalnyWeb"/>
        <w:spacing w:before="0" w:beforeAutospacing="0" w:after="0"/>
        <w:jc w:val="center"/>
        <w:rPr>
          <w:rFonts w:ascii="Cambria" w:hAnsi="Cambria"/>
          <w:highlight w:val="yellow"/>
        </w:rPr>
      </w:pPr>
    </w:p>
    <w:p w:rsidR="006D210B" w:rsidRPr="006D210B" w:rsidRDefault="006A6A5C" w:rsidP="006D210B">
      <w:pPr>
        <w:pStyle w:val="NormalnyWeb"/>
        <w:spacing w:before="0" w:beforeAutospacing="0" w:after="0" w:line="276" w:lineRule="auto"/>
        <w:jc w:val="center"/>
      </w:pPr>
      <w:r w:rsidRPr="006D210B">
        <w:t>§ 7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ind w:left="567" w:hanging="567"/>
        <w:jc w:val="both"/>
      </w:pPr>
      <w:r>
        <w:t>1.       </w:t>
      </w:r>
      <w:r w:rsidR="006A6A5C" w:rsidRPr="006D210B">
        <w:t xml:space="preserve">Zamawiający przewiduje możliwość zmiany wysokości wynagrodzenia należnego Wykonawcy w przypadku zmiany ceny materiałów lub kosztów związanych z realizacją umowy. Przez zmianę ceny materiałów lub kosztów rozumie się wzrost odpowiednio cen lub kosztów, jak i ich obniżenie, względem </w:t>
      </w:r>
      <w:r w:rsidR="006A6A5C" w:rsidRPr="006D210B">
        <w:lastRenderedPageBreak/>
        <w:t>ceny lub kosztu przyjętych w celu ustalenia wynagrodzenia Wykonawcy zawartego w ofercie.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ind w:left="567" w:hanging="567"/>
        <w:jc w:val="both"/>
      </w:pPr>
      <w:bookmarkStart w:id="0" w:name="_Hlk119560300"/>
      <w:bookmarkEnd w:id="0"/>
      <w:r>
        <w:t>2.     </w:t>
      </w:r>
      <w:r w:rsidR="006A6A5C" w:rsidRPr="006D210B">
        <w:t xml:space="preserve"> W przypadku zmiany, o której mowa w ust. 1 Zamawiający przewiduje: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992" w:hanging="425"/>
        <w:jc w:val="both"/>
      </w:pPr>
      <w:r w:rsidRPr="006D210B">
        <w:t>1)        poziom zmiany ceny materiałów lub kosztów, który uprawnia Strony Umowy do żądania zmiany wynagrodzenia wynoszący 20 % w stosunku do wartości wynagrodzenia określonego w ofercie Wykonawcy,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992" w:hanging="425"/>
        <w:jc w:val="both"/>
      </w:pPr>
      <w:r w:rsidRPr="006D210B">
        <w:t xml:space="preserve">2)        początkowy termin ustalenia zmiany wynagrodzenia – nie wcześniej niż po upływie 6 miesięcy od dnia zawarcia umowy, 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567" w:hanging="567"/>
        <w:jc w:val="both"/>
      </w:pPr>
      <w:r w:rsidRPr="006D210B">
        <w:t>3.    </w:t>
      </w:r>
      <w:r w:rsidR="006D210B">
        <w:t>   </w:t>
      </w:r>
      <w:r w:rsidRPr="006D210B">
        <w:t>Sposób ustalania zmiany wynagrodzenia, o którym mowa w ust. 1 nastąpi na podstawie  wykazu rodzajów materiałów lub kosztów związanych z realizacją umowy, sporządzonego przez Stronę, przy czym wynagrodzenie Wykonawcy ulegnie zmianie o wartość połowy wzrostu całkowitego kosztu Wykonawcy wynikającego ze zwiększenia na dzień złożenia wniosku w odniesieniu do ceny lub kosztu przyjętych w celu ustalenia wynagrodzenia Wykonawcy zawartego w ofercie.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567" w:hanging="567"/>
        <w:jc w:val="both"/>
      </w:pPr>
      <w:r w:rsidRPr="006D210B">
        <w:t xml:space="preserve">4.      Wniosek o dokonanie zmiany składa się wraz z uzasadnieniem wskazującym wpływ zmiany na koszty wykonania umowy oraz przedstawiającym wyliczenia tejże zmiany wraz z aktualną kalkulacją cenową, w formie pisemnej pod rygorem bezskuteczności. Wykonawca winien udostępnić do wglądu drugiej stronie, w formie kopii poświadczonej za zgodność z oryginałem przez Wykonawcę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Wykonawcy odnośnie podwyższenia wynagrodzenia uważa się za bezskuteczne. W przypadku żądania obniżenia wynagrodzenia dokumenty źródłowe nie będą wymagane. 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ind w:left="567" w:hanging="567"/>
        <w:jc w:val="both"/>
      </w:pPr>
      <w:r>
        <w:t>5.      </w:t>
      </w:r>
      <w:r w:rsidR="006A6A5C" w:rsidRPr="006D210B">
        <w:t>Łączna, maksymalna wartość zmian wynagrodzenia, nie może przekroczyć 10% wysokości całkowitego wynagrodzenia brutto określonego w § 2 ust. 1 umowy</w:t>
      </w:r>
    </w:p>
    <w:p w:rsidR="006D210B" w:rsidRDefault="006A6A5C" w:rsidP="006D210B">
      <w:pPr>
        <w:pStyle w:val="NormalnyWeb"/>
        <w:spacing w:before="0" w:beforeAutospacing="0" w:after="0" w:line="276" w:lineRule="auto"/>
        <w:ind w:left="567" w:hanging="567"/>
        <w:jc w:val="both"/>
      </w:pPr>
      <w:r w:rsidRPr="006D210B">
        <w:t>6.      Postanowień umownych w zakresie waloryzacji nie stosuje się od chwili osiągnięcia limitu, o którym mowa w ust. 5.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ind w:left="567" w:hanging="567"/>
        <w:jc w:val="both"/>
      </w:pPr>
      <w:r>
        <w:t>7.      </w:t>
      </w:r>
      <w:r w:rsidR="006A6A5C" w:rsidRPr="006D210B">
        <w:t xml:space="preserve">Brak będzie podstaw do zmiany wynagrodzenia wyłącznie z uwagi na zmianę cen 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jc w:val="both"/>
      </w:pPr>
      <w:r>
        <w:t xml:space="preserve">         </w:t>
      </w:r>
      <w:r w:rsidR="006A6A5C" w:rsidRPr="006D210B">
        <w:t xml:space="preserve">materiałów lub kosztów, jeśli Strona żądająca takiej zmiany nie wykaże, że zmiana 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567"/>
        <w:jc w:val="both"/>
      </w:pPr>
      <w:r w:rsidRPr="006D210B">
        <w:t>cen materiałów lub kosztów wpływa na koszt</w:t>
      </w:r>
      <w:r w:rsidR="006D210B">
        <w:t xml:space="preserve"> </w:t>
      </w:r>
      <w:r w:rsidRPr="006D210B">
        <w:t xml:space="preserve">wykonania przedmiotu umowy.  Zmiana </w:t>
      </w:r>
      <w:r w:rsidR="006D210B">
        <w:t xml:space="preserve">   </w:t>
      </w:r>
      <w:r w:rsidRPr="006D210B">
        <w:t>wynagrodzenia obejmuje wyłącznie część umowy niezrealizowaną na dzień złożenia wniosku.</w:t>
      </w:r>
    </w:p>
    <w:p w:rsidR="006A6A5C" w:rsidRPr="006D210B" w:rsidRDefault="006D210B" w:rsidP="006D210B">
      <w:pPr>
        <w:pStyle w:val="NormalnyWeb"/>
        <w:spacing w:before="0" w:beforeAutospacing="0" w:after="0" w:line="276" w:lineRule="auto"/>
        <w:ind w:left="567" w:hanging="567"/>
        <w:jc w:val="both"/>
      </w:pPr>
      <w:r>
        <w:t>8.     </w:t>
      </w:r>
      <w:r w:rsidR="006A6A5C" w:rsidRPr="006D210B">
        <w:t xml:space="preserve"> Kolejne waloryzacje dokonywane będą nie częściej niż co 4 miesiące,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Wykonawcy określonego na podstawie poprzednio dokonanej waloryzacji, z zastrzeżeniem ust. 5. 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567" w:hanging="567"/>
        <w:jc w:val="both"/>
      </w:pPr>
      <w:r w:rsidRPr="006D210B">
        <w:t>9.      Zmiana wynagrodzenia, pod rygorem nieważności, przyjmuje formę pisemnego aneksu.</w:t>
      </w:r>
    </w:p>
    <w:p w:rsidR="006A6A5C" w:rsidRPr="006D210B" w:rsidRDefault="006A6A5C" w:rsidP="006D210B">
      <w:pPr>
        <w:pStyle w:val="NormalnyWeb"/>
        <w:spacing w:before="0" w:beforeAutospacing="0" w:after="0" w:line="276" w:lineRule="auto"/>
        <w:ind w:left="567" w:hanging="567"/>
        <w:jc w:val="both"/>
      </w:pPr>
      <w:r w:rsidRPr="006D210B">
        <w:t>10.    </w:t>
      </w:r>
      <w:r w:rsidR="006D210B">
        <w:t>W</w:t>
      </w:r>
      <w:r w:rsidRPr="006D210B">
        <w:t xml:space="preserve"> przypadku nieosiągnięcia porozumienia w zakresie zmiany wynagrodzenia na zasadach opisanych w niniejszym paragrafie, uprawnia się Strony do rozwiązania umowy z zachowaniem umownego okresu wypowiedzenia. </w:t>
      </w:r>
    </w:p>
    <w:p w:rsidR="006A6A5C" w:rsidRDefault="006A6A5C" w:rsidP="008A540A">
      <w:pPr>
        <w:pStyle w:val="NormalnyWeb"/>
        <w:spacing w:before="0" w:beforeAutospacing="0" w:line="276" w:lineRule="auto"/>
        <w:jc w:val="both"/>
      </w:pPr>
      <w:r w:rsidRPr="006D210B">
        <w:t> </w:t>
      </w:r>
    </w:p>
    <w:p w:rsidR="00984DB4" w:rsidRPr="008A540A" w:rsidRDefault="00984DB4" w:rsidP="00984DB4">
      <w:pPr>
        <w:pStyle w:val="NormalnyWeb"/>
        <w:jc w:val="center"/>
      </w:pPr>
      <w:r w:rsidRPr="008A540A">
        <w:t>§ 8</w:t>
      </w:r>
    </w:p>
    <w:p w:rsidR="00984DB4" w:rsidRPr="008A540A" w:rsidRDefault="00984DB4" w:rsidP="00984DB4">
      <w:pPr>
        <w:pStyle w:val="NormalnyWeb"/>
        <w:spacing w:line="276" w:lineRule="auto"/>
        <w:ind w:left="363" w:hanging="363"/>
      </w:pPr>
      <w:r w:rsidRPr="008A540A">
        <w:t xml:space="preserve">1.      W przypadku naruszenia postanowień niniejszej umowy Zamawiający uprawiony jest do naliczenia Wykonawcy kar umownych zgodnie z poniższymi postanowieniami. </w:t>
      </w:r>
    </w:p>
    <w:p w:rsidR="00984DB4" w:rsidRPr="008A540A" w:rsidRDefault="00984DB4" w:rsidP="00984DB4">
      <w:pPr>
        <w:pStyle w:val="NormalnyWeb"/>
        <w:spacing w:line="276" w:lineRule="auto"/>
        <w:ind w:left="363" w:hanging="363"/>
      </w:pPr>
      <w:r w:rsidRPr="008A540A">
        <w:t>2.      Wykonawca zobowiązany jest do zapłaty kar umownych:</w:t>
      </w:r>
    </w:p>
    <w:p w:rsidR="00BC0E96" w:rsidRPr="008A540A" w:rsidRDefault="008A540A" w:rsidP="00984DB4">
      <w:pPr>
        <w:pStyle w:val="NormalnyWeb"/>
        <w:spacing w:line="276" w:lineRule="auto"/>
        <w:ind w:hanging="363"/>
      </w:pPr>
      <w:r w:rsidRPr="008A540A">
        <w:t>a)   </w:t>
      </w:r>
      <w:r w:rsidR="00984DB4" w:rsidRPr="008A540A">
        <w:t>za nieterminow</w:t>
      </w:r>
      <w:r w:rsidR="00BC0E96" w:rsidRPr="008A540A">
        <w:t xml:space="preserve">y odbiór odpadów </w:t>
      </w:r>
      <w:r w:rsidR="00984DB4" w:rsidRPr="008A540A">
        <w:t xml:space="preserve"> (tj. za naruszenie termin</w:t>
      </w:r>
      <w:r w:rsidR="00BC0E96" w:rsidRPr="008A540A">
        <w:t xml:space="preserve">ów odbioru określonych zgodnie z  </w:t>
      </w:r>
      <w:r w:rsidR="00984DB4" w:rsidRPr="008A540A">
        <w:t xml:space="preserve">§ </w:t>
      </w:r>
      <w:r w:rsidR="00BC0E96" w:rsidRPr="008A540A">
        <w:t>3</w:t>
      </w:r>
      <w:r w:rsidR="00984DB4" w:rsidRPr="008A540A">
        <w:t xml:space="preserve"> ust. 1</w:t>
      </w:r>
      <w:r w:rsidR="00BC0E96" w:rsidRPr="008A540A">
        <w:t xml:space="preserve"> pkt 1)</w:t>
      </w:r>
      <w:r w:rsidR="00984DB4" w:rsidRPr="008A540A">
        <w:t xml:space="preserve"> umowy)  </w:t>
      </w:r>
      <w:r w:rsidR="00984DB4" w:rsidRPr="00225527">
        <w:t xml:space="preserve">w wysokości </w:t>
      </w:r>
      <w:r w:rsidR="00BC0E96" w:rsidRPr="00225527">
        <w:t>100,00 złotych</w:t>
      </w:r>
      <w:r w:rsidR="00984DB4" w:rsidRPr="00225527">
        <w:t xml:space="preserve"> za każdy</w:t>
      </w:r>
      <w:r w:rsidR="00984DB4" w:rsidRPr="008A540A">
        <w:t xml:space="preserve"> rozpoczęty dzień zwłoki </w:t>
      </w:r>
      <w:r w:rsidR="00BC0E96" w:rsidRPr="008A540A">
        <w:t>w odbiorze</w:t>
      </w:r>
      <w:r w:rsidR="00984DB4" w:rsidRPr="008A540A">
        <w:t xml:space="preserve">, jeżeli nastąpiła </w:t>
      </w:r>
      <w:r>
        <w:t xml:space="preserve">ona </w:t>
      </w:r>
      <w:r w:rsidR="00984DB4" w:rsidRPr="008A540A">
        <w:t xml:space="preserve">z winy Wykonawcy </w:t>
      </w:r>
    </w:p>
    <w:p w:rsidR="008A540A" w:rsidRPr="008A540A" w:rsidRDefault="00225527" w:rsidP="008A540A">
      <w:pPr>
        <w:pStyle w:val="NormalnyWeb"/>
        <w:spacing w:line="276" w:lineRule="auto"/>
        <w:ind w:hanging="363"/>
      </w:pPr>
      <w:r>
        <w:t xml:space="preserve">b)     5 </w:t>
      </w:r>
      <w:r w:rsidR="00984DB4" w:rsidRPr="008A540A">
        <w:t>% wartości brutto niezrealizowanej części umowy w przypadku niewykonania umowy z winy Wykonawcy</w:t>
      </w:r>
      <w:r w:rsidR="008A540A" w:rsidRPr="008A540A">
        <w:t>;</w:t>
      </w:r>
    </w:p>
    <w:p w:rsidR="008A540A" w:rsidRPr="008A540A" w:rsidRDefault="008A540A" w:rsidP="008A540A">
      <w:pPr>
        <w:pStyle w:val="NormalnyWeb"/>
        <w:spacing w:line="276" w:lineRule="auto"/>
        <w:ind w:hanging="363"/>
      </w:pPr>
      <w:r w:rsidRPr="008A540A">
        <w:t xml:space="preserve">c) </w:t>
      </w:r>
      <w:r w:rsidRPr="008A540A">
        <w:t>100,00 złotych (słownie: sto złotych 00/100) z tytułu braku zapłaty lub nieterminowej zapłaty przez Wykonawcę wynagrodzenia należnego podwykonawcom z tytułu zmiany wysokości wynagrodzenia, o której mowa w § 11;</w:t>
      </w:r>
    </w:p>
    <w:p w:rsidR="00984DB4" w:rsidRPr="008A540A" w:rsidRDefault="008A540A" w:rsidP="008A540A">
      <w:pPr>
        <w:pStyle w:val="NormalnyWeb"/>
        <w:spacing w:after="0"/>
      </w:pPr>
      <w:r w:rsidRPr="008A540A">
        <w:t>3.   </w:t>
      </w:r>
      <w:r w:rsidR="00984DB4" w:rsidRPr="008A540A">
        <w:t>Łączna wartość kar umownych nałożonych na Wykonawcę nie może przekroczyć 20 % Wynagrodzenia brutto określonego w § 2 ust. 1 umowy. Zamawiający ma prawo dochodzenia odszkodowania na zasadach ogólnych.</w:t>
      </w:r>
    </w:p>
    <w:p w:rsidR="008A540A" w:rsidRPr="008A540A" w:rsidRDefault="008A540A" w:rsidP="00984DB4">
      <w:pPr>
        <w:pStyle w:val="NormalnyWeb"/>
        <w:spacing w:line="276" w:lineRule="auto"/>
        <w:ind w:left="363" w:hanging="363"/>
      </w:pPr>
      <w:r w:rsidRPr="008A540A">
        <w:t>4.   </w:t>
      </w:r>
      <w:r w:rsidR="00984DB4" w:rsidRPr="008A540A">
        <w:t>Przed naliczeniem kary umownej Zamawiający wzywa Wykonawcę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8A540A" w:rsidRPr="008A540A" w:rsidRDefault="008A540A" w:rsidP="00984DB4">
      <w:pPr>
        <w:pStyle w:val="NormalnyWeb"/>
        <w:spacing w:line="276" w:lineRule="auto"/>
        <w:ind w:left="363" w:hanging="363"/>
      </w:pPr>
      <w:r w:rsidRPr="008A540A">
        <w:t>5.  </w:t>
      </w:r>
      <w:r w:rsidR="00984DB4" w:rsidRPr="008A540A">
        <w:t xml:space="preserve">Wykonawca jest zobowiązany do zapłaty kary umownej w terminie 10 dni od daty otrzymania informacji o jej naliczeniu. Brak terminowej zapłaty uprawnia Zamawiającego do potrącenia kary umownej z wynagrodzenia Wykonawcy, na co Wykonawca wyraża zgodę. </w:t>
      </w:r>
    </w:p>
    <w:p w:rsidR="00984DB4" w:rsidRPr="008A540A" w:rsidRDefault="008A540A" w:rsidP="00984DB4">
      <w:pPr>
        <w:pStyle w:val="NormalnyWeb"/>
        <w:spacing w:line="276" w:lineRule="auto"/>
        <w:ind w:left="363" w:hanging="363"/>
      </w:pPr>
      <w:r>
        <w:t>6.   </w:t>
      </w:r>
      <w:r w:rsidR="00984DB4" w:rsidRPr="008A540A">
        <w:t>Naliczenie przez Zamawiającego, bądź zapłata przez Wykonawcę kary umownej nie zwalnia go z zobowiązań wynikających z niniejszej umowy.</w:t>
      </w:r>
    </w:p>
    <w:p w:rsidR="006A6A5C" w:rsidRDefault="006A6A5C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</w:p>
    <w:p w:rsidR="008A540A" w:rsidRDefault="008A540A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</w:p>
    <w:p w:rsidR="008A540A" w:rsidRDefault="008A540A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</w:p>
    <w:p w:rsidR="008A540A" w:rsidRPr="008A540A" w:rsidRDefault="008A540A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</w:p>
    <w:p w:rsidR="008A540A" w:rsidRPr="008A540A" w:rsidRDefault="008A540A" w:rsidP="008A540A">
      <w:pPr>
        <w:pStyle w:val="NormalnyWeb"/>
        <w:jc w:val="center"/>
      </w:pPr>
      <w:r w:rsidRPr="008A540A">
        <w:t>§ 9</w:t>
      </w:r>
    </w:p>
    <w:p w:rsidR="008A540A" w:rsidRPr="008A540A" w:rsidRDefault="008A540A" w:rsidP="008A540A">
      <w:pPr>
        <w:pStyle w:val="NormalnyWeb"/>
        <w:spacing w:line="276" w:lineRule="auto"/>
        <w:ind w:left="363" w:hanging="363"/>
      </w:pPr>
      <w:r w:rsidRPr="008A540A">
        <w:t>1.      Zamawiający zastrzega sobie prawo d</w:t>
      </w:r>
      <w:r>
        <w:t>o odstąpienia od umowy w trybie n</w:t>
      </w:r>
      <w:r w:rsidRPr="008A540A">
        <w:t>atychmiastowym w przypadku wystąpienia następujących okoliczności:</w:t>
      </w:r>
    </w:p>
    <w:p w:rsidR="008A540A" w:rsidRPr="008A540A" w:rsidRDefault="008A540A" w:rsidP="008A540A">
      <w:pPr>
        <w:pStyle w:val="NormalnyWeb"/>
        <w:spacing w:line="276" w:lineRule="auto"/>
      </w:pPr>
      <w:r>
        <w:t>a</w:t>
      </w:r>
      <w:r w:rsidRPr="008A540A">
        <w:t>)      dwukrotnego pisemnego stwierdzenia przez Zamawiającego istotnego naruszenia przez Wykonawcę postanowień niniejszej umowy;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c)      podwyższenia cen jednostkowych przez Wykonawcę, z zastrzeżeniem p</w:t>
      </w:r>
      <w:r w:rsidR="00225527">
        <w:t xml:space="preserve">ostanowień określonych w  </w:t>
      </w:r>
      <w:r w:rsidRPr="008A540A">
        <w:t>§ 7.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rPr>
          <w:color w:val="000000"/>
        </w:rPr>
        <w:t>2. W przypadkach, o których mowa w ust. 1 Wykonawcy nie przysługuje prawo do      jakiegokolwiek odszkodowania (rekompensaty), jak również nie przysługuje roszczenie oparte na innej podstawie prawnej, poza wynagrodzeniem za prawidłowo wykonane obowiązki umowne do chwili rozwiązania Umowy.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rPr>
          <w:color w:val="000000"/>
        </w:rPr>
        <w:t xml:space="preserve">3. Zamawiający może ponadto odstąpić od umowy zgodnie z zasadami określonymi w  art. 456 ustawy Prawo zamówień publicznych. </w:t>
      </w:r>
    </w:p>
    <w:p w:rsidR="008A540A" w:rsidRPr="008A540A" w:rsidRDefault="008A540A" w:rsidP="00225527">
      <w:pPr>
        <w:pStyle w:val="NormalnyWeb"/>
        <w:jc w:val="center"/>
      </w:pPr>
      <w:r w:rsidRPr="008A540A">
        <w:t>§ 10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1. Wykonawca nie może przenieść wierzytelności na osobę trzecią bez zgody podmiotu  tworzącego wyrażonej w formie pisemnej pod rygorem nieważności, zgodnie z art. 54 ust. 5 i 6 Ustawy o działalności leczniczej.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2. 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3. Naruszenie zakazu określonego w ust.2 skutkować będzie dla Wykonawcy obowiązkiem zapłaty na rzecz Zamawiającego kary umownej w wysokości spełnionego przez osobę trzecią świadczenia.</w:t>
      </w:r>
    </w:p>
    <w:p w:rsidR="008A540A" w:rsidRPr="008A540A" w:rsidRDefault="008A540A" w:rsidP="008A540A">
      <w:pPr>
        <w:pStyle w:val="NormalnyWeb"/>
        <w:jc w:val="center"/>
      </w:pPr>
      <w:r w:rsidRPr="008A540A">
        <w:t>§ 11</w:t>
      </w:r>
    </w:p>
    <w:p w:rsidR="008A540A" w:rsidRPr="008A540A" w:rsidRDefault="008A540A" w:rsidP="00225527">
      <w:pPr>
        <w:pStyle w:val="NormalnyWeb"/>
        <w:spacing w:line="276" w:lineRule="auto"/>
      </w:pPr>
      <w:r w:rsidRPr="008A540A">
        <w:t>W sprawach nieuregulowanych niniejszą umową mają zastosowanie przepisy Kodeksu Cywilnego (Dz.U. z 2022 r. poz. 1360 ze zm.) oraz  ustawy Prawo Zamówień Publicznych (Dz.U. z 2022 r. poz. 1710 ze zm.).   </w:t>
      </w:r>
    </w:p>
    <w:p w:rsidR="008A540A" w:rsidRPr="008A540A" w:rsidRDefault="008A540A" w:rsidP="008A540A">
      <w:pPr>
        <w:pStyle w:val="NormalnyWeb"/>
        <w:jc w:val="center"/>
      </w:pPr>
      <w:r w:rsidRPr="008A540A">
        <w:t>§ 12</w:t>
      </w:r>
    </w:p>
    <w:p w:rsidR="008A540A" w:rsidRPr="008A540A" w:rsidRDefault="008A540A" w:rsidP="008A540A">
      <w:pPr>
        <w:pStyle w:val="NormalnyWeb"/>
        <w:spacing w:line="276" w:lineRule="auto"/>
        <w:ind w:left="363" w:hanging="363"/>
      </w:pPr>
      <w:r w:rsidRPr="008A540A">
        <w:t xml:space="preserve">1.      Niniejsza umowa </w:t>
      </w:r>
      <w:r w:rsidRPr="008A540A">
        <w:t>zostaje zawarta na czas 24</w:t>
      </w:r>
      <w:r w:rsidRPr="008A540A">
        <w:t xml:space="preserve"> miesięcy od dnia …………….</w:t>
      </w:r>
    </w:p>
    <w:p w:rsidR="008A540A" w:rsidRPr="008A540A" w:rsidRDefault="008A540A" w:rsidP="008A540A">
      <w:pPr>
        <w:pStyle w:val="NormalnyWeb"/>
        <w:spacing w:line="276" w:lineRule="auto"/>
        <w:ind w:left="363" w:hanging="363"/>
      </w:pPr>
      <w:r w:rsidRPr="008A540A">
        <w:t>2.      Strony mogą rozwiązać umowę w każdym czasie za obopólną zgodą.</w:t>
      </w:r>
    </w:p>
    <w:p w:rsidR="008A540A" w:rsidRPr="008A540A" w:rsidRDefault="008A540A" w:rsidP="008A540A">
      <w:pPr>
        <w:pStyle w:val="NormalnyWeb"/>
        <w:spacing w:line="276" w:lineRule="auto"/>
        <w:ind w:left="363" w:hanging="363"/>
      </w:pPr>
      <w:r w:rsidRPr="008A540A">
        <w:t>3.      Każda ze stron może wy</w:t>
      </w:r>
      <w:r w:rsidR="00225527">
        <w:t>powiedzieć umowę z zachowaniem 9</w:t>
      </w:r>
      <w:r w:rsidRPr="008A540A">
        <w:t xml:space="preserve">0 dniowego terminu wypowiedzenia. </w:t>
      </w:r>
    </w:p>
    <w:p w:rsidR="008A540A" w:rsidRPr="008A540A" w:rsidRDefault="008A540A" w:rsidP="008A540A">
      <w:pPr>
        <w:pStyle w:val="NormalnyWeb"/>
        <w:jc w:val="center"/>
      </w:pPr>
      <w:r w:rsidRPr="008A540A">
        <w:t>§ 13</w:t>
      </w:r>
    </w:p>
    <w:p w:rsidR="008A540A" w:rsidRPr="008A540A" w:rsidRDefault="008A540A" w:rsidP="008A540A">
      <w:pPr>
        <w:pStyle w:val="NormalnyWeb"/>
        <w:ind w:left="425" w:hanging="363"/>
      </w:pPr>
      <w:r w:rsidRPr="008A540A">
        <w:t>1.      Wykonawca jest zobowiązany do niezwłocznego, pisemnego poinformowania Zamawiającego, że przedmiot umowy wykonywany będzie przez:</w:t>
      </w:r>
    </w:p>
    <w:p w:rsidR="008A540A" w:rsidRPr="008A540A" w:rsidRDefault="008A540A" w:rsidP="008A540A">
      <w:pPr>
        <w:pStyle w:val="NormalnyWeb"/>
        <w:ind w:left="425" w:hanging="363"/>
      </w:pPr>
      <w:r w:rsidRPr="008A540A">
        <w:t>a)     obywateli rosyjskich lub osoby fizyczne lub prawne, podmioty lub organy z siedziba w Rosji,</w:t>
      </w:r>
    </w:p>
    <w:p w:rsidR="008A540A" w:rsidRPr="008A540A" w:rsidRDefault="008A540A" w:rsidP="008A540A">
      <w:pPr>
        <w:pStyle w:val="NormalnyWeb"/>
        <w:ind w:left="425" w:hanging="363"/>
      </w:pPr>
      <w:r w:rsidRPr="008A540A">
        <w:t>b)     osoby prawne, podmioty lub organy, do których prawa własności bezpośrednio lub pośrednio w ponad 50% należą do podmiotu, o którym mowa w lit. A) niniejszego ustępu: lub</w:t>
      </w:r>
    </w:p>
    <w:p w:rsidR="008A540A" w:rsidRPr="008A540A" w:rsidRDefault="008A540A" w:rsidP="008A540A">
      <w:pPr>
        <w:pStyle w:val="NormalnyWeb"/>
        <w:ind w:left="425" w:hanging="363"/>
      </w:pPr>
      <w:r w:rsidRPr="008A540A">
        <w:t>c)      osoby fizyczne lub prawne, podmioty lub organy działające w imieniu lub pod kierunkiem podmiotu, o którym mowa w lit. a) lub b) niniejszego ustępu</w:t>
      </w:r>
      <w:r w:rsidRPr="008A540A">
        <w:rPr>
          <w:vertAlign w:val="superscript"/>
        </w:rPr>
        <w:t>1</w:t>
      </w:r>
      <w:r w:rsidRPr="008A540A">
        <w:t>.</w:t>
      </w:r>
    </w:p>
    <w:p w:rsidR="008A540A" w:rsidRPr="008A540A" w:rsidRDefault="008A540A" w:rsidP="008A540A">
      <w:pPr>
        <w:pStyle w:val="NormalnyWeb"/>
        <w:ind w:left="425" w:hanging="363"/>
      </w:pPr>
      <w:r w:rsidRPr="008A540A">
        <w:t>2.      Zamawiający ma prawo do rozwiązania umowy w trybie natychmiastowym w przypadku powzięcia informacji, o której mowa w ust. 1.</w:t>
      </w:r>
    </w:p>
    <w:p w:rsidR="00E23175" w:rsidRDefault="00E23175" w:rsidP="008A540A">
      <w:pPr>
        <w:pStyle w:val="NormalnyWeb"/>
        <w:jc w:val="center"/>
      </w:pPr>
    </w:p>
    <w:p w:rsidR="008A540A" w:rsidRPr="008A540A" w:rsidRDefault="008A540A" w:rsidP="008A540A">
      <w:pPr>
        <w:pStyle w:val="NormalnyWeb"/>
        <w:jc w:val="center"/>
      </w:pPr>
      <w:r w:rsidRPr="008A540A">
        <w:t> § 14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Wszelkie spory pomiędzy stronami mogące wyniknąć z realizacji niniejszej umowy rozstrzygane będą przez sąd właściwy miejscowo dla siedziby Zamawiającego.</w:t>
      </w:r>
    </w:p>
    <w:p w:rsidR="008A540A" w:rsidRPr="008A540A" w:rsidRDefault="008A540A" w:rsidP="008A540A">
      <w:pPr>
        <w:pStyle w:val="NormalnyWeb"/>
        <w:jc w:val="center"/>
      </w:pPr>
      <w:r w:rsidRPr="008A540A">
        <w:t>§ 15</w:t>
      </w:r>
    </w:p>
    <w:p w:rsidR="008A540A" w:rsidRPr="008A540A" w:rsidRDefault="008A540A" w:rsidP="008A540A">
      <w:pPr>
        <w:pStyle w:val="NormalnyWeb"/>
        <w:spacing w:line="276" w:lineRule="auto"/>
      </w:pPr>
      <w:r w:rsidRPr="008A540A">
        <w:t>Umowa została sporządzona w dwóch jednobrzmiących egzemplarzach, po jednym dla każdej ze stron.</w:t>
      </w:r>
    </w:p>
    <w:p w:rsidR="008A540A" w:rsidRPr="005467F0" w:rsidRDefault="008A540A" w:rsidP="00E23175">
      <w:pPr>
        <w:pStyle w:val="NormalnyWeb"/>
        <w:rPr>
          <w:b/>
        </w:rPr>
      </w:pPr>
      <w:r w:rsidRPr="008A540A">
        <w:t>  </w:t>
      </w:r>
      <w:r w:rsidRPr="005467F0">
        <w:t>Załączniki do umowy:</w:t>
      </w:r>
    </w:p>
    <w:p w:rsidR="008A540A" w:rsidRPr="00225527" w:rsidRDefault="008A540A" w:rsidP="008A540A">
      <w:pPr>
        <w:rPr>
          <w:sz w:val="24"/>
          <w:szCs w:val="24"/>
        </w:rPr>
      </w:pPr>
      <w:r w:rsidRPr="00225527">
        <w:rPr>
          <w:sz w:val="24"/>
          <w:szCs w:val="24"/>
        </w:rPr>
        <w:t>- Formularz asortymentowo – cenowy – załącznik nr 1</w:t>
      </w:r>
    </w:p>
    <w:p w:rsidR="008A540A" w:rsidRPr="00225527" w:rsidRDefault="008A540A" w:rsidP="008A540A">
      <w:pPr>
        <w:rPr>
          <w:sz w:val="24"/>
          <w:szCs w:val="24"/>
        </w:rPr>
      </w:pPr>
      <w:r w:rsidRPr="00225527">
        <w:rPr>
          <w:sz w:val="24"/>
          <w:szCs w:val="24"/>
        </w:rPr>
        <w:t>- Wykaz szkół – załącznik nr 2</w:t>
      </w:r>
    </w:p>
    <w:p w:rsidR="008A540A" w:rsidRPr="008A540A" w:rsidRDefault="008A540A" w:rsidP="00E23175">
      <w:pPr>
        <w:pStyle w:val="NormalnyWeb"/>
      </w:pPr>
      <w:r w:rsidRPr="008A540A">
        <w:t> </w:t>
      </w:r>
      <w:r w:rsidR="00E23175">
        <w:tab/>
      </w:r>
      <w:r w:rsidRPr="008A540A">
        <w:rPr>
          <w:b/>
          <w:bCs/>
        </w:rPr>
        <w:t xml:space="preserve">Wykonawca                                                                        Zamawiający </w:t>
      </w:r>
    </w:p>
    <w:p w:rsidR="006A6A5C" w:rsidRDefault="006A6A5C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</w:p>
    <w:p w:rsidR="006A6A5C" w:rsidRDefault="006A6A5C" w:rsidP="00996865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  <w:bookmarkStart w:id="1" w:name="_GoBack"/>
      <w:bookmarkEnd w:id="1"/>
    </w:p>
    <w:p w:rsidR="00CF75E3" w:rsidRPr="005467F0" w:rsidRDefault="00CF75E3" w:rsidP="00CF75E3"/>
    <w:p w:rsidR="00D84306" w:rsidRPr="005467F0" w:rsidRDefault="000A6166" w:rsidP="000A6166">
      <w:pPr>
        <w:rPr>
          <w:sz w:val="22"/>
          <w:szCs w:val="22"/>
        </w:rPr>
      </w:pPr>
      <w:r w:rsidRPr="005467F0">
        <w:rPr>
          <w:sz w:val="22"/>
          <w:szCs w:val="22"/>
        </w:rPr>
        <w:t>__________________</w:t>
      </w:r>
    </w:p>
    <w:p w:rsidR="005E3D9B" w:rsidRPr="005467F0" w:rsidRDefault="005E3D9B" w:rsidP="00225527">
      <w:pPr>
        <w:widowControl w:val="0"/>
        <w:suppressAutoHyphens/>
        <w:spacing w:after="120"/>
        <w:jc w:val="both"/>
        <w:rPr>
          <w:sz w:val="22"/>
          <w:szCs w:val="22"/>
        </w:rPr>
      </w:pPr>
      <w:r w:rsidRPr="005467F0">
        <w:rPr>
          <w:vertAlign w:val="superscript"/>
        </w:rPr>
        <w:t>1</w:t>
      </w:r>
      <w:r w:rsidRPr="005467F0"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5E3D9B" w:rsidRPr="005467F0" w:rsidSect="00CB07C2">
      <w:footerReference w:type="even" r:id="rId12"/>
      <w:footerReference w:type="default" r:id="rId13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17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ahoma"/>
        <w:sz w:val="22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2C24"/>
    <w:multiLevelType w:val="hybridMultilevel"/>
    <w:tmpl w:val="370A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D2D78"/>
    <w:multiLevelType w:val="singleLevel"/>
    <w:tmpl w:val="059E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C70665F"/>
    <w:multiLevelType w:val="hybridMultilevel"/>
    <w:tmpl w:val="604E00D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0D645C98"/>
    <w:multiLevelType w:val="multilevel"/>
    <w:tmpl w:val="DF6497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972177"/>
    <w:multiLevelType w:val="hybridMultilevel"/>
    <w:tmpl w:val="3106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3380"/>
    <w:multiLevelType w:val="hybridMultilevel"/>
    <w:tmpl w:val="BFEEC9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53A5"/>
    <w:multiLevelType w:val="hybridMultilevel"/>
    <w:tmpl w:val="E57C7C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574149F"/>
    <w:multiLevelType w:val="hybridMultilevel"/>
    <w:tmpl w:val="5372A79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ACD003F"/>
    <w:multiLevelType w:val="hybridMultilevel"/>
    <w:tmpl w:val="E44495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E631C1"/>
    <w:multiLevelType w:val="multilevel"/>
    <w:tmpl w:val="68781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72173E4"/>
    <w:multiLevelType w:val="hybridMultilevel"/>
    <w:tmpl w:val="CDE6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4812"/>
    <w:multiLevelType w:val="hybridMultilevel"/>
    <w:tmpl w:val="D5E41F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00642A4"/>
    <w:multiLevelType w:val="hybridMultilevel"/>
    <w:tmpl w:val="CBF6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C8F225D"/>
    <w:multiLevelType w:val="hybridMultilevel"/>
    <w:tmpl w:val="D446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4"/>
    <w:lvlOverride w:ilvl="0">
      <w:startOverride w:val="2"/>
    </w:lvlOverride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12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9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15B2"/>
    <w:rsid w:val="00097DEF"/>
    <w:rsid w:val="000A6166"/>
    <w:rsid w:val="000F5F75"/>
    <w:rsid w:val="00113DD0"/>
    <w:rsid w:val="001858D4"/>
    <w:rsid w:val="00196CC6"/>
    <w:rsid w:val="001B463E"/>
    <w:rsid w:val="001E5F6F"/>
    <w:rsid w:val="001F622D"/>
    <w:rsid w:val="001F7F4B"/>
    <w:rsid w:val="00211862"/>
    <w:rsid w:val="00225527"/>
    <w:rsid w:val="00231F27"/>
    <w:rsid w:val="00236B6F"/>
    <w:rsid w:val="00276DA4"/>
    <w:rsid w:val="00280605"/>
    <w:rsid w:val="00287716"/>
    <w:rsid w:val="002B20C6"/>
    <w:rsid w:val="00305949"/>
    <w:rsid w:val="003210D5"/>
    <w:rsid w:val="00322009"/>
    <w:rsid w:val="00331523"/>
    <w:rsid w:val="003F6612"/>
    <w:rsid w:val="003F717D"/>
    <w:rsid w:val="004268C1"/>
    <w:rsid w:val="00436533"/>
    <w:rsid w:val="00473F6B"/>
    <w:rsid w:val="004776AE"/>
    <w:rsid w:val="004B469B"/>
    <w:rsid w:val="004C40DF"/>
    <w:rsid w:val="004F5F12"/>
    <w:rsid w:val="005377F2"/>
    <w:rsid w:val="005467F0"/>
    <w:rsid w:val="00576B84"/>
    <w:rsid w:val="00586364"/>
    <w:rsid w:val="005B2DC4"/>
    <w:rsid w:val="005C3C93"/>
    <w:rsid w:val="005D6221"/>
    <w:rsid w:val="005E0652"/>
    <w:rsid w:val="005E3D9B"/>
    <w:rsid w:val="005E4087"/>
    <w:rsid w:val="00621991"/>
    <w:rsid w:val="00631685"/>
    <w:rsid w:val="00654947"/>
    <w:rsid w:val="0065692D"/>
    <w:rsid w:val="00656E8F"/>
    <w:rsid w:val="0068431A"/>
    <w:rsid w:val="00695BEE"/>
    <w:rsid w:val="00696D0B"/>
    <w:rsid w:val="006A6A5C"/>
    <w:rsid w:val="006C1CC6"/>
    <w:rsid w:val="006D210B"/>
    <w:rsid w:val="006D2E55"/>
    <w:rsid w:val="006D7379"/>
    <w:rsid w:val="006E067C"/>
    <w:rsid w:val="00705D78"/>
    <w:rsid w:val="00723354"/>
    <w:rsid w:val="007270C3"/>
    <w:rsid w:val="00731F23"/>
    <w:rsid w:val="00735A91"/>
    <w:rsid w:val="007425EB"/>
    <w:rsid w:val="0076640E"/>
    <w:rsid w:val="00780168"/>
    <w:rsid w:val="00781739"/>
    <w:rsid w:val="00787BA9"/>
    <w:rsid w:val="007C7097"/>
    <w:rsid w:val="007C7D81"/>
    <w:rsid w:val="007D746D"/>
    <w:rsid w:val="007E1CA7"/>
    <w:rsid w:val="00823017"/>
    <w:rsid w:val="0085393F"/>
    <w:rsid w:val="008A540A"/>
    <w:rsid w:val="008C41B7"/>
    <w:rsid w:val="00930704"/>
    <w:rsid w:val="00963B21"/>
    <w:rsid w:val="00984DB4"/>
    <w:rsid w:val="00996865"/>
    <w:rsid w:val="009A03E4"/>
    <w:rsid w:val="009C21F9"/>
    <w:rsid w:val="009E3E4A"/>
    <w:rsid w:val="009F4F2C"/>
    <w:rsid w:val="00A1066D"/>
    <w:rsid w:val="00AA6450"/>
    <w:rsid w:val="00AC5FFE"/>
    <w:rsid w:val="00B22FE7"/>
    <w:rsid w:val="00B4507D"/>
    <w:rsid w:val="00B52FA5"/>
    <w:rsid w:val="00B63D54"/>
    <w:rsid w:val="00B8133C"/>
    <w:rsid w:val="00BB6E1F"/>
    <w:rsid w:val="00BC0E96"/>
    <w:rsid w:val="00BC62AA"/>
    <w:rsid w:val="00BD33FE"/>
    <w:rsid w:val="00BD6A05"/>
    <w:rsid w:val="00BF400A"/>
    <w:rsid w:val="00BF653F"/>
    <w:rsid w:val="00C26367"/>
    <w:rsid w:val="00C3312A"/>
    <w:rsid w:val="00C45E52"/>
    <w:rsid w:val="00C6316D"/>
    <w:rsid w:val="00CA68FF"/>
    <w:rsid w:val="00CB07C2"/>
    <w:rsid w:val="00CF75E3"/>
    <w:rsid w:val="00D0368A"/>
    <w:rsid w:val="00D04DDB"/>
    <w:rsid w:val="00D123C0"/>
    <w:rsid w:val="00D44775"/>
    <w:rsid w:val="00D56776"/>
    <w:rsid w:val="00D576F2"/>
    <w:rsid w:val="00D60D26"/>
    <w:rsid w:val="00D66D9A"/>
    <w:rsid w:val="00D84306"/>
    <w:rsid w:val="00D84742"/>
    <w:rsid w:val="00D90A16"/>
    <w:rsid w:val="00D9382B"/>
    <w:rsid w:val="00DF59C9"/>
    <w:rsid w:val="00DF6E65"/>
    <w:rsid w:val="00E01AA3"/>
    <w:rsid w:val="00E04B32"/>
    <w:rsid w:val="00E0613B"/>
    <w:rsid w:val="00E23175"/>
    <w:rsid w:val="00E45A55"/>
    <w:rsid w:val="00E46E9D"/>
    <w:rsid w:val="00E50CDA"/>
    <w:rsid w:val="00E62156"/>
    <w:rsid w:val="00E63A91"/>
    <w:rsid w:val="00EA5F7B"/>
    <w:rsid w:val="00EF1976"/>
    <w:rsid w:val="00F07FD1"/>
    <w:rsid w:val="00F643CF"/>
    <w:rsid w:val="00FA3476"/>
    <w:rsid w:val="00FB738F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738"/>
  <w15:docId w15:val="{84DCB2D7-85F3-4274-9A4F-366C4E4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2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C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CF75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A5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njzhazdqltqmfyc4nrtgy3dsnzxh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zthaytcltqmfyc4njvgi2dgmrz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3AC9-6039-4158-912B-C7C7C22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8</cp:revision>
  <cp:lastPrinted>2021-04-07T09:02:00Z</cp:lastPrinted>
  <dcterms:created xsi:type="dcterms:W3CDTF">2021-01-26T11:29:00Z</dcterms:created>
  <dcterms:modified xsi:type="dcterms:W3CDTF">2023-06-07T11:40:00Z</dcterms:modified>
</cp:coreProperties>
</file>