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EC" w:rsidRPr="00D036EC" w:rsidRDefault="00C7442B" w:rsidP="00EB755D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i/>
          <w:lang w:eastAsia="ar-SA"/>
        </w:rPr>
      </w:pPr>
      <w:r w:rsidRPr="00D036EC">
        <w:rPr>
          <w:rFonts w:ascii="Cambria" w:eastAsia="Times New Roman" w:hAnsi="Cambria" w:cs="Arial"/>
          <w:b/>
          <w:bCs/>
          <w:i/>
          <w:lang w:eastAsia="ar-SA"/>
        </w:rPr>
        <w:t xml:space="preserve">Załącznik nr </w:t>
      </w:r>
      <w:r w:rsidR="00D036EC" w:rsidRPr="00D036EC">
        <w:rPr>
          <w:rFonts w:ascii="Cambria" w:eastAsia="Times New Roman" w:hAnsi="Cambria" w:cs="Arial"/>
          <w:b/>
          <w:bCs/>
          <w:i/>
          <w:lang w:eastAsia="ar-SA"/>
        </w:rPr>
        <w:t>5</w:t>
      </w:r>
      <w:r w:rsidR="00D036EC">
        <w:rPr>
          <w:rFonts w:ascii="Cambria" w:eastAsia="Times New Roman" w:hAnsi="Cambria" w:cs="Arial"/>
          <w:b/>
          <w:bCs/>
          <w:i/>
          <w:lang w:eastAsia="ar-SA"/>
        </w:rPr>
        <w:t xml:space="preserve"> </w:t>
      </w:r>
      <w:r w:rsidR="00D036EC" w:rsidRPr="00D036EC">
        <w:rPr>
          <w:rFonts w:ascii="Cambria" w:eastAsia="Times New Roman" w:hAnsi="Cambria" w:cs="Arial"/>
          <w:b/>
          <w:bCs/>
          <w:i/>
          <w:lang w:eastAsia="ar-SA"/>
        </w:rPr>
        <w:t>do SWZ</w:t>
      </w:r>
    </w:p>
    <w:p w:rsidR="00C7442B" w:rsidRPr="00D036EC" w:rsidRDefault="00C7442B" w:rsidP="00EB755D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i/>
          <w:lang w:eastAsia="ar-SA"/>
        </w:rPr>
      </w:pPr>
      <w:r w:rsidRPr="00D036EC">
        <w:rPr>
          <w:rFonts w:ascii="Cambria" w:eastAsia="Times New Roman" w:hAnsi="Cambria" w:cs="Arial"/>
          <w:b/>
          <w:bCs/>
          <w:i/>
          <w:lang w:eastAsia="ar-SA"/>
        </w:rPr>
        <w:t xml:space="preserve"> – klauzula informacyjna wynikający z art. 14 RODO.</w:t>
      </w:r>
    </w:p>
    <w:p w:rsidR="00C7442B" w:rsidRPr="00EB755D" w:rsidRDefault="00EB755D" w:rsidP="00EB755D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lang w:eastAsia="ar-SA"/>
        </w:rPr>
      </w:pPr>
      <w:r w:rsidRPr="00EB755D">
        <w:rPr>
          <w:rFonts w:ascii="Cambria" w:eastAsia="Times New Roman" w:hAnsi="Cambria" w:cs="Arial"/>
          <w:lang w:eastAsia="ar-SA"/>
        </w:rPr>
        <w:t>Zn</w:t>
      </w:r>
      <w:r>
        <w:rPr>
          <w:rFonts w:ascii="Cambria" w:eastAsia="Times New Roman" w:hAnsi="Cambria" w:cs="Arial"/>
          <w:lang w:eastAsia="ar-SA"/>
        </w:rPr>
        <w:t>a</w:t>
      </w:r>
      <w:r w:rsidRPr="00EB755D">
        <w:rPr>
          <w:rFonts w:ascii="Cambria" w:eastAsia="Times New Roman" w:hAnsi="Cambria" w:cs="Arial"/>
          <w:lang w:eastAsia="ar-SA"/>
        </w:rPr>
        <w:t>k</w:t>
      </w:r>
      <w:r>
        <w:rPr>
          <w:rFonts w:ascii="Cambria" w:eastAsia="Times New Roman" w:hAnsi="Cambria" w:cs="Arial"/>
          <w:lang w:eastAsia="ar-SA"/>
        </w:rPr>
        <w:t>:</w:t>
      </w:r>
      <w:r w:rsidR="00D036EC">
        <w:rPr>
          <w:rFonts w:ascii="Cambria" w:eastAsia="Times New Roman" w:hAnsi="Cambria" w:cs="Arial"/>
          <w:lang w:eastAsia="ar-SA"/>
        </w:rPr>
        <w:t xml:space="preserve"> </w:t>
      </w:r>
      <w:r w:rsidR="00366383">
        <w:rPr>
          <w:rFonts w:ascii="Cambria" w:eastAsia="Times New Roman" w:hAnsi="Cambria" w:cs="Arial"/>
          <w:lang w:eastAsia="ar-SA"/>
        </w:rPr>
        <w:t>AUG.</w:t>
      </w:r>
      <w:r w:rsidR="00D036EC">
        <w:rPr>
          <w:rFonts w:ascii="Cambria" w:eastAsia="Times New Roman" w:hAnsi="Cambria" w:cs="Arial"/>
          <w:lang w:eastAsia="ar-SA"/>
        </w:rPr>
        <w:t>S.270.6.1.2021</w:t>
      </w:r>
    </w:p>
    <w:p w:rsidR="00C7442B" w:rsidRPr="00EB755D" w:rsidRDefault="00C7442B" w:rsidP="00C7442B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lang w:eastAsia="ar-SA"/>
        </w:rPr>
      </w:pPr>
      <w:r w:rsidRPr="00EB755D">
        <w:rPr>
          <w:rFonts w:ascii="Cambria" w:eastAsia="Times New Roman" w:hAnsi="Cambria" w:cs="Arial"/>
          <w:b/>
          <w:lang w:eastAsia="ar-SA"/>
        </w:rPr>
        <w:t>Klauzula informacyjna z art. 14 RODO w związku z postępowaniem u udzielenie zamówienia publicznego</w:t>
      </w:r>
    </w:p>
    <w:p w:rsidR="006B1FF2" w:rsidRPr="006B1FF2" w:rsidRDefault="006B1FF2" w:rsidP="006B1FF2">
      <w:pPr>
        <w:pStyle w:val="Akapitzlist"/>
        <w:numPr>
          <w:ilvl w:val="0"/>
          <w:numId w:val="6"/>
        </w:numPr>
        <w:tabs>
          <w:tab w:val="left" w:pos="426"/>
        </w:tabs>
        <w:spacing w:before="120"/>
        <w:jc w:val="both"/>
        <w:rPr>
          <w:rFonts w:ascii="Cambria" w:eastAsia="Batang" w:hAnsi="Cambria" w:cs="Tahoma"/>
          <w:bCs/>
        </w:rPr>
      </w:pPr>
      <w:r w:rsidRPr="006B1FF2">
        <w:rPr>
          <w:rFonts w:ascii="Cambria" w:eastAsia="Batang" w:hAnsi="Cambria" w:cs="Tahoma"/>
          <w:bCs/>
        </w:rPr>
        <w:t xml:space="preserve">Stosownie do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osobowych, Dz. Urz. UE L 119 z 04 maja 2016 r., str. 1 – dalej „RODO”) Zamawiający informuje, iż administratorem danych osobowych jest Minister właściwy do spraw rozwoju regionalnego, pełniący funkcję Instytucji Zarządzającej Programem Operacyjnym Infrastruktura i Środowisko 2014-2020 (PO </w:t>
      </w:r>
      <w:proofErr w:type="spellStart"/>
      <w:r w:rsidRPr="006B1FF2">
        <w:rPr>
          <w:rFonts w:ascii="Cambria" w:eastAsia="Batang" w:hAnsi="Cambria" w:cs="Tahoma"/>
          <w:bCs/>
        </w:rPr>
        <w:t>IiŚ</w:t>
      </w:r>
      <w:proofErr w:type="spellEnd"/>
      <w:r w:rsidRPr="006B1FF2">
        <w:rPr>
          <w:rFonts w:ascii="Cambria" w:eastAsia="Batang" w:hAnsi="Cambria" w:cs="Tahoma"/>
          <w:bCs/>
        </w:rPr>
        <w:t xml:space="preserve"> 2014-2020), z siedzibą przy ul. Wspólnej 2/4, 00-926 Warszawa.</w:t>
      </w:r>
    </w:p>
    <w:p w:rsidR="006B1FF2" w:rsidRDefault="006B1FF2" w:rsidP="006B1FF2">
      <w:pPr>
        <w:tabs>
          <w:tab w:val="left" w:pos="426"/>
        </w:tabs>
        <w:spacing w:before="120"/>
        <w:ind w:left="709" w:hanging="1"/>
        <w:contextualSpacing/>
        <w:jc w:val="both"/>
        <w:rPr>
          <w:rFonts w:ascii="Cambria" w:eastAsia="Batang" w:hAnsi="Cambria" w:cs="Tahoma"/>
          <w:bCs/>
        </w:rPr>
      </w:pPr>
      <w:r>
        <w:rPr>
          <w:rFonts w:ascii="Cambria" w:eastAsia="Batang" w:hAnsi="Cambria" w:cs="Tahoma"/>
          <w:bCs/>
        </w:rPr>
        <w:t>Nadleśnictwo Augustów (Zamawiający) jest podmiotem przetwarzającym dane osobowe na podstawie porozumienia zawartego z administratorem (tzw. procesorem).</w:t>
      </w:r>
    </w:p>
    <w:p w:rsidR="006B1FF2" w:rsidRDefault="006B1FF2" w:rsidP="006B1FF2">
      <w:pPr>
        <w:tabs>
          <w:tab w:val="left" w:pos="426"/>
        </w:tabs>
        <w:spacing w:before="120"/>
        <w:ind w:left="709" w:hanging="1"/>
        <w:contextualSpacing/>
        <w:jc w:val="both"/>
        <w:rPr>
          <w:rFonts w:ascii="Cambria" w:eastAsia="Batang" w:hAnsi="Cambria" w:cs="Tahoma"/>
          <w:bCs/>
        </w:rPr>
      </w:pPr>
      <w:r>
        <w:rPr>
          <w:rFonts w:ascii="Cambria" w:eastAsia="Batang" w:hAnsi="Cambria" w:cs="Tahoma"/>
          <w:bCs/>
        </w:rPr>
        <w:t xml:space="preserve">W przypadku pytań kontakt z Inspektorem Ochrony Danych Osobowych Ministerstwa właściwego do spraw rozwoju regionalnego (Instytucji Zarządzającej PO </w:t>
      </w:r>
      <w:proofErr w:type="spellStart"/>
      <w:r>
        <w:rPr>
          <w:rFonts w:ascii="Cambria" w:eastAsia="Batang" w:hAnsi="Cambria" w:cs="Tahoma"/>
          <w:bCs/>
        </w:rPr>
        <w:t>IiŚ</w:t>
      </w:r>
      <w:proofErr w:type="spellEnd"/>
      <w:r>
        <w:rPr>
          <w:rFonts w:ascii="Cambria" w:eastAsia="Batang" w:hAnsi="Cambria" w:cs="Tahoma"/>
          <w:bCs/>
        </w:rPr>
        <w:t>) jest możliwy:</w:t>
      </w:r>
    </w:p>
    <w:p w:rsidR="006B1FF2" w:rsidRDefault="006B1FF2" w:rsidP="006B1FF2">
      <w:pPr>
        <w:tabs>
          <w:tab w:val="left" w:pos="426"/>
        </w:tabs>
        <w:spacing w:before="120"/>
        <w:ind w:left="709" w:hanging="709"/>
        <w:contextualSpacing/>
        <w:jc w:val="both"/>
        <w:rPr>
          <w:rFonts w:ascii="Cambria" w:eastAsia="Batang" w:hAnsi="Cambria" w:cs="Tahoma"/>
          <w:bCs/>
        </w:rPr>
      </w:pPr>
      <w:r>
        <w:rPr>
          <w:rFonts w:ascii="Cambria" w:eastAsia="Batang" w:hAnsi="Cambria" w:cs="Tahoma"/>
          <w:bCs/>
        </w:rPr>
        <w:tab/>
      </w:r>
      <w:r>
        <w:rPr>
          <w:rFonts w:ascii="Cambria" w:eastAsia="Batang" w:hAnsi="Cambria" w:cs="Tahoma"/>
          <w:bCs/>
        </w:rPr>
        <w:tab/>
      </w:r>
      <w:r>
        <w:rPr>
          <w:rFonts w:ascii="Cambria" w:eastAsia="Batang" w:hAnsi="Cambria" w:cs="Tahoma"/>
          <w:bCs/>
        </w:rPr>
        <w:tab/>
        <w:t>a.</w:t>
      </w:r>
      <w:r>
        <w:rPr>
          <w:rFonts w:ascii="Cambria" w:eastAsia="Batang" w:hAnsi="Cambria" w:cs="Tahoma"/>
          <w:bCs/>
        </w:rPr>
        <w:tab/>
        <w:t>pod adresem: ul. Wspólna 2/4, 00-926 Warszawa,</w:t>
      </w:r>
    </w:p>
    <w:p w:rsidR="006B1FF2" w:rsidRDefault="006B1FF2" w:rsidP="006B1FF2">
      <w:pPr>
        <w:tabs>
          <w:tab w:val="left" w:pos="426"/>
        </w:tabs>
        <w:spacing w:before="120"/>
        <w:ind w:left="709" w:hanging="709"/>
        <w:contextualSpacing/>
        <w:jc w:val="both"/>
        <w:rPr>
          <w:rFonts w:ascii="Cambria" w:eastAsia="Batang" w:hAnsi="Cambria" w:cs="Tahoma"/>
          <w:bCs/>
        </w:rPr>
      </w:pPr>
      <w:r>
        <w:rPr>
          <w:rFonts w:ascii="Cambria" w:eastAsia="Batang" w:hAnsi="Cambria" w:cs="Tahoma"/>
          <w:bCs/>
        </w:rPr>
        <w:tab/>
      </w:r>
      <w:r>
        <w:rPr>
          <w:rFonts w:ascii="Cambria" w:eastAsia="Batang" w:hAnsi="Cambria" w:cs="Tahoma"/>
          <w:bCs/>
        </w:rPr>
        <w:tab/>
      </w:r>
      <w:r>
        <w:rPr>
          <w:rFonts w:ascii="Cambria" w:eastAsia="Batang" w:hAnsi="Cambria" w:cs="Tahoma"/>
          <w:bCs/>
        </w:rPr>
        <w:tab/>
        <w:t>b.</w:t>
      </w:r>
      <w:r>
        <w:rPr>
          <w:rFonts w:ascii="Cambria" w:eastAsia="Batang" w:hAnsi="Cambria" w:cs="Tahoma"/>
          <w:bCs/>
        </w:rPr>
        <w:tab/>
        <w:t xml:space="preserve">pod adresem e-mail: </w:t>
      </w:r>
      <w:hyperlink r:id="rId8" w:history="1">
        <w:r>
          <w:rPr>
            <w:rStyle w:val="Hipercze"/>
            <w:rFonts w:ascii="Cambria" w:eastAsia="Batang" w:hAnsi="Cambria" w:cs="Tahoma"/>
            <w:bCs/>
          </w:rPr>
          <w:t>IOD@mfipr.gov.pl</w:t>
        </w:r>
      </w:hyperlink>
      <w:r>
        <w:rPr>
          <w:rFonts w:ascii="Cambria" w:eastAsia="Batang" w:hAnsi="Cambria" w:cs="Tahoma"/>
          <w:bCs/>
        </w:rPr>
        <w:t>.</w:t>
      </w:r>
    </w:p>
    <w:p w:rsidR="006B1FF2" w:rsidRDefault="006B1FF2" w:rsidP="006B1FF2">
      <w:pPr>
        <w:tabs>
          <w:tab w:val="left" w:pos="426"/>
        </w:tabs>
        <w:spacing w:before="120"/>
        <w:ind w:left="709" w:hanging="709"/>
        <w:contextualSpacing/>
        <w:jc w:val="both"/>
        <w:rPr>
          <w:rFonts w:ascii="Cambria" w:eastAsia="Batang" w:hAnsi="Cambria" w:cs="Tahoma"/>
        </w:rPr>
      </w:pPr>
      <w:r>
        <w:rPr>
          <w:rFonts w:ascii="Cambria" w:eastAsia="Batang" w:hAnsi="Cambria" w:cs="Tahoma"/>
          <w:b/>
        </w:rPr>
        <w:t xml:space="preserve">2. </w:t>
      </w:r>
      <w:r>
        <w:rPr>
          <w:rFonts w:ascii="Cambria" w:eastAsia="Batang" w:hAnsi="Cambria" w:cs="Tahoma"/>
          <w:b/>
        </w:rPr>
        <w:tab/>
      </w:r>
      <w:r w:rsidR="00D105D4">
        <w:rPr>
          <w:rFonts w:ascii="Cambria" w:eastAsia="Batang" w:hAnsi="Cambria" w:cs="Tahoma"/>
          <w:b/>
        </w:rPr>
        <w:t xml:space="preserve"> </w:t>
      </w:r>
      <w:r w:rsidR="00D105D4">
        <w:rPr>
          <w:rFonts w:ascii="Cambria" w:eastAsia="Batang" w:hAnsi="Cambria" w:cs="Tahoma"/>
          <w:b/>
        </w:rPr>
        <w:tab/>
      </w:r>
      <w:bookmarkStart w:id="0" w:name="_GoBack"/>
      <w:bookmarkEnd w:id="0"/>
      <w:r>
        <w:rPr>
          <w:rFonts w:ascii="Cambria" w:eastAsia="Batang" w:hAnsi="Cambria" w:cs="Tahoma"/>
        </w:rPr>
        <w:t xml:space="preserve">Dane osobowe przetwarzane będą na potrzeby realizacji PO </w:t>
      </w:r>
      <w:proofErr w:type="spellStart"/>
      <w:r>
        <w:rPr>
          <w:rFonts w:ascii="Cambria" w:eastAsia="Batang" w:hAnsi="Cambria" w:cs="Tahoma"/>
        </w:rPr>
        <w:t>IiŚ</w:t>
      </w:r>
      <w:proofErr w:type="spellEnd"/>
      <w:r>
        <w:rPr>
          <w:rFonts w:ascii="Cambria" w:eastAsia="Batang" w:hAnsi="Cambria" w:cs="Tahoma"/>
        </w:rPr>
        <w:t xml:space="preserve"> 2014-2020, w tym w szczególności w celu realizacji Projektu pn. „Kompleksowa ochrona żubra w Polsce” nr  POIS.02.04.00-00-0027/18, w ramach działania 2.4 oś priorytetowa II Programu Operacyjnego Infrastruktura i Środowisko 2014 – 2020, na podstawie art. 6 ust. 1 lit. c RODO w celu związanym z prowadzeniem niniejszego postępowania o udzielenie zamówienia publicznego oraz jego rozstrzygnięciem, jak również, jeżeli nie ziszczą się przesłanki określone w art. 93 ust. 1 PZP – w celu zawarcia umowy w sprawie zamówienia publicznego oraz jej realizacji, a także udokumentowania postępowania o udzielenie zamówienia i jego archiwizacji.</w:t>
      </w:r>
    </w:p>
    <w:p w:rsidR="006B1FF2" w:rsidRDefault="006B1FF2" w:rsidP="006B1FF2">
      <w:pPr>
        <w:tabs>
          <w:tab w:val="left" w:pos="426"/>
        </w:tabs>
        <w:spacing w:before="120"/>
        <w:ind w:left="709" w:hanging="709"/>
        <w:contextualSpacing/>
        <w:jc w:val="both"/>
        <w:rPr>
          <w:rFonts w:ascii="Cambria" w:eastAsia="Batang" w:hAnsi="Cambria" w:cs="Tahoma"/>
        </w:rPr>
      </w:pPr>
      <w:r>
        <w:rPr>
          <w:rFonts w:ascii="Cambria" w:eastAsia="Batang" w:hAnsi="Cambria" w:cs="Tahoma"/>
          <w:b/>
        </w:rPr>
        <w:t xml:space="preserve">3. </w:t>
      </w:r>
      <w:r>
        <w:rPr>
          <w:rFonts w:ascii="Cambria" w:eastAsia="Batang" w:hAnsi="Cambria" w:cs="Tahoma"/>
          <w:b/>
        </w:rPr>
        <w:tab/>
      </w:r>
      <w:r>
        <w:rPr>
          <w:rFonts w:ascii="Cambria" w:eastAsia="Batang" w:hAnsi="Cambria" w:cs="Tahoma"/>
        </w:rPr>
        <w:tab/>
        <w:t xml:space="preserve">Odbiorcami danych osobowych będą osoby lub podmioty, którym dokumentacja postępowania zostanie udostępniona w oparciu o art. 18 oraz art. 74 ustawy z dnia 11 września 2019 r. – Prawo zamówień publicznych (Dz. U. z 2019 r., poz. 2019 z </w:t>
      </w:r>
      <w:proofErr w:type="spellStart"/>
      <w:r>
        <w:rPr>
          <w:rFonts w:ascii="Cambria" w:eastAsia="Batang" w:hAnsi="Cambria" w:cs="Tahoma"/>
        </w:rPr>
        <w:t>późn</w:t>
      </w:r>
      <w:proofErr w:type="spellEnd"/>
      <w:r>
        <w:rPr>
          <w:rFonts w:ascii="Cambria" w:eastAsia="Batang" w:hAnsi="Cambria" w:cs="Tahoma"/>
        </w:rPr>
        <w:t xml:space="preserve">. zm.), dalej „ustawa </w:t>
      </w:r>
      <w:proofErr w:type="spellStart"/>
      <w:r>
        <w:rPr>
          <w:rFonts w:ascii="Cambria" w:eastAsia="Batang" w:hAnsi="Cambria" w:cs="Tahoma"/>
        </w:rPr>
        <w:t>Pzp</w:t>
      </w:r>
      <w:proofErr w:type="spellEnd"/>
      <w:r>
        <w:rPr>
          <w:rFonts w:ascii="Cambria" w:eastAsia="Batang" w:hAnsi="Cambria" w:cs="Tahoma"/>
        </w:rPr>
        <w:t>”;</w:t>
      </w:r>
    </w:p>
    <w:p w:rsidR="006B1FF2" w:rsidRDefault="006B1FF2" w:rsidP="006B1FF2">
      <w:pPr>
        <w:tabs>
          <w:tab w:val="left" w:pos="426"/>
        </w:tabs>
        <w:spacing w:before="120"/>
        <w:ind w:left="709" w:hanging="709"/>
        <w:contextualSpacing/>
        <w:jc w:val="both"/>
        <w:rPr>
          <w:rFonts w:ascii="Cambria" w:eastAsia="Batang" w:hAnsi="Cambria" w:cs="Tahoma"/>
        </w:rPr>
      </w:pPr>
      <w:r>
        <w:rPr>
          <w:rFonts w:ascii="Cambria" w:eastAsia="Batang" w:hAnsi="Cambria" w:cs="Tahoma"/>
          <w:b/>
        </w:rPr>
        <w:t xml:space="preserve">4. </w:t>
      </w:r>
      <w:r>
        <w:rPr>
          <w:rFonts w:ascii="Cambria" w:eastAsia="Batang" w:hAnsi="Cambria" w:cs="Tahoma"/>
          <w:b/>
        </w:rPr>
        <w:tab/>
      </w:r>
      <w:r>
        <w:rPr>
          <w:rFonts w:ascii="Cambria" w:eastAsia="Batang" w:hAnsi="Cambria" w:cs="Tahoma"/>
        </w:rPr>
        <w:tab/>
        <w:t>Dane osobowe pozyskane w związku z prowadzeniem niniejszego postępowania o udzielenie zamówienia publicznego będą przechowywane, zgodnie z art. 78 ust. 1 PZP, przez okres 4 lat od dnia zakończenia postępowania o udzielenie zamówienia publicznego, a jeżeli czas trwania umowy przekracza 4 lata, okres przechowywania obejmuje cały czas trwania umowy w sprawie zamówienia publicznego.</w:t>
      </w:r>
    </w:p>
    <w:p w:rsidR="006B1FF2" w:rsidRDefault="006B1FF2" w:rsidP="006B1FF2">
      <w:pPr>
        <w:tabs>
          <w:tab w:val="left" w:pos="426"/>
        </w:tabs>
        <w:spacing w:before="120"/>
        <w:ind w:left="709" w:hanging="709"/>
        <w:contextualSpacing/>
        <w:jc w:val="both"/>
        <w:rPr>
          <w:rFonts w:ascii="Cambria" w:eastAsia="Batang" w:hAnsi="Cambria" w:cs="Tahoma"/>
        </w:rPr>
      </w:pPr>
      <w:r>
        <w:rPr>
          <w:rFonts w:ascii="Cambria" w:eastAsia="Batang" w:hAnsi="Cambria" w:cs="Tahoma"/>
          <w:b/>
        </w:rPr>
        <w:t xml:space="preserve">5. </w:t>
      </w:r>
      <w:r>
        <w:rPr>
          <w:rFonts w:ascii="Cambria" w:eastAsia="Batang" w:hAnsi="Cambria" w:cs="Tahoma"/>
          <w:b/>
        </w:rPr>
        <w:tab/>
      </w:r>
      <w:r>
        <w:rPr>
          <w:rFonts w:ascii="Cambria" w:eastAsia="Batang" w:hAnsi="Cambria" w:cs="Tahoma"/>
          <w:b/>
        </w:rPr>
        <w:tab/>
      </w:r>
      <w:r>
        <w:rPr>
          <w:rFonts w:ascii="Cambria" w:eastAsia="Batang" w:hAnsi="Cambria" w:cs="Tahoma"/>
        </w:rPr>
        <w:t>Niezależnie od postanowień pkt 18.4. powyżej, w przypadku zawarcia umowy w sprawie zamówienia publicznego, dane osobowe będą przetwarzane do upływu okresu przedawnienia roszczeń wynikających z umowy w sprawie zamówienia publicznego.</w:t>
      </w:r>
    </w:p>
    <w:p w:rsidR="006B1FF2" w:rsidRDefault="006B1FF2" w:rsidP="006B1FF2">
      <w:pPr>
        <w:spacing w:before="120"/>
        <w:ind w:left="709" w:hanging="709"/>
        <w:contextualSpacing/>
        <w:jc w:val="both"/>
        <w:rPr>
          <w:rFonts w:ascii="Cambria" w:eastAsia="Batang" w:hAnsi="Cambria" w:cs="Tahoma"/>
        </w:rPr>
      </w:pPr>
      <w:r>
        <w:rPr>
          <w:rFonts w:ascii="Cambria" w:eastAsia="Batang" w:hAnsi="Cambria" w:cs="Tahoma"/>
          <w:b/>
        </w:rPr>
        <w:t>6.</w:t>
      </w:r>
      <w:r>
        <w:rPr>
          <w:rFonts w:ascii="Cambria" w:eastAsia="Batang" w:hAnsi="Cambria" w:cs="Tahoma"/>
        </w:rPr>
        <w:tab/>
        <w:t>Dane osobowe pozyskane w związku z zawartą umową mogą zostać przekazane do organów publicznych i urzędów państwowych lub innych podmiotów upoważnionych na podstawie przepisów prawa, lub podmiotom świadczącym usługi informatyczne oraz doradcze, w tym usługi prawne i konsultingowe.</w:t>
      </w:r>
    </w:p>
    <w:p w:rsidR="006B1FF2" w:rsidRDefault="006B1FF2" w:rsidP="006B1FF2">
      <w:pPr>
        <w:spacing w:before="120"/>
        <w:ind w:left="709" w:hanging="709"/>
        <w:contextualSpacing/>
        <w:jc w:val="both"/>
        <w:rPr>
          <w:rFonts w:ascii="Cambria" w:eastAsia="Batang" w:hAnsi="Cambria" w:cs="Tahoma"/>
        </w:rPr>
      </w:pPr>
      <w:r>
        <w:rPr>
          <w:rFonts w:ascii="Cambria" w:eastAsia="Batang" w:hAnsi="Cambria" w:cs="Tahoma"/>
          <w:b/>
        </w:rPr>
        <w:t>7.</w:t>
      </w:r>
      <w:r>
        <w:rPr>
          <w:rFonts w:ascii="Cambria" w:eastAsia="Batang" w:hAnsi="Cambria" w:cs="Tahoma"/>
        </w:rPr>
        <w:tab/>
        <w:t xml:space="preserve">Stosownie do art. 22 RODO, decyzje dotyczące danych osobowych nie będą </w:t>
      </w:r>
      <w:r>
        <w:rPr>
          <w:rFonts w:ascii="Cambria" w:eastAsia="Batang" w:hAnsi="Cambria" w:cs="Tahoma"/>
        </w:rPr>
        <w:lastRenderedPageBreak/>
        <w:t>podejmowane w sposób zautomatyzowany ani przekazywane poza EOG lub organizacji międzynarodowej.</w:t>
      </w:r>
    </w:p>
    <w:p w:rsidR="006B1FF2" w:rsidRDefault="006B1FF2" w:rsidP="006B1FF2">
      <w:pPr>
        <w:spacing w:before="120"/>
        <w:ind w:left="709" w:hanging="709"/>
        <w:contextualSpacing/>
        <w:jc w:val="both"/>
        <w:rPr>
          <w:rFonts w:ascii="Cambria" w:eastAsia="Batang" w:hAnsi="Cambria" w:cs="Tahoma"/>
        </w:rPr>
      </w:pPr>
      <w:r>
        <w:rPr>
          <w:rFonts w:ascii="Cambria" w:eastAsia="Batang" w:hAnsi="Cambria" w:cs="Tahoma"/>
          <w:b/>
        </w:rPr>
        <w:t>8.</w:t>
      </w:r>
      <w:r>
        <w:rPr>
          <w:rFonts w:ascii="Cambria" w:eastAsia="Batang" w:hAnsi="Cambria" w:cs="Tahoma"/>
        </w:rPr>
        <w:tab/>
        <w:t>Osoba, której dotyczą pozyskane w związku z prowadzeniem niniejszego postępowania dane osobowe, ma prawo:</w:t>
      </w:r>
    </w:p>
    <w:p w:rsidR="006B1FF2" w:rsidRDefault="006B1FF2" w:rsidP="006B1FF2">
      <w:pPr>
        <w:numPr>
          <w:ilvl w:val="0"/>
          <w:numId w:val="4"/>
        </w:numPr>
        <w:tabs>
          <w:tab w:val="clear" w:pos="720"/>
          <w:tab w:val="num" w:pos="928"/>
          <w:tab w:val="left" w:pos="1069"/>
        </w:tabs>
        <w:spacing w:before="120" w:after="0" w:line="240" w:lineRule="auto"/>
        <w:ind w:left="1069"/>
        <w:contextualSpacing/>
        <w:jc w:val="both"/>
        <w:rPr>
          <w:rFonts w:ascii="Cambria" w:eastAsia="Batang" w:hAnsi="Cambria" w:cs="Tahoma"/>
        </w:rPr>
      </w:pPr>
      <w:r>
        <w:rPr>
          <w:rFonts w:ascii="Cambria" w:eastAsia="Batang" w:hAnsi="Cambria" w:cs="Tahoma"/>
        </w:rPr>
        <w:t xml:space="preserve">  dostępu do swoich danych osobowych – zgodnie z art. 15 RODO.</w:t>
      </w:r>
    </w:p>
    <w:p w:rsidR="006B1FF2" w:rsidRDefault="006B1FF2" w:rsidP="006B1FF2">
      <w:pPr>
        <w:numPr>
          <w:ilvl w:val="0"/>
          <w:numId w:val="4"/>
        </w:numPr>
        <w:tabs>
          <w:tab w:val="clear" w:pos="720"/>
          <w:tab w:val="num" w:pos="928"/>
          <w:tab w:val="left" w:pos="1069"/>
        </w:tabs>
        <w:spacing w:before="120" w:after="0" w:line="240" w:lineRule="auto"/>
        <w:ind w:left="1069"/>
        <w:contextualSpacing/>
        <w:jc w:val="both"/>
        <w:rPr>
          <w:rFonts w:ascii="Cambria" w:eastAsia="Batang" w:hAnsi="Cambria" w:cs="Tahoma"/>
        </w:rPr>
      </w:pPr>
      <w:r>
        <w:rPr>
          <w:rFonts w:ascii="Cambria" w:eastAsia="Batang" w:hAnsi="Cambria" w:cs="Tahoma"/>
        </w:rPr>
        <w:t xml:space="preserve">   do sprostowana swoich danych osobowych – zgodnie z art. 16 RODO.</w:t>
      </w:r>
    </w:p>
    <w:p w:rsidR="006B1FF2" w:rsidRDefault="006B1FF2" w:rsidP="006B1FF2">
      <w:pPr>
        <w:numPr>
          <w:ilvl w:val="0"/>
          <w:numId w:val="4"/>
        </w:numPr>
        <w:tabs>
          <w:tab w:val="clear" w:pos="720"/>
          <w:tab w:val="num" w:pos="928"/>
          <w:tab w:val="left" w:pos="1069"/>
        </w:tabs>
        <w:spacing w:before="120" w:after="0" w:line="240" w:lineRule="auto"/>
        <w:ind w:left="1069"/>
        <w:contextualSpacing/>
        <w:jc w:val="both"/>
        <w:rPr>
          <w:rFonts w:ascii="Cambria" w:eastAsia="Batang" w:hAnsi="Cambria" w:cs="Tahoma"/>
        </w:rPr>
      </w:pPr>
      <w:r>
        <w:rPr>
          <w:rFonts w:ascii="Cambria" w:eastAsia="Batang" w:hAnsi="Cambria" w:cs="Tahoma"/>
        </w:rPr>
        <w:t xml:space="preserve">   do żądania od Zamawiającego – jako administratora, ograniczenia przetwarzania danych osobowych z zastrzeżeniem przypadków, o których mowa w art. 18 ust. 2 RODO.</w:t>
      </w:r>
    </w:p>
    <w:p w:rsidR="006B1FF2" w:rsidRDefault="006B1FF2" w:rsidP="006B1FF2">
      <w:pPr>
        <w:numPr>
          <w:ilvl w:val="0"/>
          <w:numId w:val="4"/>
        </w:numPr>
        <w:tabs>
          <w:tab w:val="clear" w:pos="720"/>
          <w:tab w:val="num" w:pos="928"/>
          <w:tab w:val="num" w:pos="993"/>
        </w:tabs>
        <w:spacing w:before="120" w:after="0" w:line="240" w:lineRule="auto"/>
        <w:ind w:left="1069"/>
        <w:contextualSpacing/>
        <w:jc w:val="both"/>
        <w:rPr>
          <w:rFonts w:ascii="Cambria" w:eastAsia="Batang" w:hAnsi="Cambria" w:cs="Tahoma"/>
          <w:bCs/>
        </w:rPr>
      </w:pPr>
      <w:r>
        <w:rPr>
          <w:rFonts w:ascii="Cambria" w:eastAsia="Batang" w:hAnsi="Cambria" w:cs="Tahoma"/>
        </w:rPr>
        <w:t xml:space="preserve"> wniesienia </w:t>
      </w:r>
      <w:r>
        <w:rPr>
          <w:rFonts w:ascii="Cambria" w:eastAsia="Batang" w:hAnsi="Cambria" w:cs="Tahoma"/>
          <w:bCs/>
        </w:rPr>
        <w:t>skargi do Prezesa Urzędu Ochrony Danych Osobowych w przypadku uznania, iż przetwarzanie jej danych osobowych narusza przepisy o ochronie danych osobowych, w tym przepisy RODO.</w:t>
      </w:r>
    </w:p>
    <w:p w:rsidR="006B1FF2" w:rsidRDefault="006B1FF2" w:rsidP="006B1FF2">
      <w:pPr>
        <w:spacing w:before="120"/>
        <w:ind w:left="709" w:hanging="709"/>
        <w:contextualSpacing/>
        <w:jc w:val="both"/>
        <w:rPr>
          <w:rFonts w:ascii="Cambria" w:eastAsia="Batang" w:hAnsi="Cambria" w:cs="Tahoma"/>
          <w:bCs/>
        </w:rPr>
      </w:pPr>
      <w:r>
        <w:rPr>
          <w:rFonts w:ascii="Cambria" w:eastAsia="Batang" w:hAnsi="Cambria" w:cs="Tahoma"/>
          <w:b/>
          <w:bCs/>
        </w:rPr>
        <w:t>9.</w:t>
      </w:r>
      <w:r>
        <w:rPr>
          <w:rFonts w:ascii="Cambria" w:eastAsia="Batang" w:hAnsi="Cambria" w:cs="Tahoma"/>
          <w:bCs/>
        </w:rPr>
        <w:tab/>
        <w:t>Obowiązek podania danych osobowych jest wymogiem ustawowym określonym w przepisach PZP, związanym z udziałem w postępowaniu o udzielenie zamówienia publicznego; konsekwencje niepodania określonych danych określa PZP.</w:t>
      </w:r>
    </w:p>
    <w:p w:rsidR="006B1FF2" w:rsidRDefault="006B1FF2" w:rsidP="006B1FF2">
      <w:pPr>
        <w:spacing w:before="120"/>
        <w:ind w:left="709" w:hanging="709"/>
        <w:contextualSpacing/>
        <w:jc w:val="both"/>
        <w:rPr>
          <w:rFonts w:ascii="Cambria" w:eastAsia="Batang" w:hAnsi="Cambria" w:cs="Tahoma"/>
          <w:bCs/>
        </w:rPr>
      </w:pPr>
      <w:r>
        <w:rPr>
          <w:rFonts w:ascii="Cambria" w:eastAsia="Batang" w:hAnsi="Cambria" w:cs="Tahoma"/>
          <w:b/>
          <w:bCs/>
        </w:rPr>
        <w:t>10.</w:t>
      </w:r>
      <w:r>
        <w:rPr>
          <w:rFonts w:ascii="Cambria" w:eastAsia="Batang" w:hAnsi="Cambria" w:cs="Tahoma"/>
          <w:b/>
          <w:bCs/>
        </w:rPr>
        <w:tab/>
      </w:r>
      <w:r>
        <w:rPr>
          <w:rFonts w:ascii="Cambria" w:eastAsia="Batang" w:hAnsi="Cambria" w:cs="Tahoma"/>
          <w:bCs/>
        </w:rPr>
        <w:t>Osobie, której dane osobowe zostały pozyskane przez Zamawiającego w związku z prowadzeniem niniejszego postępowania o udzielenie zamówienia publicznego nie przysługuje:</w:t>
      </w:r>
    </w:p>
    <w:p w:rsidR="006B1FF2" w:rsidRDefault="006B1FF2" w:rsidP="006B1FF2">
      <w:pPr>
        <w:numPr>
          <w:ilvl w:val="0"/>
          <w:numId w:val="5"/>
        </w:numPr>
        <w:tabs>
          <w:tab w:val="left" w:pos="1069"/>
          <w:tab w:val="left" w:pos="1418"/>
        </w:tabs>
        <w:spacing w:before="120" w:after="0" w:line="240" w:lineRule="auto"/>
        <w:ind w:left="1069"/>
        <w:contextualSpacing/>
        <w:jc w:val="both"/>
        <w:rPr>
          <w:rFonts w:ascii="Cambria" w:eastAsia="Batang" w:hAnsi="Cambria" w:cs="Tahoma"/>
          <w:bCs/>
        </w:rPr>
      </w:pPr>
      <w:r>
        <w:rPr>
          <w:rFonts w:ascii="Cambria" w:eastAsia="Batang" w:hAnsi="Cambria" w:cs="Tahoma"/>
          <w:bCs/>
        </w:rPr>
        <w:t>prawo do usunięcia danych osobowych, o czym przesadza art. 17 ust. 3 lit. b, d lub e RODO.</w:t>
      </w:r>
    </w:p>
    <w:p w:rsidR="006B1FF2" w:rsidRDefault="006B1FF2" w:rsidP="006B1FF2">
      <w:pPr>
        <w:numPr>
          <w:ilvl w:val="0"/>
          <w:numId w:val="5"/>
        </w:numPr>
        <w:tabs>
          <w:tab w:val="clear" w:pos="720"/>
          <w:tab w:val="left" w:pos="709"/>
          <w:tab w:val="left" w:pos="993"/>
        </w:tabs>
        <w:spacing w:before="120" w:after="0" w:line="240" w:lineRule="auto"/>
        <w:ind w:left="709" w:firstLine="0"/>
        <w:contextualSpacing/>
        <w:jc w:val="both"/>
        <w:rPr>
          <w:rFonts w:ascii="Cambria" w:eastAsia="Batang" w:hAnsi="Cambria" w:cs="Tahoma"/>
          <w:bCs/>
        </w:rPr>
      </w:pPr>
      <w:r>
        <w:rPr>
          <w:rFonts w:ascii="Cambria" w:eastAsia="Batang" w:hAnsi="Cambria" w:cs="Tahoma"/>
          <w:bCs/>
        </w:rPr>
        <w:t>prawo do przenoszenia danych osobowych, o którym mowa w art. 20 RODO, określone w art. 21 RODO prawo sprzeciwu wobec przetwarzania danych osobowych, a to z uwagi na fakt, że podstawą prawną przetwarzania danych osobowych jest art. 6 ust. 1 lit. c RODO.</w:t>
      </w:r>
    </w:p>
    <w:p w:rsidR="006B1FF2" w:rsidRDefault="006B1FF2" w:rsidP="006B1F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477A" w:rsidRPr="00EB755D" w:rsidRDefault="0073477A" w:rsidP="006B1FF2">
      <w:pPr>
        <w:suppressAutoHyphens/>
        <w:spacing w:before="120" w:after="0" w:line="240" w:lineRule="auto"/>
        <w:ind w:firstLine="708"/>
        <w:jc w:val="both"/>
        <w:rPr>
          <w:rFonts w:ascii="Cambria" w:hAnsi="Cambria"/>
        </w:rPr>
      </w:pPr>
    </w:p>
    <w:sectPr w:rsidR="0073477A" w:rsidRPr="00EB755D" w:rsidSect="002746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40" w:right="1418" w:bottom="1418" w:left="1418" w:header="142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4C" w:rsidRDefault="00D10D4C" w:rsidP="00C7442B">
      <w:pPr>
        <w:spacing w:after="0" w:line="240" w:lineRule="auto"/>
      </w:pPr>
      <w:r>
        <w:separator/>
      </w:r>
    </w:p>
  </w:endnote>
  <w:endnote w:type="continuationSeparator" w:id="0">
    <w:p w:rsidR="00D10D4C" w:rsidRDefault="00D10D4C" w:rsidP="00C7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B0" w:rsidRDefault="00D80F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B0" w:rsidRDefault="00D80FB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editId="1FFD186D">
          <wp:simplePos x="0" y="0"/>
          <wp:positionH relativeFrom="page">
            <wp:posOffset>1323340</wp:posOffset>
          </wp:positionH>
          <wp:positionV relativeFrom="page">
            <wp:posOffset>9759315</wp:posOffset>
          </wp:positionV>
          <wp:extent cx="4810125" cy="817245"/>
          <wp:effectExtent l="0" t="0" r="9525" b="190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B0" w:rsidRDefault="00D80FB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editId="3F17B941">
          <wp:simplePos x="0" y="0"/>
          <wp:positionH relativeFrom="page">
            <wp:posOffset>1323340</wp:posOffset>
          </wp:positionH>
          <wp:positionV relativeFrom="page">
            <wp:posOffset>9759315</wp:posOffset>
          </wp:positionV>
          <wp:extent cx="4810125" cy="817245"/>
          <wp:effectExtent l="0" t="0" r="9525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4C" w:rsidRDefault="00D10D4C" w:rsidP="00C7442B">
      <w:pPr>
        <w:spacing w:after="0" w:line="240" w:lineRule="auto"/>
      </w:pPr>
      <w:r>
        <w:separator/>
      </w:r>
    </w:p>
  </w:footnote>
  <w:footnote w:type="continuationSeparator" w:id="0">
    <w:p w:rsidR="00D10D4C" w:rsidRDefault="00D10D4C" w:rsidP="00C7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B0" w:rsidRDefault="00D80F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B0" w:rsidRDefault="00D80F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editId="42366EFE">
          <wp:simplePos x="0" y="0"/>
          <wp:positionH relativeFrom="column">
            <wp:posOffset>-217805</wp:posOffset>
          </wp:positionH>
          <wp:positionV relativeFrom="paragraph">
            <wp:posOffset>-145415</wp:posOffset>
          </wp:positionV>
          <wp:extent cx="6038850" cy="733425"/>
          <wp:effectExtent l="0" t="0" r="0" b="9525"/>
          <wp:wrapSquare wrapText="bothSides"/>
          <wp:docPr id="1" name="Obraz 1" descr="C:\Users\joanna.jadeszko\Desktop\Projekty\ŻUBR POIiŚ\KORESPONDENCJA\26.04.2019- o przetargach\logo_ue_pl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oanna.jadeszko\Desktop\Projekty\ŻUBR POIiŚ\KORESPONDENCJA\26.04.2019- o przetargach\logo_ue_pl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B0" w:rsidRDefault="00D80F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B4F393B" wp14:editId="39535EB5">
          <wp:simplePos x="0" y="0"/>
          <wp:positionH relativeFrom="column">
            <wp:posOffset>-65405</wp:posOffset>
          </wp:positionH>
          <wp:positionV relativeFrom="paragraph">
            <wp:posOffset>62230</wp:posOffset>
          </wp:positionV>
          <wp:extent cx="6038850" cy="733425"/>
          <wp:effectExtent l="0" t="0" r="0" b="9525"/>
          <wp:wrapSquare wrapText="bothSides"/>
          <wp:docPr id="2" name="Obraz 2" descr="C:\Users\joanna.jadeszko\Desktop\Projekty\ŻUBR POIiŚ\KORESPONDENCJA\26.04.2019- o przetargach\logo_ue_pl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oanna.jadeszko\Desktop\Projekty\ŻUBR POIiŚ\KORESPONDENCJA\26.04.2019- o przetargach\logo_ue_pl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35402390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124CFF"/>
    <w:multiLevelType w:val="hybridMultilevel"/>
    <w:tmpl w:val="59C67A42"/>
    <w:lvl w:ilvl="0" w:tplc="D3A85DF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23A22"/>
    <w:multiLevelType w:val="hybridMultilevel"/>
    <w:tmpl w:val="2AD82DF8"/>
    <w:lvl w:ilvl="0" w:tplc="D3BEBA5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5B0569"/>
    <w:multiLevelType w:val="hybridMultilevel"/>
    <w:tmpl w:val="15DE392A"/>
    <w:lvl w:ilvl="0" w:tplc="734E167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1722F"/>
    <w:multiLevelType w:val="hybridMultilevel"/>
    <w:tmpl w:val="7F8C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2B"/>
    <w:rsid w:val="00032428"/>
    <w:rsid w:val="00094552"/>
    <w:rsid w:val="001B494F"/>
    <w:rsid w:val="0023363F"/>
    <w:rsid w:val="002B6465"/>
    <w:rsid w:val="00366383"/>
    <w:rsid w:val="00472223"/>
    <w:rsid w:val="004C2E4C"/>
    <w:rsid w:val="00502FB9"/>
    <w:rsid w:val="006342E6"/>
    <w:rsid w:val="006B1FF2"/>
    <w:rsid w:val="0073477A"/>
    <w:rsid w:val="00757627"/>
    <w:rsid w:val="00762C3F"/>
    <w:rsid w:val="007F140B"/>
    <w:rsid w:val="00890715"/>
    <w:rsid w:val="008A5FFC"/>
    <w:rsid w:val="00A4659E"/>
    <w:rsid w:val="00B62A5F"/>
    <w:rsid w:val="00B72FCF"/>
    <w:rsid w:val="00C65900"/>
    <w:rsid w:val="00C7442B"/>
    <w:rsid w:val="00D036EC"/>
    <w:rsid w:val="00D105D4"/>
    <w:rsid w:val="00D10D4C"/>
    <w:rsid w:val="00D80FB0"/>
    <w:rsid w:val="00DD4679"/>
    <w:rsid w:val="00DD6B5D"/>
    <w:rsid w:val="00EB755D"/>
    <w:rsid w:val="00FC495B"/>
    <w:rsid w:val="00FE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42B"/>
  </w:style>
  <w:style w:type="paragraph" w:styleId="Stopka">
    <w:name w:val="footer"/>
    <w:basedOn w:val="Normalny"/>
    <w:link w:val="StopkaZnak"/>
    <w:uiPriority w:val="99"/>
    <w:unhideWhenUsed/>
    <w:rsid w:val="00C7442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744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4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D6B5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6B5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B1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42B"/>
  </w:style>
  <w:style w:type="paragraph" w:styleId="Stopka">
    <w:name w:val="footer"/>
    <w:basedOn w:val="Normalny"/>
    <w:link w:val="StopkaZnak"/>
    <w:uiPriority w:val="99"/>
    <w:unhideWhenUsed/>
    <w:rsid w:val="00C7442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744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4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D6B5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6B5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B1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Emilia Tydman</cp:lastModifiedBy>
  <cp:revision>4</cp:revision>
  <dcterms:created xsi:type="dcterms:W3CDTF">2021-03-29T07:28:00Z</dcterms:created>
  <dcterms:modified xsi:type="dcterms:W3CDTF">2021-03-31T07:22:00Z</dcterms:modified>
</cp:coreProperties>
</file>