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E69C" w14:textId="77777777" w:rsidR="00C107B1" w:rsidRPr="00B83BFB" w:rsidRDefault="00C107B1" w:rsidP="00C107B1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</w:pPr>
      <w:proofErr w:type="spellStart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Załącznik</w:t>
      </w:r>
      <w:proofErr w:type="spellEnd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nr 1 do </w:t>
      </w:r>
      <w:proofErr w:type="spellStart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zapytania</w:t>
      </w:r>
      <w:proofErr w:type="spellEnd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</w:t>
      </w:r>
      <w:proofErr w:type="spellStart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ofertowego</w:t>
      </w:r>
      <w:proofErr w:type="spellEnd"/>
    </w:p>
    <w:p w14:paraId="32D4D998" w14:textId="135E6ADB" w:rsidR="00C107B1" w:rsidRPr="00B83BFB" w:rsidRDefault="00C107B1" w:rsidP="00C107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</w:pPr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ZP-381-</w:t>
      </w:r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21</w:t>
      </w:r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/2024                                                                                                                                  </w:t>
      </w:r>
    </w:p>
    <w:p w14:paraId="22C1FD8D" w14:textId="77777777" w:rsidR="00C107B1" w:rsidRPr="00B83BFB" w:rsidRDefault="00C107B1" w:rsidP="00C107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</w:tabs>
        <w:ind w:left="432" w:hanging="432"/>
        <w:jc w:val="center"/>
        <w:outlineLvl w:val="0"/>
        <w:rPr>
          <w:rFonts w:ascii="Century Gothic" w:eastAsia="Arial Unicode MS" w:hAnsi="Century Gothic"/>
          <w:b/>
          <w:bCs/>
          <w:color w:val="000000"/>
          <w:sz w:val="20"/>
          <w:szCs w:val="20"/>
          <w:u w:color="000000"/>
          <w:bdr w:val="nil"/>
          <w:lang w:val="en-US" w:eastAsia="pl-PL"/>
        </w:rPr>
      </w:pPr>
    </w:p>
    <w:p w14:paraId="2AAC7DC7" w14:textId="3E8C2DB3" w:rsidR="00C107B1" w:rsidRPr="00B83BFB" w:rsidRDefault="00C107B1" w:rsidP="00C107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</w:tabs>
        <w:ind w:left="432" w:hanging="432"/>
        <w:jc w:val="center"/>
        <w:outlineLvl w:val="0"/>
        <w:rPr>
          <w:rFonts w:ascii="Century Gothic" w:eastAsia="Arial Unicode MS" w:hAnsi="Century Gothic"/>
          <w:b/>
          <w:bCs/>
          <w:color w:val="000000"/>
          <w:sz w:val="20"/>
          <w:szCs w:val="20"/>
          <w:u w:color="000000"/>
          <w:bdr w:val="nil"/>
          <w:lang w:val="en-US" w:eastAsia="pl-PL"/>
        </w:rPr>
      </w:pPr>
      <w:r w:rsidRPr="00B83BFB">
        <w:rPr>
          <w:rFonts w:ascii="Century Gothic" w:eastAsia="Arial Unicode MS" w:hAnsi="Century Gothic"/>
          <w:b/>
          <w:bCs/>
          <w:color w:val="000000"/>
          <w:sz w:val="20"/>
          <w:szCs w:val="20"/>
          <w:u w:color="000000"/>
          <w:bdr w:val="nil"/>
          <w:lang w:val="en-US" w:eastAsia="pl-PL"/>
        </w:rPr>
        <w:t xml:space="preserve">ZESTAWIENIE </w:t>
      </w:r>
    </w:p>
    <w:p w14:paraId="366201CD" w14:textId="77777777" w:rsidR="00C107B1" w:rsidRPr="00B83BFB" w:rsidRDefault="00C107B1" w:rsidP="00C107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</w:tabs>
        <w:ind w:left="432" w:hanging="432"/>
        <w:jc w:val="center"/>
        <w:outlineLvl w:val="0"/>
        <w:rPr>
          <w:rFonts w:ascii="Century Gothic" w:eastAsia="Arial Unicode MS" w:hAnsi="Century Gothic"/>
          <w:b/>
          <w:bCs/>
          <w:color w:val="000000"/>
          <w:sz w:val="20"/>
          <w:szCs w:val="20"/>
          <w:u w:color="000000"/>
          <w:bdr w:val="nil"/>
          <w:lang w:val="en-US" w:eastAsia="pl-PL"/>
        </w:rPr>
      </w:pPr>
      <w:r w:rsidRPr="00B83BFB">
        <w:rPr>
          <w:rFonts w:ascii="Century Gothic" w:eastAsia="Arial Unicode MS" w:hAnsi="Century Gothic"/>
          <w:b/>
          <w:bCs/>
          <w:color w:val="000000"/>
          <w:sz w:val="20"/>
          <w:szCs w:val="20"/>
          <w:u w:color="000000"/>
          <w:bdr w:val="nil"/>
          <w:lang w:val="en-US" w:eastAsia="pl-PL"/>
        </w:rPr>
        <w:t>WYMAGANYCH PARAMETRÓW TECHNICZNYCH - OPZ</w:t>
      </w:r>
    </w:p>
    <w:p w14:paraId="68EBEC63" w14:textId="77777777" w:rsidR="00C107B1" w:rsidRPr="00B83BFB" w:rsidRDefault="00C107B1" w:rsidP="00C107B1">
      <w:pPr>
        <w:keepNext/>
        <w:widowControl w:val="0"/>
        <w:tabs>
          <w:tab w:val="num" w:pos="432"/>
        </w:tabs>
        <w:autoSpaceDN w:val="0"/>
        <w:ind w:left="432" w:hanging="432"/>
        <w:jc w:val="center"/>
        <w:textAlignment w:val="baseline"/>
        <w:outlineLvl w:val="0"/>
        <w:rPr>
          <w:rFonts w:ascii="Century Gothic" w:eastAsia="Arial Unicode MS" w:hAnsi="Century Gothic"/>
          <w:b/>
          <w:bCs/>
          <w:kern w:val="3"/>
          <w:sz w:val="20"/>
          <w:szCs w:val="20"/>
        </w:rPr>
      </w:pPr>
      <w:r w:rsidRPr="00B83BFB">
        <w:rPr>
          <w:rFonts w:ascii="Century Gothic" w:eastAsia="Arial Unicode MS" w:hAnsi="Century Gothic"/>
          <w:b/>
          <w:bCs/>
          <w:kern w:val="3"/>
          <w:sz w:val="20"/>
          <w:szCs w:val="20"/>
        </w:rPr>
        <w:t xml:space="preserve">Formularz asortymentowo – ilościowy </w:t>
      </w:r>
    </w:p>
    <w:p w14:paraId="3DD886C7" w14:textId="77777777" w:rsidR="00C107B1" w:rsidRPr="00B83BFB" w:rsidRDefault="00C107B1" w:rsidP="00C107B1">
      <w:pPr>
        <w:keepNext/>
        <w:widowControl w:val="0"/>
        <w:tabs>
          <w:tab w:val="num" w:pos="432"/>
        </w:tabs>
        <w:autoSpaceDN w:val="0"/>
        <w:ind w:left="432" w:hanging="432"/>
        <w:jc w:val="center"/>
        <w:textAlignment w:val="baseline"/>
        <w:outlineLvl w:val="0"/>
        <w:rPr>
          <w:rFonts w:ascii="Century Gothic" w:eastAsia="Arial Unicode MS" w:hAnsi="Century Gothic"/>
          <w:b/>
          <w:bCs/>
          <w:kern w:val="3"/>
          <w:sz w:val="20"/>
          <w:szCs w:val="20"/>
        </w:rPr>
      </w:pPr>
    </w:p>
    <w:p w14:paraId="2AE8AF39" w14:textId="77777777" w:rsidR="00C107B1" w:rsidRPr="00B83BFB" w:rsidRDefault="00C107B1" w:rsidP="00C107B1">
      <w:pPr>
        <w:keepNext/>
        <w:widowControl w:val="0"/>
        <w:tabs>
          <w:tab w:val="num" w:pos="432"/>
        </w:tabs>
        <w:autoSpaceDN w:val="0"/>
        <w:ind w:left="432" w:hanging="432"/>
        <w:jc w:val="center"/>
        <w:textAlignment w:val="baseline"/>
        <w:outlineLvl w:val="0"/>
        <w:rPr>
          <w:rFonts w:ascii="Century Gothic" w:eastAsia="Arial Unicode MS" w:hAnsi="Century Gothic"/>
          <w:b/>
          <w:bCs/>
          <w:kern w:val="3"/>
          <w:sz w:val="20"/>
          <w:szCs w:val="20"/>
        </w:rPr>
      </w:pPr>
    </w:p>
    <w:p w14:paraId="7C23B8DC" w14:textId="6005EA56" w:rsidR="00C107B1" w:rsidRPr="00B83BFB" w:rsidRDefault="00C107B1" w:rsidP="00C107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</w:pPr>
      <w:proofErr w:type="spellStart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Oferowany</w:t>
      </w:r>
      <w:proofErr w:type="spellEnd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</w:t>
      </w:r>
      <w:proofErr w:type="spellStart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sprzęt</w:t>
      </w:r>
      <w:proofErr w:type="spellEnd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:  </w:t>
      </w:r>
      <w:proofErr w:type="spellStart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wózek</w:t>
      </w:r>
      <w:proofErr w:type="spellEnd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do </w:t>
      </w:r>
      <w:proofErr w:type="spellStart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transportu</w:t>
      </w:r>
      <w:proofErr w:type="spellEnd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z </w:t>
      </w:r>
      <w:proofErr w:type="spellStart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napędem</w:t>
      </w:r>
      <w:proofErr w:type="spellEnd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</w:t>
      </w:r>
      <w:proofErr w:type="spellStart"/>
      <w:r w:rsidR="00677241"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elektrycznym</w:t>
      </w:r>
      <w:proofErr w:type="spellEnd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– 1 </w:t>
      </w:r>
      <w:proofErr w:type="spellStart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>sztuka</w:t>
      </w:r>
      <w:proofErr w:type="spellEnd"/>
      <w:r w:rsidRPr="00B83BFB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bdr w:val="nil"/>
          <w:lang w:val="en-US" w:eastAsia="pl-PL"/>
        </w:rPr>
        <w:t xml:space="preserve">  </w:t>
      </w:r>
    </w:p>
    <w:p w14:paraId="0177BD06" w14:textId="77777777" w:rsidR="00C107B1" w:rsidRPr="00B83BFB" w:rsidRDefault="00C107B1" w:rsidP="00C107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</w:pPr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 xml:space="preserve">Nazwa </w:t>
      </w:r>
      <w:proofErr w:type="spellStart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i</w:t>
      </w:r>
      <w:proofErr w:type="spellEnd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 xml:space="preserve"> </w:t>
      </w:r>
      <w:proofErr w:type="spellStart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typ</w:t>
      </w:r>
      <w:proofErr w:type="spellEnd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 xml:space="preserve"> </w:t>
      </w:r>
      <w:proofErr w:type="spellStart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oferowanego</w:t>
      </w:r>
      <w:proofErr w:type="spellEnd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 xml:space="preserve"> </w:t>
      </w:r>
      <w:proofErr w:type="spellStart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urządzenia</w:t>
      </w:r>
      <w:proofErr w:type="spellEnd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: ……………………………..…………………………</w:t>
      </w:r>
    </w:p>
    <w:p w14:paraId="699B2E46" w14:textId="77777777" w:rsidR="00C107B1" w:rsidRPr="00B83BFB" w:rsidRDefault="00C107B1" w:rsidP="00C107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</w:pPr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 xml:space="preserve">Nazwa </w:t>
      </w:r>
      <w:proofErr w:type="spellStart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producenta</w:t>
      </w:r>
      <w:proofErr w:type="spellEnd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:  ……………..…………………………………………</w:t>
      </w:r>
    </w:p>
    <w:tbl>
      <w:tblPr>
        <w:tblpPr w:leftFromText="141" w:rightFromText="141" w:vertAnchor="page" w:horzAnchor="margin" w:tblpY="420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5523"/>
        <w:gridCol w:w="1689"/>
        <w:gridCol w:w="1701"/>
      </w:tblGrid>
      <w:tr w:rsidR="000A0BD5" w:rsidRPr="00B83BFB" w14:paraId="38336CEF" w14:textId="77777777" w:rsidTr="000A0BD5">
        <w:tc>
          <w:tcPr>
            <w:tcW w:w="438" w:type="dxa"/>
          </w:tcPr>
          <w:p w14:paraId="1E805EB5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D56CF5D" w14:textId="33F78D89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b/>
                <w:sz w:val="20"/>
                <w:szCs w:val="20"/>
              </w:rPr>
              <w:t>WYMAGANIA MINIMALNE</w:t>
            </w:r>
          </w:p>
        </w:tc>
        <w:tc>
          <w:tcPr>
            <w:tcW w:w="1689" w:type="dxa"/>
          </w:tcPr>
          <w:p w14:paraId="465DF2BC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b/>
                <w:sz w:val="20"/>
                <w:szCs w:val="20"/>
              </w:rPr>
              <w:t>Parametry wymagane</w:t>
            </w:r>
          </w:p>
        </w:tc>
        <w:tc>
          <w:tcPr>
            <w:tcW w:w="1701" w:type="dxa"/>
          </w:tcPr>
          <w:p w14:paraId="1D35E8DF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b/>
                <w:sz w:val="20"/>
                <w:szCs w:val="20"/>
              </w:rPr>
              <w:t>Oferowane (wypełnia wykonawca)</w:t>
            </w:r>
          </w:p>
        </w:tc>
      </w:tr>
      <w:tr w:rsidR="000A0BD5" w:rsidRPr="00B83BFB" w14:paraId="2C8328CA" w14:textId="77777777" w:rsidTr="000A0BD5">
        <w:tc>
          <w:tcPr>
            <w:tcW w:w="438" w:type="dxa"/>
          </w:tcPr>
          <w:p w14:paraId="4D8C400C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4A074899" w14:textId="2D7EB31E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 xml:space="preserve">Sprzęt nowy,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nie powystawowy z 2024r. </w:t>
            </w:r>
          </w:p>
        </w:tc>
        <w:tc>
          <w:tcPr>
            <w:tcW w:w="1689" w:type="dxa"/>
          </w:tcPr>
          <w:p w14:paraId="1478E1A3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7C74EBB3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5C8FF97E" w14:textId="77777777" w:rsidTr="000A0BD5">
        <w:tc>
          <w:tcPr>
            <w:tcW w:w="438" w:type="dxa"/>
          </w:tcPr>
          <w:p w14:paraId="3EC0A37A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2</w:t>
            </w:r>
          </w:p>
        </w:tc>
        <w:tc>
          <w:tcPr>
            <w:tcW w:w="5523" w:type="dxa"/>
          </w:tcPr>
          <w:p w14:paraId="2D533F19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Zamykane, podwójne drzwi skrzydłowe</w:t>
            </w:r>
          </w:p>
        </w:tc>
        <w:tc>
          <w:tcPr>
            <w:tcW w:w="1689" w:type="dxa"/>
          </w:tcPr>
          <w:p w14:paraId="6DA85DA6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6F1D92A7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70DA3A7F" w14:textId="77777777" w:rsidTr="000A0BD5">
        <w:tc>
          <w:tcPr>
            <w:tcW w:w="438" w:type="dxa"/>
          </w:tcPr>
          <w:p w14:paraId="1A63351C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3</w:t>
            </w:r>
          </w:p>
        </w:tc>
        <w:tc>
          <w:tcPr>
            <w:tcW w:w="5523" w:type="dxa"/>
          </w:tcPr>
          <w:p w14:paraId="773D7295" w14:textId="51B4D804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 xml:space="preserve">Nośność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całkowita 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do 500 kg</w:t>
            </w:r>
          </w:p>
        </w:tc>
        <w:tc>
          <w:tcPr>
            <w:tcW w:w="1689" w:type="dxa"/>
          </w:tcPr>
          <w:p w14:paraId="0B61A2E9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3BB383F6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43676641" w14:textId="77777777" w:rsidTr="000A0BD5">
        <w:tc>
          <w:tcPr>
            <w:tcW w:w="438" w:type="dxa"/>
          </w:tcPr>
          <w:p w14:paraId="7F031AEF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5523" w:type="dxa"/>
          </w:tcPr>
          <w:p w14:paraId="103182B0" w14:textId="7DB7547E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Wymiary: 1470 mm x 740 mm x 1800 mm</w:t>
            </w:r>
          </w:p>
        </w:tc>
        <w:tc>
          <w:tcPr>
            <w:tcW w:w="1689" w:type="dxa"/>
          </w:tcPr>
          <w:p w14:paraId="566F45C5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05D47A60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417EA4EA" w14:textId="77777777" w:rsidTr="000A0BD5">
        <w:tc>
          <w:tcPr>
            <w:tcW w:w="438" w:type="dxa"/>
          </w:tcPr>
          <w:p w14:paraId="70CA99FC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</w:tc>
        <w:tc>
          <w:tcPr>
            <w:tcW w:w="5523" w:type="dxa"/>
          </w:tcPr>
          <w:p w14:paraId="4E8DCFC1" w14:textId="609FFC3F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Liczba pięter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14:paraId="316807B7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7EFCC0D5" w14:textId="77777777" w:rsidR="000A0BD5" w:rsidRPr="00B83BFB" w:rsidRDefault="000A0BD5" w:rsidP="00B83BFB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55807DA7" w14:textId="77777777" w:rsidTr="000A0BD5">
        <w:tc>
          <w:tcPr>
            <w:tcW w:w="438" w:type="dxa"/>
          </w:tcPr>
          <w:p w14:paraId="32897076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6</w:t>
            </w:r>
          </w:p>
        </w:tc>
        <w:tc>
          <w:tcPr>
            <w:tcW w:w="5523" w:type="dxa"/>
          </w:tcPr>
          <w:p w14:paraId="12EDA64A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Powierzchnia ładunkowa - wymiary</w:t>
            </w:r>
          </w:p>
          <w:p w14:paraId="3286EF3F" w14:textId="15705EB3" w:rsidR="000A0BD5" w:rsidRPr="00B83BFB" w:rsidRDefault="000A0BD5" w:rsidP="00B83BFB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Długość: 1015 mm</w:t>
            </w:r>
          </w:p>
          <w:p w14:paraId="7D9516E7" w14:textId="77777777" w:rsidR="000A0BD5" w:rsidRPr="00B83BFB" w:rsidRDefault="000A0BD5" w:rsidP="00B83BFB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Szerokość: 680 mm</w:t>
            </w:r>
          </w:p>
        </w:tc>
        <w:tc>
          <w:tcPr>
            <w:tcW w:w="1689" w:type="dxa"/>
          </w:tcPr>
          <w:p w14:paraId="5B9CA602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239991F1" w14:textId="77777777" w:rsidR="000A0BD5" w:rsidRPr="00B83BFB" w:rsidRDefault="000A0BD5" w:rsidP="00B83BFB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1200463C" w14:textId="77777777" w:rsidTr="000A0BD5">
        <w:tc>
          <w:tcPr>
            <w:tcW w:w="438" w:type="dxa"/>
          </w:tcPr>
          <w:p w14:paraId="3D6144DD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7</w:t>
            </w:r>
          </w:p>
        </w:tc>
        <w:tc>
          <w:tcPr>
            <w:tcW w:w="5523" w:type="dxa"/>
          </w:tcPr>
          <w:p w14:paraId="076C98BA" w14:textId="69F26685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Nośność na powierzchni ładunkowej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- 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50 kg</w:t>
            </w:r>
          </w:p>
        </w:tc>
        <w:tc>
          <w:tcPr>
            <w:tcW w:w="1689" w:type="dxa"/>
          </w:tcPr>
          <w:p w14:paraId="6C2BCE91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67A076F3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6836879F" w14:textId="77777777" w:rsidTr="000A0BD5">
        <w:tc>
          <w:tcPr>
            <w:tcW w:w="438" w:type="dxa"/>
          </w:tcPr>
          <w:p w14:paraId="2F932C3D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8</w:t>
            </w:r>
          </w:p>
        </w:tc>
        <w:tc>
          <w:tcPr>
            <w:tcW w:w="5523" w:type="dxa"/>
          </w:tcPr>
          <w:p w14:paraId="073E57EC" w14:textId="223BE4B8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Płyta podłogowa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t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worzywo</w:t>
            </w:r>
          </w:p>
        </w:tc>
        <w:tc>
          <w:tcPr>
            <w:tcW w:w="1689" w:type="dxa"/>
          </w:tcPr>
          <w:p w14:paraId="7DBFBB0B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3F778BAF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7D835E5A" w14:textId="77777777" w:rsidTr="000A0BD5">
        <w:tc>
          <w:tcPr>
            <w:tcW w:w="438" w:type="dxa"/>
          </w:tcPr>
          <w:p w14:paraId="0EFDD0CE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9</w:t>
            </w:r>
          </w:p>
        </w:tc>
        <w:tc>
          <w:tcPr>
            <w:tcW w:w="5523" w:type="dxa"/>
          </w:tcPr>
          <w:p w14:paraId="4C11CA79" w14:textId="70BD4A0E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Półki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14:paraId="6191581A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1FEDB69D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05F2B775" w14:textId="77777777" w:rsidTr="000A0BD5">
        <w:tc>
          <w:tcPr>
            <w:tcW w:w="438" w:type="dxa"/>
          </w:tcPr>
          <w:p w14:paraId="33C7A12D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10</w:t>
            </w:r>
          </w:p>
        </w:tc>
        <w:tc>
          <w:tcPr>
            <w:tcW w:w="5523" w:type="dxa"/>
          </w:tcPr>
          <w:p w14:paraId="001DBDFB" w14:textId="7B3B87D2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Napęd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2 rolki skrętne z ustalaczem, 2 kółka napędowe</w:t>
            </w:r>
          </w:p>
        </w:tc>
        <w:tc>
          <w:tcPr>
            <w:tcW w:w="1689" w:type="dxa"/>
          </w:tcPr>
          <w:p w14:paraId="100DE56F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00277CFD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A0BD5" w:rsidRPr="00B83BFB" w14:paraId="71687550" w14:textId="77777777" w:rsidTr="000A0BD5">
        <w:tc>
          <w:tcPr>
            <w:tcW w:w="438" w:type="dxa"/>
          </w:tcPr>
          <w:p w14:paraId="4B74BC5B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11</w:t>
            </w:r>
          </w:p>
        </w:tc>
        <w:tc>
          <w:tcPr>
            <w:tcW w:w="5523" w:type="dxa"/>
          </w:tcPr>
          <w:p w14:paraId="163811C7" w14:textId="6B517037" w:rsidR="000A0BD5" w:rsidRPr="00B83BFB" w:rsidRDefault="000A0BD5" w:rsidP="000A0B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Kolor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B83BFB">
              <w:rPr>
                <w:rFonts w:ascii="Century Gothic" w:hAnsi="Century Gothic" w:cstheme="minorHAnsi"/>
                <w:sz w:val="20"/>
                <w:szCs w:val="20"/>
              </w:rPr>
              <w:t>jasnoniebieski</w:t>
            </w:r>
          </w:p>
        </w:tc>
        <w:tc>
          <w:tcPr>
            <w:tcW w:w="1689" w:type="dxa"/>
          </w:tcPr>
          <w:p w14:paraId="000EB240" w14:textId="77777777" w:rsidR="000A0BD5" w:rsidRPr="00B83BFB" w:rsidRDefault="000A0BD5" w:rsidP="00B83BF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4ED8E225" w14:textId="77777777" w:rsidR="000A0BD5" w:rsidRPr="00B83BFB" w:rsidRDefault="000A0BD5" w:rsidP="00B83BF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1F764A4" w14:textId="014B1BE3" w:rsidR="00C107B1" w:rsidRPr="00B83BFB" w:rsidRDefault="00C107B1" w:rsidP="00C107B1">
      <w:pPr>
        <w:keepNext/>
        <w:widowControl w:val="0"/>
        <w:tabs>
          <w:tab w:val="num" w:pos="432"/>
        </w:tabs>
        <w:autoSpaceDN w:val="0"/>
        <w:ind w:left="432" w:hanging="432"/>
        <w:jc w:val="both"/>
        <w:textAlignment w:val="baseline"/>
        <w:outlineLvl w:val="0"/>
        <w:rPr>
          <w:rFonts w:ascii="Century Gothic" w:eastAsia="Arial Unicode MS" w:hAnsi="Century Gothic"/>
          <w:b/>
          <w:bCs/>
          <w:kern w:val="3"/>
          <w:sz w:val="20"/>
          <w:szCs w:val="20"/>
        </w:rPr>
      </w:pPr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 xml:space="preserve">Kraj </w:t>
      </w:r>
      <w:proofErr w:type="spellStart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produkcji</w:t>
      </w:r>
      <w:proofErr w:type="spellEnd"/>
      <w:r w:rsidRPr="00B83BFB">
        <w:rPr>
          <w:rFonts w:ascii="Century Gothic" w:eastAsia="Arial Unicode MS" w:hAnsi="Century Gothic"/>
          <w:color w:val="000000"/>
          <w:sz w:val="20"/>
          <w:szCs w:val="20"/>
          <w:u w:color="000000"/>
          <w:bdr w:val="nil"/>
          <w:lang w:val="en-US" w:eastAsia="pl-PL"/>
        </w:rPr>
        <w:t>: …………………………………..……………………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1701"/>
        <w:gridCol w:w="1701"/>
      </w:tblGrid>
      <w:tr w:rsidR="000A0BD5" w:rsidRPr="00B83BFB" w14:paraId="646E56AE" w14:textId="77777777" w:rsidTr="00CA6325">
        <w:trPr>
          <w:cantSplit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96D9A" w14:textId="2AFD35C9" w:rsidR="000A0BD5" w:rsidRPr="00B83BFB" w:rsidRDefault="000A0BD5" w:rsidP="000A0BD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POZOSTAŁE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83BFB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 xml:space="preserve">WYMAGANIA + GWARANCJA +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S</w:t>
            </w:r>
            <w:r w:rsidRPr="00B83BFB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ERWIS</w:t>
            </w:r>
          </w:p>
        </w:tc>
      </w:tr>
      <w:tr w:rsidR="000A0BD5" w:rsidRPr="00B83BFB" w14:paraId="6B526E98" w14:textId="0ED841BD" w:rsidTr="00BA7CA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1BE89" w14:textId="1F2E6FE7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C7006" w14:textId="77E8B0D8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hAnsi="Century Gothic"/>
                <w:sz w:val="20"/>
                <w:szCs w:val="20"/>
                <w:lang w:eastAsia="pl-PL"/>
              </w:rPr>
              <w:t>Okres gwarancji min. 24 miesięcy liczony od dnia oddania sprzętu do eksploatacji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DA0A4" w14:textId="50548F60" w:rsidR="000A0BD5" w:rsidRPr="00B83BFB" w:rsidRDefault="000A0BD5" w:rsidP="007B2EE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EB605" w14:textId="77777777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A0BD5" w:rsidRPr="00B83BFB" w14:paraId="4F126E5B" w14:textId="6179A6CB" w:rsidTr="00A57CA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26D632" w14:textId="395E2A40" w:rsidR="000A0BD5" w:rsidRPr="00B83BFB" w:rsidRDefault="000A0BD5" w:rsidP="00FB0251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C53FB8" w14:textId="37CF42C8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zh-CN" w:bidi="hi-IN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 xml:space="preserve">Wykonawca dokona instalacji oferowanego sprzętu i przeprowadzi szkolenie bez dodatkowego wynagrodzenia w zakresie obsługi w dzień przekazania sprzętu do eksploatacji. </w:t>
            </w:r>
            <w:r w:rsidRPr="00B83BFB">
              <w:rPr>
                <w:rFonts w:ascii="Century Gothic" w:hAnsi="Century Gothic"/>
                <w:sz w:val="20"/>
                <w:szCs w:val="20"/>
                <w:lang w:eastAsia="zh-CN" w:bidi="hi-IN"/>
              </w:rPr>
              <w:t>Wykonawca jest zobowiązany do sporządzenia protokołu/listy obecności z przeprowadzonego szkolenia.</w:t>
            </w:r>
          </w:p>
          <w:p w14:paraId="552A33CF" w14:textId="77777777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hAnsi="Century Gothic"/>
                <w:sz w:val="20"/>
                <w:szCs w:val="20"/>
                <w:lang w:eastAsia="zh-CN" w:bidi="hi-IN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851AC" w14:textId="53FAA983" w:rsidR="000A0BD5" w:rsidRPr="00B83BFB" w:rsidRDefault="00492F76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00B6CE" w14:textId="77777777" w:rsidR="000A0BD5" w:rsidRPr="00B83BFB" w:rsidRDefault="000A0BD5" w:rsidP="00FB0251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5D76C6E0" w14:textId="633A8CD4" w:rsidTr="0036158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CE3" w14:textId="2104DB7E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4D2" w14:textId="1B41F330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hAnsi="Century Gothic"/>
                <w:sz w:val="20"/>
                <w:szCs w:val="20"/>
                <w:lang w:eastAsia="pl-PL"/>
              </w:rPr>
              <w:t>Dostępność części zamiennych minimum 7 lat od momentu złożenia oferty.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FDC" w14:textId="779BE058" w:rsidR="000A0BD5" w:rsidRPr="00B83BFB" w:rsidRDefault="000A0BD5" w:rsidP="007B2EE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D96" w14:textId="77777777" w:rsidR="000A0BD5" w:rsidRPr="00B83BFB" w:rsidRDefault="000A0BD5" w:rsidP="00FB0251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A0BD5" w:rsidRPr="00B83BFB" w14:paraId="66EBC054" w14:textId="364F0C92" w:rsidTr="0057456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ECF" w14:textId="050EE25E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445" w14:textId="72428201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Maksymalny czas reakcji serwisu na zgłoszenie w dni robocze do 48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F6F" w14:textId="75787187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ABE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575E92E2" w14:textId="1082DC5D" w:rsidTr="009F630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2A8" w14:textId="3334946F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AB1" w14:textId="2C55BF53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Maksymalny czas naprawy wymagający wymiany części  / ilość dni roboczych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EB0" w14:textId="4F263686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/>
                <w:sz w:val="20"/>
                <w:szCs w:val="20"/>
              </w:rPr>
              <w:t>7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E40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444F815C" w14:textId="215FB526" w:rsidTr="0008281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D54" w14:textId="6793F6F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83C" w14:textId="5015FA65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 xml:space="preserve">Graniczny czas naprawy, po przekroczeniu którego okres gwarancji przedłuża się o czas przerwy w eksploatacji sprzętu medycznego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BEF" w14:textId="7D0D6A36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/>
                <w:sz w:val="20"/>
                <w:szCs w:val="20"/>
              </w:rPr>
              <w:t>7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99C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7B6B9E56" w14:textId="16700877" w:rsidTr="0083064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F2" w14:textId="51291059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EEA" w14:textId="2D4A5CB6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Minimalna liczba napraw powodująca wymianę podzespołu na nowy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CDD" w14:textId="3EEA6BF8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B32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21ADB5A1" w14:textId="4AE00F52" w:rsidTr="00A663B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8CB" w14:textId="3C859A0C" w:rsidR="000A0BD5" w:rsidRPr="00B83BFB" w:rsidRDefault="000A0BD5" w:rsidP="007B2EE8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672" w14:textId="580C84E2" w:rsidR="000A0BD5" w:rsidRPr="00B83BFB" w:rsidRDefault="000A0BD5" w:rsidP="007B2EE8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 xml:space="preserve">Liczba bezpłatnych przeglądów w czasie gwarancji </w:t>
            </w:r>
          </w:p>
          <w:p w14:paraId="07E97156" w14:textId="77777777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3AE" w14:textId="34596251" w:rsidR="000A0BD5" w:rsidRPr="00B83BFB" w:rsidRDefault="000A0BD5" w:rsidP="007B2EE8">
            <w:pPr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/>
                <w:sz w:val="20"/>
                <w:szCs w:val="20"/>
              </w:rPr>
              <w:t>Minimum 1 na 12 miesięcy, chyba, że zalecenia producenta wskazują inaczej*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4AF" w14:textId="77777777" w:rsidR="000A0BD5" w:rsidRPr="00B83BFB" w:rsidRDefault="000A0BD5" w:rsidP="007B2EE8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2B0DCC36" w14:textId="142CB387" w:rsidTr="000E68E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049" w14:textId="32B316CF" w:rsidR="000A0BD5" w:rsidRPr="00B83BFB" w:rsidRDefault="000A0BD5" w:rsidP="007B2EE8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C9C" w14:textId="45E00B1E" w:rsidR="000A0BD5" w:rsidRPr="00B83BFB" w:rsidRDefault="000A0BD5" w:rsidP="007B2EE8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W przypadku naprawy trwającej dłużej jak 21 dni Wykonawca zapewni sprzęt zastępczy w terminie 7 dni od dnia zgłoszenia awarii.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EA9" w14:textId="0DE05C4A" w:rsidR="000A0BD5" w:rsidRPr="00B83BFB" w:rsidRDefault="000A0BD5" w:rsidP="007B2EE8">
            <w:pPr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D21" w14:textId="77777777" w:rsidR="000A0BD5" w:rsidRPr="00B83BFB" w:rsidRDefault="000A0BD5" w:rsidP="007B2EE8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3F1F111B" w14:textId="3C68CF79" w:rsidTr="00DF1893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E18" w14:textId="588598C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EA8" w14:textId="7FEF23E9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Należy sprecyzować ewentualne ograniczenia usług gwarancyjnych oraz  ewentualne przyczyny cofnięcia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014" w14:textId="097919FC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F8C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21C4EA22" w14:textId="4EE8D87D" w:rsidTr="00ED30C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6EB" w14:textId="36490049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CFD" w14:textId="3627055B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Dostarczony sprzęt zostanie wyposażony we wszystkie niezbędne do prawidłowej pracy akcesoria, instrukcje obsługi oraz instrukcje serwisowe – dokumenty winny być w języku polskim lub tłumaczone na język polski.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39F" w14:textId="29DA618F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9F4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A0BD5" w:rsidRPr="00B83BFB" w14:paraId="101484D4" w14:textId="2978A79D" w:rsidTr="00FA4A8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D54" w14:textId="28A9BF1F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420" w14:textId="2AF7161B" w:rsidR="000A0BD5" w:rsidRPr="00B83BFB" w:rsidRDefault="000A0BD5" w:rsidP="007B2EE8">
            <w:pPr>
              <w:snapToGrid w:val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3BFB">
              <w:rPr>
                <w:rFonts w:ascii="Century Gothic" w:eastAsia="Calibri" w:hAnsi="Century Gothic"/>
                <w:sz w:val="20"/>
                <w:szCs w:val="20"/>
              </w:rPr>
              <w:t>Najbliższy kupującego punkt serwisowy obsługujący zakupione urządzenie.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426" w14:textId="78303ED0" w:rsidR="000A0BD5" w:rsidRPr="00B83BFB" w:rsidRDefault="000A0BD5" w:rsidP="007B2EE8">
            <w:pPr>
              <w:snapToGrid w:val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B83BFB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0F0" w14:textId="77777777" w:rsidR="000A0BD5" w:rsidRPr="00B83BFB" w:rsidRDefault="000A0BD5" w:rsidP="007B2EE8">
            <w:pPr>
              <w:snapToGrid w:val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E0FA8F5" w14:textId="77777777" w:rsidR="005C0DBF" w:rsidRPr="00B83BFB" w:rsidRDefault="005C0DBF">
      <w:pPr>
        <w:rPr>
          <w:rFonts w:ascii="Century Gothic" w:hAnsi="Century Gothic"/>
          <w:sz w:val="20"/>
          <w:szCs w:val="20"/>
        </w:rPr>
      </w:pPr>
    </w:p>
    <w:p w14:paraId="750F83EC" w14:textId="5B4F61FA" w:rsidR="002B27F8" w:rsidRPr="00B83BFB" w:rsidRDefault="002B27F8" w:rsidP="002B27F8">
      <w:pPr>
        <w:widowControl w:val="0"/>
        <w:numPr>
          <w:ilvl w:val="3"/>
          <w:numId w:val="1"/>
        </w:numPr>
        <w:tabs>
          <w:tab w:val="num" w:pos="284"/>
        </w:tabs>
        <w:suppressAutoHyphens/>
        <w:autoSpaceDN w:val="0"/>
        <w:spacing w:after="160" w:line="256" w:lineRule="auto"/>
        <w:ind w:left="284" w:hanging="284"/>
        <w:jc w:val="both"/>
        <w:textAlignment w:val="baseline"/>
        <w:rPr>
          <w:rFonts w:ascii="Century Gothic" w:hAnsi="Century Gothic"/>
          <w:iCs/>
          <w:sz w:val="20"/>
          <w:szCs w:val="20"/>
          <w:lang w:eastAsia="pl-PL"/>
        </w:rPr>
      </w:pPr>
      <w:bookmarkStart w:id="0" w:name="_Hlk95206575"/>
      <w:r w:rsidRPr="00B83BFB">
        <w:rPr>
          <w:rFonts w:ascii="Century Gothic" w:hAnsi="Century Gothic"/>
          <w:iCs/>
          <w:sz w:val="20"/>
          <w:szCs w:val="20"/>
          <w:lang w:eastAsia="pl-PL"/>
        </w:rPr>
        <w:t>W kolumnie „Oferowane” należy opisać parametr oferowany. Brak opisu w tej kolumnie będzie traktowany jako brak danego parametru w oferowanym urządzeniu.</w:t>
      </w:r>
    </w:p>
    <w:p w14:paraId="6F44F037" w14:textId="77777777" w:rsidR="002B27F8" w:rsidRPr="00B83BFB" w:rsidRDefault="002B27F8" w:rsidP="002B27F8">
      <w:pPr>
        <w:widowControl w:val="0"/>
        <w:numPr>
          <w:ilvl w:val="3"/>
          <w:numId w:val="1"/>
        </w:numPr>
        <w:tabs>
          <w:tab w:val="num" w:pos="284"/>
        </w:tabs>
        <w:suppressAutoHyphens/>
        <w:autoSpaceDN w:val="0"/>
        <w:spacing w:after="160" w:line="256" w:lineRule="auto"/>
        <w:ind w:left="284" w:hanging="284"/>
        <w:jc w:val="both"/>
        <w:textAlignment w:val="baseline"/>
        <w:rPr>
          <w:rFonts w:ascii="Century Gothic" w:hAnsi="Century Gothic"/>
          <w:iCs/>
          <w:sz w:val="20"/>
          <w:szCs w:val="20"/>
          <w:lang w:eastAsia="pl-PL"/>
        </w:rPr>
      </w:pPr>
      <w:r w:rsidRPr="00B83BFB">
        <w:rPr>
          <w:rFonts w:ascii="Century Gothic" w:hAnsi="Century Gothic"/>
          <w:iCs/>
          <w:sz w:val="20"/>
          <w:szCs w:val="20"/>
          <w:lang w:eastAsia="pl-PL"/>
        </w:rPr>
        <w:t>Oświadczamy, że oferowane powyżej wyspecyfikowane urządzenie jest kompletne i po zainstalowaniu będzie gotowe do pracy zgodnie z przeznaczeniem bez żadnych dodatków zakupów inwestycyjnych.</w:t>
      </w:r>
      <w:bookmarkEnd w:id="0"/>
    </w:p>
    <w:p w14:paraId="42C05502" w14:textId="77777777" w:rsidR="002B27F8" w:rsidRPr="00B83BFB" w:rsidRDefault="002B27F8" w:rsidP="002B27F8">
      <w:pPr>
        <w:widowControl w:val="0"/>
        <w:suppressAutoHyphens/>
        <w:autoSpaceDN w:val="0"/>
        <w:spacing w:after="160" w:line="256" w:lineRule="auto"/>
        <w:ind w:left="284"/>
        <w:jc w:val="both"/>
        <w:textAlignment w:val="baseline"/>
        <w:rPr>
          <w:rFonts w:ascii="Century Gothic" w:hAnsi="Century Gothic"/>
          <w:iCs/>
          <w:sz w:val="20"/>
          <w:szCs w:val="20"/>
          <w:lang w:eastAsia="pl-PL"/>
        </w:rPr>
      </w:pPr>
      <w:bookmarkStart w:id="1" w:name="_Hlk164691945"/>
      <w:r w:rsidRPr="00B83BFB">
        <w:rPr>
          <w:rFonts w:ascii="Century Gothic" w:hAnsi="Century Gothic"/>
          <w:iCs/>
          <w:sz w:val="20"/>
          <w:szCs w:val="20"/>
          <w:lang w:eastAsia="pl-PL"/>
        </w:rPr>
        <w:t>*W przypadku braku konieczności przeprowadzenia przeglądów okresowych Wykonawca zaznacza w tabelce nie dotyczy i do oferty załącza oświadczenie własne Wykonawcy w tym zakresie.</w:t>
      </w:r>
    </w:p>
    <w:bookmarkEnd w:id="1"/>
    <w:p w14:paraId="56EB2FA0" w14:textId="77777777" w:rsidR="002B27F8" w:rsidRPr="00B83BFB" w:rsidRDefault="002B27F8" w:rsidP="002B27F8">
      <w:pPr>
        <w:widowControl w:val="0"/>
        <w:suppressAutoHyphens/>
        <w:autoSpaceDN w:val="0"/>
        <w:spacing w:after="160" w:line="256" w:lineRule="auto"/>
        <w:ind w:left="284"/>
        <w:jc w:val="both"/>
        <w:textAlignment w:val="baseline"/>
        <w:rPr>
          <w:rFonts w:ascii="Century Gothic" w:hAnsi="Century Gothic"/>
          <w:iCs/>
          <w:sz w:val="20"/>
          <w:szCs w:val="20"/>
          <w:lang w:eastAsia="pl-PL"/>
        </w:rPr>
      </w:pPr>
    </w:p>
    <w:p w14:paraId="618CD466" w14:textId="79B5FC86" w:rsidR="002B27F8" w:rsidRPr="00B83BFB" w:rsidRDefault="002B27F8" w:rsidP="002B27F8">
      <w:pPr>
        <w:widowControl w:val="0"/>
        <w:suppressAutoHyphens/>
        <w:autoSpaceDN w:val="0"/>
        <w:spacing w:after="160" w:line="256" w:lineRule="auto"/>
        <w:ind w:left="284"/>
        <w:jc w:val="both"/>
        <w:textAlignment w:val="baseline"/>
        <w:rPr>
          <w:rFonts w:ascii="Century Gothic" w:hAnsi="Century Gothic"/>
          <w:iCs/>
          <w:sz w:val="20"/>
          <w:szCs w:val="20"/>
          <w:lang w:eastAsia="pl-PL"/>
        </w:rPr>
      </w:pPr>
      <w:r w:rsidRPr="00B83BFB">
        <w:rPr>
          <w:rFonts w:ascii="Century Gothic" w:hAnsi="Century Gothic"/>
          <w:iCs/>
          <w:sz w:val="20"/>
          <w:szCs w:val="20"/>
          <w:lang w:eastAsia="pl-PL"/>
        </w:rPr>
        <w:t>Data: ………………….. 2024 r.</w:t>
      </w:r>
    </w:p>
    <w:p w14:paraId="233B7DF4" w14:textId="77777777" w:rsidR="002B27F8" w:rsidRPr="00B83BFB" w:rsidRDefault="002B27F8">
      <w:pPr>
        <w:rPr>
          <w:rFonts w:ascii="Century Gothic" w:hAnsi="Century Gothic"/>
          <w:sz w:val="20"/>
          <w:szCs w:val="20"/>
        </w:rPr>
      </w:pPr>
    </w:p>
    <w:sectPr w:rsidR="002B27F8" w:rsidRPr="00B83BFB" w:rsidSect="000C4658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18F0" w14:textId="77777777" w:rsidR="000C4658" w:rsidRDefault="000C4658" w:rsidP="00C107B1">
      <w:r>
        <w:separator/>
      </w:r>
    </w:p>
  </w:endnote>
  <w:endnote w:type="continuationSeparator" w:id="0">
    <w:p w14:paraId="62F77279" w14:textId="77777777" w:rsidR="000C4658" w:rsidRDefault="000C4658" w:rsidP="00C1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922B" w14:textId="77777777" w:rsidR="000C4658" w:rsidRDefault="000C4658" w:rsidP="00C107B1">
      <w:r>
        <w:separator/>
      </w:r>
    </w:p>
  </w:footnote>
  <w:footnote w:type="continuationSeparator" w:id="0">
    <w:p w14:paraId="00E7D9FD" w14:textId="77777777" w:rsidR="000C4658" w:rsidRDefault="000C4658" w:rsidP="00C1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CC2"/>
    <w:multiLevelType w:val="hybridMultilevel"/>
    <w:tmpl w:val="582AA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66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B1"/>
    <w:rsid w:val="000A0BD5"/>
    <w:rsid w:val="000C4658"/>
    <w:rsid w:val="001A49DF"/>
    <w:rsid w:val="002B27F8"/>
    <w:rsid w:val="002E2755"/>
    <w:rsid w:val="00321D27"/>
    <w:rsid w:val="003A2C95"/>
    <w:rsid w:val="003F5233"/>
    <w:rsid w:val="00412307"/>
    <w:rsid w:val="004557EE"/>
    <w:rsid w:val="00492F76"/>
    <w:rsid w:val="004C1515"/>
    <w:rsid w:val="004D4D85"/>
    <w:rsid w:val="004E537D"/>
    <w:rsid w:val="00537799"/>
    <w:rsid w:val="005C0DBF"/>
    <w:rsid w:val="00677241"/>
    <w:rsid w:val="00784BD7"/>
    <w:rsid w:val="007B2EE8"/>
    <w:rsid w:val="0080151A"/>
    <w:rsid w:val="009F7C4E"/>
    <w:rsid w:val="00B83BFB"/>
    <w:rsid w:val="00C107B1"/>
    <w:rsid w:val="00CF10A5"/>
    <w:rsid w:val="00D1565F"/>
    <w:rsid w:val="00DC2C62"/>
    <w:rsid w:val="00E271EE"/>
    <w:rsid w:val="00F35163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98"/>
  <w15:chartTrackingRefBased/>
  <w15:docId w15:val="{643CAF48-90F7-4928-AC4C-C03315A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7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7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7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7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7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7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7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7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7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7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7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7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7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7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7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7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7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107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107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7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7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1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7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7B1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C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C4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dcterms:created xsi:type="dcterms:W3CDTF">2024-04-22T13:27:00Z</dcterms:created>
  <dcterms:modified xsi:type="dcterms:W3CDTF">2024-04-23T06:54:00Z</dcterms:modified>
</cp:coreProperties>
</file>