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34A8" w14:textId="1D52908C" w:rsidR="00F3445D" w:rsidRDefault="00AA2F3A">
      <w:pPr>
        <w:rPr>
          <w:rFonts w:eastAsiaTheme="minorEastAsia" w:cs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5C5937" wp14:editId="11C6CC63">
            <wp:simplePos x="0" y="0"/>
            <wp:positionH relativeFrom="page">
              <wp:posOffset>-59690</wp:posOffset>
            </wp:positionH>
            <wp:positionV relativeFrom="paragraph">
              <wp:posOffset>-543560</wp:posOffset>
            </wp:positionV>
            <wp:extent cx="7955797" cy="2273543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797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3E8F" w14:textId="770887E7" w:rsidR="00C21FD7" w:rsidRDefault="00C21FD7" w:rsidP="00AA2F3A">
      <w:pPr>
        <w:rPr>
          <w:b/>
          <w:bCs/>
          <w:sz w:val="24"/>
          <w:szCs w:val="28"/>
        </w:rPr>
      </w:pPr>
    </w:p>
    <w:p w14:paraId="149F2F74" w14:textId="23125D19" w:rsidR="00C03E1F" w:rsidRPr="00E57853" w:rsidRDefault="004312F2" w:rsidP="00C21FD7">
      <w:pPr>
        <w:ind w:left="1416" w:firstLine="708"/>
        <w:jc w:val="right"/>
        <w:rPr>
          <w:b/>
          <w:bCs/>
          <w:sz w:val="24"/>
          <w:szCs w:val="28"/>
        </w:rPr>
      </w:pPr>
      <w:r w:rsidRPr="00E57853">
        <w:rPr>
          <w:b/>
          <w:bCs/>
          <w:sz w:val="24"/>
          <w:szCs w:val="28"/>
        </w:rPr>
        <w:t>Nr sprawy</w:t>
      </w:r>
      <w:r w:rsidR="001660C7">
        <w:rPr>
          <w:b/>
          <w:bCs/>
          <w:sz w:val="24"/>
          <w:szCs w:val="28"/>
        </w:rPr>
        <w:t xml:space="preserve"> </w:t>
      </w:r>
      <w:r w:rsidR="00363123">
        <w:rPr>
          <w:b/>
          <w:bCs/>
          <w:sz w:val="24"/>
          <w:szCs w:val="28"/>
        </w:rPr>
        <w:t>63/</w:t>
      </w:r>
      <w:r w:rsidRPr="00E57853">
        <w:rPr>
          <w:b/>
          <w:bCs/>
          <w:sz w:val="24"/>
          <w:szCs w:val="28"/>
        </w:rPr>
        <w:t>ZP/202</w:t>
      </w:r>
      <w:r w:rsidR="001660C7">
        <w:rPr>
          <w:b/>
          <w:bCs/>
          <w:sz w:val="24"/>
          <w:szCs w:val="28"/>
        </w:rPr>
        <w:t>3</w:t>
      </w:r>
    </w:p>
    <w:p w14:paraId="3DF70FF3" w14:textId="77777777" w:rsidR="00B113B2" w:rsidRDefault="00B113B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02D4445E" w14:textId="77777777" w:rsidR="000047BA" w:rsidRDefault="000047BA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523E4F1" w14:textId="656A1598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UNIWERSYTET ŁÓDZKI</w:t>
      </w:r>
    </w:p>
    <w:p w14:paraId="1D12A853" w14:textId="77777777" w:rsidR="004312F2" w:rsidRPr="00495B2B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ul. Narutowicza 68</w:t>
      </w:r>
    </w:p>
    <w:p w14:paraId="6FD04986" w14:textId="79084CF3" w:rsidR="004312F2" w:rsidRDefault="004312F2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  <w:r w:rsidRPr="00495B2B">
        <w:rPr>
          <w:rFonts w:ascii="Verdana" w:hAnsi="Verdana" w:cs="Calibri"/>
          <w:b/>
          <w:snapToGrid w:val="0"/>
          <w:sz w:val="18"/>
          <w:szCs w:val="18"/>
        </w:rPr>
        <w:t>90-136 Łódź</w:t>
      </w:r>
    </w:p>
    <w:p w14:paraId="4E7D104B" w14:textId="2EE6FD91" w:rsidR="008712D7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6E9A61DD" w14:textId="77777777" w:rsidR="008712D7" w:rsidRPr="00495B2B" w:rsidRDefault="008712D7" w:rsidP="004312F2">
      <w:pPr>
        <w:widowControl w:val="0"/>
        <w:spacing w:before="60"/>
        <w:rPr>
          <w:rFonts w:ascii="Verdana" w:hAnsi="Verdana" w:cs="Calibri"/>
          <w:b/>
          <w:snapToGrid w:val="0"/>
          <w:sz w:val="18"/>
          <w:szCs w:val="18"/>
        </w:rPr>
      </w:pPr>
    </w:p>
    <w:p w14:paraId="1CAC32C1" w14:textId="631B632D" w:rsidR="004312F2" w:rsidRDefault="004312F2" w:rsidP="004312F2">
      <w:pPr>
        <w:jc w:val="center"/>
        <w:rPr>
          <w:b/>
          <w:bCs/>
          <w:sz w:val="36"/>
          <w:szCs w:val="36"/>
        </w:rPr>
      </w:pPr>
      <w:r w:rsidRPr="004312F2">
        <w:rPr>
          <w:b/>
          <w:bCs/>
          <w:sz w:val="36"/>
          <w:szCs w:val="36"/>
        </w:rPr>
        <w:t>SPECYFIKACJA WARUNKÓW ZAMÓWIENIA</w:t>
      </w:r>
    </w:p>
    <w:p w14:paraId="554E2700" w14:textId="690411C0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postępowanie prowadzone w trybie art. 275 pkt </w:t>
      </w:r>
      <w:r w:rsidR="000B0B80">
        <w:rPr>
          <w:rFonts w:cstheme="minorHAnsi"/>
          <w:b/>
          <w:snapToGrid w:val="0"/>
        </w:rPr>
        <w:t>2</w:t>
      </w:r>
      <w:r w:rsidRPr="006412D7">
        <w:rPr>
          <w:rFonts w:cstheme="minorHAnsi"/>
          <w:b/>
          <w:snapToGrid w:val="0"/>
        </w:rPr>
        <w:t xml:space="preserve"> ustawy </w:t>
      </w:r>
      <w:r w:rsidR="00CC6734">
        <w:rPr>
          <w:rFonts w:cstheme="minorHAnsi"/>
          <w:b/>
          <w:snapToGrid w:val="0"/>
        </w:rPr>
        <w:t>P</w:t>
      </w:r>
      <w:r w:rsidRPr="006412D7">
        <w:rPr>
          <w:rFonts w:cstheme="minorHAnsi"/>
          <w:b/>
          <w:snapToGrid w:val="0"/>
        </w:rPr>
        <w:t>zp</w:t>
      </w:r>
    </w:p>
    <w:p w14:paraId="76B0F5A6" w14:textId="252D1BD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 xml:space="preserve">(tryb podstawowy </w:t>
      </w:r>
      <w:r w:rsidR="004F25A2">
        <w:rPr>
          <w:rFonts w:cstheme="minorHAnsi"/>
          <w:b/>
          <w:snapToGrid w:val="0"/>
        </w:rPr>
        <w:t>z możliwością prowadzenia</w:t>
      </w:r>
      <w:r w:rsidRPr="006412D7">
        <w:rPr>
          <w:rFonts w:cstheme="minorHAnsi"/>
          <w:b/>
          <w:snapToGrid w:val="0"/>
        </w:rPr>
        <w:t xml:space="preserve"> negocjacji)</w:t>
      </w:r>
      <w:r w:rsidRPr="006412D7">
        <w:rPr>
          <w:rFonts w:cstheme="minorHAnsi"/>
          <w:b/>
          <w:snapToGrid w:val="0"/>
        </w:rPr>
        <w:br/>
        <w:t>o wartości szacunkowej zamówienia mniejszej niż 21</w:t>
      </w:r>
      <w:r w:rsidR="004F25A2">
        <w:rPr>
          <w:rFonts w:cstheme="minorHAnsi"/>
          <w:b/>
          <w:snapToGrid w:val="0"/>
        </w:rPr>
        <w:t>5</w:t>
      </w:r>
      <w:r w:rsidRPr="006412D7">
        <w:rPr>
          <w:rFonts w:cstheme="minorHAnsi"/>
          <w:b/>
          <w:snapToGrid w:val="0"/>
        </w:rPr>
        <w:t> 000 euro,</w:t>
      </w:r>
    </w:p>
    <w:p w14:paraId="266F4867" w14:textId="20E8DB74" w:rsidR="004312F2" w:rsidRPr="006412D7" w:rsidRDefault="004312F2" w:rsidP="004312F2">
      <w:pPr>
        <w:jc w:val="center"/>
        <w:rPr>
          <w:rFonts w:cstheme="minorHAnsi"/>
          <w:b/>
          <w:snapToGrid w:val="0"/>
        </w:rPr>
      </w:pPr>
      <w:r w:rsidRPr="006412D7">
        <w:rPr>
          <w:rFonts w:cstheme="minorHAnsi"/>
          <w:b/>
          <w:snapToGrid w:val="0"/>
        </w:rPr>
        <w:t>którego przedmiotem jest:</w:t>
      </w:r>
    </w:p>
    <w:p w14:paraId="32CDBF4F" w14:textId="1A310CF2" w:rsidR="004312F2" w:rsidRDefault="004312F2" w:rsidP="004312F2">
      <w:pPr>
        <w:jc w:val="center"/>
        <w:rPr>
          <w:rFonts w:ascii="Verdana" w:hAnsi="Verdana" w:cs="Calibri"/>
          <w:b/>
          <w:snapToGrid w:val="0"/>
          <w:sz w:val="20"/>
          <w:szCs w:val="20"/>
        </w:rPr>
      </w:pPr>
    </w:p>
    <w:p w14:paraId="66CA722F" w14:textId="6E1E38B5" w:rsidR="004312F2" w:rsidRPr="00FF0339" w:rsidRDefault="007D1A80" w:rsidP="00814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obsługa powdrożeniowa, w szczególności usługa wsparcia technicznego, usługi serwisowe i usługi rozwojowe dla wdrożonego Systemu Informatycznego Biura Karier Uniwersytetu Łódzkiego</w:t>
      </w:r>
    </w:p>
    <w:p w14:paraId="6EF1070E" w14:textId="77777777" w:rsidR="007D1A80" w:rsidRDefault="007D1A80" w:rsidP="006450B1">
      <w:pPr>
        <w:spacing w:after="0" w:line="240" w:lineRule="auto"/>
        <w:rPr>
          <w:b/>
          <w:bCs/>
          <w:sz w:val="24"/>
          <w:szCs w:val="24"/>
        </w:rPr>
      </w:pPr>
    </w:p>
    <w:p w14:paraId="711B7A6D" w14:textId="77777777" w:rsidR="007D1A80" w:rsidRDefault="007D1A80" w:rsidP="006450B1">
      <w:pPr>
        <w:spacing w:after="0" w:line="240" w:lineRule="auto"/>
        <w:rPr>
          <w:b/>
          <w:bCs/>
          <w:sz w:val="24"/>
          <w:szCs w:val="24"/>
        </w:rPr>
      </w:pPr>
    </w:p>
    <w:p w14:paraId="6BF3E25B" w14:textId="77777777" w:rsidR="007D1A80" w:rsidRDefault="007D1A80" w:rsidP="006450B1">
      <w:pPr>
        <w:spacing w:after="0" w:line="240" w:lineRule="auto"/>
        <w:rPr>
          <w:b/>
          <w:bCs/>
          <w:sz w:val="24"/>
          <w:szCs w:val="24"/>
        </w:rPr>
      </w:pPr>
    </w:p>
    <w:p w14:paraId="51B4DA0E" w14:textId="77777777" w:rsidR="007D1A80" w:rsidRDefault="007D1A80" w:rsidP="006450B1">
      <w:pPr>
        <w:spacing w:after="0" w:line="240" w:lineRule="auto"/>
        <w:rPr>
          <w:b/>
          <w:bCs/>
          <w:sz w:val="24"/>
          <w:szCs w:val="24"/>
        </w:rPr>
      </w:pPr>
    </w:p>
    <w:p w14:paraId="5C0BAEED" w14:textId="063F9E9E" w:rsidR="00BC2271" w:rsidRPr="00FF0339" w:rsidRDefault="00BC2271" w:rsidP="006450B1">
      <w:pPr>
        <w:spacing w:after="0" w:line="240" w:lineRule="auto"/>
        <w:rPr>
          <w:b/>
          <w:bCs/>
          <w:sz w:val="24"/>
          <w:szCs w:val="24"/>
        </w:rPr>
      </w:pPr>
      <w:r w:rsidRPr="00FF0339">
        <w:rPr>
          <w:b/>
          <w:bCs/>
          <w:sz w:val="24"/>
          <w:szCs w:val="24"/>
        </w:rPr>
        <w:t>CPV:</w:t>
      </w:r>
    </w:p>
    <w:p w14:paraId="280C55DD" w14:textId="28511951" w:rsidR="00965470" w:rsidRDefault="007D1A80" w:rsidP="001B786D">
      <w:pPr>
        <w:widowControl w:val="0"/>
        <w:spacing w:after="0" w:line="240" w:lineRule="auto"/>
        <w:rPr>
          <w:i/>
          <w:iCs/>
          <w:sz w:val="20"/>
          <w:szCs w:val="20"/>
        </w:rPr>
      </w:pPr>
      <w:r w:rsidRPr="001A7C84">
        <w:rPr>
          <w:i/>
          <w:iCs/>
          <w:sz w:val="20"/>
          <w:szCs w:val="20"/>
        </w:rPr>
        <w:t>72253200</w:t>
      </w:r>
      <w:r>
        <w:rPr>
          <w:i/>
          <w:iCs/>
          <w:sz w:val="20"/>
          <w:szCs w:val="20"/>
        </w:rPr>
        <w:t>-5 usługi w zakresie wsparcia systemu</w:t>
      </w:r>
    </w:p>
    <w:p w14:paraId="5351151D" w14:textId="77777777" w:rsidR="007D1A80" w:rsidRPr="00154E6F" w:rsidRDefault="007D1A80" w:rsidP="001B786D">
      <w:pPr>
        <w:widowControl w:val="0"/>
        <w:spacing w:after="0" w:line="240" w:lineRule="auto"/>
        <w:rPr>
          <w:rFonts w:ascii="Verdana" w:hAnsi="Verdana" w:cs="Arial"/>
          <w:snapToGrid w:val="0"/>
          <w:sz w:val="14"/>
          <w:szCs w:val="16"/>
        </w:rPr>
      </w:pPr>
    </w:p>
    <w:p w14:paraId="44CF4827" w14:textId="5F0FD6B5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DACD616" w14:textId="6A9DFF41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A5644CB" w14:textId="6A99F3F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F312ADD" w14:textId="0C463BDA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D72CC52" w14:textId="3815537C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53092E4" w14:textId="537FFC4F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FFF477A" w14:textId="2F65F8ED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60B5B42" w14:textId="2CB8F7E7" w:rsidR="000F6640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346B6CD5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729BB5E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046E426F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704FAB09" w14:textId="77777777" w:rsidR="00FF0339" w:rsidRDefault="00FF0339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1836CF2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196AAF33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0858AE1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19AE0DAF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1BA7D223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69C54242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0ACC0DA" w14:textId="77777777" w:rsidR="00AA2F3A" w:rsidRDefault="00AA2F3A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3110D386" w14:textId="77777777" w:rsidR="00E50CAB" w:rsidRDefault="00E50CAB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4F0B1562" w14:textId="77777777" w:rsidR="000F6640" w:rsidRPr="00C55FC7" w:rsidRDefault="000F6640" w:rsidP="00244A92">
      <w:pPr>
        <w:widowControl w:val="0"/>
        <w:spacing w:after="0" w:line="240" w:lineRule="auto"/>
        <w:rPr>
          <w:rFonts w:ascii="Verdana" w:hAnsi="Verdana" w:cs="Calibri"/>
          <w:bCs/>
          <w:snapToGrid w:val="0"/>
          <w:sz w:val="16"/>
          <w:szCs w:val="18"/>
        </w:rPr>
      </w:pPr>
    </w:p>
    <w:p w14:paraId="2B5ACCE4" w14:textId="40962C2F" w:rsidR="0049488A" w:rsidRPr="0049488A" w:rsidRDefault="00BC2271" w:rsidP="004948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Łódź, </w:t>
      </w:r>
      <w:r w:rsidR="00E50CAB">
        <w:rPr>
          <w:b/>
          <w:bCs/>
          <w:sz w:val="24"/>
          <w:szCs w:val="24"/>
        </w:rPr>
        <w:t>wrzesień</w:t>
      </w:r>
      <w:r w:rsidR="001660C7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r.</w:t>
      </w:r>
    </w:p>
    <w:p w14:paraId="21344B89" w14:textId="4BD7A827" w:rsidR="006412D7" w:rsidRPr="00E57853" w:rsidRDefault="00BC2271" w:rsidP="00DD5E7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49488A">
        <w:br w:type="page"/>
      </w:r>
      <w:r w:rsidR="006412D7" w:rsidRPr="00E57853">
        <w:rPr>
          <w:rFonts w:cstheme="minorHAnsi"/>
          <w:b/>
          <w:sz w:val="20"/>
          <w:szCs w:val="20"/>
          <w:u w:val="single"/>
        </w:rPr>
        <w:lastRenderedPageBreak/>
        <w:t xml:space="preserve">NAZWA ORAZ ADRES ZAMAWIAJĄCEGO </w:t>
      </w:r>
    </w:p>
    <w:p w14:paraId="6E428D80" w14:textId="22F8956D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  <w:u w:val="single"/>
        </w:rPr>
        <w:t>Zamawiający:</w:t>
      </w:r>
      <w:r w:rsidRPr="00E57853">
        <w:rPr>
          <w:rFonts w:asciiTheme="minorHAnsi" w:hAnsiTheme="minorHAnsi" w:cstheme="minorHAnsi"/>
          <w:sz w:val="20"/>
          <w:szCs w:val="20"/>
        </w:rPr>
        <w:t xml:space="preserve"> Uniwersytet Łódzki, ul. Narutowicza 68, 90-136 Łódź, tel. 42 635-</w:t>
      </w:r>
      <w:r w:rsidR="0073667D">
        <w:rPr>
          <w:rFonts w:asciiTheme="minorHAnsi" w:hAnsiTheme="minorHAnsi" w:cstheme="minorHAnsi"/>
          <w:sz w:val="20"/>
          <w:szCs w:val="20"/>
        </w:rPr>
        <w:t>50-80</w:t>
      </w:r>
      <w:r w:rsidRPr="00E57853">
        <w:rPr>
          <w:rFonts w:asciiTheme="minorHAnsi" w:hAnsiTheme="minorHAnsi" w:cstheme="minorHAnsi"/>
          <w:sz w:val="20"/>
          <w:szCs w:val="20"/>
        </w:rPr>
        <w:t xml:space="preserve">, adres poczty elektronicznej: </w:t>
      </w:r>
      <w:hyperlink r:id="rId1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przetargi@uni.lodz.pl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, adres strony internetowej prowadzonego postępowania: </w:t>
      </w:r>
      <w:hyperlink r:id="rId1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B5353" w14:textId="056CCEBF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val="de-DE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Jednostka prowadząca postępowanie: </w:t>
      </w:r>
      <w:r w:rsidRPr="00E57853">
        <w:rPr>
          <w:rFonts w:asciiTheme="minorHAnsi" w:hAnsiTheme="minorHAnsi" w:cstheme="minorHAnsi"/>
          <w:b/>
          <w:sz w:val="20"/>
          <w:szCs w:val="20"/>
        </w:rPr>
        <w:t>Dział Zakupów UŁ</w:t>
      </w:r>
      <w:r w:rsidRPr="00E57853">
        <w:rPr>
          <w:rFonts w:asciiTheme="minorHAnsi" w:hAnsiTheme="minorHAnsi" w:cstheme="minorHAnsi"/>
          <w:sz w:val="20"/>
          <w:szCs w:val="20"/>
        </w:rPr>
        <w:t>, ul. Narutowicza 68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>, 90-136 Łódź,</w:t>
      </w:r>
      <w:r w:rsidRPr="00E57853">
        <w:rPr>
          <w:rFonts w:asciiTheme="minorHAnsi" w:hAnsiTheme="minorHAnsi" w:cstheme="minorHAnsi"/>
          <w:sz w:val="20"/>
          <w:szCs w:val="20"/>
        </w:rPr>
        <w:t xml:space="preserve"> pokój nr 6,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Godziny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Pr="00E57853">
        <w:rPr>
          <w:rFonts w:asciiTheme="minorHAnsi" w:hAnsiTheme="minorHAnsi" w:cstheme="minorHAnsi"/>
          <w:sz w:val="20"/>
          <w:szCs w:val="20"/>
          <w:u w:val="single"/>
          <w:lang w:val="de-DE"/>
        </w:rPr>
        <w:t>: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pn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- </w:t>
      </w:r>
      <w:r w:rsidRPr="00E57853">
        <w:rPr>
          <w:rFonts w:asciiTheme="minorHAnsi" w:hAnsiTheme="minorHAnsi" w:cstheme="minorHAnsi"/>
          <w:sz w:val="20"/>
          <w:szCs w:val="20"/>
        </w:rPr>
        <w:t>pt</w:t>
      </w:r>
      <w:r w:rsidRPr="00E57853">
        <w:rPr>
          <w:rFonts w:asciiTheme="minorHAnsi" w:hAnsiTheme="minorHAnsi" w:cstheme="minorHAnsi"/>
          <w:sz w:val="20"/>
          <w:szCs w:val="20"/>
          <w:lang w:val="de-DE"/>
        </w:rPr>
        <w:t xml:space="preserve">. 8.00 – 15.00 </w:t>
      </w:r>
    </w:p>
    <w:p w14:paraId="20F85951" w14:textId="77777777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kern w:val="24"/>
          <w:sz w:val="20"/>
          <w:szCs w:val="20"/>
        </w:rPr>
      </w:pPr>
      <w:bookmarkStart w:id="0" w:name="_Hlk37067685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Komunikacja między Zamawiającym a Wykonawcą, w tym składanie ofert, </w:t>
      </w:r>
      <w:bookmarkEnd w:id="0"/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odbywa się w formie elektronicznej za pośrednictwem </w:t>
      </w:r>
      <w:hyperlink r:id="rId14">
        <w:r w:rsidRPr="00E57853">
          <w:rPr>
            <w:rStyle w:val="Hipercze"/>
            <w:rFonts w:asciiTheme="minorHAnsi" w:hAnsiTheme="minorHAnsi" w:cstheme="minorHAnsi"/>
            <w:kern w:val="24"/>
            <w:sz w:val="20"/>
            <w:szCs w:val="20"/>
          </w:rPr>
          <w:t>platformazakupowa.pl</w:t>
        </w:r>
      </w:hyperlink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(zwanej dalej Platformą) dostępnej pod adresem: </w:t>
      </w:r>
      <w:hyperlink r:id="rId15" w:history="1">
        <w:r w:rsidRPr="00E57853">
          <w:rPr>
            <w:rStyle w:val="Hipercze"/>
            <w:rFonts w:asciiTheme="minorHAnsi" w:hAnsiTheme="minorHAnsi" w:cstheme="minorHAnsi"/>
            <w:b/>
            <w:kern w:val="24"/>
            <w:sz w:val="20"/>
            <w:szCs w:val="20"/>
          </w:rPr>
          <w:t>https://platformazakupowa.pl/pn/uni.lodz</w:t>
        </w:r>
      </w:hyperlink>
    </w:p>
    <w:p w14:paraId="72873ACF" w14:textId="50C4540B" w:rsidR="006412D7" w:rsidRPr="00E57853" w:rsidRDefault="006412D7" w:rsidP="006412D7">
      <w:pPr>
        <w:pStyle w:val="pkt"/>
        <w:numPr>
          <w:ilvl w:val="1"/>
          <w:numId w:val="1"/>
        </w:numPr>
        <w:spacing w:after="0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</w:pP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Wszelkie zmiany i wyjaśnienia SWZ oraz inne dokumenty zamówienia bezpośrednio związane z</w:t>
      </w:r>
      <w:r w:rsidR="00BC43DB"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> </w:t>
      </w:r>
      <w:r w:rsidRPr="00E57853">
        <w:rPr>
          <w:rStyle w:val="Hipercze"/>
          <w:rFonts w:asciiTheme="minorHAnsi" w:hAnsiTheme="minorHAnsi" w:cstheme="minorHAnsi"/>
          <w:b/>
          <w:color w:val="auto"/>
          <w:kern w:val="24"/>
          <w:sz w:val="20"/>
          <w:szCs w:val="20"/>
          <w:u w:val="none"/>
        </w:rPr>
        <w:t xml:space="preserve">postępowaniem o udzielenie zamówienia Zamawiający będzie udostępniał na Platformie. </w:t>
      </w:r>
    </w:p>
    <w:p w14:paraId="3F75F1FB" w14:textId="1ECBEB40" w:rsidR="006412D7" w:rsidRPr="00E57853" w:rsidRDefault="006412D7" w:rsidP="00BC2271">
      <w:pPr>
        <w:rPr>
          <w:rFonts w:cstheme="minorHAnsi"/>
          <w:b/>
          <w:bCs/>
          <w:sz w:val="20"/>
          <w:szCs w:val="20"/>
        </w:rPr>
      </w:pPr>
    </w:p>
    <w:p w14:paraId="54926B4E" w14:textId="77777777" w:rsidR="00DD5E77" w:rsidRPr="00E57853" w:rsidRDefault="00DD5E77" w:rsidP="00DD5E77">
      <w:pPr>
        <w:pStyle w:val="pkt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02B759E" w14:textId="1704D2DB" w:rsidR="00DD5E77" w:rsidRPr="00E57853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Zamówienie realizowane jest w trybie podstawowym o wartości szacunkowej nieprzekraczającej 21</w:t>
      </w:r>
      <w:r w:rsidR="004F25A2">
        <w:rPr>
          <w:rFonts w:asciiTheme="minorHAnsi" w:hAnsiTheme="minorHAnsi" w:cstheme="minorHAnsi"/>
          <w:sz w:val="20"/>
          <w:szCs w:val="20"/>
        </w:rPr>
        <w:t>5</w:t>
      </w:r>
      <w:r w:rsidRPr="00E57853">
        <w:rPr>
          <w:rFonts w:asciiTheme="minorHAnsi" w:hAnsiTheme="minorHAnsi" w:cstheme="minorHAnsi"/>
          <w:sz w:val="20"/>
          <w:szCs w:val="20"/>
        </w:rPr>
        <w:t xml:space="preserve"> 000 euro, na podstawie art. 275 pkt </w:t>
      </w:r>
      <w:r w:rsidR="004F25A2">
        <w:rPr>
          <w:rFonts w:asciiTheme="minorHAnsi" w:hAnsiTheme="minorHAnsi" w:cstheme="minorHAnsi"/>
          <w:sz w:val="20"/>
          <w:szCs w:val="20"/>
        </w:rPr>
        <w:t>2</w:t>
      </w:r>
      <w:r w:rsidRPr="00E57853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 (</w:t>
      </w:r>
      <w:r w:rsidR="00330984">
        <w:rPr>
          <w:rFonts w:asciiTheme="minorHAnsi" w:hAnsiTheme="minorHAnsi" w:cstheme="minorHAnsi"/>
          <w:sz w:val="20"/>
          <w:szCs w:val="20"/>
        </w:rPr>
        <w:t>t.j.</w:t>
      </w:r>
      <w:r w:rsidR="00E835A0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B3206D">
        <w:rPr>
          <w:rFonts w:asciiTheme="minorHAnsi" w:hAnsiTheme="minorHAnsi" w:cstheme="minorHAnsi"/>
          <w:sz w:val="20"/>
          <w:szCs w:val="20"/>
        </w:rPr>
        <w:t>202</w:t>
      </w:r>
      <w:r w:rsidR="00847755">
        <w:rPr>
          <w:rFonts w:asciiTheme="minorHAnsi" w:hAnsiTheme="minorHAnsi" w:cstheme="minorHAnsi"/>
          <w:sz w:val="20"/>
          <w:szCs w:val="20"/>
        </w:rPr>
        <w:t>3</w:t>
      </w:r>
      <w:r w:rsidRPr="00E57853">
        <w:rPr>
          <w:rFonts w:asciiTheme="minorHAnsi" w:hAnsiTheme="minorHAnsi" w:cstheme="minorHAnsi"/>
          <w:sz w:val="20"/>
          <w:szCs w:val="20"/>
        </w:rPr>
        <w:t xml:space="preserve"> r. poz. </w:t>
      </w:r>
      <w:r w:rsidR="00847755">
        <w:rPr>
          <w:rFonts w:asciiTheme="minorHAnsi" w:hAnsiTheme="minorHAnsi" w:cstheme="minorHAnsi"/>
          <w:sz w:val="20"/>
          <w:szCs w:val="20"/>
        </w:rPr>
        <w:t>1605</w:t>
      </w:r>
      <w:r w:rsidRPr="00E57853">
        <w:rPr>
          <w:rFonts w:asciiTheme="minorHAnsi" w:hAnsiTheme="minorHAnsi" w:cstheme="minorHAnsi"/>
          <w:sz w:val="20"/>
          <w:szCs w:val="20"/>
        </w:rPr>
        <w:t xml:space="preserve"> z późn. zm.) - zwanej dalej </w:t>
      </w:r>
      <w:r w:rsidR="00FF0339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 xml:space="preserve">stawą Pzp. </w:t>
      </w:r>
    </w:p>
    <w:p w14:paraId="6E4BDF8D" w14:textId="5B719998" w:rsidR="00DD5E77" w:rsidRDefault="00DD5E7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b/>
          <w:bCs/>
          <w:sz w:val="20"/>
          <w:szCs w:val="20"/>
          <w:u w:val="single"/>
        </w:rPr>
        <w:t>przewiduje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="000B0B80">
        <w:rPr>
          <w:rFonts w:asciiTheme="minorHAnsi" w:hAnsiTheme="minorHAnsi" w:cstheme="minorHAnsi"/>
          <w:sz w:val="20"/>
          <w:szCs w:val="20"/>
        </w:rPr>
        <w:t>wybór</w:t>
      </w:r>
      <w:r w:rsidRPr="00E57853">
        <w:rPr>
          <w:rFonts w:asciiTheme="minorHAnsi" w:hAnsiTheme="minorHAnsi" w:cstheme="minorHAnsi"/>
          <w:sz w:val="20"/>
          <w:szCs w:val="20"/>
        </w:rPr>
        <w:t xml:space="preserve"> najkorzystniejszej oferty z możliwością prowadzenia negocjacji</w:t>
      </w:r>
      <w:r w:rsidR="005028D4">
        <w:rPr>
          <w:rFonts w:asciiTheme="minorHAnsi" w:hAnsiTheme="minorHAnsi" w:cstheme="minorHAnsi"/>
          <w:sz w:val="20"/>
          <w:szCs w:val="20"/>
        </w:rPr>
        <w:t xml:space="preserve"> w celu ulepszenia treści ofert</w:t>
      </w:r>
      <w:r w:rsidR="00C27D96">
        <w:rPr>
          <w:rFonts w:asciiTheme="minorHAnsi" w:hAnsiTheme="minorHAnsi" w:cstheme="minorHAnsi"/>
          <w:sz w:val="20"/>
          <w:szCs w:val="20"/>
        </w:rPr>
        <w:t>.</w:t>
      </w:r>
    </w:p>
    <w:p w14:paraId="1D1E1333" w14:textId="112D4953" w:rsidR="00697E2E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skorzystaniu bądź nie z możliwości negocjacji Zamawiający zdecyduje podczas oceny ofert złożonych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odpowiedzi na ogłoszenie o zamówieniu.</w:t>
      </w:r>
    </w:p>
    <w:p w14:paraId="014662EA" w14:textId="7C07275A" w:rsidR="007D3027" w:rsidRDefault="007D3027" w:rsidP="00DD5E77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skorzystania przez Zamawiającego z możliwości prowadzenia negocjacji:</w:t>
      </w:r>
    </w:p>
    <w:p w14:paraId="397DA86C" w14:textId="6E4B0F11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 </w:t>
      </w:r>
      <w:r w:rsidR="00D73801">
        <w:rPr>
          <w:rFonts w:asciiTheme="minorHAnsi" w:hAnsiTheme="minorHAnsi" w:cstheme="minorHAnsi"/>
          <w:sz w:val="20"/>
          <w:szCs w:val="20"/>
        </w:rPr>
        <w:t>n</w:t>
      </w:r>
      <w:r w:rsidR="007D3027">
        <w:rPr>
          <w:rFonts w:asciiTheme="minorHAnsi" w:hAnsiTheme="minorHAnsi" w:cstheme="minorHAnsi"/>
          <w:sz w:val="20"/>
          <w:szCs w:val="20"/>
        </w:rPr>
        <w:t>egocjacje treści ofert nie mogą prowadzić do zmiany treści SWZ oraz</w:t>
      </w:r>
    </w:p>
    <w:p w14:paraId="27195825" w14:textId="32F841CC" w:rsidR="007D3027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 w:rsidR="00D73801">
        <w:rPr>
          <w:rFonts w:asciiTheme="minorHAnsi" w:hAnsiTheme="minorHAnsi" w:cstheme="minorHAnsi"/>
          <w:sz w:val="20"/>
          <w:szCs w:val="20"/>
        </w:rPr>
        <w:t>d</w:t>
      </w:r>
      <w:r w:rsidR="007D3027">
        <w:rPr>
          <w:rFonts w:asciiTheme="minorHAnsi" w:hAnsiTheme="minorHAnsi" w:cstheme="minorHAnsi"/>
          <w:sz w:val="20"/>
          <w:szCs w:val="20"/>
        </w:rPr>
        <w:t xml:space="preserve">otyczą wyłącznie tych elementów treści ofert, które podlegają ocenie w ramach kryteriów oceny ofert. </w:t>
      </w:r>
    </w:p>
    <w:p w14:paraId="1A123963" w14:textId="43737124" w:rsidR="00D73801" w:rsidRDefault="00D73801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przewiduje ograniczenia liczby W</w:t>
      </w:r>
      <w:r w:rsidR="00210E28">
        <w:rPr>
          <w:rFonts w:asciiTheme="minorHAnsi" w:hAnsiTheme="minorHAnsi" w:cstheme="minorHAnsi"/>
          <w:sz w:val="20"/>
          <w:szCs w:val="20"/>
        </w:rPr>
        <w:t>ykonawców, których zaprosi do negocjacj</w:t>
      </w:r>
      <w:r w:rsidR="001B636F">
        <w:rPr>
          <w:rFonts w:asciiTheme="minorHAnsi" w:hAnsiTheme="minorHAnsi" w:cstheme="minorHAnsi"/>
          <w:sz w:val="20"/>
          <w:szCs w:val="20"/>
        </w:rPr>
        <w:t>i ofert.</w:t>
      </w:r>
    </w:p>
    <w:p w14:paraId="3EC85848" w14:textId="36A6D65E" w:rsidR="001B636F" w:rsidRDefault="001B636F" w:rsidP="00D73801">
      <w:pPr>
        <w:pStyle w:val="pkt"/>
        <w:numPr>
          <w:ilvl w:val="1"/>
          <w:numId w:val="1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podjęcia przez Zamawiającego decyzji o prowadzeniu negocjacji, </w:t>
      </w:r>
      <w:r w:rsidR="00D0156F">
        <w:rPr>
          <w:rFonts w:asciiTheme="minorHAnsi" w:hAnsiTheme="minorHAnsi" w:cstheme="minorHAnsi"/>
          <w:sz w:val="20"/>
          <w:szCs w:val="20"/>
        </w:rPr>
        <w:t>w pierwszym kroku poinformuje</w:t>
      </w:r>
      <w:r>
        <w:rPr>
          <w:rFonts w:asciiTheme="minorHAnsi" w:hAnsiTheme="minorHAnsi" w:cstheme="minorHAnsi"/>
          <w:sz w:val="20"/>
          <w:szCs w:val="20"/>
        </w:rPr>
        <w:t xml:space="preserve"> on równocześnie wszystkich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ykonawców, którzy w odpowiedzi na ogłoszenie o zamówienie złożyli oferty, o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ykonawcach:</w:t>
      </w:r>
    </w:p>
    <w:p w14:paraId="1FF81E21" w14:textId="6449E2D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 </w:t>
      </w:r>
      <w:r w:rsidR="001B636F">
        <w:rPr>
          <w:rFonts w:asciiTheme="minorHAnsi" w:hAnsiTheme="minorHAnsi" w:cstheme="minorHAnsi"/>
          <w:sz w:val="20"/>
          <w:szCs w:val="20"/>
        </w:rPr>
        <w:t>Których oferty nie zostały odrzucone, oraz punktacji przyznanej ofertom w każdym kryterium oceny ofert i łącznej punktacji,</w:t>
      </w:r>
    </w:p>
    <w:p w14:paraId="17EAD0E7" w14:textId="7F010067" w:rsidR="001B636F" w:rsidRDefault="007D23DF" w:rsidP="007D23DF">
      <w:pPr>
        <w:pStyle w:val="pkt"/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 </w:t>
      </w:r>
      <w:r w:rsidR="001B636F">
        <w:rPr>
          <w:rFonts w:asciiTheme="minorHAnsi" w:hAnsiTheme="minorHAnsi" w:cstheme="minorHAnsi"/>
          <w:sz w:val="20"/>
          <w:szCs w:val="20"/>
        </w:rPr>
        <w:t>Których oferty zostały odrzucone,</w:t>
      </w:r>
    </w:p>
    <w:p w14:paraId="2FB6C8AC" w14:textId="5859AEF1" w:rsidR="0078127F" w:rsidRDefault="001B636F" w:rsidP="007D23DF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podając uzasadnienie faktyczne i prawne.</w:t>
      </w:r>
    </w:p>
    <w:p w14:paraId="0399369C" w14:textId="3323CC91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7) Zamawiający następnie zaprosi jednocześnie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ykonawców do negocjacji ofert złożonych w odpowiedzi na ogłoszenie o zamówieniu, jeżeli nie podlegały one odrzuceniu.</w:t>
      </w:r>
    </w:p>
    <w:p w14:paraId="605BF771" w14:textId="29D44D3D" w:rsidR="0078127F" w:rsidRDefault="0078127F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8) Zamawiający w zaproszeniu, o którym mowa w pkt 7) wskaże miejsce, termin i sposób prowadzenia negocjacji oraz kryteria oceny ofert, w ramach których będą prowadzone negocjacje w celu ulepszenia treści ofert.</w:t>
      </w:r>
    </w:p>
    <w:p w14:paraId="50A3D56E" w14:textId="5D82B61D" w:rsidR="00B7419B" w:rsidRDefault="00B7419B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9) Zamawiający informuje równocześnie wszystkich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ykonawców, których oferty złożone w odpowiedzi na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ogłoszenie o zamówieniu nie zostały odrzucone, o zakończeniu negocjacji oraz zaprasza ich do składania ofert dodatkowych.</w:t>
      </w:r>
    </w:p>
    <w:p w14:paraId="3B8DE2A0" w14:textId="17499C2C" w:rsidR="00DC3616" w:rsidRDefault="00DF3E94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DC3616">
        <w:rPr>
          <w:rFonts w:asciiTheme="minorHAnsi" w:hAnsiTheme="minorHAnsi" w:cstheme="minorHAnsi"/>
          <w:sz w:val="20"/>
          <w:szCs w:val="20"/>
        </w:rPr>
        <w:t>) Wykonawca może złożyć ofertę dodatkową, która zawiera nowe propozycje w zakresie treści oferty podlegających ocenie w ramach kryteriów oceny ofert wskazanych przez Zamawiającego w zaproszeniu do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negocjacji. Oferta dodatkowa nie może być mniej korzystna w żadnym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DC3616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zamówieniu.</w:t>
      </w:r>
    </w:p>
    <w:p w14:paraId="538B4FA2" w14:textId="3374C82B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) Oferta przestaje wiązać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ykonawcę w zakresie, w jakim złoży on ofertę dodatkową zawierającą korzystniejsze propozycje w ramach każdego z kryteriów oceny ofert wskazanych w zaproszeniu do negocjacji.</w:t>
      </w:r>
    </w:p>
    <w:p w14:paraId="776190FF" w14:textId="74EC5244" w:rsidR="00DC3616" w:rsidRDefault="00DC3616" w:rsidP="003207BA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) Oferta dodatkowa, która jest mniej </w:t>
      </w:r>
      <w:r w:rsidR="00BB3B3A">
        <w:rPr>
          <w:rFonts w:asciiTheme="minorHAnsi" w:hAnsiTheme="minorHAnsi" w:cstheme="minorHAnsi"/>
          <w:sz w:val="20"/>
          <w:szCs w:val="20"/>
        </w:rPr>
        <w:t>korzystna w którymkolwiek z kryteriów oceny ofert wskazanych w</w:t>
      </w:r>
      <w:r w:rsidR="003207BA">
        <w:rPr>
          <w:rFonts w:asciiTheme="minorHAnsi" w:hAnsiTheme="minorHAnsi" w:cstheme="minorHAnsi"/>
          <w:sz w:val="20"/>
          <w:szCs w:val="20"/>
        </w:rPr>
        <w:t> </w:t>
      </w:r>
      <w:r w:rsidR="00BB3B3A">
        <w:rPr>
          <w:rFonts w:asciiTheme="minorHAnsi" w:hAnsiTheme="minorHAnsi" w:cstheme="minorHAnsi"/>
          <w:sz w:val="20"/>
          <w:szCs w:val="20"/>
        </w:rPr>
        <w:t>zaproszeniu do negocjacji niż oferta złożona w odpowiedzi na ogłoszenie o zamówieniu, podlega odrzuceniu.</w:t>
      </w:r>
    </w:p>
    <w:p w14:paraId="189D917E" w14:textId="7FF1A6D8" w:rsidR="0078127F" w:rsidRDefault="003207BA" w:rsidP="00A2336A">
      <w:pPr>
        <w:pStyle w:val="pk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F3E94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="0078127F">
        <w:rPr>
          <w:rFonts w:asciiTheme="minorHAnsi" w:hAnsiTheme="minorHAnsi" w:cstheme="minorHAnsi"/>
          <w:sz w:val="20"/>
          <w:szCs w:val="20"/>
        </w:rPr>
        <w:t>W przypadku</w:t>
      </w:r>
      <w:r w:rsidR="008F1392">
        <w:rPr>
          <w:rFonts w:asciiTheme="minorHAnsi" w:hAnsiTheme="minorHAnsi" w:cstheme="minorHAnsi"/>
          <w:sz w:val="20"/>
          <w:szCs w:val="20"/>
        </w:rPr>
        <w:t xml:space="preserve">, </w:t>
      </w:r>
      <w:r w:rsidR="0078127F">
        <w:rPr>
          <w:rFonts w:asciiTheme="minorHAnsi" w:hAnsiTheme="minorHAnsi" w:cstheme="minorHAnsi"/>
          <w:sz w:val="20"/>
          <w:szCs w:val="20"/>
        </w:rPr>
        <w:t>gdy Zamawiający nie prowadzi negocjacji, dokonuje wyboru najkorzystniejszej oferty spośród niepodlegających odrzuceniu ofert złożonych w odpowiedzi na ogłoszenie 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8127F">
        <w:rPr>
          <w:rFonts w:asciiTheme="minorHAnsi" w:hAnsiTheme="minorHAnsi" w:cstheme="minorHAnsi"/>
          <w:sz w:val="20"/>
          <w:szCs w:val="20"/>
        </w:rPr>
        <w:t>zamówieniu.</w:t>
      </w:r>
    </w:p>
    <w:p w14:paraId="6FCC040E" w14:textId="0118D3E3" w:rsidR="00DD5E77" w:rsidRPr="00E57853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języku polskim. </w:t>
      </w:r>
    </w:p>
    <w:p w14:paraId="7A16D2DC" w14:textId="052699D2" w:rsidR="006003FB" w:rsidRPr="00097A80" w:rsidRDefault="00DF3E94" w:rsidP="00DF3E94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15) 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W sprawach, które nie zostały uregulowane w niniejszej SWZ mają zastosowanie przepisy Ustawy oraz aktów wykonawczych wydanych na jej podstawie w szczególności Rozporządzenia Ministra Rozwoju, Pracy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 xml:space="preserve">i Technologii z dnia 23 grudnia 2020 r. w sprawie podmiotowych środków dowodowych oraz innych dokumentów lub oświadczeń, jakich może żądać </w:t>
      </w:r>
      <w:r w:rsidR="00802F5E">
        <w:rPr>
          <w:rFonts w:asciiTheme="minorHAnsi" w:hAnsiTheme="minorHAnsi" w:cstheme="minorHAnsi"/>
          <w:sz w:val="20"/>
          <w:szCs w:val="20"/>
        </w:rPr>
        <w:t>Z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amawiający od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="00DD5E77" w:rsidRPr="00E57853">
        <w:rPr>
          <w:rFonts w:asciiTheme="minorHAnsi" w:hAnsiTheme="minorHAnsi" w:cstheme="minorHAnsi"/>
          <w:sz w:val="20"/>
          <w:szCs w:val="20"/>
        </w:rPr>
        <w:t xml:space="preserve">ykonawcy (Dz. U. z 2020 r. poz. 2415)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</w:r>
      <w:r w:rsidR="00DD5E77" w:rsidRPr="00E57853">
        <w:rPr>
          <w:rFonts w:asciiTheme="minorHAnsi" w:hAnsiTheme="minorHAnsi" w:cstheme="minorHAnsi"/>
          <w:sz w:val="20"/>
          <w:szCs w:val="20"/>
        </w:rPr>
        <w:lastRenderedPageBreak/>
        <w:t xml:space="preserve">Rozporządzenia Prezesa Rady Ministrów z dnia 30 grudnia 2020 r. w sprawie sposobu sporządzania </w:t>
      </w:r>
      <w:r w:rsidR="00DD5E77" w:rsidRPr="00E57853">
        <w:rPr>
          <w:rFonts w:asciiTheme="minorHAnsi" w:hAnsiTheme="minorHAnsi" w:cstheme="minorHAnsi"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 (Dz.U.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z</w:t>
      </w:r>
      <w:r w:rsidR="00CD5368" w:rsidRPr="00E57853">
        <w:rPr>
          <w:rFonts w:asciiTheme="minorHAnsi" w:hAnsiTheme="minorHAnsi" w:cstheme="minorHAnsi"/>
          <w:sz w:val="20"/>
          <w:szCs w:val="20"/>
        </w:rPr>
        <w:t> </w:t>
      </w:r>
      <w:r w:rsidR="00DD5E77" w:rsidRPr="00E57853">
        <w:rPr>
          <w:rFonts w:asciiTheme="minorHAnsi" w:hAnsiTheme="minorHAnsi" w:cstheme="minorHAnsi"/>
          <w:sz w:val="20"/>
          <w:szCs w:val="20"/>
        </w:rPr>
        <w:t>2020 r. poz</w:t>
      </w:r>
      <w:r w:rsidR="00DD5E77" w:rsidRPr="00097A80">
        <w:rPr>
          <w:rFonts w:asciiTheme="minorHAnsi" w:hAnsiTheme="minorHAnsi" w:cstheme="minorHAnsi"/>
          <w:sz w:val="20"/>
          <w:szCs w:val="20"/>
        </w:rPr>
        <w:t>. 2452). W zakresie nieuregulowanym przez ww. akty prawne stosuje się przepisy ustawy z dnia 23 kwietnia 1964 r. - Kodeks cywilny (</w:t>
      </w:r>
      <w:r w:rsidR="0040301E" w:rsidRPr="00097A80">
        <w:rPr>
          <w:rFonts w:asciiTheme="minorHAnsi" w:hAnsiTheme="minorHAnsi" w:cstheme="minorHAnsi"/>
          <w:sz w:val="20"/>
          <w:szCs w:val="20"/>
        </w:rPr>
        <w:t xml:space="preserve">t.j. </w:t>
      </w:r>
      <w:r w:rsidR="00DD5E77" w:rsidRPr="00097A80">
        <w:rPr>
          <w:rFonts w:asciiTheme="minorHAnsi" w:hAnsiTheme="minorHAnsi" w:cstheme="minorHAnsi"/>
          <w:sz w:val="20"/>
          <w:szCs w:val="20"/>
        </w:rPr>
        <w:t xml:space="preserve">Dz. U. z </w:t>
      </w:r>
      <w:r w:rsidR="0068440E">
        <w:rPr>
          <w:rFonts w:asciiTheme="minorHAnsi" w:hAnsiTheme="minorHAnsi" w:cstheme="minorHAnsi"/>
          <w:sz w:val="20"/>
          <w:szCs w:val="20"/>
        </w:rPr>
        <w:t>202</w:t>
      </w:r>
      <w:r w:rsidR="00630689">
        <w:rPr>
          <w:rFonts w:asciiTheme="minorHAnsi" w:hAnsiTheme="minorHAnsi" w:cstheme="minorHAnsi"/>
          <w:sz w:val="20"/>
          <w:szCs w:val="20"/>
        </w:rPr>
        <w:t>3</w:t>
      </w:r>
      <w:r w:rsidR="0068440E">
        <w:rPr>
          <w:rFonts w:asciiTheme="minorHAnsi" w:hAnsiTheme="minorHAnsi" w:cstheme="minorHAnsi"/>
          <w:sz w:val="20"/>
          <w:szCs w:val="20"/>
        </w:rPr>
        <w:t xml:space="preserve"> poz. </w:t>
      </w:r>
      <w:r w:rsidR="00630689">
        <w:rPr>
          <w:rFonts w:asciiTheme="minorHAnsi" w:hAnsiTheme="minorHAnsi" w:cstheme="minorHAnsi"/>
          <w:sz w:val="20"/>
          <w:szCs w:val="20"/>
        </w:rPr>
        <w:t>1610</w:t>
      </w:r>
      <w:r w:rsidR="0068440E">
        <w:rPr>
          <w:rFonts w:asciiTheme="minorHAnsi" w:hAnsiTheme="minorHAnsi" w:cstheme="minorHAnsi"/>
          <w:sz w:val="20"/>
          <w:szCs w:val="20"/>
        </w:rPr>
        <w:t xml:space="preserve"> </w:t>
      </w:r>
      <w:r w:rsidR="00DD5E77" w:rsidRPr="00097A80">
        <w:rPr>
          <w:rFonts w:asciiTheme="minorHAnsi" w:hAnsiTheme="minorHAnsi" w:cstheme="minorHAnsi"/>
          <w:sz w:val="20"/>
          <w:szCs w:val="20"/>
        </w:rPr>
        <w:t>z</w:t>
      </w:r>
      <w:r w:rsidR="00487F3A" w:rsidRPr="00097A80">
        <w:rPr>
          <w:rFonts w:asciiTheme="minorHAnsi" w:hAnsiTheme="minorHAnsi" w:cstheme="minorHAnsi"/>
          <w:sz w:val="20"/>
          <w:szCs w:val="20"/>
        </w:rPr>
        <w:t>e </w:t>
      </w:r>
      <w:r w:rsidR="00DD5E77" w:rsidRPr="00097A80">
        <w:rPr>
          <w:rFonts w:asciiTheme="minorHAnsi" w:hAnsiTheme="minorHAnsi" w:cstheme="minorHAnsi"/>
          <w:sz w:val="20"/>
          <w:szCs w:val="20"/>
        </w:rPr>
        <w:t>zm.) oraz inne przepisy powszechnie obowiązującego prawa związanego z przedmiotem zamówienia.</w:t>
      </w:r>
    </w:p>
    <w:p w14:paraId="0242A103" w14:textId="77777777" w:rsidR="006003FB" w:rsidRPr="00097A80" w:rsidRDefault="006003FB" w:rsidP="00A2336A">
      <w:pPr>
        <w:pStyle w:val="pkt"/>
        <w:tabs>
          <w:tab w:val="left" w:pos="284"/>
        </w:tabs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8CB4304" w14:textId="5E726F46" w:rsidR="00223665" w:rsidRPr="00097A80" w:rsidRDefault="00223665" w:rsidP="00A2336A">
      <w:pPr>
        <w:pStyle w:val="pkt"/>
        <w:numPr>
          <w:ilvl w:val="0"/>
          <w:numId w:val="1"/>
        </w:numPr>
        <w:tabs>
          <w:tab w:val="left" w:pos="284"/>
        </w:tabs>
        <w:spacing w:before="0" w:after="0"/>
        <w:ind w:left="709" w:hanging="720"/>
        <w:rPr>
          <w:rFonts w:asciiTheme="minorHAnsi" w:hAnsiTheme="minorHAnsi" w:cstheme="minorHAnsi"/>
          <w:sz w:val="20"/>
          <w:szCs w:val="20"/>
          <w:u w:val="single"/>
        </w:rPr>
      </w:pPr>
      <w:r w:rsidRPr="00097A80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OPIS PRZEDMIOTU ZAMÓWIENIA</w:t>
      </w:r>
    </w:p>
    <w:p w14:paraId="68D6CB44" w14:textId="5B1A2C07" w:rsidR="00223665" w:rsidRPr="00F900A0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57853">
        <w:rPr>
          <w:rFonts w:asciiTheme="minorHAnsi" w:hAnsiTheme="minorHAnsi" w:cstheme="minorHAnsi"/>
          <w:snapToGrid w:val="0"/>
          <w:sz w:val="20"/>
          <w:szCs w:val="20"/>
        </w:rPr>
        <w:t>Przedmiotem zamówienia</w:t>
      </w:r>
      <w:r w:rsidRPr="00E57853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jest </w:t>
      </w:r>
      <w:bookmarkStart w:id="1" w:name="_Hlk65578923"/>
      <w:r w:rsidR="0095377F">
        <w:rPr>
          <w:rFonts w:asciiTheme="minorHAnsi" w:hAnsiTheme="minorHAnsi" w:cstheme="minorHAnsi"/>
          <w:b/>
          <w:snapToGrid w:val="0"/>
          <w:sz w:val="20"/>
          <w:szCs w:val="20"/>
        </w:rPr>
        <w:t>obsługa powdrożeniowa, w szczególności usługa wsparcia technicznego, usługi serwisowe i usługi rozwojowe dla wdrożonego Systemu Informatycznego Biura Karier Uniwersytetu Łódzkiego</w:t>
      </w:r>
      <w:r w:rsidR="000E56F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zgodnie ze szczegółowym opisem przedmiotu zamówienia zawartym w formularzu </w:t>
      </w:r>
      <w:r w:rsidRPr="00F900A0">
        <w:rPr>
          <w:rFonts w:asciiTheme="minorHAnsi" w:hAnsiTheme="minorHAnsi" w:cstheme="minorHAnsi"/>
          <w:bCs/>
          <w:snapToGrid w:val="0"/>
          <w:sz w:val="20"/>
          <w:szCs w:val="20"/>
        </w:rPr>
        <w:t>cenowym (Załącznik nr</w:t>
      </w:r>
      <w:r w:rsidR="00C345BD" w:rsidRPr="00F900A0">
        <w:rPr>
          <w:rFonts w:asciiTheme="minorHAnsi" w:hAnsiTheme="minorHAnsi" w:cstheme="minorHAnsi"/>
          <w:bCs/>
          <w:snapToGrid w:val="0"/>
          <w:sz w:val="20"/>
          <w:szCs w:val="20"/>
        </w:rPr>
        <w:t> </w:t>
      </w:r>
      <w:r w:rsidR="00CD4DCC" w:rsidRPr="00F900A0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2 </w:t>
      </w:r>
      <w:r w:rsidR="00617CAE" w:rsidRPr="00F900A0">
        <w:rPr>
          <w:rFonts w:asciiTheme="minorHAnsi" w:hAnsiTheme="minorHAnsi" w:cstheme="minorHAnsi"/>
          <w:bCs/>
          <w:snapToGrid w:val="0"/>
          <w:sz w:val="20"/>
          <w:szCs w:val="20"/>
        </w:rPr>
        <w:t>do SWZ</w:t>
      </w:r>
      <w:r w:rsidR="00DD6573" w:rsidRPr="00F900A0">
        <w:rPr>
          <w:rFonts w:asciiTheme="minorHAnsi" w:hAnsiTheme="minorHAnsi" w:cstheme="minorHAnsi"/>
          <w:b/>
          <w:snapToGrid w:val="0"/>
          <w:sz w:val="20"/>
          <w:szCs w:val="20"/>
        </w:rPr>
        <w:t>)</w:t>
      </w:r>
      <w:r w:rsidR="00D43D72" w:rsidRPr="00F900A0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numer sprawy </w:t>
      </w:r>
      <w:r w:rsidR="00473BD6" w:rsidRPr="00F900A0">
        <w:rPr>
          <w:rFonts w:asciiTheme="minorHAnsi" w:hAnsiTheme="minorHAnsi" w:cstheme="minorHAnsi"/>
          <w:b/>
          <w:snapToGrid w:val="0"/>
          <w:sz w:val="20"/>
          <w:szCs w:val="20"/>
        </w:rPr>
        <w:t>6</w:t>
      </w:r>
      <w:r w:rsidR="0095377F" w:rsidRPr="00F900A0"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="00D43D72" w:rsidRPr="00F900A0">
        <w:rPr>
          <w:rFonts w:asciiTheme="minorHAnsi" w:hAnsiTheme="minorHAnsi" w:cstheme="minorHAnsi"/>
          <w:b/>
          <w:snapToGrid w:val="0"/>
          <w:sz w:val="20"/>
          <w:szCs w:val="20"/>
        </w:rPr>
        <w:t>/ZP/202</w:t>
      </w:r>
      <w:r w:rsidR="00FF1A65" w:rsidRPr="00F900A0"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="00D43D72" w:rsidRPr="00F900A0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bookmarkEnd w:id="1"/>
    <w:p w14:paraId="590A55AE" w14:textId="3E70D97F" w:rsidR="00223665" w:rsidRPr="00F900A0" w:rsidRDefault="009847A0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F900A0">
        <w:rPr>
          <w:rFonts w:asciiTheme="minorHAnsi" w:hAnsiTheme="minorHAnsi" w:cstheme="minorHAnsi"/>
          <w:sz w:val="20"/>
          <w:szCs w:val="20"/>
          <w:lang w:eastAsia="ar-SA"/>
        </w:rPr>
        <w:t>Złożenie</w:t>
      </w:r>
      <w:r w:rsidR="00223665" w:rsidRPr="00F900A0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B51E5A" w:rsidRPr="00F900A0">
        <w:rPr>
          <w:rFonts w:asciiTheme="minorHAnsi" w:hAnsiTheme="minorHAnsi" w:cstheme="minorHAnsi"/>
          <w:sz w:val="20"/>
          <w:szCs w:val="20"/>
          <w:lang w:eastAsia="ar-SA"/>
        </w:rPr>
        <w:t xml:space="preserve">oferty nie obejmującej całego zakresu przedmiotu zamówienia lub nie spełniającej określonych przez Zamawiającego w SWZ wymagań skutkować będzie jej odrzuceniem na podstawie art. 226 ust. 1 pkt 5 </w:t>
      </w:r>
      <w:r w:rsidR="00A3124C">
        <w:rPr>
          <w:rFonts w:asciiTheme="minorHAnsi" w:hAnsiTheme="minorHAnsi" w:cstheme="minorHAnsi"/>
          <w:sz w:val="20"/>
          <w:szCs w:val="20"/>
          <w:lang w:eastAsia="ar-SA"/>
        </w:rPr>
        <w:t>Ustawy</w:t>
      </w:r>
      <w:r w:rsidR="00B51E5A" w:rsidRPr="00F900A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7C85D10B" w14:textId="17D4962A" w:rsidR="00223665" w:rsidRPr="00F900A0" w:rsidRDefault="00223665" w:rsidP="00F900A0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900A0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0D42D2" w:rsidRPr="00F900A0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F900A0">
        <w:rPr>
          <w:rFonts w:asciiTheme="minorHAnsi" w:hAnsiTheme="minorHAnsi" w:cstheme="minorHAnsi"/>
          <w:b/>
          <w:bCs/>
          <w:sz w:val="20"/>
          <w:szCs w:val="20"/>
        </w:rPr>
        <w:t>zostało</w:t>
      </w:r>
      <w:r w:rsidRPr="00F900A0">
        <w:rPr>
          <w:rFonts w:asciiTheme="minorHAnsi" w:hAnsiTheme="minorHAnsi" w:cstheme="minorHAnsi"/>
          <w:sz w:val="20"/>
          <w:szCs w:val="20"/>
        </w:rPr>
        <w:t xml:space="preserve"> podzielone </w:t>
      </w:r>
      <w:r w:rsidR="000D42D2" w:rsidRPr="00F900A0">
        <w:rPr>
          <w:rFonts w:asciiTheme="minorHAnsi" w:hAnsiTheme="minorHAnsi" w:cstheme="minorHAnsi"/>
          <w:sz w:val="20"/>
          <w:szCs w:val="20"/>
        </w:rPr>
        <w:t>na części.</w:t>
      </w:r>
      <w:r w:rsidR="009E2309">
        <w:rPr>
          <w:rFonts w:asciiTheme="minorHAnsi" w:hAnsiTheme="minorHAnsi" w:cstheme="minorHAnsi"/>
          <w:sz w:val="20"/>
          <w:szCs w:val="20"/>
        </w:rPr>
        <w:t xml:space="preserve"> Z</w:t>
      </w:r>
      <w:r w:rsidR="00F900A0" w:rsidRPr="00F900A0">
        <w:rPr>
          <w:rFonts w:asciiTheme="minorHAnsi" w:hAnsiTheme="minorHAnsi" w:cstheme="minorHAnsi"/>
          <w:sz w:val="20"/>
          <w:szCs w:val="20"/>
        </w:rPr>
        <w:t>amówienie obejmuje kompleksową</w:t>
      </w:r>
      <w:r w:rsidR="007C62FF">
        <w:rPr>
          <w:rFonts w:asciiTheme="minorHAnsi" w:hAnsiTheme="minorHAnsi" w:cstheme="minorHAnsi"/>
          <w:sz w:val="20"/>
          <w:szCs w:val="20"/>
        </w:rPr>
        <w:t xml:space="preserve">, niepodzielną </w:t>
      </w:r>
      <w:r w:rsidR="00F900A0" w:rsidRPr="00F900A0">
        <w:rPr>
          <w:rFonts w:asciiTheme="minorHAnsi" w:hAnsiTheme="minorHAnsi" w:cstheme="minorHAnsi"/>
          <w:sz w:val="20"/>
          <w:szCs w:val="20"/>
        </w:rPr>
        <w:t xml:space="preserve">usługę polegającą na </w:t>
      </w:r>
      <w:r w:rsidR="009E2309">
        <w:rPr>
          <w:rFonts w:asciiTheme="minorHAnsi" w:hAnsiTheme="minorHAnsi" w:cstheme="minorHAnsi"/>
          <w:sz w:val="20"/>
          <w:szCs w:val="20"/>
        </w:rPr>
        <w:t>obsłudze powdrożeniowej</w:t>
      </w:r>
      <w:r w:rsidR="00F900A0" w:rsidRPr="00F900A0">
        <w:rPr>
          <w:rFonts w:asciiTheme="minorHAnsi" w:hAnsiTheme="minorHAnsi" w:cstheme="minorHAnsi"/>
          <w:sz w:val="20"/>
          <w:szCs w:val="20"/>
        </w:rPr>
        <w:t xml:space="preserve"> </w:t>
      </w:r>
      <w:r w:rsidR="009E2309">
        <w:rPr>
          <w:rFonts w:asciiTheme="minorHAnsi" w:hAnsiTheme="minorHAnsi" w:cstheme="minorHAnsi"/>
          <w:sz w:val="20"/>
          <w:szCs w:val="20"/>
        </w:rPr>
        <w:t>S</w:t>
      </w:r>
      <w:r w:rsidR="00F900A0" w:rsidRPr="00F900A0">
        <w:rPr>
          <w:rFonts w:asciiTheme="minorHAnsi" w:hAnsiTheme="minorHAnsi" w:cstheme="minorHAnsi"/>
          <w:sz w:val="20"/>
          <w:szCs w:val="20"/>
        </w:rPr>
        <w:t xml:space="preserve">ystemu </w:t>
      </w:r>
      <w:r w:rsidR="009E2309">
        <w:rPr>
          <w:rFonts w:asciiTheme="minorHAnsi" w:hAnsiTheme="minorHAnsi" w:cstheme="minorHAnsi"/>
          <w:sz w:val="20"/>
          <w:szCs w:val="20"/>
        </w:rPr>
        <w:t>I</w:t>
      </w:r>
      <w:r w:rsidR="00F900A0" w:rsidRPr="00F900A0">
        <w:rPr>
          <w:rFonts w:asciiTheme="minorHAnsi" w:hAnsiTheme="minorHAnsi" w:cstheme="minorHAnsi"/>
          <w:sz w:val="20"/>
          <w:szCs w:val="20"/>
        </w:rPr>
        <w:t>nformatycznego dla Biura Karier UŁ, zgodnie z formularzem cenowym zawartym Załączniku nr 1 do SWZ (Formularz oferty) oraz opisem przedmiotu zamówienia (Załącznik nr 2 do SWZ).</w:t>
      </w:r>
      <w:r w:rsidRPr="00F900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B679DC" w14:textId="73E8EE8B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składania ofert wariantowych</w:t>
      </w:r>
      <w:r w:rsidR="0046384A" w:rsidRPr="00E5785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A143378" w14:textId="06B48A13" w:rsidR="0046384A" w:rsidRPr="00E57853" w:rsidRDefault="0046384A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dopuszcza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możliwości złożenia oferty w postaci katalogu elektronicznego lub dołączenia katalogów elektronicznych do oferty.</w:t>
      </w:r>
    </w:p>
    <w:p w14:paraId="426DB1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Zamawiający </w:t>
      </w:r>
      <w:r w:rsidRPr="00E57853">
        <w:rPr>
          <w:rFonts w:asciiTheme="minorHAnsi" w:hAnsiTheme="minorHAnsi" w:cstheme="minorHAnsi"/>
          <w:sz w:val="20"/>
          <w:szCs w:val="20"/>
          <w:u w:val="single"/>
          <w:lang w:eastAsia="ar-SA"/>
        </w:rPr>
        <w:t>nie zamierza</w:t>
      </w:r>
      <w:r w:rsidRPr="00E57853">
        <w:rPr>
          <w:rFonts w:asciiTheme="minorHAnsi" w:hAnsiTheme="minorHAnsi" w:cstheme="minorHAnsi"/>
          <w:sz w:val="20"/>
          <w:szCs w:val="20"/>
          <w:lang w:eastAsia="ar-SA"/>
        </w:rPr>
        <w:t xml:space="preserve"> zawrzeć umowy ramowej.</w:t>
      </w:r>
    </w:p>
    <w:p w14:paraId="05473CDB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ustanowić dynamicznego systemu zakupów.</w:t>
      </w:r>
    </w:p>
    <w:p w14:paraId="18F657B5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nie zamierza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dokonać wyboru najkorzystniejszej oferty z zastosowaniem aukcji elektronicznej.</w:t>
      </w:r>
    </w:p>
    <w:p w14:paraId="3D8F6C6F" w14:textId="77777777" w:rsidR="00223665" w:rsidRPr="00E57853" w:rsidRDefault="00223665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Zamawiający </w:t>
      </w:r>
      <w:r w:rsidRPr="00E57853">
        <w:rPr>
          <w:rFonts w:asciiTheme="minorHAnsi" w:hAnsiTheme="minorHAnsi" w:cstheme="minorHAnsi"/>
          <w:kern w:val="20"/>
          <w:sz w:val="20"/>
          <w:szCs w:val="20"/>
          <w:u w:val="single"/>
        </w:rPr>
        <w:t>dopuszcza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udział podwykonawców w realizacji przedmiotu zamówienia.</w:t>
      </w:r>
    </w:p>
    <w:p w14:paraId="56AE69E8" w14:textId="16FD0B91" w:rsidR="008565D2" w:rsidRPr="00444C71" w:rsidRDefault="008565D2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Zamawiający nie przewiduje zwrotu kosztów udziału w postępowaniu</w:t>
      </w:r>
      <w:r w:rsidR="00444C71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04B17FAA" w14:textId="3B4BEA50" w:rsidR="00444C71" w:rsidRPr="00CA6988" w:rsidRDefault="00444C71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Wizja lokalna – nie dotyczy, Zamawiający nie przewiduje przeprowadzania wizji lokalnej.</w:t>
      </w:r>
    </w:p>
    <w:p w14:paraId="3870524C" w14:textId="5B8474F1" w:rsidR="00CA6988" w:rsidRPr="00A3124C" w:rsidRDefault="00CA6988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Zamówienie nie jest zastrzeżone dla podmiotów, o których mowa w art. 94 ustawy Pzp.</w:t>
      </w:r>
    </w:p>
    <w:p w14:paraId="65FDCED2" w14:textId="72373331" w:rsidR="00A3124C" w:rsidRPr="0016137E" w:rsidRDefault="00A3124C" w:rsidP="005D0CDE">
      <w:pPr>
        <w:pStyle w:val="pkt"/>
        <w:numPr>
          <w:ilvl w:val="1"/>
          <w:numId w:val="72"/>
        </w:numPr>
        <w:spacing w:after="0"/>
        <w:ind w:left="426" w:hanging="426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6137E"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  <w:t xml:space="preserve">Obowiązek zatrudnienia na podstawie stosunku pracy – </w:t>
      </w:r>
      <w:r w:rsidRPr="0016137E">
        <w:rPr>
          <w:rFonts w:asciiTheme="minorHAnsi" w:hAnsiTheme="minorHAnsi" w:cstheme="minorHAnsi"/>
          <w:sz w:val="20"/>
          <w:szCs w:val="20"/>
          <w:lang w:eastAsia="ar-SA"/>
        </w:rPr>
        <w:t>na podstawie art. 95 ust. 1 Ustawy Zamawiający wymaga zatrudnienia przez Wykonawcę lub podwykonawcę na podstawie stosunku pracy:</w:t>
      </w:r>
    </w:p>
    <w:p w14:paraId="6DCD45BB" w14:textId="26650089" w:rsidR="00A3124C" w:rsidRPr="0016137E" w:rsidRDefault="00A3124C" w:rsidP="00A3124C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6137E"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  <w:t>-</w:t>
      </w:r>
      <w:r w:rsidRPr="0016137E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osób realizujących czynności w ramach przedmiotu umowy w zakresie wsparcia technicznego.</w:t>
      </w:r>
    </w:p>
    <w:p w14:paraId="209B737C" w14:textId="290F2AAC" w:rsidR="00A3124C" w:rsidRDefault="00A3124C" w:rsidP="00A3124C">
      <w:pPr>
        <w:pStyle w:val="pkt"/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16137E">
        <w:rPr>
          <w:rFonts w:asciiTheme="minorHAnsi" w:hAnsiTheme="minorHAnsi" w:cstheme="minorHAnsi"/>
          <w:sz w:val="20"/>
          <w:szCs w:val="20"/>
          <w:lang w:eastAsia="ar-SA"/>
        </w:rPr>
        <w:t xml:space="preserve">14. Szczegółowe wymagania dotyczące realizacji oraz egzekwowania wymogu zatrudnienia na podstawie stosunku pracy opisane zostały w Projekcie umowy (Załącznik nr </w:t>
      </w:r>
      <w:r w:rsidR="00893CDB" w:rsidRPr="0016137E"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16137E">
        <w:rPr>
          <w:rFonts w:asciiTheme="minorHAnsi" w:hAnsiTheme="minorHAnsi" w:cstheme="minorHAnsi"/>
          <w:sz w:val="20"/>
          <w:szCs w:val="20"/>
          <w:lang w:eastAsia="ar-SA"/>
        </w:rPr>
        <w:t xml:space="preserve"> do SWZ).</w:t>
      </w:r>
    </w:p>
    <w:p w14:paraId="2B3FB258" w14:textId="73DBDA0F" w:rsidR="00A3124C" w:rsidRPr="00A3124C" w:rsidRDefault="00A3124C" w:rsidP="00A3124C">
      <w:pPr>
        <w:pStyle w:val="pkt"/>
        <w:spacing w:after="0"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15. Zamawiający nie określa dodatkowych wymagań związanych  z zatrudnieniem osób, o których mowa w art. 96 ust. 2 pkt 2 Ustawy.</w:t>
      </w:r>
    </w:p>
    <w:p w14:paraId="2CFDA337" w14:textId="77777777" w:rsidR="0042758A" w:rsidRPr="00785BB4" w:rsidRDefault="0042758A" w:rsidP="0042758A">
      <w:pPr>
        <w:pStyle w:val="pkt"/>
        <w:spacing w:after="0"/>
        <w:ind w:left="426" w:firstLine="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</w:p>
    <w:p w14:paraId="4DCF7396" w14:textId="77777777" w:rsidR="00784185" w:rsidRPr="00E57853" w:rsidRDefault="0078418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  <w:t>PODWYKONAWSTWO</w:t>
      </w:r>
    </w:p>
    <w:p w14:paraId="2A92206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42F2D4C2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8D8E42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33B67A0D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A75072E" w14:textId="77777777" w:rsidR="00784185" w:rsidRPr="00E57853" w:rsidRDefault="00784185" w:rsidP="00761F8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cstheme="minorHAnsi"/>
          <w:vanish/>
          <w:sz w:val="20"/>
          <w:szCs w:val="20"/>
        </w:rPr>
      </w:pPr>
    </w:p>
    <w:p w14:paraId="76A17455" w14:textId="77777777" w:rsidR="00784185" w:rsidRPr="007C62F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7C62FF">
        <w:rPr>
          <w:rFonts w:cstheme="minorHAnsi"/>
          <w:sz w:val="20"/>
          <w:szCs w:val="20"/>
        </w:rPr>
        <w:t xml:space="preserve">Zamawiający </w:t>
      </w:r>
      <w:r w:rsidRPr="007C62FF">
        <w:rPr>
          <w:rFonts w:cstheme="minorHAnsi"/>
          <w:b/>
          <w:sz w:val="20"/>
          <w:szCs w:val="20"/>
          <w:u w:val="single"/>
        </w:rPr>
        <w:t>nie zastrzega</w:t>
      </w:r>
      <w:r w:rsidRPr="007C62FF">
        <w:rPr>
          <w:rFonts w:cstheme="minorHAnsi"/>
          <w:sz w:val="20"/>
          <w:szCs w:val="20"/>
        </w:rPr>
        <w:t xml:space="preserve"> obowiązku osobistego wykonania przez Wykonawcę kluczowych części zamówienia.</w:t>
      </w:r>
    </w:p>
    <w:p w14:paraId="2AF8CE33" w14:textId="77777777" w:rsidR="00784185" w:rsidRPr="007C62F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7C62FF">
        <w:rPr>
          <w:rFonts w:cstheme="minorHAnsi"/>
          <w:sz w:val="20"/>
          <w:szCs w:val="20"/>
        </w:rPr>
        <w:t>Wykonawca może powierzyć wykonanie części zamówienia podwykonawcy.</w:t>
      </w:r>
    </w:p>
    <w:p w14:paraId="260B54F8" w14:textId="7FD0D151" w:rsidR="00784185" w:rsidRPr="007C62F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7C62FF">
        <w:rPr>
          <w:rFonts w:cstheme="minorHAnsi"/>
          <w:sz w:val="20"/>
          <w:szCs w:val="20"/>
        </w:rPr>
        <w:t>Zamawiający żąda wskazania przez Wykonawcę w treści Formularza oferty (Załącznik nr 1 do SWZ) części zamówienia, których wykonanie Wykonawca zamierza powierzyć podwykonawcy/-om oraz podania firm podwykonawców</w:t>
      </w:r>
      <w:r w:rsidR="005558A8" w:rsidRPr="007C62FF">
        <w:rPr>
          <w:rFonts w:cstheme="minorHAnsi"/>
          <w:sz w:val="20"/>
          <w:szCs w:val="20"/>
        </w:rPr>
        <w:t xml:space="preserve"> (o ile są mu wiadome  na tym etapie).</w:t>
      </w:r>
    </w:p>
    <w:p w14:paraId="1BC76ACA" w14:textId="246C90D5" w:rsidR="00784185" w:rsidRPr="007C62FF" w:rsidRDefault="00784185" w:rsidP="00761F8C">
      <w:pPr>
        <w:pStyle w:val="Akapitzlist"/>
        <w:widowControl w:val="0"/>
        <w:numPr>
          <w:ilvl w:val="0"/>
          <w:numId w:val="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7C62FF">
        <w:rPr>
          <w:rFonts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70D59C06" w14:textId="3DBFB0D6" w:rsidR="00784185" w:rsidRPr="00E57853" w:rsidRDefault="00784185" w:rsidP="00BC2271">
      <w:pPr>
        <w:rPr>
          <w:rFonts w:cstheme="minorHAnsi"/>
          <w:b/>
          <w:bCs/>
          <w:sz w:val="20"/>
          <w:szCs w:val="20"/>
        </w:rPr>
      </w:pPr>
    </w:p>
    <w:p w14:paraId="72BF97B7" w14:textId="475A57CA" w:rsidR="00F46CD4" w:rsidRPr="00E57853" w:rsidRDefault="00F46CD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INFORMACJE O PRZEWIDYWANYCH ZAMÓWIENIACH, O KTÓRYCH MOWA W ART. 214 UST. 1 PKT. </w:t>
      </w:r>
      <w:r w:rsidR="005558A8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 USTAWY</w:t>
      </w:r>
    </w:p>
    <w:p w14:paraId="34E0D488" w14:textId="55EAB094" w:rsidR="007C5E20" w:rsidRPr="0016137E" w:rsidRDefault="00F46CD4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6137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558A8" w:rsidRPr="0016137E">
        <w:rPr>
          <w:rFonts w:asciiTheme="minorHAnsi" w:hAnsiTheme="minorHAnsi" w:cstheme="minorHAnsi"/>
          <w:b/>
          <w:bCs/>
          <w:sz w:val="20"/>
          <w:szCs w:val="20"/>
          <w:u w:val="single"/>
        </w:rPr>
        <w:t>przewiduje</w:t>
      </w:r>
      <w:r w:rsidR="005558A8" w:rsidRPr="0016137E">
        <w:rPr>
          <w:rFonts w:asciiTheme="minorHAnsi" w:hAnsiTheme="minorHAnsi" w:cstheme="minorHAnsi"/>
          <w:sz w:val="20"/>
          <w:szCs w:val="20"/>
        </w:rPr>
        <w:t xml:space="preserve"> możliwość udzielenia zamówienia, o którym mowa w art. 214 ust. 1 pkt 7</w:t>
      </w:r>
      <w:r w:rsidRPr="0016137E">
        <w:rPr>
          <w:rFonts w:asciiTheme="minorHAnsi" w:hAnsiTheme="minorHAnsi" w:cstheme="minorHAnsi"/>
          <w:sz w:val="20"/>
          <w:szCs w:val="20"/>
        </w:rPr>
        <w:t xml:space="preserve"> </w:t>
      </w:r>
      <w:r w:rsidR="005558A8" w:rsidRPr="0016137E">
        <w:rPr>
          <w:rFonts w:asciiTheme="minorHAnsi" w:hAnsiTheme="minorHAnsi" w:cstheme="minorHAnsi"/>
          <w:sz w:val="20"/>
          <w:szCs w:val="20"/>
        </w:rPr>
        <w:t>Ustawy</w:t>
      </w:r>
      <w:r w:rsidR="005558A8" w:rsidRPr="0016137E">
        <w:rPr>
          <w:rFonts w:asciiTheme="minorHAnsi" w:hAnsiTheme="minorHAnsi" w:cstheme="minorHAnsi"/>
          <w:b/>
          <w:bCs/>
          <w:sz w:val="20"/>
          <w:szCs w:val="20"/>
        </w:rPr>
        <w:t xml:space="preserve"> do 20%</w:t>
      </w:r>
      <w:r w:rsidR="005558A8" w:rsidRPr="0016137E">
        <w:rPr>
          <w:rFonts w:asciiTheme="minorHAnsi" w:hAnsiTheme="minorHAnsi" w:cstheme="minorHAnsi"/>
          <w:sz w:val="20"/>
          <w:szCs w:val="20"/>
        </w:rPr>
        <w:t xml:space="preserve"> wartości szacunkowej zamówienia podstawowego, polegającego na powtórzeniu podobnych usług polegających na zleceniu Wykonawcy dodatkowych Godzin Rozwojowych, w ramach których Wykonawca wykona usługi polegające w szczególności na</w:t>
      </w:r>
      <w:r w:rsidR="0044048D" w:rsidRPr="0016137E">
        <w:rPr>
          <w:rFonts w:asciiTheme="minorHAnsi" w:hAnsiTheme="minorHAnsi" w:cstheme="minorHAnsi"/>
          <w:sz w:val="20"/>
          <w:szCs w:val="20"/>
        </w:rPr>
        <w:t xml:space="preserve"> rozbudowaniu funkcjonalności Systemu, jego modyfikacji lub </w:t>
      </w:r>
      <w:r w:rsidR="0044048D" w:rsidRPr="0016137E">
        <w:rPr>
          <w:rFonts w:asciiTheme="minorHAnsi" w:hAnsiTheme="minorHAnsi" w:cstheme="minorHAnsi"/>
          <w:sz w:val="20"/>
          <w:szCs w:val="20"/>
        </w:rPr>
        <w:lastRenderedPageBreak/>
        <w:t>rozwoju, w  tym dostosowaniu istniejących funkcjonalności Systemu do nowych wymagań Zamawiającego, stworzeniu nowych funkcjonalności itp.</w:t>
      </w:r>
    </w:p>
    <w:p w14:paraId="5EB1EE50" w14:textId="77777777" w:rsidR="00B9072A" w:rsidRPr="0016137E" w:rsidRDefault="00B9072A" w:rsidP="00F46CD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49DB330" w14:textId="3A5CD60E" w:rsidR="00BF4F86" w:rsidRPr="0016137E" w:rsidRDefault="00BF4F86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6137E">
        <w:rPr>
          <w:rFonts w:asciiTheme="minorHAnsi" w:hAnsiTheme="minorHAnsi" w:cstheme="minorHAnsi"/>
          <w:b/>
          <w:sz w:val="20"/>
          <w:szCs w:val="20"/>
          <w:u w:val="single"/>
        </w:rPr>
        <w:t>TERMIN WYKONANIA ZAMÓWIENIA</w:t>
      </w:r>
    </w:p>
    <w:p w14:paraId="1B8756EB" w14:textId="7DF1AF55" w:rsidR="00C13873" w:rsidRPr="0016137E" w:rsidRDefault="00C13873" w:rsidP="0071271B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snapToGrid w:val="0"/>
          <w:sz w:val="20"/>
          <w:szCs w:val="20"/>
        </w:rPr>
      </w:pPr>
      <w:r w:rsidRPr="0016137E">
        <w:rPr>
          <w:rFonts w:asciiTheme="minorHAnsi" w:hAnsiTheme="minorHAnsi" w:cstheme="minorHAnsi"/>
          <w:snapToGrid w:val="0"/>
          <w:sz w:val="20"/>
          <w:szCs w:val="20"/>
        </w:rPr>
        <w:t xml:space="preserve">6.1 </w:t>
      </w:r>
      <w:r w:rsidR="00313461" w:rsidRPr="0016137E">
        <w:rPr>
          <w:rFonts w:asciiTheme="minorHAnsi" w:hAnsiTheme="minorHAnsi" w:cstheme="minorHAnsi"/>
          <w:snapToGrid w:val="0"/>
          <w:sz w:val="20"/>
          <w:szCs w:val="20"/>
        </w:rPr>
        <w:tab/>
        <w:t>Z wybranym w postępowaniu Wykonawcą zawarta zostanie umowa na świadczenie usług</w:t>
      </w:r>
      <w:r w:rsidR="0095411F" w:rsidRPr="0016137E">
        <w:rPr>
          <w:rFonts w:asciiTheme="minorHAnsi" w:hAnsiTheme="minorHAnsi" w:cstheme="minorHAnsi"/>
          <w:snapToGrid w:val="0"/>
          <w:sz w:val="20"/>
          <w:szCs w:val="20"/>
        </w:rPr>
        <w:t>, o których mowa w pkt 3 SWZ,</w:t>
      </w:r>
      <w:r w:rsidRPr="0016137E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313461" w:rsidRPr="0016137E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na okres </w:t>
      </w:r>
      <w:r w:rsidR="0016137E" w:rsidRPr="0016137E">
        <w:rPr>
          <w:rFonts w:asciiTheme="minorHAnsi" w:hAnsiTheme="minorHAnsi" w:cstheme="minorHAnsi"/>
          <w:b/>
          <w:bCs/>
          <w:snapToGrid w:val="0"/>
          <w:sz w:val="20"/>
          <w:szCs w:val="20"/>
        </w:rPr>
        <w:t>51</w:t>
      </w:r>
      <w:r w:rsidR="00313461" w:rsidRPr="0016137E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miesięcy</w:t>
      </w:r>
      <w:r w:rsidR="00313461" w:rsidRPr="0016137E">
        <w:rPr>
          <w:rFonts w:asciiTheme="minorHAnsi" w:hAnsiTheme="minorHAnsi" w:cstheme="minorHAnsi"/>
          <w:snapToGrid w:val="0"/>
          <w:sz w:val="20"/>
          <w:szCs w:val="20"/>
        </w:rPr>
        <w:t>, przy czym w</w:t>
      </w:r>
      <w:r w:rsidRPr="0016137E">
        <w:rPr>
          <w:rFonts w:asciiTheme="minorHAnsi" w:hAnsiTheme="minorHAnsi" w:cstheme="minorHAnsi"/>
          <w:snapToGrid w:val="0"/>
          <w:sz w:val="20"/>
          <w:szCs w:val="20"/>
        </w:rPr>
        <w:t xml:space="preserve"> celu zapewnienia ciągłości utrzymania Systemu, rozpoczęcie realizacji zamówienia planowane jest na 01.10.2023 r.</w:t>
      </w:r>
      <w:r w:rsidR="00B01D1B" w:rsidRPr="0016137E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14:paraId="4848E744" w14:textId="684E46A5" w:rsidR="00C13873" w:rsidRPr="0071271B" w:rsidRDefault="0071271B" w:rsidP="0071271B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>6.</w:t>
      </w:r>
      <w:r w:rsidR="00313461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2   </w:t>
      </w:r>
      <w:r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W przypadku braku możliwości dochowania </w:t>
      </w:r>
      <w:r w:rsidR="00313461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wskazanego w pkt 1 </w:t>
      </w:r>
      <w:r w:rsidR="00B01D1B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planowanego </w:t>
      </w:r>
      <w:r w:rsidR="00313461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>terminu rozpoczęcia realizacji usług, w szczególności</w:t>
      </w:r>
      <w:r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z uwagi na przedłużenie procedury udzielenia zamówienia, termin </w:t>
      </w:r>
      <w:r w:rsidR="00313461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>ten</w:t>
      </w:r>
      <w:r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może ulec zmianie (przesunięciu), co zostanie uwzględnione w treści zawieranej umowy z jednoczesnym zachowaniem </w:t>
      </w:r>
      <w:r w:rsidR="00B01D1B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długości </w:t>
      </w:r>
      <w:r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>okresu obowiązywania umowy (</w:t>
      </w:r>
      <w:r w:rsidR="0016137E" w:rsidRPr="0016137E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51 </w:t>
      </w:r>
      <w:r w:rsidR="00B01D1B" w:rsidRPr="0016137E">
        <w:rPr>
          <w:rFonts w:asciiTheme="minorHAnsi" w:hAnsiTheme="minorHAnsi" w:cstheme="minorHAnsi"/>
          <w:b/>
          <w:snapToGrid w:val="0"/>
          <w:sz w:val="20"/>
          <w:szCs w:val="20"/>
        </w:rPr>
        <w:t>miesięcy</w:t>
      </w:r>
      <w:r w:rsidR="00B01D1B" w:rsidRPr="0016137E">
        <w:rPr>
          <w:rFonts w:asciiTheme="minorHAnsi" w:hAnsiTheme="minorHAnsi" w:cstheme="minorHAnsi"/>
          <w:bCs/>
          <w:snapToGrid w:val="0"/>
          <w:sz w:val="20"/>
          <w:szCs w:val="20"/>
        </w:rPr>
        <w:t>).</w:t>
      </w:r>
    </w:p>
    <w:p w14:paraId="6CBEDBF0" w14:textId="77777777" w:rsidR="00B9072A" w:rsidRPr="00EC26F8" w:rsidRDefault="00B9072A" w:rsidP="00C31FAA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5A07294" w14:textId="26F59BEC" w:rsidR="00E25426" w:rsidRPr="00E57853" w:rsidRDefault="00951FE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KWALIFIKACJA PODMIOTOWA WYKONAWCÓW</w:t>
      </w:r>
      <w:r w:rsidRPr="00E57853">
        <w:rPr>
          <w:rFonts w:asciiTheme="minorHAnsi" w:hAnsiTheme="minorHAnsi" w:cstheme="minorHAnsi"/>
          <w:sz w:val="20"/>
          <w:szCs w:val="20"/>
          <w:u w:val="single"/>
        </w:rPr>
        <w:t xml:space="preserve"> (warunki udziału w postępowaniu)</w:t>
      </w:r>
    </w:p>
    <w:p w14:paraId="7758404C" w14:textId="77777777" w:rsidR="00E25426" w:rsidRPr="0016137E" w:rsidRDefault="00E25426" w:rsidP="006558C5">
      <w:pPr>
        <w:pStyle w:val="pkt"/>
        <w:spacing w:after="0"/>
        <w:ind w:left="284" w:firstLine="0"/>
        <w:rPr>
          <w:rFonts w:asciiTheme="minorHAnsi" w:hAnsiTheme="minorHAnsi" w:cstheme="minorHAnsi"/>
          <w:bCs/>
          <w:sz w:val="20"/>
          <w:szCs w:val="20"/>
        </w:rPr>
      </w:pPr>
      <w:r w:rsidRPr="0016137E">
        <w:rPr>
          <w:rFonts w:asciiTheme="minorHAnsi" w:hAnsiTheme="minorHAnsi" w:cstheme="minorHAnsi"/>
          <w:bCs/>
          <w:sz w:val="20"/>
          <w:szCs w:val="20"/>
        </w:rPr>
        <w:t xml:space="preserve">O udzielenie zamówienia mogą ubiegać się Wykonawcy, którzy: </w:t>
      </w:r>
    </w:p>
    <w:p w14:paraId="0FA7AE15" w14:textId="0BCCC043" w:rsidR="00E25426" w:rsidRPr="0016137E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16137E">
        <w:rPr>
          <w:rFonts w:cstheme="minorHAnsi"/>
          <w:sz w:val="20"/>
          <w:szCs w:val="20"/>
        </w:rPr>
        <w:t>n</w:t>
      </w:r>
      <w:r w:rsidR="00E25426" w:rsidRPr="0016137E">
        <w:rPr>
          <w:rFonts w:cstheme="minorHAnsi"/>
          <w:sz w:val="20"/>
          <w:szCs w:val="20"/>
        </w:rPr>
        <w:t>ie podlegają wykluczeniu</w:t>
      </w:r>
      <w:r w:rsidRPr="0016137E">
        <w:rPr>
          <w:rFonts w:cstheme="minorHAnsi"/>
          <w:sz w:val="20"/>
          <w:szCs w:val="20"/>
        </w:rPr>
        <w:t xml:space="preserve"> oraz</w:t>
      </w:r>
    </w:p>
    <w:p w14:paraId="2ECE0285" w14:textId="49D6999E" w:rsidR="00E25426" w:rsidRPr="0016137E" w:rsidRDefault="006558C5" w:rsidP="00761F8C">
      <w:pPr>
        <w:pStyle w:val="Tekstpodstawowy"/>
        <w:numPr>
          <w:ilvl w:val="0"/>
          <w:numId w:val="6"/>
        </w:num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0"/>
        <w:jc w:val="both"/>
        <w:textAlignment w:val="baseline"/>
        <w:rPr>
          <w:rFonts w:cstheme="minorHAnsi"/>
          <w:sz w:val="20"/>
          <w:szCs w:val="20"/>
        </w:rPr>
      </w:pPr>
      <w:r w:rsidRPr="0016137E">
        <w:rPr>
          <w:rFonts w:cstheme="minorHAnsi"/>
          <w:sz w:val="20"/>
          <w:szCs w:val="20"/>
        </w:rPr>
        <w:t>s</w:t>
      </w:r>
      <w:r w:rsidR="00E25426" w:rsidRPr="0016137E">
        <w:rPr>
          <w:rFonts w:cstheme="minorHAnsi"/>
          <w:sz w:val="20"/>
          <w:szCs w:val="20"/>
        </w:rPr>
        <w:t>pełniają warunki udziału w postępowaniu dotyczące:</w:t>
      </w:r>
    </w:p>
    <w:p w14:paraId="30436635" w14:textId="77777777" w:rsidR="00E25426" w:rsidRPr="0016137E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16137E">
        <w:rPr>
          <w:rFonts w:cstheme="minorHAnsi"/>
          <w:b/>
          <w:sz w:val="20"/>
          <w:szCs w:val="20"/>
        </w:rPr>
        <w:t>zdolności do występowania w obrocie gospodarczym</w:t>
      </w:r>
      <w:r w:rsidRPr="0016137E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24B4DA72" w14:textId="6DF0407D" w:rsidR="00E25426" w:rsidRPr="0016137E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16137E">
        <w:rPr>
          <w:rFonts w:cstheme="minorHAnsi"/>
          <w:b/>
          <w:sz w:val="20"/>
          <w:szCs w:val="20"/>
        </w:rPr>
        <w:t>uprawnień do prowadzenia określonej działalności gospodarczej lub zawodowej, o</w:t>
      </w:r>
      <w:r w:rsidR="003E0447" w:rsidRPr="0016137E">
        <w:rPr>
          <w:rFonts w:cstheme="minorHAnsi"/>
          <w:b/>
          <w:sz w:val="20"/>
          <w:szCs w:val="20"/>
        </w:rPr>
        <w:t> </w:t>
      </w:r>
      <w:r w:rsidRPr="0016137E">
        <w:rPr>
          <w:rFonts w:cstheme="minorHAnsi"/>
          <w:b/>
          <w:sz w:val="20"/>
          <w:szCs w:val="20"/>
        </w:rPr>
        <w:t>ile wynika to z odrębnych przepisów</w:t>
      </w:r>
      <w:r w:rsidRPr="0016137E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492CFD10" w14:textId="77777777" w:rsidR="00E25426" w:rsidRPr="0016137E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sz w:val="20"/>
          <w:szCs w:val="20"/>
        </w:rPr>
      </w:pPr>
      <w:r w:rsidRPr="0016137E">
        <w:rPr>
          <w:rFonts w:cstheme="minorHAnsi"/>
          <w:b/>
          <w:sz w:val="20"/>
          <w:szCs w:val="20"/>
        </w:rPr>
        <w:t>sytuacji ekonomicznej i finansowej</w:t>
      </w:r>
      <w:r w:rsidRPr="0016137E">
        <w:rPr>
          <w:rFonts w:cstheme="minorHAnsi"/>
          <w:sz w:val="20"/>
          <w:szCs w:val="20"/>
        </w:rPr>
        <w:t xml:space="preserve"> – Zamawiający nie wyznacza szczegółowego warunku w tym zakresie;</w:t>
      </w:r>
    </w:p>
    <w:p w14:paraId="789F1BB4" w14:textId="272E4135" w:rsidR="00564966" w:rsidRPr="0016137E" w:rsidRDefault="00E25426" w:rsidP="00761F8C">
      <w:pPr>
        <w:pStyle w:val="Tekstpodstawowy"/>
        <w:numPr>
          <w:ilvl w:val="0"/>
          <w:numId w:val="7"/>
        </w:numPr>
        <w:suppressLineNumbers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60" w:after="0" w:line="240" w:lineRule="auto"/>
        <w:ind w:left="851" w:hanging="142"/>
        <w:jc w:val="both"/>
        <w:textAlignment w:val="baseline"/>
        <w:rPr>
          <w:rFonts w:cstheme="minorHAnsi"/>
          <w:i/>
          <w:sz w:val="20"/>
          <w:szCs w:val="20"/>
        </w:rPr>
      </w:pPr>
      <w:r w:rsidRPr="0016137E">
        <w:rPr>
          <w:rFonts w:cstheme="minorHAnsi"/>
          <w:b/>
          <w:sz w:val="20"/>
          <w:szCs w:val="20"/>
        </w:rPr>
        <w:t>zdolności technicznej lub zawodowej</w:t>
      </w:r>
      <w:r w:rsidRPr="0016137E">
        <w:rPr>
          <w:rFonts w:cstheme="minorHAnsi"/>
          <w:sz w:val="20"/>
          <w:szCs w:val="20"/>
        </w:rPr>
        <w:t xml:space="preserve"> – Zamawiający nie wyznacza szczegółowego warunku w tym zakresie</w:t>
      </w:r>
      <w:r w:rsidR="006558C5" w:rsidRPr="0016137E">
        <w:rPr>
          <w:rFonts w:cstheme="minorHAnsi"/>
          <w:sz w:val="20"/>
          <w:szCs w:val="20"/>
        </w:rPr>
        <w:t>.</w:t>
      </w:r>
    </w:p>
    <w:p w14:paraId="48DE5AB6" w14:textId="3DEBD6A8" w:rsidR="009F3474" w:rsidRPr="00E57853" w:rsidRDefault="009F347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PODSTAWY WYKLUCZENIA</w:t>
      </w:r>
    </w:p>
    <w:p w14:paraId="461C0522" w14:textId="29932CE8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 postępowania o udzielenie zamówienia publicznego wyklucza się Wykonawcę, w stosunku do którego zachodzi którakolwiek z okoliczności, o których mowa w art. 108 ust. 1 ustawy Pzp</w:t>
      </w:r>
      <w:r w:rsidR="000F0F65" w:rsidRPr="00E57853">
        <w:rPr>
          <w:rFonts w:cstheme="minorHAnsi"/>
          <w:sz w:val="20"/>
          <w:szCs w:val="20"/>
        </w:rPr>
        <w:t xml:space="preserve"> [obligatoryjne przesłanki wykluczenia </w:t>
      </w:r>
      <w:r w:rsidR="00802F5E">
        <w:rPr>
          <w:rFonts w:cstheme="minorHAnsi"/>
          <w:sz w:val="20"/>
          <w:szCs w:val="20"/>
        </w:rPr>
        <w:t>W</w:t>
      </w:r>
      <w:r w:rsidR="000F0F65" w:rsidRPr="00E57853">
        <w:rPr>
          <w:rFonts w:cstheme="minorHAnsi"/>
          <w:sz w:val="20"/>
          <w:szCs w:val="20"/>
        </w:rPr>
        <w:t>ykonawcy].</w:t>
      </w:r>
    </w:p>
    <w:p w14:paraId="3BFDD207" w14:textId="377DFE15" w:rsidR="009F3474" w:rsidRPr="00097A80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wykluczy Wykonawcę na podstawie art. 109 ust. 1 </w:t>
      </w:r>
      <w:r w:rsidR="00B01BD7">
        <w:rPr>
          <w:rFonts w:cstheme="minorHAnsi"/>
          <w:sz w:val="20"/>
          <w:szCs w:val="20"/>
        </w:rPr>
        <w:t>pkt. 4 ustawy Pzp w stosunku do </w:t>
      </w:r>
      <w:r w:rsidRPr="00E57853">
        <w:rPr>
          <w:rFonts w:cstheme="minorHAnsi"/>
          <w:sz w:val="20"/>
          <w:szCs w:val="20"/>
        </w:rPr>
        <w:t xml:space="preserve">którego otwarto </w:t>
      </w:r>
      <w:r w:rsidRPr="00097A80">
        <w:rPr>
          <w:rFonts w:cstheme="minorHAnsi"/>
          <w:sz w:val="20"/>
          <w:szCs w:val="20"/>
        </w:rPr>
        <w:t>likwidację, ogłoszono upadłość, którego aktywami zarządza likwidator lub sąd, zawarł układ z wierzycielami, którego działalność gospodarcza jest zawieszona albo znajduje się on w</w:t>
      </w:r>
      <w:r w:rsidR="00F53917" w:rsidRPr="00097A80">
        <w:rPr>
          <w:rFonts w:cstheme="minorHAnsi"/>
          <w:sz w:val="20"/>
          <w:szCs w:val="20"/>
        </w:rPr>
        <w:t> </w:t>
      </w:r>
      <w:r w:rsidRPr="00097A80">
        <w:rPr>
          <w:rFonts w:cstheme="minorHAnsi"/>
          <w:sz w:val="20"/>
          <w:szCs w:val="20"/>
        </w:rPr>
        <w:t xml:space="preserve"> innej tego rodzaju sytuacji wynikającej z podobnej procedury przewidzianej w przepisach miejsca wszczęcia tej procedury. </w:t>
      </w:r>
    </w:p>
    <w:p w14:paraId="77892CE3" w14:textId="27C5DBFA" w:rsidR="00B563C6" w:rsidRPr="00097A80" w:rsidRDefault="00B563C6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Ponadto Zamawiający, działając na podstawie przepisów art. 7</w:t>
      </w:r>
      <w:r w:rsidR="00274B33">
        <w:rPr>
          <w:rFonts w:cstheme="minorHAnsi"/>
          <w:sz w:val="20"/>
          <w:szCs w:val="20"/>
        </w:rPr>
        <w:t xml:space="preserve"> ust. 1</w:t>
      </w:r>
      <w:r w:rsidRPr="00097A80">
        <w:rPr>
          <w:rFonts w:cstheme="minorHAnsi"/>
          <w:sz w:val="20"/>
          <w:szCs w:val="20"/>
        </w:rPr>
        <w:t xml:space="preserve"> Ustawy z dnia 13 kwietnia 2022 r. o szczególnych rozwiązaniach w zakresie przeciwdziałania wspierania agresji na Ukrainę oraz służących ochronie bezpieczeństwa narodowego (Dz. U. z 202</w:t>
      </w:r>
      <w:r w:rsidR="00E442BB">
        <w:rPr>
          <w:rFonts w:cstheme="minorHAnsi"/>
          <w:sz w:val="20"/>
          <w:szCs w:val="20"/>
        </w:rPr>
        <w:t>3</w:t>
      </w:r>
      <w:r w:rsidRPr="00097A80">
        <w:rPr>
          <w:rFonts w:cstheme="minorHAnsi"/>
          <w:sz w:val="20"/>
          <w:szCs w:val="20"/>
        </w:rPr>
        <w:t xml:space="preserve"> r. poz. </w:t>
      </w:r>
      <w:r w:rsidR="00E442BB">
        <w:rPr>
          <w:rFonts w:cstheme="minorHAnsi"/>
          <w:sz w:val="20"/>
          <w:szCs w:val="20"/>
        </w:rPr>
        <w:t>1497 ze zm.</w:t>
      </w:r>
      <w:r w:rsidRPr="00097A80">
        <w:rPr>
          <w:rFonts w:cstheme="minorHAnsi"/>
          <w:sz w:val="20"/>
          <w:szCs w:val="20"/>
        </w:rPr>
        <w:t>) zwanej dalej „</w:t>
      </w:r>
      <w:r w:rsidR="008F7808">
        <w:rPr>
          <w:rFonts w:cstheme="minorHAnsi"/>
          <w:sz w:val="20"/>
          <w:szCs w:val="20"/>
        </w:rPr>
        <w:t>Ustawą o szczególnych rozwiązaniach</w:t>
      </w:r>
      <w:r w:rsidRPr="00097A80">
        <w:rPr>
          <w:rFonts w:cstheme="minorHAnsi"/>
          <w:sz w:val="20"/>
          <w:szCs w:val="20"/>
        </w:rPr>
        <w:t>” wykluczy z postępowania:</w:t>
      </w:r>
    </w:p>
    <w:p w14:paraId="0A05F62E" w14:textId="2056D55A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ze zm.) zwanego dalej „rozporządzeniem 765/2006” i w rozporządzeniu Rady (UE) nr 269/2014 z dnia 2014 r. w sprawie środków ograniczających w odniesieniu do działań podważających integralność terytorialną, suwerenność i niezależność Ukrainy lub im zagrażających (Dz. Urz. L 78 z 17.03.2014, str. 6, ze zm.) zwanego dalej „rozporządzeniem 269/2014” albo wpisanego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6F53C7B4" w14:textId="64EF5275" w:rsidR="00B563C6" w:rsidRPr="00097A80" w:rsidRDefault="00B563C6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</w:t>
      </w:r>
      <w:r w:rsidR="00E442BB">
        <w:rPr>
          <w:rFonts w:cstheme="minorHAnsi"/>
          <w:sz w:val="20"/>
          <w:szCs w:val="20"/>
        </w:rPr>
        <w:t>3</w:t>
      </w:r>
      <w:r w:rsidRPr="00097A80">
        <w:rPr>
          <w:rFonts w:cstheme="minorHAnsi"/>
          <w:sz w:val="20"/>
          <w:szCs w:val="20"/>
        </w:rPr>
        <w:t xml:space="preserve"> r. poz. </w:t>
      </w:r>
      <w:r w:rsidR="00E442BB">
        <w:rPr>
          <w:rFonts w:cstheme="minorHAnsi"/>
          <w:sz w:val="20"/>
          <w:szCs w:val="20"/>
        </w:rPr>
        <w:t>1124 ze zm.</w:t>
      </w:r>
      <w:r w:rsidR="008719E3" w:rsidRPr="00097A80">
        <w:rPr>
          <w:rFonts w:cstheme="minorHAnsi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rozwiązaniach;</w:t>
      </w:r>
    </w:p>
    <w:p w14:paraId="3AA05AFD" w14:textId="4ABBDDC0" w:rsidR="008719E3" w:rsidRPr="00097A80" w:rsidRDefault="008719E3" w:rsidP="00F84108">
      <w:pPr>
        <w:pStyle w:val="Tekstpodstawowy"/>
        <w:numPr>
          <w:ilvl w:val="1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cstheme="minorHAnsi"/>
          <w:sz w:val="20"/>
          <w:szCs w:val="20"/>
        </w:rPr>
      </w:pPr>
      <w:r w:rsidRPr="00097A80">
        <w:rPr>
          <w:rFonts w:cstheme="minorHAnsi"/>
          <w:sz w:val="20"/>
          <w:szCs w:val="20"/>
        </w:rPr>
        <w:t>Wykonawcę, którego jednostką dominującą w rozumieniu art. 3 ust. 1 pkt 37 ustawy z dnia 29 września 1994 r. o rachunkowości (</w:t>
      </w:r>
      <w:r w:rsidR="009E5C6B">
        <w:rPr>
          <w:rFonts w:cstheme="minorHAnsi"/>
          <w:sz w:val="20"/>
          <w:szCs w:val="20"/>
        </w:rPr>
        <w:t xml:space="preserve">t.j. </w:t>
      </w:r>
      <w:r w:rsidRPr="00097A80">
        <w:rPr>
          <w:rFonts w:cstheme="minorHAnsi"/>
          <w:sz w:val="20"/>
          <w:szCs w:val="20"/>
        </w:rPr>
        <w:t>Dz. U. z 202</w:t>
      </w:r>
      <w:r w:rsidR="009E5C6B">
        <w:rPr>
          <w:rFonts w:cstheme="minorHAnsi"/>
          <w:sz w:val="20"/>
          <w:szCs w:val="20"/>
        </w:rPr>
        <w:t>3</w:t>
      </w:r>
      <w:r w:rsidRPr="00097A80">
        <w:rPr>
          <w:rFonts w:cstheme="minorHAnsi"/>
          <w:sz w:val="20"/>
          <w:szCs w:val="20"/>
        </w:rPr>
        <w:t xml:space="preserve"> r. poz. </w:t>
      </w:r>
      <w:r w:rsidR="009E5C6B">
        <w:rPr>
          <w:rFonts w:cstheme="minorHAnsi"/>
          <w:sz w:val="20"/>
          <w:szCs w:val="20"/>
        </w:rPr>
        <w:t>120 ze zm.</w:t>
      </w:r>
      <w:r w:rsidRPr="00097A80">
        <w:rPr>
          <w:rFonts w:cstheme="minorHAnsi"/>
          <w:sz w:val="20"/>
          <w:szCs w:val="20"/>
        </w:rPr>
        <w:t xml:space="preserve">), jest podmiot wymieniony w wykazach określonych w rozporządzeniu 765/2006 i rozporządzeniu 269/2014 albo wpisany na listę lub będący taką </w:t>
      </w:r>
      <w:r w:rsidRPr="00097A80">
        <w:rPr>
          <w:rFonts w:cstheme="minorHAnsi"/>
          <w:sz w:val="20"/>
          <w:szCs w:val="20"/>
        </w:rPr>
        <w:lastRenderedPageBreak/>
        <w:t xml:space="preserve">jednostką dominującą od dnia 24 lutego 2022 r., o ile został wpisany na listę na podstawie decyzji w sprawie wpisu na listę rozstrzygającej o zastosowaniu środka, o którym mowa w art. 1 pkt 3 Ustawy </w:t>
      </w:r>
      <w:r w:rsidR="008F7808">
        <w:rPr>
          <w:rFonts w:cstheme="minorHAnsi"/>
          <w:sz w:val="20"/>
          <w:szCs w:val="20"/>
        </w:rPr>
        <w:t>o szczególnych rozwiązaniach</w:t>
      </w:r>
      <w:r w:rsidRPr="00097A80">
        <w:rPr>
          <w:rFonts w:cstheme="minorHAnsi"/>
          <w:sz w:val="20"/>
          <w:szCs w:val="20"/>
        </w:rPr>
        <w:t>.</w:t>
      </w:r>
    </w:p>
    <w:p w14:paraId="136F26DF" w14:textId="66252FEA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  <w:u w:val="single"/>
        </w:rPr>
        <w:t>Wykonawca, nie podlega wykluczeniu na podstawie art. 108 ust. 1 pkt 1, 2 i 5 ustawy lub na podstawie okoliczności wymienionych w pkt. 8.2) SWZ</w:t>
      </w:r>
      <w:r w:rsidRPr="00E57853">
        <w:rPr>
          <w:rFonts w:cstheme="minorHAnsi"/>
          <w:sz w:val="20"/>
          <w:szCs w:val="20"/>
        </w:rPr>
        <w:t>, jeżeli udowodni Zmawiającemu, że spełnił</w:t>
      </w:r>
      <w:r w:rsidR="004E71F2" w:rsidRPr="00E57853">
        <w:rPr>
          <w:rFonts w:cstheme="minorHAnsi"/>
          <w:sz w:val="20"/>
          <w:szCs w:val="20"/>
        </w:rPr>
        <w:t xml:space="preserve"> łącznie</w:t>
      </w:r>
      <w:r w:rsidRPr="00E57853">
        <w:rPr>
          <w:rFonts w:cstheme="minorHAnsi"/>
          <w:sz w:val="20"/>
          <w:szCs w:val="20"/>
        </w:rPr>
        <w:t xml:space="preserve"> następujące przesłanki:</w:t>
      </w:r>
    </w:p>
    <w:p w14:paraId="2A32E1B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D095BB4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6B0FF3C3" w14:textId="77777777" w:rsidR="009F3474" w:rsidRPr="00E57853" w:rsidRDefault="009F3474" w:rsidP="00761F8C">
      <w:pPr>
        <w:pStyle w:val="Akapitzlist"/>
        <w:widowControl w:val="0"/>
        <w:numPr>
          <w:ilvl w:val="0"/>
          <w:numId w:val="9"/>
        </w:numPr>
        <w:spacing w:before="60" w:after="0" w:line="240" w:lineRule="auto"/>
        <w:ind w:right="74" w:hanging="29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podjął konkretne środki techniczne, organizacyjne i kadrowe, odpowiednie dla zapobiegania dalszym przestępstwom, wykroczeniom lub nieprawidłowemu postepowaniu, w szczególności:</w:t>
      </w:r>
    </w:p>
    <w:p w14:paraId="5E0764EB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zerwał wszelkie powiązania z osobami lub podmiotami odpowiedzialnymi za nieprawidłowe postępowanie Wykonawcy,</w:t>
      </w:r>
    </w:p>
    <w:p w14:paraId="5CB7668F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zreorganizował personel,</w:t>
      </w:r>
    </w:p>
    <w:p w14:paraId="02E657F7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wdrożył system sprawozdawczości i kontroli,</w:t>
      </w:r>
    </w:p>
    <w:p w14:paraId="59C9544E" w14:textId="77777777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utworzył struktury audytu wewnętrznego do monitorowania przestrzegania przepisów, wewnętrznych regulacji lub standardów,</w:t>
      </w:r>
    </w:p>
    <w:p w14:paraId="1BB4094F" w14:textId="4C0DA978" w:rsidR="009F3474" w:rsidRPr="00E57853" w:rsidRDefault="009F3474" w:rsidP="00761F8C">
      <w:pPr>
        <w:pStyle w:val="Akapitzlist"/>
        <w:widowControl w:val="0"/>
        <w:numPr>
          <w:ilvl w:val="0"/>
          <w:numId w:val="10"/>
        </w:numPr>
        <w:spacing w:before="60" w:after="0" w:line="240" w:lineRule="auto"/>
        <w:ind w:right="74" w:hanging="295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E57853">
        <w:rPr>
          <w:rFonts w:eastAsia="Times New Roman" w:cstheme="minorHAnsi"/>
          <w:sz w:val="20"/>
          <w:szCs w:val="20"/>
        </w:rPr>
        <w:t>wprowadził wewnętrzne regulacje dotyczące odpowiedzialności i odszkodowań</w:t>
      </w:r>
      <w:r w:rsidR="00AD59EF" w:rsidRPr="00E57853">
        <w:rPr>
          <w:rFonts w:eastAsia="Times New Roman" w:cstheme="minorHAnsi"/>
          <w:sz w:val="20"/>
          <w:szCs w:val="20"/>
        </w:rPr>
        <w:t xml:space="preserve"> </w:t>
      </w:r>
      <w:r w:rsidRPr="00E57853">
        <w:rPr>
          <w:rFonts w:eastAsia="Times New Roman" w:cstheme="minorHAnsi"/>
          <w:sz w:val="20"/>
          <w:szCs w:val="20"/>
        </w:rPr>
        <w:t>za</w:t>
      </w:r>
      <w:r w:rsidR="00F53917" w:rsidRPr="00E57853">
        <w:rPr>
          <w:rFonts w:eastAsia="Times New Roman" w:cstheme="minorHAnsi"/>
          <w:sz w:val="20"/>
          <w:szCs w:val="20"/>
        </w:rPr>
        <w:t xml:space="preserve">  </w:t>
      </w:r>
      <w:r w:rsidRPr="00E57853">
        <w:rPr>
          <w:rFonts w:eastAsia="Times New Roman" w:cstheme="minorHAnsi"/>
          <w:sz w:val="20"/>
          <w:szCs w:val="20"/>
        </w:rPr>
        <w:t>nieprzestrzeganie przepisów, wewnętrznych regulacji lub standardów.</w:t>
      </w:r>
    </w:p>
    <w:p w14:paraId="64D5E56D" w14:textId="4121E52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ocenia, czy podjęte przez Wykonawcę czynności, o których mowa w pkt.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uwzględniając wagę i szczególne okoliczności czynu Wykonawcy. Jeżeli podjęte przez Wykonawcę czynności, o których mowa w pkt 8.</w:t>
      </w:r>
      <w:r w:rsidR="008719E3">
        <w:rPr>
          <w:rFonts w:cstheme="minorHAnsi"/>
          <w:sz w:val="20"/>
          <w:szCs w:val="20"/>
        </w:rPr>
        <w:t>4</w:t>
      </w:r>
      <w:r w:rsidRPr="00E57853">
        <w:rPr>
          <w:rFonts w:cstheme="minorHAnsi"/>
          <w:sz w:val="20"/>
          <w:szCs w:val="20"/>
        </w:rPr>
        <w:t>) SWZ, nie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są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wystarczające do wykazania jego rzetelności, Zamawiający wykluczy Wykonawcę.</w:t>
      </w:r>
    </w:p>
    <w:p w14:paraId="7CCF7C9B" w14:textId="1500901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przypadku, o którym mowa w pkt 8.2) SWZ, </w:t>
      </w:r>
      <w:r w:rsidR="00A56C5B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amawiający może nie wykluczać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ykonawcy, jeżeli wykluczenie byłoby w sposób oczywisty nieproporcjonalne, w szczególności sytuacja ekonomiczna lub</w:t>
      </w:r>
      <w:r w:rsidR="00F53917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finansowa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ykonawcy, o którym mowa w pkt 8.2) SWZ jest wystarczająca do wykonania zamówienia.  </w:t>
      </w:r>
    </w:p>
    <w:p w14:paraId="3EEC49BC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Wykluczenie Wykonawcy następuje zgodnie z art. 111 ustawy Pzp.</w:t>
      </w:r>
    </w:p>
    <w:p w14:paraId="09D57BDB" w14:textId="2CA8454B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odrzuci ofertę na podstawie art. 226 ust. 1 pkt 2a) ustawy Pzp jeżeli została złożona przez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ykonawcę podlegającemu wykluczeniu. </w:t>
      </w:r>
    </w:p>
    <w:p w14:paraId="5DFD29C5" w14:textId="77777777" w:rsidR="009F3474" w:rsidRPr="00E57853" w:rsidRDefault="009F3474" w:rsidP="00761F8C">
      <w:pPr>
        <w:pStyle w:val="Tekstpodstawowy"/>
        <w:numPr>
          <w:ilvl w:val="0"/>
          <w:numId w:val="8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Zamawiający może wykluczyć Wykonawcę na każdym etapie postępowania o udzielenie zamówienia.</w:t>
      </w:r>
    </w:p>
    <w:p w14:paraId="6A1491B4" w14:textId="20449AFA" w:rsidR="009F3474" w:rsidRPr="00E57853" w:rsidRDefault="009F3474" w:rsidP="00BC2271">
      <w:pPr>
        <w:rPr>
          <w:rFonts w:cstheme="minorHAnsi"/>
          <w:b/>
          <w:bCs/>
          <w:sz w:val="20"/>
          <w:szCs w:val="20"/>
        </w:rPr>
      </w:pPr>
    </w:p>
    <w:p w14:paraId="5432B235" w14:textId="77777777" w:rsidR="00F27565" w:rsidRPr="00E57853" w:rsidRDefault="00F2756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284" w:hanging="284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WYKAZ OŚWIADCZEŃ I PODMIOTOWYCH ŚRODKÓW DOWODOWYCH POTWIERDZAJĄCYCH SPEŁNIANIE WARUNKÓW UDZIAŁU W POSTĘPOWANIU ORAZ BRAK PODSTAW WYKLUCZENIA.</w:t>
      </w:r>
    </w:p>
    <w:p w14:paraId="37EB70C0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bCs/>
          <w:iCs/>
          <w:sz w:val="20"/>
          <w:szCs w:val="20"/>
          <w:u w:val="single"/>
        </w:rPr>
        <w:t xml:space="preserve">Do oferty wykonawca dołącza: </w:t>
      </w:r>
    </w:p>
    <w:p w14:paraId="5E5149E5" w14:textId="3253355D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oświadczeni</w:t>
      </w:r>
      <w:r w:rsidR="003E08BB" w:rsidRPr="00E57853">
        <w:rPr>
          <w:rFonts w:cstheme="minorHAnsi"/>
          <w:b/>
          <w:bCs/>
          <w:iCs/>
          <w:sz w:val="20"/>
          <w:szCs w:val="20"/>
        </w:rPr>
        <w:t>e</w:t>
      </w:r>
      <w:r w:rsidRPr="00E57853">
        <w:rPr>
          <w:rFonts w:cstheme="minorHAnsi"/>
          <w:b/>
          <w:bCs/>
          <w:iCs/>
          <w:sz w:val="20"/>
          <w:szCs w:val="20"/>
        </w:rPr>
        <w:t>,</w:t>
      </w:r>
      <w:r w:rsidRPr="00E57853">
        <w:rPr>
          <w:rFonts w:cstheme="minorHAnsi"/>
          <w:bCs/>
          <w:iCs/>
          <w:sz w:val="20"/>
          <w:szCs w:val="20"/>
        </w:rPr>
        <w:t xml:space="preserve"> o którym mowa w art. 125 ust. 1 ustawy Pzp, stanowiąc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dowód potwierdzający brak podstaw wykluczenia </w:t>
      </w:r>
      <w:r w:rsidR="003E08BB" w:rsidRPr="00E57853">
        <w:rPr>
          <w:rFonts w:cstheme="minorHAnsi"/>
          <w:bCs/>
          <w:iCs/>
          <w:sz w:val="20"/>
          <w:szCs w:val="20"/>
        </w:rPr>
        <w:t>oraz</w:t>
      </w:r>
      <w:r w:rsidRPr="00E57853">
        <w:rPr>
          <w:rFonts w:cstheme="minorHAnsi"/>
          <w:bCs/>
          <w:iCs/>
          <w:sz w:val="20"/>
          <w:szCs w:val="20"/>
        </w:rPr>
        <w:t xml:space="preserve"> spełniani</w:t>
      </w:r>
      <w:r w:rsidR="003E08BB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 warunków udziału w postępowaniu na dzień składania ofert, tymczasowo zastępujący wymagane przez </w:t>
      </w:r>
      <w:r w:rsidR="00802F5E">
        <w:rPr>
          <w:rFonts w:cstheme="minorHAnsi"/>
          <w:bCs/>
          <w:iCs/>
          <w:sz w:val="20"/>
          <w:szCs w:val="20"/>
        </w:rPr>
        <w:t>Z</w:t>
      </w:r>
      <w:r w:rsidRPr="00E57853">
        <w:rPr>
          <w:rFonts w:cstheme="minorHAnsi"/>
          <w:bCs/>
          <w:iCs/>
          <w:sz w:val="20"/>
          <w:szCs w:val="20"/>
        </w:rPr>
        <w:t>amawiającego podmiotowe środki dowodowe, w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 </w:t>
      </w:r>
      <w:r w:rsidRPr="00E57853">
        <w:rPr>
          <w:rFonts w:cstheme="minorHAnsi"/>
          <w:bCs/>
          <w:iCs/>
          <w:sz w:val="20"/>
          <w:szCs w:val="20"/>
        </w:rPr>
        <w:t xml:space="preserve">zakresie wskazanym przez </w:t>
      </w:r>
      <w:r w:rsidR="00802F5E">
        <w:rPr>
          <w:rFonts w:cstheme="minorHAnsi"/>
          <w:bCs/>
          <w:iCs/>
          <w:sz w:val="20"/>
          <w:szCs w:val="20"/>
        </w:rPr>
        <w:t>Z</w:t>
      </w:r>
      <w:r w:rsidRPr="00E57853">
        <w:rPr>
          <w:rFonts w:cstheme="minorHAnsi"/>
          <w:bCs/>
          <w:iCs/>
          <w:sz w:val="20"/>
          <w:szCs w:val="20"/>
        </w:rPr>
        <w:t xml:space="preserve">amawiającego – </w:t>
      </w:r>
      <w:r w:rsidRPr="00E57853">
        <w:rPr>
          <w:rFonts w:cstheme="minorHAnsi"/>
          <w:b/>
          <w:bCs/>
          <w:iCs/>
          <w:sz w:val="20"/>
          <w:szCs w:val="20"/>
        </w:rPr>
        <w:t>załącznik nr 3a i 3b</w:t>
      </w:r>
      <w:r w:rsidRPr="00E57853">
        <w:rPr>
          <w:rFonts w:cstheme="minorHAnsi"/>
          <w:bCs/>
          <w:iCs/>
          <w:sz w:val="20"/>
          <w:szCs w:val="20"/>
        </w:rPr>
        <w:t xml:space="preserve"> </w:t>
      </w:r>
      <w:r w:rsidRPr="00366D74">
        <w:rPr>
          <w:rFonts w:cstheme="minorHAnsi"/>
          <w:b/>
          <w:iCs/>
          <w:sz w:val="20"/>
          <w:szCs w:val="20"/>
        </w:rPr>
        <w:t>do SWZ</w:t>
      </w:r>
      <w:r w:rsidR="003430D6" w:rsidRPr="00E57853">
        <w:rPr>
          <w:rFonts w:cstheme="minorHAnsi"/>
          <w:bCs/>
          <w:iCs/>
          <w:sz w:val="20"/>
          <w:szCs w:val="20"/>
        </w:rPr>
        <w:t>;</w:t>
      </w:r>
    </w:p>
    <w:p w14:paraId="6F8CAF5A" w14:textId="68DCBF2F" w:rsidR="00F27565" w:rsidRPr="00E57853" w:rsidRDefault="00F27565" w:rsidP="00761F8C">
      <w:pPr>
        <w:pStyle w:val="Tekstpodstawowywcity2"/>
        <w:numPr>
          <w:ilvl w:val="0"/>
          <w:numId w:val="11"/>
        </w:numPr>
        <w:suppressLineNumbers/>
        <w:spacing w:before="60" w:after="0" w:line="240" w:lineRule="auto"/>
        <w:ind w:left="709" w:hanging="283"/>
        <w:jc w:val="both"/>
        <w:rPr>
          <w:rFonts w:cstheme="minorHAnsi"/>
          <w:bCs/>
          <w:iCs/>
          <w:sz w:val="20"/>
          <w:szCs w:val="20"/>
        </w:rPr>
      </w:pPr>
      <w:r w:rsidRPr="00E57853">
        <w:rPr>
          <w:rFonts w:cstheme="minorHAnsi"/>
          <w:bCs/>
          <w:iCs/>
          <w:sz w:val="20"/>
          <w:szCs w:val="20"/>
        </w:rPr>
        <w:t xml:space="preserve">w przypadku wspólnego ubiegania się o zamówienie przez </w:t>
      </w:r>
      <w:r w:rsidR="00802F5E">
        <w:rPr>
          <w:rFonts w:cstheme="minorHAnsi"/>
          <w:bCs/>
          <w:iCs/>
          <w:sz w:val="20"/>
          <w:szCs w:val="20"/>
        </w:rPr>
        <w:t>W</w:t>
      </w:r>
      <w:r w:rsidRPr="00E57853">
        <w:rPr>
          <w:rFonts w:cstheme="minorHAnsi"/>
          <w:bCs/>
          <w:iCs/>
          <w:sz w:val="20"/>
          <w:szCs w:val="20"/>
        </w:rPr>
        <w:t>ykonawców, oświadczeni</w:t>
      </w:r>
      <w:r w:rsidR="00BF04C5" w:rsidRPr="00E57853">
        <w:rPr>
          <w:rFonts w:cstheme="minorHAnsi"/>
          <w:bCs/>
          <w:iCs/>
          <w:sz w:val="20"/>
          <w:szCs w:val="20"/>
        </w:rPr>
        <w:t>e</w:t>
      </w:r>
      <w:r w:rsidRPr="00E57853">
        <w:rPr>
          <w:rFonts w:cstheme="minorHAnsi"/>
          <w:bCs/>
          <w:iCs/>
          <w:sz w:val="20"/>
          <w:szCs w:val="20"/>
        </w:rPr>
        <w:t xml:space="preserve">, o którym mowa </w:t>
      </w:r>
      <w:r w:rsidR="003E08BB" w:rsidRPr="00E57853">
        <w:rPr>
          <w:rFonts w:cstheme="minorHAnsi"/>
          <w:bCs/>
          <w:iCs/>
          <w:sz w:val="20"/>
          <w:szCs w:val="20"/>
        </w:rPr>
        <w:t xml:space="preserve"> </w:t>
      </w:r>
      <w:r w:rsidRPr="00E57853">
        <w:rPr>
          <w:rFonts w:cstheme="minorHAnsi"/>
          <w:bCs/>
          <w:iCs/>
          <w:sz w:val="20"/>
          <w:szCs w:val="20"/>
        </w:rPr>
        <w:t xml:space="preserve">w pkt 9.1)a. SWZ składa każdy z </w:t>
      </w:r>
      <w:r w:rsidR="00802F5E">
        <w:rPr>
          <w:rFonts w:cstheme="minorHAnsi"/>
          <w:bCs/>
          <w:iCs/>
          <w:sz w:val="20"/>
          <w:szCs w:val="20"/>
        </w:rPr>
        <w:t>W</w:t>
      </w:r>
      <w:r w:rsidRPr="00E57853">
        <w:rPr>
          <w:rFonts w:cstheme="minorHAnsi"/>
          <w:bCs/>
          <w:iCs/>
          <w:sz w:val="20"/>
          <w:szCs w:val="20"/>
        </w:rPr>
        <w:t xml:space="preserve">ykonawców. Oświadczenia te potwierdzają brak podstaw wykluczenia oraz spełnianie warunków udziału w postepowaniu, w jakim każdy z </w:t>
      </w:r>
      <w:r w:rsidR="00802F5E">
        <w:rPr>
          <w:rFonts w:cstheme="minorHAnsi"/>
          <w:bCs/>
          <w:iCs/>
          <w:sz w:val="20"/>
          <w:szCs w:val="20"/>
        </w:rPr>
        <w:t>W</w:t>
      </w:r>
      <w:r w:rsidRPr="00E57853">
        <w:rPr>
          <w:rFonts w:cstheme="minorHAnsi"/>
          <w:bCs/>
          <w:iCs/>
          <w:sz w:val="20"/>
          <w:szCs w:val="20"/>
        </w:rPr>
        <w:t xml:space="preserve">ykonawców wykazuje spełnianie warunków udziału w postępowaniu. </w:t>
      </w:r>
    </w:p>
    <w:p w14:paraId="033015BF" w14:textId="36349B0F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wezwie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ykonawcę, którego oferta została najwyżej oceniona, do złożenia </w:t>
      </w:r>
      <w:r w:rsidRPr="008E3103">
        <w:rPr>
          <w:rFonts w:cstheme="minorHAnsi"/>
          <w:b/>
          <w:bCs/>
          <w:sz w:val="20"/>
          <w:szCs w:val="20"/>
        </w:rPr>
        <w:t xml:space="preserve">w </w:t>
      </w:r>
      <w:r w:rsidR="00526940" w:rsidRPr="008E3103">
        <w:rPr>
          <w:rFonts w:cstheme="minorHAnsi"/>
          <w:b/>
          <w:bCs/>
          <w:sz w:val="20"/>
          <w:szCs w:val="20"/>
        </w:rPr>
        <w:t> </w:t>
      </w:r>
      <w:r w:rsidRPr="008E3103">
        <w:rPr>
          <w:rFonts w:cstheme="minorHAnsi"/>
          <w:b/>
          <w:bCs/>
          <w:sz w:val="20"/>
          <w:szCs w:val="20"/>
        </w:rPr>
        <w:t>wyznaczonym terminie, nie krótszym niż 5 dni</w:t>
      </w:r>
      <w:r w:rsidRPr="00E57853">
        <w:rPr>
          <w:rFonts w:cstheme="minorHAnsi"/>
          <w:sz w:val="20"/>
          <w:szCs w:val="20"/>
        </w:rPr>
        <w:t xml:space="preserve"> od dnia wezwania, podmiotowych śr</w:t>
      </w:r>
      <w:r w:rsidR="00B01BD7">
        <w:rPr>
          <w:rFonts w:cstheme="minorHAnsi"/>
          <w:sz w:val="20"/>
          <w:szCs w:val="20"/>
        </w:rPr>
        <w:t>odków dowodowych, aktualnych na </w:t>
      </w:r>
      <w:r w:rsidRPr="00E57853">
        <w:rPr>
          <w:rFonts w:cstheme="minorHAnsi"/>
          <w:sz w:val="20"/>
          <w:szCs w:val="20"/>
        </w:rPr>
        <w:t xml:space="preserve">dzień złożenia: </w:t>
      </w:r>
    </w:p>
    <w:p w14:paraId="66BEF236" w14:textId="3549501C" w:rsidR="00F27565" w:rsidRPr="00E57853" w:rsidRDefault="00F27565" w:rsidP="00761F8C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oświadczenia wykonawcy, w zakresie </w:t>
      </w:r>
      <w:r w:rsidR="00AB714D">
        <w:rPr>
          <w:rFonts w:cstheme="minorHAnsi"/>
          <w:b/>
          <w:sz w:val="20"/>
          <w:szCs w:val="20"/>
        </w:rPr>
        <w:t xml:space="preserve">informacji z </w:t>
      </w:r>
      <w:r w:rsidRPr="00E57853">
        <w:rPr>
          <w:rFonts w:cstheme="minorHAnsi"/>
          <w:b/>
          <w:sz w:val="20"/>
          <w:szCs w:val="20"/>
        </w:rPr>
        <w:t>art. 108 ust. 1 pkt 5) ustawy Pzp</w:t>
      </w:r>
      <w:r w:rsidRPr="00E57853">
        <w:rPr>
          <w:rFonts w:cstheme="minorHAnsi"/>
          <w:sz w:val="20"/>
          <w:szCs w:val="20"/>
        </w:rPr>
        <w:t>, o braku przynależności do tej samej grupy kapitałowej, w rozumieniu ustawy z dnia 16 lutego 2007 r. 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ochronie konkurencji </w:t>
      </w:r>
      <w:r w:rsidR="00B01BD7">
        <w:rPr>
          <w:rFonts w:cstheme="minorHAnsi"/>
          <w:sz w:val="20"/>
          <w:szCs w:val="20"/>
        </w:rPr>
        <w:t>i </w:t>
      </w:r>
      <w:r w:rsidRPr="00E57853">
        <w:rPr>
          <w:rFonts w:cstheme="minorHAnsi"/>
          <w:sz w:val="20"/>
          <w:szCs w:val="20"/>
        </w:rPr>
        <w:t>konsumentów (</w:t>
      </w:r>
      <w:r w:rsidR="00441949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>Dz. U. z 202</w:t>
      </w:r>
      <w:r w:rsidR="00441949">
        <w:rPr>
          <w:rFonts w:cstheme="minorHAnsi"/>
          <w:sz w:val="20"/>
          <w:szCs w:val="20"/>
        </w:rPr>
        <w:t>1</w:t>
      </w:r>
      <w:r w:rsidRPr="00E57853">
        <w:rPr>
          <w:rFonts w:cstheme="minorHAnsi"/>
          <w:sz w:val="20"/>
          <w:szCs w:val="20"/>
        </w:rPr>
        <w:t xml:space="preserve"> r. poz. </w:t>
      </w:r>
      <w:r w:rsidR="00750D5D">
        <w:rPr>
          <w:rFonts w:cstheme="minorHAnsi"/>
          <w:sz w:val="20"/>
          <w:szCs w:val="20"/>
        </w:rPr>
        <w:t>275</w:t>
      </w:r>
      <w:r w:rsidRPr="00E57853">
        <w:rPr>
          <w:rFonts w:cstheme="minorHAnsi"/>
          <w:sz w:val="20"/>
          <w:szCs w:val="20"/>
        </w:rPr>
        <w:t xml:space="preserve"> z późn. zm.), z innym Wykonawcą, który złożył odrębną ofertę, ofertę częściową albo oświadczenia o przynależności do</w:t>
      </w:r>
      <w:r w:rsidR="0020195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tej samej grupy kapitałowej wraz</w:t>
      </w:r>
      <w:r w:rsidR="00B01BD7">
        <w:rPr>
          <w:rFonts w:cstheme="minorHAnsi"/>
          <w:sz w:val="20"/>
          <w:szCs w:val="20"/>
        </w:rPr>
        <w:t xml:space="preserve"> z </w:t>
      </w:r>
      <w:r w:rsidRPr="00E57853">
        <w:rPr>
          <w:rFonts w:cstheme="minorHAnsi"/>
          <w:sz w:val="20"/>
          <w:szCs w:val="20"/>
        </w:rPr>
        <w:t xml:space="preserve">dokumentami lub informacjami potwierdzającymi przygotowanie oferty, oferty częściowej niezależnie od innego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ykonawcy należącego do tej samej grupy kapitałowej –</w:t>
      </w:r>
      <w:r w:rsidR="00201953" w:rsidRPr="00E57853">
        <w:rPr>
          <w:rFonts w:cstheme="minorHAnsi"/>
          <w:b/>
          <w:sz w:val="20"/>
          <w:szCs w:val="20"/>
        </w:rPr>
        <w:t xml:space="preserve"> </w:t>
      </w:r>
      <w:r w:rsidRPr="00E57853">
        <w:rPr>
          <w:rFonts w:cstheme="minorHAnsi"/>
          <w:b/>
          <w:sz w:val="20"/>
          <w:szCs w:val="20"/>
        </w:rPr>
        <w:t>załącznik nr 4 do SWZ.</w:t>
      </w:r>
      <w:r w:rsidRPr="00E57853">
        <w:rPr>
          <w:rFonts w:cstheme="minorHAnsi"/>
          <w:sz w:val="20"/>
          <w:szCs w:val="20"/>
        </w:rPr>
        <w:t xml:space="preserve"> </w:t>
      </w:r>
    </w:p>
    <w:p w14:paraId="465EF9CE" w14:textId="6A460D47" w:rsidR="00F27565" w:rsidRPr="00A56C5B" w:rsidRDefault="00F27565" w:rsidP="002B733E">
      <w:pPr>
        <w:pStyle w:val="Tekstpodstawowywcity2"/>
        <w:numPr>
          <w:ilvl w:val="0"/>
          <w:numId w:val="13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A56C5B">
        <w:rPr>
          <w:rFonts w:cstheme="minorHAnsi"/>
          <w:b/>
          <w:bCs/>
          <w:iCs/>
          <w:sz w:val="20"/>
          <w:szCs w:val="20"/>
        </w:rPr>
        <w:lastRenderedPageBreak/>
        <w:t>odpisu lub informacji z Krajowego Rejestru Sądowego lub Centralnej Ewidencji i</w:t>
      </w:r>
      <w:r w:rsidR="00201953" w:rsidRPr="00A56C5B">
        <w:rPr>
          <w:rFonts w:cstheme="minorHAnsi"/>
          <w:b/>
          <w:bCs/>
          <w:iCs/>
          <w:sz w:val="20"/>
          <w:szCs w:val="20"/>
        </w:rPr>
        <w:t> </w:t>
      </w:r>
      <w:r w:rsidR="00B01BD7" w:rsidRPr="00A56C5B">
        <w:rPr>
          <w:rFonts w:cstheme="minorHAnsi"/>
          <w:b/>
          <w:bCs/>
          <w:iCs/>
          <w:sz w:val="20"/>
          <w:szCs w:val="20"/>
        </w:rPr>
        <w:t>Informacji o </w:t>
      </w:r>
      <w:r w:rsidRPr="00A56C5B">
        <w:rPr>
          <w:rFonts w:cstheme="minorHAnsi"/>
          <w:b/>
          <w:bCs/>
          <w:iCs/>
          <w:sz w:val="20"/>
          <w:szCs w:val="20"/>
        </w:rPr>
        <w:t xml:space="preserve">Działalności Gospodarczej, </w:t>
      </w:r>
      <w:r w:rsidRPr="00A56C5B">
        <w:rPr>
          <w:rFonts w:cstheme="minorHAnsi"/>
          <w:bCs/>
          <w:iCs/>
          <w:sz w:val="20"/>
          <w:szCs w:val="20"/>
        </w:rPr>
        <w:t>w zakresie art. 109 ust. 1 pkt 4 ustawy Pzp,</w:t>
      </w:r>
      <w:r w:rsidRPr="00A56C5B">
        <w:rPr>
          <w:rFonts w:cstheme="minorHAnsi"/>
          <w:sz w:val="20"/>
          <w:szCs w:val="20"/>
        </w:rPr>
        <w:t xml:space="preserve"> sporządzonych nie wcześniej niż 3 miesiące przed jej złożeniem, jeżeli odrębne przepisy wymagają wpisu do rejestru lub ewidencji; </w:t>
      </w:r>
    </w:p>
    <w:p w14:paraId="44A22BCD" w14:textId="77777777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Informacja dla Wykonawców, którzy mają siedzibę lub miejsce zamieszkania poza granicami Rzeczypospolitej Polskiej.</w:t>
      </w:r>
    </w:p>
    <w:p w14:paraId="1C773AC1" w14:textId="3EE980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Jeżeli Wykonawca ma siedzibę lub miejsce zamieszkania poza granicami Rzeczypospolitej Polskiej zamiast dokumentów, o których mowa w pkt. 9.2)b SWZ składa dokument lub dokumenty wystawione w kraju, w którym Wykonawca ma siedzibę lub miejsce zamieszkania, potwierdzające,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sytuacji wynikającej z</w:t>
      </w:r>
      <w:r w:rsidR="00237D7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podobnej procedury przewidzianej w przepisach miejsca wszczęcia procedury</w:t>
      </w:r>
      <w:r w:rsidR="009D4413" w:rsidRPr="00E57853">
        <w:rPr>
          <w:rFonts w:cstheme="minorHAnsi"/>
          <w:sz w:val="20"/>
          <w:szCs w:val="20"/>
        </w:rPr>
        <w:t>;</w:t>
      </w:r>
    </w:p>
    <w:p w14:paraId="2515CB71" w14:textId="5678293E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Dokumenty, o których mowa w pkt. 9.3)a SWZ, powinny być wystawione nie wcześniej niż 3 miesiące przed ich złożeniem</w:t>
      </w:r>
      <w:r w:rsidR="009D4413" w:rsidRPr="00E57853">
        <w:rPr>
          <w:rFonts w:cstheme="minorHAnsi"/>
          <w:sz w:val="20"/>
          <w:szCs w:val="20"/>
        </w:rPr>
        <w:t>;</w:t>
      </w:r>
    </w:p>
    <w:p w14:paraId="502A72E9" w14:textId="09D01458" w:rsidR="00F27565" w:rsidRPr="00E57853" w:rsidRDefault="00F27565" w:rsidP="00761F8C">
      <w:pPr>
        <w:pStyle w:val="Tekstpodstawowywcity2"/>
        <w:numPr>
          <w:ilvl w:val="0"/>
          <w:numId w:val="14"/>
        </w:numPr>
        <w:suppressLineNumbers/>
        <w:tabs>
          <w:tab w:val="left" w:pos="426"/>
        </w:tabs>
        <w:spacing w:before="60"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Jeżeli w kraju, w którym Wykonawca ma siedzibę lub miejsce zamieszkania, nie wydaje się dokumentów, o których mowa w pkt. 9.3)a  SWZ, zastępuje się je odpowiednio dokumentem zawierającym oświadczenie Wykonawcy, ze wskazaniem osoby albo osób uprawnionych do jego reprezentacji złożone pod przysięgą, lub, jeżeli w kraju, w którym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 ma siedzibę lub miejsce zamieszkania nie ma przepisów o oświadczeniu pod przysięgą, złożone przed organem sądowym lub administracyjnym, notariuszem, organem samorządu zawodowego lub gospodarczego właściwym ze względu na siedzibę lub miejsce zamieszkania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ykonawcy. Przepis pkt. 9.3)b SWZ stosuje się</w:t>
      </w:r>
      <w:r w:rsidR="009D4413" w:rsidRPr="00E57853">
        <w:rPr>
          <w:rFonts w:cstheme="minorHAnsi"/>
          <w:sz w:val="20"/>
          <w:szCs w:val="20"/>
        </w:rPr>
        <w:t>;</w:t>
      </w:r>
    </w:p>
    <w:p w14:paraId="07872BB7" w14:textId="4B1F66B9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</w:t>
      </w:r>
      <w:r w:rsidR="007A7C87" w:rsidRPr="00E57853">
        <w:rPr>
          <w:rFonts w:cstheme="minorHAnsi"/>
          <w:sz w:val="20"/>
          <w:szCs w:val="20"/>
        </w:rPr>
        <w:t>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</w:t>
      </w:r>
      <w:r w:rsidR="006B1E18">
        <w:rPr>
          <w:rFonts w:cstheme="minorHAnsi"/>
          <w:sz w:val="20"/>
          <w:szCs w:val="20"/>
        </w:rPr>
        <w:t xml:space="preserve"> (Dz. U. 2023 poz. 57 ze zm.)</w:t>
      </w:r>
      <w:r w:rsidR="007A7C87" w:rsidRPr="00E57853">
        <w:rPr>
          <w:rFonts w:cstheme="minorHAnsi"/>
          <w:sz w:val="20"/>
          <w:szCs w:val="20"/>
        </w:rPr>
        <w:t xml:space="preserve">, o ile wykonawca wskazał w oświadczeniu o którym mowa w pkt </w:t>
      </w:r>
      <w:r w:rsidR="00BE057E">
        <w:rPr>
          <w:rFonts w:cstheme="minorHAnsi"/>
          <w:sz w:val="20"/>
          <w:szCs w:val="20"/>
        </w:rPr>
        <w:t>9</w:t>
      </w:r>
      <w:r w:rsidR="007A7C87" w:rsidRPr="00E57853">
        <w:rPr>
          <w:rFonts w:cstheme="minorHAnsi"/>
          <w:sz w:val="20"/>
          <w:szCs w:val="20"/>
        </w:rPr>
        <w:t xml:space="preserve">.1)a  SWZ, dane umożliwiające dostęp do tych środków. </w:t>
      </w:r>
      <w:r w:rsidR="007A7C87">
        <w:rPr>
          <w:rFonts w:cstheme="minorHAnsi"/>
          <w:sz w:val="20"/>
          <w:szCs w:val="20"/>
        </w:rPr>
        <w:t xml:space="preserve">UWAGA: w przypadku Wykonawców figurujących w Krajowym Rejestrze Sądowym lub Centralnej Ewidencji i Informacji o Działalności Gospodarczej, podanie przez Wykonawcę w oświadczeniu, o którym mowa w art. 125 ust. 1 </w:t>
      </w:r>
      <w:r w:rsidR="00FF0339">
        <w:rPr>
          <w:rFonts w:cstheme="minorHAnsi"/>
          <w:sz w:val="20"/>
          <w:szCs w:val="20"/>
        </w:rPr>
        <w:t>Ustawy Pzp</w:t>
      </w:r>
      <w:r w:rsidR="007A7C87">
        <w:rPr>
          <w:rFonts w:cstheme="minorHAnsi"/>
          <w:sz w:val="20"/>
          <w:szCs w:val="20"/>
        </w:rPr>
        <w:t xml:space="preserve"> jego numeru identyfikacji podatkowej NIP będzie wystarczające do uzyskania dostępu do odpisu lub informacji z KRS lub CEiDG na potwierdzenie braku podstaw wykluczeni określonego w art. 109 ust. 1 pkt 4 </w:t>
      </w:r>
      <w:r w:rsidR="00FF0339">
        <w:rPr>
          <w:rFonts w:cstheme="minorHAnsi"/>
          <w:sz w:val="20"/>
          <w:szCs w:val="20"/>
        </w:rPr>
        <w:t>Ustway Pzp.</w:t>
      </w:r>
      <w:r w:rsidRPr="00E57853">
        <w:rPr>
          <w:rFonts w:cstheme="minorHAnsi"/>
          <w:sz w:val="20"/>
          <w:szCs w:val="20"/>
        </w:rPr>
        <w:t xml:space="preserve"> </w:t>
      </w:r>
    </w:p>
    <w:p w14:paraId="67A4C180" w14:textId="6987952B" w:rsidR="00F27565" w:rsidRPr="00E57853" w:rsidRDefault="00F27565" w:rsidP="00761F8C">
      <w:pPr>
        <w:pStyle w:val="Tekstpodstawowywcity2"/>
        <w:numPr>
          <w:ilvl w:val="0"/>
          <w:numId w:val="12"/>
        </w:numPr>
        <w:suppressLineNumbers/>
        <w:tabs>
          <w:tab w:val="left" w:pos="426"/>
        </w:tabs>
        <w:spacing w:before="6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Wykonawca nie jest zobowiązany do złożenia podmiotowych środków dowodowych, które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amawiający posiada, jeżeli Wykonawca wskaże te środki oraz potwierdzi ich prawidłowość i aktualność. </w:t>
      </w:r>
    </w:p>
    <w:p w14:paraId="02FA3793" w14:textId="00EEAE04" w:rsidR="00F27565" w:rsidRPr="00E57853" w:rsidRDefault="00F27565" w:rsidP="00BC2271">
      <w:pPr>
        <w:rPr>
          <w:rFonts w:cstheme="minorHAnsi"/>
          <w:b/>
          <w:bCs/>
          <w:sz w:val="20"/>
          <w:szCs w:val="20"/>
        </w:rPr>
      </w:pPr>
    </w:p>
    <w:p w14:paraId="2A7D6968" w14:textId="77777777" w:rsidR="006A5E34" w:rsidRPr="00E57853" w:rsidRDefault="006A5E34" w:rsidP="005D0CDE">
      <w:pPr>
        <w:pStyle w:val="pkt"/>
        <w:numPr>
          <w:ilvl w:val="0"/>
          <w:numId w:val="73"/>
        </w:numPr>
        <w:tabs>
          <w:tab w:val="left" w:pos="284"/>
          <w:tab w:val="left" w:pos="426"/>
        </w:tabs>
        <w:spacing w:before="120"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FORMA SKŁADANYCH DOKUMENTÓW I OŚWIADCZEŃ ZA POŚREDNICTWEM PLATFORMY: </w:t>
      </w:r>
    </w:p>
    <w:p w14:paraId="23530B5C" w14:textId="77777777" w:rsidR="00785705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Oferty, oświadczenia, o których mowa w art. 125 ust. 1 ustawy Pzp, podmiotowe środki dowodowe, przedmiotowe środki dowodowe, pełnomocnictwo, sporządza się w postaci elektronicznej, w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formatach określonych w Rozporządzeniu Rady Ministrów z dnia 12 kwietnia 2012 r. w sprawie Krajowych Ram Interoperacyjności, minimalnych wymagań dla rejestrów publicznych i wymiany informacji w postaci elektronicznej oraz minimalnych wymagań dla systemów teleinformatycznych (tj.</w:t>
      </w:r>
      <w:r w:rsidR="00785705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Dz. U. z 2017 r. poz. 2247 z późn. zm.) z uwzględnieniem rodzaju przekazywanych danych.</w:t>
      </w:r>
    </w:p>
    <w:p w14:paraId="2841797F" w14:textId="02CE70BB" w:rsidR="006A5E34" w:rsidRPr="00E57853" w:rsidRDefault="00785705" w:rsidP="00785705">
      <w:pPr>
        <w:pStyle w:val="pkt"/>
        <w:spacing w:before="120" w:after="0"/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>UWAGA !</w:t>
      </w:r>
      <w:r w:rsidRPr="00E57853">
        <w:rPr>
          <w:rFonts w:asciiTheme="minorHAnsi" w:hAnsiTheme="minorHAnsi" w:cstheme="minorHAnsi"/>
          <w:sz w:val="20"/>
          <w:szCs w:val="20"/>
        </w:rPr>
        <w:t xml:space="preserve"> W rozporządzeniu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>NIE występujących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sz w:val="20"/>
          <w:szCs w:val="20"/>
        </w:rPr>
        <w:t>takie powszechne formaty jak</w:t>
      </w:r>
      <w:r w:rsidR="006A5E34" w:rsidRPr="00E57853">
        <w:rPr>
          <w:rFonts w:asciiTheme="minorHAnsi" w:hAnsiTheme="minorHAnsi" w:cstheme="minorHAnsi"/>
          <w:sz w:val="20"/>
          <w:szCs w:val="20"/>
        </w:rPr>
        <w:t xml:space="preserve">: .rar .gif .bmp .numbers .pages. </w:t>
      </w:r>
      <w:r w:rsidR="006A5E34" w:rsidRPr="00E57853">
        <w:rPr>
          <w:rFonts w:asciiTheme="minorHAnsi" w:hAnsiTheme="minorHAnsi" w:cstheme="minorHAnsi"/>
          <w:b/>
          <w:sz w:val="20"/>
          <w:szCs w:val="20"/>
        </w:rPr>
        <w:t xml:space="preserve">Dokumenty złożone w takich plikach zostaną uznane za złożone nieskutecznie. </w:t>
      </w:r>
    </w:p>
    <w:p w14:paraId="72DED83F" w14:textId="2439980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przypadku gdy podmiotowe środki dowodowe, przedmiotowe środki dowodowe, inne dokumenty lub dokumenty potwierdzające umocowanie do reprezentowania odpowiednio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ykonawcy,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ykonawców wspólnie ubiegających się o udzielenie zamówienia publicznego, zwane dalej „dokumentami potwierdzającymi umocowanie do reprezentowania”, zostały wystawione przez upoważnione podmioty inne niż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ykonawca, </w:t>
      </w:r>
      <w:r w:rsidR="00802F5E">
        <w:rPr>
          <w:rFonts w:asciiTheme="minorHAnsi" w:hAnsiTheme="minorHAnsi" w:cstheme="minorHAnsi"/>
          <w:sz w:val="20"/>
          <w:szCs w:val="20"/>
        </w:rPr>
        <w:t>Wy</w:t>
      </w:r>
      <w:r w:rsidRPr="00E57853">
        <w:rPr>
          <w:rFonts w:asciiTheme="minorHAnsi" w:hAnsiTheme="minorHAnsi" w:cstheme="minorHAnsi"/>
          <w:sz w:val="20"/>
          <w:szCs w:val="20"/>
        </w:rPr>
        <w:t>konawca wspólnie ubiegający się o udzielenie zamówienia, lub podwykonawca, zwane dalej „upoważnionymi podmiotami”, jako dokument elektroniczny, przekazuje się ten dokument.</w:t>
      </w:r>
    </w:p>
    <w:p w14:paraId="6A1AE44B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4B4F162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>Przez cyfrowe odwzorowanie, o którym mowa pkt 10.3) SWZ,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9CF1CD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pkt 10.3) SWZ, dokonuje w przypadku:</w:t>
      </w:r>
    </w:p>
    <w:p w14:paraId="3BF51DF7" w14:textId="42E32CBD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>podmiotowych środków dowodowych oraz dokumentów potwierdzających umocowanie do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reprezentowania - odpowiednio </w:t>
      </w:r>
      <w:r w:rsidR="00802F5E">
        <w:rPr>
          <w:rFonts w:eastAsia="Times New Roman" w:cstheme="minorHAnsi"/>
          <w:sz w:val="20"/>
          <w:szCs w:val="20"/>
          <w:lang w:eastAsia="pl-PL"/>
        </w:rPr>
        <w:t>Wy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konawca,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>ykonawca wspólnie ubiegający się o udzielenie zamówienia, lub podwykonawca, w zakresie podmiotowych środków dowodowych lub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57853">
        <w:rPr>
          <w:rFonts w:eastAsia="Times New Roman" w:cstheme="minorHAnsi"/>
          <w:sz w:val="20"/>
          <w:szCs w:val="20"/>
          <w:lang w:eastAsia="pl-PL"/>
        </w:rPr>
        <w:t>dokumentów potwierdzających umocowanie do reprezentowania, które każdego z nich dotyczą;</w:t>
      </w:r>
    </w:p>
    <w:p w14:paraId="458B5410" w14:textId="2D6FDE57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 xml:space="preserve">przedmiotowych środków dowodowych – odpowiednio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ykonawca lub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>ykonawca wspólnie ubiegający się o udzielenie zamówienia;</w:t>
      </w:r>
    </w:p>
    <w:p w14:paraId="0D24C0A8" w14:textId="71343E0D" w:rsidR="006A5E34" w:rsidRPr="00E57853" w:rsidRDefault="006A5E34" w:rsidP="00761F8C">
      <w:pPr>
        <w:pStyle w:val="Akapitzlist"/>
        <w:numPr>
          <w:ilvl w:val="0"/>
          <w:numId w:val="15"/>
        </w:numPr>
        <w:spacing w:before="60" w:after="0" w:line="240" w:lineRule="auto"/>
        <w:ind w:left="851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7853">
        <w:rPr>
          <w:rFonts w:eastAsia="Times New Roman" w:cstheme="minorHAnsi"/>
          <w:sz w:val="20"/>
          <w:szCs w:val="20"/>
          <w:lang w:eastAsia="pl-PL"/>
        </w:rPr>
        <w:t xml:space="preserve">innych dokumentów – odpowiednio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 xml:space="preserve">ykonawca lub </w:t>
      </w:r>
      <w:r w:rsidR="00802F5E">
        <w:rPr>
          <w:rFonts w:eastAsia="Times New Roman" w:cstheme="minorHAnsi"/>
          <w:sz w:val="20"/>
          <w:szCs w:val="20"/>
          <w:lang w:eastAsia="pl-PL"/>
        </w:rPr>
        <w:t>W</w:t>
      </w:r>
      <w:r w:rsidRPr="00E57853">
        <w:rPr>
          <w:rFonts w:eastAsia="Times New Roman" w:cstheme="minorHAnsi"/>
          <w:sz w:val="20"/>
          <w:szCs w:val="20"/>
          <w:lang w:eastAsia="pl-PL"/>
        </w:rPr>
        <w:t>ykonawca wspólnie ubiegający się o</w:t>
      </w:r>
      <w:r w:rsidR="00C67474" w:rsidRPr="00E57853">
        <w:rPr>
          <w:rFonts w:eastAsia="Times New Roman" w:cstheme="minorHAnsi"/>
          <w:sz w:val="20"/>
          <w:szCs w:val="20"/>
          <w:lang w:eastAsia="pl-PL"/>
        </w:rPr>
        <w:t> </w:t>
      </w:r>
      <w:r w:rsidRPr="00E57853">
        <w:rPr>
          <w:rFonts w:eastAsia="Times New Roman" w:cstheme="minorHAnsi"/>
          <w:sz w:val="20"/>
          <w:szCs w:val="20"/>
          <w:lang w:eastAsia="pl-PL"/>
        </w:rPr>
        <w:t>udzielenie zamówienia, w zakresie dokumentów, które każdego z nich dotyczą.</w:t>
      </w:r>
    </w:p>
    <w:p w14:paraId="55FFB483" w14:textId="66BD180D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Poświadczenie zgodności cyfrowego odwzorowania z dokumentem w post</w:t>
      </w:r>
      <w:r w:rsidR="00B01BD7">
        <w:rPr>
          <w:rFonts w:asciiTheme="minorHAnsi" w:hAnsiTheme="minorHAnsi" w:cstheme="minorHAnsi"/>
          <w:sz w:val="20"/>
          <w:szCs w:val="20"/>
        </w:rPr>
        <w:t>aci papierowej, o której mowa w </w:t>
      </w:r>
      <w:r w:rsidRPr="00E57853">
        <w:rPr>
          <w:rFonts w:asciiTheme="minorHAnsi" w:hAnsiTheme="minorHAnsi" w:cstheme="minorHAnsi"/>
          <w:sz w:val="20"/>
          <w:szCs w:val="20"/>
        </w:rPr>
        <w:t>pkt 10.3) SWZ może dokonać również notariusz.</w:t>
      </w:r>
    </w:p>
    <w:p w14:paraId="4DBCEA5E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Podmiotowe środki dowodowe,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6377FDC0" w14:textId="305B7DB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przypadku gdy podmiotowe środki dowodowe, przedmiotowe środki dowodowe, niewystawione przez upoważnione podmioty lub pełnomocnictwo, zostały sporządzone jako </w:t>
      </w:r>
      <w:r w:rsidR="00B01BD7">
        <w:rPr>
          <w:rFonts w:asciiTheme="minorHAnsi" w:hAnsiTheme="minorHAnsi" w:cstheme="minorHAnsi"/>
          <w:sz w:val="20"/>
          <w:szCs w:val="20"/>
        </w:rPr>
        <w:t>dokument w postaci papierowej i </w:t>
      </w:r>
      <w:r w:rsidRPr="00E57853">
        <w:rPr>
          <w:rFonts w:asciiTheme="minorHAnsi" w:hAnsiTheme="minorHAnsi" w:cstheme="minorHAnsi"/>
          <w:sz w:val="20"/>
          <w:szCs w:val="20"/>
        </w:rPr>
        <w:t>opatrzone własnoręcznym podpisem, przekazuje się cyfrowe odwzorowanie tego dokumentu opatrzone kwalifikowanym podpisem elektronicznym, podpisem zaufanym lub podpisem osobistym,  poświadczającym zgodność cyfrowego odwzorowania z dokumentem w postaci papierowej.</w:t>
      </w:r>
    </w:p>
    <w:p w14:paraId="0D4E9448" w14:textId="77777777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, dokonuje w przypadku:</w:t>
      </w:r>
    </w:p>
    <w:p w14:paraId="1A9B465B" w14:textId="3711F379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podmiotowych środków dowodowych – odpowiednio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ykonawca,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ykonawca wspólnie ubiegający się o udzielenie zamówienia, lub podwykonawca, w zakresie podmiotowych środków dowodowych, które każdego z nich dotyczą;</w:t>
      </w:r>
    </w:p>
    <w:p w14:paraId="51E6CD60" w14:textId="0BE386C0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przedmiotowego środka dowodowego – odpowiednio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 lub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ykonawca wspólnie ubiegający się o udzielenie zamówienia;</w:t>
      </w:r>
    </w:p>
    <w:p w14:paraId="1E61BE2F" w14:textId="77777777" w:rsidR="006A5E34" w:rsidRPr="00E57853" w:rsidRDefault="006A5E34" w:rsidP="00761F8C">
      <w:pPr>
        <w:pStyle w:val="Akapitzlist"/>
        <w:numPr>
          <w:ilvl w:val="0"/>
          <w:numId w:val="16"/>
        </w:numPr>
        <w:spacing w:before="60" w:after="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pełnomocnictwa –mocodawca.</w:t>
      </w:r>
    </w:p>
    <w:p w14:paraId="5F9677C3" w14:textId="7D949FE8" w:rsidR="006A5E34" w:rsidRPr="00E57853" w:rsidRDefault="006A5E34" w:rsidP="005D0CDE">
      <w:pPr>
        <w:pStyle w:val="pkt"/>
        <w:numPr>
          <w:ilvl w:val="1"/>
          <w:numId w:val="73"/>
        </w:numPr>
        <w:spacing w:before="120" w:after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Poświadczenia zgodności cyfrowego odwzorowania z dokumentem w postaci papierowej, o którym mowa w pkt 10.8) SWZ może dokonać również notariusz.</w:t>
      </w:r>
    </w:p>
    <w:p w14:paraId="0D467906" w14:textId="59EF1C43" w:rsidR="000E56ED" w:rsidRPr="00E57853" w:rsidRDefault="006B18F2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6B18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E56ED"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SPOSOBIE KOMUNIKOWANIA SIĘ ZAMAWIAJĄCEGO Z WYKONAWCAMI ORAZ O WYMAGANIACH TECHNICZNYCH I ORGANIZACYJNYCH – SPORZĄDZANIA, WYSYŁANIA I ODBIERANIA KORESPONEDNCJI ELEKTRONICZNEJ</w:t>
      </w:r>
      <w:r w:rsidR="000E56ED" w:rsidRPr="00E57853">
        <w:rPr>
          <w:rFonts w:asciiTheme="minorHAnsi" w:hAnsiTheme="minorHAnsi" w:cstheme="minorHAnsi"/>
          <w:bCs/>
          <w:kern w:val="24"/>
          <w:sz w:val="20"/>
          <w:szCs w:val="20"/>
          <w:u w:val="single"/>
        </w:rPr>
        <w:t xml:space="preserve"> </w:t>
      </w:r>
      <w:r w:rsidR="005A6A51" w:rsidRPr="00E57853">
        <w:rPr>
          <w:rFonts w:asciiTheme="minorHAnsi" w:hAnsiTheme="minorHAnsi" w:cstheme="minorHAnsi"/>
          <w:b/>
          <w:kern w:val="24"/>
          <w:sz w:val="20"/>
          <w:szCs w:val="20"/>
          <w:u w:val="single"/>
        </w:rPr>
        <w:t>ORAZ WSKAZANIE OSÓB UPRAWNIONYCH DO KOMUNIKOWANIA SIĘ Z WYKONAWCAMI</w:t>
      </w:r>
    </w:p>
    <w:p w14:paraId="639D9206" w14:textId="1477E7FA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before="120" w:after="0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Komunikacja miedzy Zamawiającym a Wykonawcami</w:t>
      </w:r>
      <w:r w:rsidRPr="00E57853">
        <w:rPr>
          <w:rFonts w:asciiTheme="minorHAnsi" w:hAnsiTheme="minorHAnsi" w:cstheme="minorHAnsi"/>
          <w:b/>
          <w:kern w:val="24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Cs/>
          <w:kern w:val="24"/>
          <w:sz w:val="20"/>
          <w:szCs w:val="20"/>
        </w:rPr>
        <w:t>odbywa się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 w formie elektronicznej za</w:t>
      </w:r>
      <w:r w:rsidR="0030647B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pośrednictwem platformazakupowa.pl (zwanej dalej Platformą) dostępną pod adresem </w:t>
      </w:r>
      <w:hyperlink r:id="rId16" w:history="1">
        <w:r w:rsidRPr="00E5785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EF7EEE3" w14:textId="6A35F32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Osobą upoważnioną do kontaktów z </w:t>
      </w:r>
      <w:r w:rsidR="00802F5E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ykonawcami za strony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amawiającego w sprawach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formalnych/proceduralnych</w:t>
      </w:r>
      <w:r w:rsidRPr="00E57853">
        <w:rPr>
          <w:rFonts w:asciiTheme="minorHAnsi" w:hAnsiTheme="minorHAnsi" w:cstheme="minorHAnsi"/>
          <w:b/>
          <w:bCs/>
          <w:sz w:val="20"/>
          <w:szCs w:val="20"/>
        </w:rPr>
        <w:t xml:space="preserve"> jest </w:t>
      </w:r>
      <w:r w:rsidR="0030647B" w:rsidRPr="00E57853">
        <w:rPr>
          <w:rFonts w:asciiTheme="minorHAnsi" w:hAnsiTheme="minorHAnsi" w:cstheme="minorHAnsi"/>
          <w:b/>
          <w:bCs/>
          <w:sz w:val="20"/>
          <w:szCs w:val="20"/>
        </w:rPr>
        <w:t>pracownik Działu Zakupów UŁ p. Agnieszka Gałda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kontakt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pon. – pt. 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>w</w:t>
      </w:r>
      <w:r w:rsidR="007C3D05">
        <w:rPr>
          <w:rFonts w:asciiTheme="minorHAnsi" w:hAnsiTheme="minorHAnsi" w:cstheme="minorHAnsi"/>
          <w:b/>
          <w:sz w:val="20"/>
          <w:szCs w:val="20"/>
        </w:rPr>
        <w:t> </w:t>
      </w:r>
      <w:r w:rsidR="0030647B" w:rsidRPr="00E57853">
        <w:rPr>
          <w:rFonts w:asciiTheme="minorHAnsi" w:hAnsiTheme="minorHAnsi" w:cstheme="minorHAnsi"/>
          <w:b/>
          <w:sz w:val="20"/>
          <w:szCs w:val="20"/>
        </w:rPr>
        <w:t xml:space="preserve">godz.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8.00-15.00. W przypadku pytań technicznych związanych z działaniem Platformy należy kontaktować się z Centrum Wsparcia Klienta Platformy pod numerem 22 101 02 02, </w:t>
      </w:r>
      <w:hyperlink r:id="rId17" w:history="1">
        <w:r w:rsidRPr="00E57853">
          <w:rPr>
            <w:rStyle w:val="Hipercze"/>
            <w:rFonts w:asciiTheme="minorHAnsi" w:hAnsiTheme="minorHAnsi" w:cstheme="minorHAnsi"/>
            <w:b/>
            <w:sz w:val="20"/>
            <w:szCs w:val="20"/>
          </w:rPr>
          <w:t>cwk@platformazakupowa.pl</w:t>
        </w:r>
      </w:hyperlink>
      <w:r w:rsidRPr="00E5785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89433DB" w14:textId="6E5B952A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Wszelkie oświadczenia, wnioski, zawiadomienia oraz informacje, przekazywane są w formie elektronicznej za pośrednictwem Platformy i formularza „Wyślij wiadomość” znajdującego się na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</w:t>
      </w:r>
      <w:r w:rsidR="006A2783" w:rsidRPr="00E57853">
        <w:rPr>
          <w:rFonts w:asciiTheme="minorHAnsi" w:hAnsiTheme="minorHAnsi" w:cstheme="minorHAnsi"/>
          <w:sz w:val="20"/>
          <w:szCs w:val="20"/>
        </w:rPr>
        <w:t> </w:t>
      </w:r>
      <w:r w:rsidR="00802F5E">
        <w:rPr>
          <w:rFonts w:asciiTheme="minorHAnsi" w:hAnsiTheme="minorHAnsi" w:cstheme="minorHAnsi"/>
          <w:sz w:val="20"/>
          <w:szCs w:val="20"/>
        </w:rPr>
        <w:t>Z</w:t>
      </w:r>
      <w:r w:rsidRPr="00E57853">
        <w:rPr>
          <w:rFonts w:asciiTheme="minorHAnsi" w:hAnsiTheme="minorHAnsi" w:cstheme="minorHAnsi"/>
          <w:sz w:val="20"/>
          <w:szCs w:val="20"/>
        </w:rPr>
        <w:t>amawiającego.</w:t>
      </w:r>
    </w:p>
    <w:p w14:paraId="68965E01" w14:textId="0054EC66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Zamawiający będzie przekazywał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ykonawcom informacje w formie elektronicznej za pośrednictwem Platformy. Informacje dotyczące odpowiedzi na pytania, zmiany specyfikacji, zmiany terminu składania </w:t>
      </w:r>
      <w:r w:rsidRPr="00E57853">
        <w:rPr>
          <w:rFonts w:asciiTheme="minorHAnsi" w:eastAsia="Calibri" w:hAnsiTheme="minorHAnsi" w:cstheme="minorHAnsi"/>
          <w:sz w:val="20"/>
          <w:szCs w:val="20"/>
        </w:rPr>
        <w:br/>
        <w:t xml:space="preserve">i otwarcia ofert Zamawiający będzie zamieszczał na platformie w sekcji „Komunikaty”. Korespondencja, </w:t>
      </w:r>
      <w:r w:rsidRPr="00E57853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której zgodnie z obowiązującymi przepisami adresatem jest konkretny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="00B01BD7">
        <w:rPr>
          <w:rFonts w:asciiTheme="minorHAnsi" w:eastAsia="Calibri" w:hAnsiTheme="minorHAnsi" w:cstheme="minorHAnsi"/>
          <w:sz w:val="20"/>
          <w:szCs w:val="20"/>
        </w:rPr>
        <w:t>ykonawca, będzie przekazywana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formie elektronicznej za pośrednictwem Platformy do konkretnego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Pr="00E57853">
        <w:rPr>
          <w:rFonts w:asciiTheme="minorHAnsi" w:eastAsia="Calibri" w:hAnsiTheme="minorHAnsi" w:cstheme="minorHAnsi"/>
          <w:sz w:val="20"/>
          <w:szCs w:val="20"/>
        </w:rPr>
        <w:t>ykonawcy.</w:t>
      </w:r>
    </w:p>
    <w:p w14:paraId="6BA13988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Wykonawca jako podmiot profesjonalny ma obowiązek sprawdzania komunikatów i wiadomości bezpośrednio na Platformie przesyłanych przez Zamawiającego, gdyż system powiadomień może ulec awarii lub powiadomienie może trafić do folderu SPAM. </w:t>
      </w:r>
    </w:p>
    <w:p w14:paraId="23290933" w14:textId="3A450B5C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Zamawiający, zgodnie z § 11 ust. 2 Rozporządzenia Prezesa Rady Ministr</w:t>
      </w:r>
      <w:r w:rsidR="00B01BD7">
        <w:rPr>
          <w:rFonts w:asciiTheme="minorHAnsi" w:eastAsia="Calibri" w:hAnsiTheme="minorHAnsi" w:cstheme="minorHAnsi"/>
          <w:sz w:val="20"/>
          <w:szCs w:val="20"/>
        </w:rPr>
        <w:t>ów z dnia 30 grudnia  2020 r.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określa niezbędne wymagania sprzętowo - aplikacyjne umożliwiające pracę na Platformie, tj.:</w:t>
      </w:r>
    </w:p>
    <w:p w14:paraId="7852A77D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stały dostęp do sieci Internet o gwarantowanej przepustowości nie mniejszej niż 512 kb/s,</w:t>
      </w:r>
    </w:p>
    <w:p w14:paraId="15F06EE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komputer klasy PC lub MAC o następującej konfiguracji: pamięć min. 2 GB Ram, procesor Intel IV 2 GHZ (lub równoważny) lub jego nowsza wersja, jeden z systemów operacyjnych - MS Windows 7, Mac Os x 10 4, Linux, lub ich nowsze wersje,</w:t>
      </w:r>
    </w:p>
    <w:p w14:paraId="43DC7880" w14:textId="229352C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zainstalowana dowolna przeglądarka internetowa, w przypadku Internet Explorer minimalnie wersja 10 0.,</w:t>
      </w:r>
    </w:p>
    <w:p w14:paraId="7C07B0BF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włączona obsługa JavaScript,</w:t>
      </w:r>
    </w:p>
    <w:p w14:paraId="4E147EF4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zainstalowany program Adobe Acrobat Reader lub inny obsługujący format plików .pdf,</w:t>
      </w:r>
    </w:p>
    <w:p w14:paraId="03574251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Platforma działa według standardu przyjętego w komunikacji sieciowej - kodowanie UTF8,</w:t>
      </w:r>
    </w:p>
    <w:p w14:paraId="4597D193" w14:textId="77777777" w:rsidR="000E56ED" w:rsidRPr="00E57853" w:rsidRDefault="000E56ED" w:rsidP="00761F8C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C4FDE6C" w14:textId="777777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Wykonawca, przystępując do niniejszego postępowania o udzielenie zamówienia publicznego:</w:t>
      </w:r>
    </w:p>
    <w:p w14:paraId="4F14D643" w14:textId="34BA9A36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akceptuje warunki korzystania z Platformy określone w Regulaminie zamieszczonym na stronie internetowej </w:t>
      </w:r>
      <w:hyperlink r:id="rId18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 </w:t>
      </w:r>
      <w:hyperlink r:id="rId19" w:history="1">
        <w:r w:rsidRPr="00E57853">
          <w:rPr>
            <w:rStyle w:val="Hipercze"/>
            <w:rFonts w:eastAsia="Calibri" w:cstheme="minorHAnsi"/>
            <w:sz w:val="20"/>
            <w:szCs w:val="20"/>
          </w:rPr>
          <w:t>https://platformazakupowa.pl/</w:t>
        </w:r>
      </w:hyperlink>
      <w:r w:rsidRPr="00E57853">
        <w:rPr>
          <w:rFonts w:eastAsia="Calibri" w:cstheme="minorHAnsi"/>
          <w:sz w:val="20"/>
          <w:szCs w:val="20"/>
        </w:rPr>
        <w:t xml:space="preserve"> w zakładc</w:t>
      </w:r>
      <w:r w:rsidR="00B01BD7">
        <w:rPr>
          <w:rFonts w:eastAsia="Calibri" w:cstheme="minorHAnsi"/>
          <w:sz w:val="20"/>
          <w:szCs w:val="20"/>
        </w:rPr>
        <w:t>e „Regulamin" oraz uznaje go za </w:t>
      </w:r>
      <w:r w:rsidRPr="00E57853">
        <w:rPr>
          <w:rFonts w:eastAsia="Calibri" w:cstheme="minorHAnsi"/>
          <w:sz w:val="20"/>
          <w:szCs w:val="20"/>
        </w:rPr>
        <w:t>wiążący,</w:t>
      </w:r>
    </w:p>
    <w:p w14:paraId="6D6C9A16" w14:textId="77777777" w:rsidR="000E56ED" w:rsidRPr="00E57853" w:rsidRDefault="000E56ED" w:rsidP="00761F8C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E57853">
          <w:rPr>
            <w:rStyle w:val="Hipercze"/>
            <w:rFonts w:eastAsia="Calibri" w:cstheme="minorHAnsi"/>
            <w:sz w:val="20"/>
            <w:szCs w:val="20"/>
          </w:rPr>
          <w:t>pod linkiem</w:t>
        </w:r>
      </w:hyperlink>
      <w:r w:rsidRPr="00E57853">
        <w:rPr>
          <w:rFonts w:eastAsia="Calibri" w:cstheme="minorHAnsi"/>
          <w:sz w:val="20"/>
          <w:szCs w:val="20"/>
        </w:rPr>
        <w:t xml:space="preserve">. </w:t>
      </w:r>
    </w:p>
    <w:p w14:paraId="7A601E59" w14:textId="3576BFB2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b/>
          <w:sz w:val="20"/>
          <w:szCs w:val="20"/>
        </w:rPr>
        <w:t>Zamawiający nie ponosi odpowiedzialności za złożenie oferty w sposób niezgodny z</w:t>
      </w:r>
      <w:r w:rsidR="00E013D5" w:rsidRPr="00E57853">
        <w:rPr>
          <w:rFonts w:asciiTheme="minorHAnsi" w:eastAsia="Calibri" w:hAnsiTheme="minorHAnsi" w:cstheme="minorHAnsi"/>
          <w:b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Instrukcją korzystania z Platformy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, w szczególności za sytuację, gdy </w:t>
      </w:r>
      <w:r w:rsidR="00802F5E">
        <w:rPr>
          <w:rFonts w:asciiTheme="minorHAnsi" w:eastAsia="Calibri" w:hAnsiTheme="minorHAnsi" w:cstheme="minorHAnsi"/>
          <w:sz w:val="20"/>
          <w:szCs w:val="20"/>
        </w:rPr>
        <w:t>Z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802F5E">
        <w:rPr>
          <w:rFonts w:asciiTheme="minorHAnsi" w:eastAsia="Calibri" w:hAnsiTheme="minorHAnsi" w:cstheme="minorHAnsi"/>
          <w:sz w:val="20"/>
          <w:szCs w:val="20"/>
        </w:rPr>
        <w:t>Z</w:t>
      </w:r>
      <w:r w:rsidRPr="00E57853">
        <w:rPr>
          <w:rFonts w:asciiTheme="minorHAnsi" w:eastAsia="Calibri" w:hAnsiTheme="minorHAnsi" w:cstheme="minorHAnsi"/>
          <w:sz w:val="20"/>
          <w:szCs w:val="20"/>
        </w:rPr>
        <w:t>amawiającego”).</w:t>
      </w:r>
      <w:r w:rsidR="00E013D5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>Taka oferta zostanie uznana przez Zamawiającego za ofertę handlową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i nie będzie brana pod uwagę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przedmiotowym postępowaniu ponieważ nie został spełniony obowiązek narzucony w art. 221 Ustawy PZP.</w:t>
      </w:r>
    </w:p>
    <w:p w14:paraId="54792CF3" w14:textId="00B25B50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Zamawiający informuje, że instrukcje korzystania z Platformy dotyczące w szczególności logowania, składania wniosków o wyjaśnienie treści SWZ, składania ofert oraz i</w:t>
      </w:r>
      <w:r w:rsidR="00B01BD7">
        <w:rPr>
          <w:rFonts w:asciiTheme="minorHAnsi" w:eastAsia="Calibri" w:hAnsiTheme="minorHAnsi" w:cstheme="minorHAnsi"/>
          <w:sz w:val="20"/>
          <w:szCs w:val="20"/>
        </w:rPr>
        <w:t>nnych czynności podejmowanych w </w:t>
      </w:r>
      <w:r w:rsidRPr="00E57853">
        <w:rPr>
          <w:rFonts w:asciiTheme="minorHAnsi" w:eastAsia="Calibri" w:hAnsiTheme="minorHAnsi" w:cstheme="minorHAnsi"/>
          <w:sz w:val="20"/>
          <w:szCs w:val="20"/>
        </w:rPr>
        <w:t>niniejszym postępowaniu przy użyciu Platformy znajdują się w zakładce</w:t>
      </w:r>
      <w:r w:rsidR="00B01BD7">
        <w:rPr>
          <w:rFonts w:asciiTheme="minorHAnsi" w:eastAsia="Calibri" w:hAnsiTheme="minorHAnsi" w:cstheme="minorHAnsi"/>
          <w:sz w:val="20"/>
          <w:szCs w:val="20"/>
        </w:rPr>
        <w:t xml:space="preserve"> „Instrukcje dla Wykonawców" na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stronie internetowej pod adresem: </w:t>
      </w:r>
      <w:hyperlink r:id="rId21" w:history="1">
        <w:r w:rsidRPr="00E57853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E406A" w14:textId="32FAE38E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Wykonawca może zwrócić się do Zamawiającego z wnioskiem o wyjaśnienie treści SWZ. Zamawiający jest  obowiązany udzielić wyjaśnień niezwłocznie, jednak nie później niż na 2 dni przed upływem terminu składania ofert, pod warunkiem, że wniosek o wyjaśnienie treści SWZ wpłynął do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Zamawiającego nie później niż na 4 dni przed upływem terminu składania ofert. </w:t>
      </w:r>
    </w:p>
    <w:p w14:paraId="68BA100D" w14:textId="22CB6008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Jeżeli </w:t>
      </w:r>
      <w:r w:rsidR="00802F5E">
        <w:rPr>
          <w:rFonts w:asciiTheme="minorHAnsi" w:hAnsiTheme="minorHAnsi" w:cstheme="minorHAnsi"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Cs/>
          <w:sz w:val="20"/>
          <w:szCs w:val="20"/>
        </w:rPr>
        <w:t>amawiający nie udzieli wyjaśnień w terminie, o którym mowa w pkt 11.10) SWZ, przedłuża termin składania ofert o czas niezbędny do zapoznania się wszystkic</w:t>
      </w:r>
      <w:r w:rsidR="00B01BD7">
        <w:rPr>
          <w:rFonts w:asciiTheme="minorHAnsi" w:hAnsiTheme="minorHAnsi" w:cstheme="minorHAnsi"/>
          <w:bCs/>
          <w:sz w:val="20"/>
          <w:szCs w:val="20"/>
        </w:rPr>
        <w:t xml:space="preserve">h zainteresowanych </w:t>
      </w:r>
      <w:r w:rsidR="00802F5E">
        <w:rPr>
          <w:rFonts w:asciiTheme="minorHAnsi" w:hAnsiTheme="minorHAnsi" w:cstheme="minorHAnsi"/>
          <w:bCs/>
          <w:sz w:val="20"/>
          <w:szCs w:val="20"/>
        </w:rPr>
        <w:t>W</w:t>
      </w:r>
      <w:r w:rsidR="00B01BD7">
        <w:rPr>
          <w:rFonts w:asciiTheme="minorHAnsi" w:hAnsiTheme="minorHAnsi" w:cstheme="minorHAnsi"/>
          <w:bCs/>
          <w:sz w:val="20"/>
          <w:szCs w:val="20"/>
        </w:rPr>
        <w:t>ykonawców z </w:t>
      </w:r>
      <w:r w:rsidRPr="00E57853">
        <w:rPr>
          <w:rFonts w:asciiTheme="minorHAnsi" w:hAnsiTheme="minorHAnsi" w:cstheme="minorHAnsi"/>
          <w:bCs/>
          <w:sz w:val="20"/>
          <w:szCs w:val="20"/>
        </w:rPr>
        <w:t>wyjaśnieniami niezbędnymi do należytego przygotowania i złożenia ofert.</w:t>
      </w:r>
    </w:p>
    <w:p w14:paraId="4506B1FE" w14:textId="5D0F61D9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przypadku gdy wniosek o wyjaśnienie treści SWZ nie wpłynął w terminie, o którym mowa w pkt 11.10) SWZ </w:t>
      </w:r>
      <w:r w:rsidR="00802F5E">
        <w:rPr>
          <w:rFonts w:asciiTheme="minorHAnsi" w:hAnsiTheme="minorHAnsi" w:cstheme="minorHAnsi"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amawiający nie ma obowiązku udzielania odpowiednio wyjaśnień SWZ oraz obowiązku przedłużenia terminu składania ofert. </w:t>
      </w:r>
    </w:p>
    <w:p w14:paraId="2CE72D00" w14:textId="04F4BCBE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Treść zapytań wraz z wyjaśnieniami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amawiający udostępnia, bez ujawniania źródła zapytania, na</w:t>
      </w:r>
      <w:r w:rsidR="00E013D5"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stronie internetowej prowadzonego postępowania. </w:t>
      </w:r>
    </w:p>
    <w:p w14:paraId="3BB616AB" w14:textId="6B266877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 xml:space="preserve">W uzasadnionych przypadkach </w:t>
      </w:r>
      <w:r w:rsidR="00802F5E">
        <w:rPr>
          <w:rFonts w:asciiTheme="minorHAnsi" w:hAnsiTheme="minorHAnsi" w:cstheme="minorHAnsi"/>
          <w:bCs/>
          <w:sz w:val="20"/>
          <w:szCs w:val="20"/>
        </w:rPr>
        <w:t>Z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amawiający może przed upływem terminu składania ofert zmienić treść SWZ. </w:t>
      </w:r>
    </w:p>
    <w:p w14:paraId="53906467" w14:textId="1B413C95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zmiana treści SWZ jest istotna dla sporządzenia oferty lub wymaga od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ykonawców dodatkowego czasu na zapoznanie się ze zmianą treści SWZ i przygotowanie ofert,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amawiający przedłuża termin składania ofert o czas niezbędny na ich przygotowanie. </w:t>
      </w:r>
    </w:p>
    <w:p w14:paraId="6568ABCB" w14:textId="7CBF3ABD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Zamawiający informuje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ykonawców o przedłużonym terminie składania odpowiednio ofert przez zamieszczenie informacji na stronie internetowej prowadzonego postępowania, na której została odpowiednio udostępniona SWZ.</w:t>
      </w:r>
    </w:p>
    <w:p w14:paraId="7B93658E" w14:textId="4ABFFF2F" w:rsidR="000E56ED" w:rsidRPr="00E57853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Dokonaną zmianę treści odpowiednio SWZ </w:t>
      </w:r>
      <w:r w:rsidR="00802F5E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amawiający udostępnia na stronie internetowej prowadzonego postępowania. </w:t>
      </w:r>
    </w:p>
    <w:p w14:paraId="60ABFE7B" w14:textId="218E6190" w:rsidR="000E56ED" w:rsidRPr="004234C9" w:rsidRDefault="000E56ED" w:rsidP="00761F8C">
      <w:pPr>
        <w:pStyle w:val="pkt"/>
        <w:numPr>
          <w:ilvl w:val="0"/>
          <w:numId w:val="17"/>
        </w:numPr>
        <w:tabs>
          <w:tab w:val="left" w:pos="567"/>
        </w:tabs>
        <w:spacing w:after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57853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i</w:t>
      </w:r>
      <w:r w:rsidR="00E013D5" w:rsidRPr="00E57853">
        <w:rPr>
          <w:rFonts w:asciiTheme="minorHAnsi" w:hAnsiTheme="minorHAnsi" w:cstheme="minorHAnsi"/>
          <w:bCs/>
          <w:sz w:val="20"/>
          <w:szCs w:val="20"/>
        </w:rPr>
        <w:t> </w:t>
      </w:r>
      <w:r w:rsidRPr="00E57853">
        <w:rPr>
          <w:rFonts w:asciiTheme="minorHAnsi" w:hAnsiTheme="minorHAnsi" w:cstheme="minorHAnsi"/>
          <w:bCs/>
          <w:sz w:val="20"/>
          <w:szCs w:val="20"/>
        </w:rPr>
        <w:t xml:space="preserve">oświadczeń. </w:t>
      </w:r>
    </w:p>
    <w:p w14:paraId="7A4C69B2" w14:textId="77777777" w:rsidR="0052604F" w:rsidRPr="00265E08" w:rsidRDefault="0052604F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TERMIN ZWIĄZANIA OFERTĄ</w:t>
      </w:r>
    </w:p>
    <w:p w14:paraId="607FCBB9" w14:textId="3D5C8395" w:rsidR="0052604F" w:rsidRPr="00E57853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Bieg terminu związania ofertą rozpoczyna się z upływem terminu składania ofert. Wykonawca jest związany ofertą przez okres </w:t>
      </w:r>
      <w:r w:rsidRPr="00E57853">
        <w:rPr>
          <w:rFonts w:asciiTheme="minorHAnsi" w:hAnsiTheme="minorHAnsi" w:cstheme="minorHAnsi"/>
          <w:b/>
          <w:sz w:val="20"/>
          <w:szCs w:val="20"/>
        </w:rPr>
        <w:t>30 dni</w:t>
      </w:r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hAnsiTheme="minorHAnsi" w:cstheme="minorHAnsi"/>
          <w:b/>
          <w:sz w:val="20"/>
          <w:szCs w:val="20"/>
        </w:rPr>
        <w:t xml:space="preserve">tj. do dnia </w:t>
      </w:r>
      <w:r w:rsidR="009C7580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24-10</w:t>
      </w:r>
      <w:r w:rsidR="002F3025"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-</w:t>
      </w:r>
      <w:r w:rsidR="00353839"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2023</w:t>
      </w:r>
      <w:r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r.</w:t>
      </w:r>
      <w:r w:rsidRPr="00E5785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21B7598B" w14:textId="7E11A988" w:rsidR="0052604F" w:rsidRDefault="0052604F" w:rsidP="00761F8C">
      <w:pPr>
        <w:pStyle w:val="ust"/>
        <w:numPr>
          <w:ilvl w:val="0"/>
          <w:numId w:val="20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</w:t>
      </w:r>
      <w:r w:rsidR="00A56C5B">
        <w:rPr>
          <w:rFonts w:asciiTheme="minorHAnsi" w:hAnsiTheme="minorHAnsi" w:cstheme="minorHAnsi"/>
          <w:sz w:val="20"/>
          <w:szCs w:val="20"/>
        </w:rPr>
        <w:t>,</w:t>
      </w:r>
      <w:r w:rsidRPr="00E57853">
        <w:rPr>
          <w:rFonts w:asciiTheme="minorHAnsi" w:hAnsiTheme="minorHAnsi" w:cstheme="minorHAnsi"/>
          <w:sz w:val="20"/>
          <w:szCs w:val="20"/>
        </w:rPr>
        <w:t xml:space="preserve"> gdy wybór najkorzystniejszej oferty nie nastąpi </w:t>
      </w:r>
      <w:r w:rsidR="00A56C5B">
        <w:rPr>
          <w:rFonts w:asciiTheme="minorHAnsi" w:hAnsiTheme="minorHAnsi" w:cstheme="minorHAnsi"/>
          <w:sz w:val="20"/>
          <w:szCs w:val="20"/>
        </w:rPr>
        <w:t xml:space="preserve">przed </w:t>
      </w:r>
      <w:r w:rsidRPr="00E57853">
        <w:rPr>
          <w:rFonts w:asciiTheme="minorHAnsi" w:hAnsiTheme="minorHAnsi" w:cstheme="minorHAnsi"/>
          <w:sz w:val="20"/>
          <w:szCs w:val="20"/>
        </w:rPr>
        <w:t xml:space="preserve">upływem terminu związania ofertą wskazanego w pkt 12.1) SWZ, Zamawiający </w:t>
      </w:r>
      <w:r w:rsidR="006B4ADD">
        <w:rPr>
          <w:rFonts w:asciiTheme="minorHAnsi" w:hAnsiTheme="minorHAnsi" w:cstheme="minorHAnsi"/>
          <w:sz w:val="20"/>
          <w:szCs w:val="20"/>
        </w:rPr>
        <w:t>(</w:t>
      </w:r>
      <w:r w:rsidRPr="00E57853">
        <w:rPr>
          <w:rFonts w:asciiTheme="minorHAnsi" w:hAnsiTheme="minorHAnsi" w:cstheme="minorHAnsi"/>
          <w:sz w:val="20"/>
          <w:szCs w:val="20"/>
        </w:rPr>
        <w:t xml:space="preserve">przed upływem </w:t>
      </w:r>
      <w:r w:rsidR="006B4ADD">
        <w:rPr>
          <w:rFonts w:asciiTheme="minorHAnsi" w:hAnsiTheme="minorHAnsi" w:cstheme="minorHAnsi"/>
          <w:sz w:val="20"/>
          <w:szCs w:val="20"/>
        </w:rPr>
        <w:t xml:space="preserve">tego </w:t>
      </w:r>
      <w:r w:rsidRPr="00E57853">
        <w:rPr>
          <w:rFonts w:asciiTheme="minorHAnsi" w:hAnsiTheme="minorHAnsi" w:cstheme="minorHAnsi"/>
          <w:sz w:val="20"/>
          <w:szCs w:val="20"/>
        </w:rPr>
        <w:t>terminu</w:t>
      </w:r>
      <w:r w:rsidR="006B4ADD">
        <w:rPr>
          <w:rFonts w:asciiTheme="minorHAnsi" w:hAnsiTheme="minorHAnsi" w:cstheme="minorHAnsi"/>
          <w:sz w:val="20"/>
          <w:szCs w:val="20"/>
        </w:rPr>
        <w:t xml:space="preserve">) </w:t>
      </w:r>
      <w:r w:rsidRPr="00E57853">
        <w:rPr>
          <w:rFonts w:asciiTheme="minorHAnsi" w:hAnsiTheme="minorHAnsi" w:cstheme="minorHAnsi"/>
          <w:sz w:val="20"/>
          <w:szCs w:val="20"/>
        </w:rPr>
        <w:t>zwraca się jednokrotnie do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Wykonawców o wyrażenie zgody na przedłużenie tego terminu o wskazywany przez niego okres, nie</w:t>
      </w:r>
      <w:r w:rsidR="006B4ADD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 xml:space="preserve">dłuższy niż 30 dni. Przedłużenie terminu związania ofertą wymaga złożenia przez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>ykonawcę pisemnego oświadczenia o wyrażeniu zgody na przedłużenie terminu związania ofertą.</w:t>
      </w:r>
    </w:p>
    <w:p w14:paraId="10820D3B" w14:textId="77777777" w:rsidR="00A8154D" w:rsidRPr="00E57853" w:rsidRDefault="00A8154D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OPIS SPOSOBU PRZYGOTOWYWANIA OFERT</w:t>
      </w:r>
    </w:p>
    <w:p w14:paraId="6842481A" w14:textId="688280C4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120" w:after="0" w:line="240" w:lineRule="auto"/>
        <w:ind w:left="709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Wykonawcy zobowiązani są zapoznać się dokładnie z informacjami zawartymi w SWZ i przygotować ofertę zgodnie z wymaganiami określonymi w dokumencie. </w:t>
      </w:r>
    </w:p>
    <w:p w14:paraId="51D50C13" w14:textId="0B97CDFE" w:rsidR="00A8154D" w:rsidRPr="00E57853" w:rsidRDefault="00A8154D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Oferta powinna być:</w:t>
      </w:r>
    </w:p>
    <w:p w14:paraId="753D0DB0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sporządzona na podstawie załączników niniejszej SWZ w języku polskim;</w:t>
      </w:r>
    </w:p>
    <w:p w14:paraId="42432282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złożona przy użyciu środków komunikacji elektronicznej – za pośrednictwem Platformy</w:t>
      </w:r>
    </w:p>
    <w:p w14:paraId="248F9B96" w14:textId="77777777" w:rsidR="00A8154D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 </w:t>
      </w:r>
      <w:r w:rsidRPr="00E57853">
        <w:rPr>
          <w:rFonts w:cstheme="minorHAnsi"/>
          <w:b/>
          <w:kern w:val="20"/>
          <w:sz w:val="20"/>
          <w:szCs w:val="20"/>
          <w:u w:val="single"/>
        </w:rPr>
        <w:t>podpisana kwalifikowanym podpisem elektronicznym lub podpisem zaufanym lub podpisem osobistym</w:t>
      </w:r>
      <w:r w:rsidRPr="00E57853">
        <w:rPr>
          <w:rFonts w:cstheme="minorHAnsi"/>
          <w:kern w:val="20"/>
          <w:sz w:val="20"/>
          <w:szCs w:val="20"/>
        </w:rPr>
        <w:t xml:space="preserve"> przez osobę/osoby upoważnioną/upoważnione. </w:t>
      </w:r>
    </w:p>
    <w:p w14:paraId="5B8309FA" w14:textId="77777777" w:rsidR="00D00995" w:rsidRPr="00E57853" w:rsidRDefault="00A8154D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podpisy kwalifikowane wykorzystywane przez Wykonawców do podpisywania wszystkich plików muszą spełniać “Rozporządzenie Parlamentu Europejskiego i Rady w sprawie identyfikacji</w:t>
      </w:r>
      <w:r w:rsidR="00D00995" w:rsidRPr="00E57853">
        <w:rPr>
          <w:rFonts w:cstheme="minorHAnsi"/>
          <w:kern w:val="20"/>
          <w:sz w:val="20"/>
          <w:szCs w:val="20"/>
        </w:rPr>
        <w:t xml:space="preserve"> elektronicznej i usług zaufania w odniesieniu do transakcji elektronicznych na rynku wewnętrznym (eIDAS) (UE) nr 910/2014 - od 1 lipca 2016 roku”. </w:t>
      </w:r>
    </w:p>
    <w:p w14:paraId="4D22A1DF" w14:textId="77777777" w:rsidR="00D00995" w:rsidRPr="00E57853" w:rsidRDefault="00D00995" w:rsidP="00761F8C">
      <w:pPr>
        <w:pStyle w:val="Akapitzlist"/>
        <w:numPr>
          <w:ilvl w:val="0"/>
          <w:numId w:val="22"/>
        </w:numPr>
        <w:suppressLineNumbers/>
        <w:tabs>
          <w:tab w:val="left" w:pos="426"/>
        </w:tabs>
        <w:spacing w:before="60" w:after="0" w:line="240" w:lineRule="auto"/>
        <w:ind w:left="993" w:hanging="284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 przypadku wykorzystania formatu podpisu XAdES zewnętrzny, Zamawiający wymaga dołączenia odpowiedniej ilości plików tj. podpisywanych plików z danymi oraz plików XAdES.</w:t>
      </w:r>
    </w:p>
    <w:p w14:paraId="44A8D0FC" w14:textId="77777777" w:rsidR="00D00995" w:rsidRPr="00204A05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kern w:val="20"/>
          <w:sz w:val="20"/>
          <w:szCs w:val="20"/>
          <w:highlight w:val="green"/>
          <w:u w:val="single"/>
        </w:rPr>
      </w:pPr>
      <w:r w:rsidRPr="00204A05">
        <w:rPr>
          <w:rFonts w:cstheme="minorHAnsi"/>
          <w:b/>
          <w:kern w:val="20"/>
          <w:sz w:val="20"/>
          <w:szCs w:val="20"/>
          <w:highlight w:val="green"/>
          <w:u w:val="single"/>
        </w:rPr>
        <w:t xml:space="preserve">Wykonawca składa ofertę posiadającą załączone dokumenty: </w:t>
      </w:r>
    </w:p>
    <w:p w14:paraId="1B663FBF" w14:textId="15E54283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0" w:firstLine="851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w</w:t>
      </w:r>
      <w:r w:rsidR="00D00995" w:rsidRPr="00E57853">
        <w:rPr>
          <w:rFonts w:cstheme="minorHAnsi"/>
          <w:kern w:val="20"/>
          <w:sz w:val="20"/>
          <w:szCs w:val="20"/>
        </w:rPr>
        <w:t xml:space="preserve">ypełniony </w:t>
      </w:r>
      <w:r w:rsidR="00D00995" w:rsidRPr="00E57853">
        <w:rPr>
          <w:rFonts w:cstheme="minorHAnsi"/>
          <w:b/>
          <w:i/>
          <w:kern w:val="20"/>
          <w:sz w:val="20"/>
          <w:szCs w:val="20"/>
        </w:rPr>
        <w:t>Formularz oferty</w:t>
      </w:r>
      <w:r w:rsidR="009847A0">
        <w:rPr>
          <w:rFonts w:cstheme="minorHAnsi"/>
          <w:b/>
          <w:kern w:val="20"/>
          <w:sz w:val="20"/>
          <w:szCs w:val="20"/>
        </w:rPr>
        <w:t xml:space="preserve"> </w:t>
      </w:r>
      <w:r w:rsidR="00D00995" w:rsidRPr="00E57853">
        <w:rPr>
          <w:rFonts w:cstheme="minorHAnsi"/>
          <w:kern w:val="20"/>
          <w:sz w:val="20"/>
          <w:szCs w:val="20"/>
        </w:rPr>
        <w:t xml:space="preserve">stanowiący 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załącznik nr </w:t>
      </w:r>
      <w:r w:rsidR="00E16E0F" w:rsidRPr="00E57853">
        <w:rPr>
          <w:rFonts w:cstheme="minorHAnsi"/>
          <w:b/>
          <w:iCs/>
          <w:kern w:val="20"/>
          <w:sz w:val="20"/>
          <w:szCs w:val="20"/>
        </w:rPr>
        <w:t>1</w:t>
      </w:r>
      <w:r w:rsidR="00D00995" w:rsidRPr="00E57853">
        <w:rPr>
          <w:rFonts w:cstheme="minorHAnsi"/>
          <w:b/>
          <w:iCs/>
          <w:kern w:val="20"/>
          <w:sz w:val="20"/>
          <w:szCs w:val="20"/>
        </w:rPr>
        <w:t xml:space="preserve"> do SWZ.</w:t>
      </w:r>
    </w:p>
    <w:p w14:paraId="1DD09DD2" w14:textId="63A0362A" w:rsidR="00D00995" w:rsidRPr="00E57853" w:rsidRDefault="004E1FCD" w:rsidP="00761F8C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/>
          <w:bCs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Cs/>
          <w:sz w:val="20"/>
          <w:szCs w:val="20"/>
        </w:rPr>
        <w:t>świadczeni</w:t>
      </w:r>
      <w:r w:rsidR="004A1C8F">
        <w:rPr>
          <w:rFonts w:cstheme="minorHAnsi"/>
          <w:b/>
          <w:bCs/>
          <w:iCs/>
          <w:sz w:val="20"/>
          <w:szCs w:val="20"/>
        </w:rPr>
        <w:t xml:space="preserve">a </w:t>
      </w:r>
      <w:r w:rsidR="004A1C8F" w:rsidRPr="004A1C8F">
        <w:rPr>
          <w:rFonts w:cstheme="minorHAnsi"/>
          <w:iCs/>
          <w:sz w:val="20"/>
          <w:szCs w:val="20"/>
        </w:rPr>
        <w:t>Wykonawcy</w:t>
      </w:r>
      <w:r w:rsidR="004A1C8F">
        <w:rPr>
          <w:rFonts w:cstheme="minorHAnsi"/>
          <w:iCs/>
          <w:sz w:val="20"/>
          <w:szCs w:val="20"/>
        </w:rPr>
        <w:t xml:space="preserve"> </w:t>
      </w:r>
      <w:r w:rsidR="00D00995" w:rsidRPr="004A1C8F">
        <w:rPr>
          <w:rFonts w:cstheme="minorHAnsi"/>
          <w:iCs/>
          <w:sz w:val="20"/>
          <w:szCs w:val="20"/>
        </w:rPr>
        <w:t>stanowiąc</w:t>
      </w:r>
      <w:r w:rsidR="00421A14" w:rsidRPr="004A1C8F">
        <w:rPr>
          <w:rFonts w:cstheme="minorHAnsi"/>
          <w:iCs/>
          <w:sz w:val="20"/>
          <w:szCs w:val="20"/>
        </w:rPr>
        <w:t>e</w:t>
      </w:r>
      <w:r w:rsidR="00D00995" w:rsidRPr="00E57853">
        <w:rPr>
          <w:rFonts w:cstheme="minorHAnsi"/>
          <w:bCs/>
          <w:iCs/>
          <w:sz w:val="20"/>
          <w:szCs w:val="20"/>
        </w:rPr>
        <w:t xml:space="preserve"> </w:t>
      </w:r>
      <w:r w:rsidR="00D00995" w:rsidRPr="00E57853">
        <w:rPr>
          <w:rFonts w:cstheme="minorHAnsi"/>
          <w:b/>
          <w:bCs/>
          <w:iCs/>
          <w:sz w:val="20"/>
          <w:szCs w:val="20"/>
        </w:rPr>
        <w:t>załącznik nr 3a i</w:t>
      </w:r>
      <w:r w:rsidRPr="00E57853">
        <w:rPr>
          <w:rFonts w:cstheme="minorHAnsi"/>
          <w:b/>
          <w:bCs/>
          <w:iCs/>
          <w:sz w:val="20"/>
          <w:szCs w:val="20"/>
        </w:rPr>
        <w:t> </w:t>
      </w:r>
      <w:r w:rsidR="00D00995" w:rsidRPr="00E57853">
        <w:rPr>
          <w:rFonts w:cstheme="minorHAnsi"/>
          <w:b/>
          <w:bCs/>
          <w:iCs/>
          <w:sz w:val="20"/>
          <w:szCs w:val="20"/>
        </w:rPr>
        <w:t xml:space="preserve">3b </w:t>
      </w:r>
      <w:r w:rsidR="00CD261B">
        <w:rPr>
          <w:rFonts w:cstheme="minorHAnsi"/>
          <w:b/>
          <w:bCs/>
          <w:iCs/>
          <w:sz w:val="20"/>
          <w:szCs w:val="20"/>
        </w:rPr>
        <w:t>do </w:t>
      </w:r>
      <w:r w:rsidR="00D00995" w:rsidRPr="00E57853">
        <w:rPr>
          <w:rFonts w:cstheme="minorHAnsi"/>
          <w:b/>
          <w:bCs/>
          <w:iCs/>
          <w:sz w:val="20"/>
          <w:szCs w:val="20"/>
        </w:rPr>
        <w:t>SWZ</w:t>
      </w:r>
      <w:r w:rsidR="00001BEE" w:rsidRPr="00E57853">
        <w:rPr>
          <w:rFonts w:cstheme="minorHAnsi"/>
          <w:bCs/>
          <w:iCs/>
          <w:sz w:val="20"/>
          <w:szCs w:val="20"/>
        </w:rPr>
        <w:t>;</w:t>
      </w:r>
    </w:p>
    <w:p w14:paraId="1C3A79FC" w14:textId="12EC82FE" w:rsidR="0041515B" w:rsidRPr="00E57853" w:rsidRDefault="004E1FCD" w:rsidP="0041515B">
      <w:pPr>
        <w:pStyle w:val="Akapitzlist"/>
        <w:numPr>
          <w:ilvl w:val="0"/>
          <w:numId w:val="23"/>
        </w:numPr>
        <w:suppressLineNumbers/>
        <w:tabs>
          <w:tab w:val="left" w:pos="1134"/>
        </w:tabs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/>
          <w:bCs/>
          <w:i/>
          <w:iCs/>
          <w:sz w:val="20"/>
          <w:szCs w:val="20"/>
        </w:rPr>
        <w:t>o</w:t>
      </w:r>
      <w:r w:rsidR="00D00995" w:rsidRPr="00E57853">
        <w:rPr>
          <w:rFonts w:cstheme="minorHAnsi"/>
          <w:b/>
          <w:bCs/>
          <w:i/>
          <w:iCs/>
          <w:sz w:val="20"/>
          <w:szCs w:val="20"/>
        </w:rPr>
        <w:t xml:space="preserve">dpis </w:t>
      </w:r>
      <w:r w:rsidR="00FE7BA0">
        <w:rPr>
          <w:rFonts w:cstheme="minorHAnsi"/>
          <w:b/>
          <w:bCs/>
          <w:i/>
          <w:iCs/>
          <w:sz w:val="20"/>
          <w:szCs w:val="20"/>
        </w:rPr>
        <w:t>l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ub informację z Krajowego Rejestru Sądowego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(KRS)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, Centralnej Ewidencji i </w:t>
      </w:r>
      <w:r w:rsidR="0041515B">
        <w:rPr>
          <w:rFonts w:cstheme="minorHAnsi"/>
          <w:b/>
          <w:bCs/>
          <w:i/>
          <w:iCs/>
          <w:sz w:val="20"/>
          <w:szCs w:val="20"/>
        </w:rPr>
        <w:t>Informacji o 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>Działalności Gospodarczej</w:t>
      </w:r>
      <w:r w:rsidR="0041515B">
        <w:rPr>
          <w:rFonts w:cstheme="minorHAnsi"/>
          <w:b/>
          <w:bCs/>
          <w:i/>
          <w:iCs/>
          <w:sz w:val="20"/>
          <w:szCs w:val="20"/>
        </w:rPr>
        <w:t xml:space="preserve"> (CEIDG)</w:t>
      </w:r>
      <w:r w:rsidR="0041515B" w:rsidRPr="00E57853">
        <w:rPr>
          <w:rFonts w:cstheme="minorHAnsi"/>
          <w:b/>
          <w:bCs/>
          <w:i/>
          <w:iCs/>
          <w:sz w:val="20"/>
          <w:szCs w:val="20"/>
        </w:rPr>
        <w:t xml:space="preserve"> lub innego właściwego rejestru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w celu potwierdzenia, że osoba działająca  w imieniu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="0041515B" w:rsidRPr="00E57853">
        <w:rPr>
          <w:rFonts w:cstheme="minorHAnsi"/>
          <w:bCs/>
          <w:i/>
          <w:iCs/>
          <w:sz w:val="20"/>
          <w:szCs w:val="20"/>
        </w:rPr>
        <w:t>ykonawcy jest umocowana do jego reprezentowania</w:t>
      </w:r>
      <w:r w:rsidR="0041515B">
        <w:rPr>
          <w:rFonts w:cstheme="minorHAnsi"/>
          <w:bCs/>
          <w:i/>
          <w:iCs/>
          <w:sz w:val="20"/>
          <w:szCs w:val="20"/>
        </w:rPr>
        <w:t>,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 chyba że </w:t>
      </w:r>
      <w:r w:rsidR="0041515B">
        <w:rPr>
          <w:rFonts w:cstheme="minorHAnsi"/>
          <w:bCs/>
          <w:i/>
          <w:iCs/>
          <w:sz w:val="20"/>
          <w:szCs w:val="20"/>
        </w:rPr>
        <w:t>Z</w:t>
      </w:r>
      <w:r w:rsidR="0041515B" w:rsidRPr="00E57853">
        <w:rPr>
          <w:rFonts w:cstheme="minorHAnsi"/>
          <w:bCs/>
          <w:i/>
          <w:iCs/>
          <w:sz w:val="20"/>
          <w:szCs w:val="20"/>
        </w:rPr>
        <w:t xml:space="preserve">amawiający może je pozyskać za pomocą bezpłatnych i ogólnodostępnych baz danych, o ile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="0041515B" w:rsidRPr="00E57853">
        <w:rPr>
          <w:rFonts w:cstheme="minorHAnsi"/>
          <w:bCs/>
          <w:i/>
          <w:iCs/>
          <w:sz w:val="20"/>
          <w:szCs w:val="20"/>
        </w:rPr>
        <w:t>ykonawca wskazał dane umożliwiające dostęp do tych dokumentów.</w:t>
      </w:r>
      <w:r w:rsidR="0041515B">
        <w:rPr>
          <w:rFonts w:cstheme="minorHAnsi"/>
          <w:bCs/>
          <w:i/>
          <w:iCs/>
          <w:sz w:val="20"/>
          <w:szCs w:val="20"/>
        </w:rPr>
        <w:t xml:space="preserve"> UWAGA: w przypadku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="0041515B">
        <w:rPr>
          <w:rFonts w:cstheme="minorHAnsi"/>
          <w:bCs/>
          <w:i/>
          <w:iCs/>
          <w:sz w:val="20"/>
          <w:szCs w:val="20"/>
        </w:rPr>
        <w:t>ykonawców figurujących w KRS lub CEIDG, Zamawiający uzna, że podanie w Formularzu oferty w pkt 1 nr NIP i Regon Wykonawcy będzie wystarczające do uzyskania dostępu do ww. dokumentów.</w:t>
      </w:r>
    </w:p>
    <w:p w14:paraId="0A668547" w14:textId="7577053E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 xml:space="preserve">Jeżeli w imieniu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ykonawcy działa osoba, której umocowanie do jego reprezentowania nie wynika z dokumentów, o których mowa z zdaniu pierwszym, </w:t>
      </w:r>
      <w:r w:rsidR="00802F5E">
        <w:rPr>
          <w:rFonts w:cstheme="minorHAnsi"/>
          <w:bCs/>
          <w:i/>
          <w:iCs/>
          <w:sz w:val="20"/>
          <w:szCs w:val="20"/>
        </w:rPr>
        <w:t>Z</w:t>
      </w:r>
      <w:r w:rsidRPr="00E57853">
        <w:rPr>
          <w:rFonts w:cstheme="minorHAnsi"/>
          <w:bCs/>
          <w:i/>
          <w:iCs/>
          <w:sz w:val="20"/>
          <w:szCs w:val="20"/>
        </w:rPr>
        <w:t>amawiający żąda od 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ykonawcy </w:t>
      </w:r>
      <w:r w:rsidRPr="00E57853">
        <w:rPr>
          <w:rFonts w:cstheme="minorHAnsi"/>
          <w:b/>
          <w:bCs/>
          <w:i/>
          <w:iCs/>
          <w:sz w:val="20"/>
          <w:szCs w:val="20"/>
        </w:rPr>
        <w:t>pełnomocnictwa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</w:t>
      </w:r>
      <w:r w:rsidRPr="00E57853">
        <w:rPr>
          <w:rFonts w:cstheme="minorHAnsi"/>
          <w:b/>
          <w:bCs/>
          <w:i/>
          <w:iCs/>
          <w:sz w:val="20"/>
          <w:szCs w:val="20"/>
        </w:rPr>
        <w:t>lub innego dokumentu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 potwierdzającego umocowanie do reprezentowania </w:t>
      </w:r>
      <w:r w:rsidR="00802F5E">
        <w:rPr>
          <w:rFonts w:cstheme="minorHAnsi"/>
          <w:bCs/>
          <w:i/>
          <w:iCs/>
          <w:sz w:val="20"/>
          <w:szCs w:val="20"/>
        </w:rPr>
        <w:t>W</w:t>
      </w:r>
      <w:r w:rsidRPr="00E57853">
        <w:rPr>
          <w:rFonts w:cstheme="minorHAnsi"/>
          <w:bCs/>
          <w:i/>
          <w:iCs/>
          <w:sz w:val="20"/>
          <w:szCs w:val="20"/>
        </w:rPr>
        <w:t xml:space="preserve">ykonawcy. </w:t>
      </w:r>
    </w:p>
    <w:p w14:paraId="1A13A845" w14:textId="77777777" w:rsidR="0041515B" w:rsidRPr="00E57853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 o którym mowa w zdaniu drugim stosuje się odpowiednio do osoby działającej w imieniu wykonawców wspólnie ubiegających się o udzielenie zamówienia publicznego.</w:t>
      </w:r>
    </w:p>
    <w:p w14:paraId="20F8CCC2" w14:textId="0883FA6A" w:rsidR="00D00995" w:rsidRPr="0041515B" w:rsidRDefault="0041515B" w:rsidP="0041515B">
      <w:pPr>
        <w:pStyle w:val="Akapitzlist"/>
        <w:suppressLineNumbers/>
        <w:tabs>
          <w:tab w:val="left" w:pos="1134"/>
        </w:tabs>
        <w:spacing w:before="60" w:after="0" w:line="240" w:lineRule="auto"/>
        <w:ind w:left="1134"/>
        <w:contextualSpacing w:val="0"/>
        <w:jc w:val="both"/>
        <w:rPr>
          <w:rFonts w:cstheme="minorHAnsi"/>
          <w:bCs/>
          <w:i/>
          <w:iCs/>
          <w:sz w:val="20"/>
          <w:szCs w:val="20"/>
        </w:rPr>
      </w:pPr>
      <w:r w:rsidRPr="00E57853">
        <w:rPr>
          <w:rFonts w:cstheme="minorHAnsi"/>
          <w:bCs/>
          <w:i/>
          <w:iCs/>
          <w:sz w:val="20"/>
          <w:szCs w:val="20"/>
        </w:rPr>
        <w:t>Przepisy o których mowa w zdaniu pierwszym i drugim stosuje się odpowiednio do osoby działającej w imieniu podmiotu udostępniającego zasoby na zasadach określonych w art. 118 ustawy Pzp lub do podwykonawcy niebędącego podmiotem udostępniającym zasoby na takich zasadach</w:t>
      </w:r>
      <w:r>
        <w:rPr>
          <w:rFonts w:cstheme="minorHAnsi"/>
          <w:bCs/>
          <w:i/>
          <w:iCs/>
          <w:sz w:val="20"/>
          <w:szCs w:val="20"/>
        </w:rPr>
        <w:t>;</w:t>
      </w:r>
    </w:p>
    <w:p w14:paraId="03D3F1B1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 xml:space="preserve">Forma składanych dokumentów została określona w pkt 10 SWZ. </w:t>
      </w:r>
    </w:p>
    <w:p w14:paraId="74EBC427" w14:textId="38E0AE3F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Zgodnie z art. 18 ust. 3 ustawy Pzp, nie ujawnia się informacji stanowiących tajemnicę przedsiębiorstwa, w rozumieniu przepisów ustawy z dnia 16 kwietnia 1993 r. o zwalczaniu nieuczciwej konkurencji (</w:t>
      </w:r>
      <w:r w:rsidR="00641D16">
        <w:rPr>
          <w:rFonts w:cstheme="minorHAnsi"/>
          <w:sz w:val="20"/>
          <w:szCs w:val="20"/>
        </w:rPr>
        <w:t>t.j. </w:t>
      </w:r>
      <w:r w:rsidRPr="00E57853">
        <w:rPr>
          <w:rFonts w:cstheme="minorHAnsi"/>
          <w:sz w:val="20"/>
          <w:szCs w:val="20"/>
        </w:rPr>
        <w:t>Dz.</w:t>
      </w:r>
      <w:r w:rsidR="00641D16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U. </w:t>
      </w:r>
      <w:r w:rsidR="00001BEE" w:rsidRPr="00E57853">
        <w:rPr>
          <w:rFonts w:cstheme="minorHAnsi"/>
          <w:sz w:val="20"/>
          <w:szCs w:val="20"/>
        </w:rPr>
        <w:t xml:space="preserve"> </w:t>
      </w:r>
      <w:r w:rsidRPr="00E57853">
        <w:rPr>
          <w:rFonts w:cstheme="minorHAnsi"/>
          <w:sz w:val="20"/>
          <w:szCs w:val="20"/>
        </w:rPr>
        <w:t xml:space="preserve">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4020FB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 xml:space="preserve">), jeżeli Wykonawca, wraz z przekazaniem takich informacji, </w:t>
      </w:r>
      <w:r w:rsidRPr="00E57853">
        <w:rPr>
          <w:rFonts w:cstheme="minorHAnsi"/>
          <w:sz w:val="20"/>
          <w:szCs w:val="20"/>
        </w:rPr>
        <w:lastRenderedPageBreak/>
        <w:t>zastrzegł, że</w:t>
      </w:r>
      <w:r w:rsidR="004020FB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nie mogą  być one udostępniane oraz wykazał, że zastrzeżone informacje stanowią tajemnicę przedsiębiorstwa. Wykonawca nie może zastrzec informacji, o</w:t>
      </w:r>
      <w:r w:rsidR="00001BEE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których mowa w art. 222 ust.</w:t>
      </w:r>
      <w:r w:rsidR="00FC741A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5 ustawy.</w:t>
      </w:r>
    </w:p>
    <w:p w14:paraId="13D0F67F" w14:textId="167853B3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 przypadku gdy dokumenty elektroniczne w postępowaniu, przekazywane przy użyciu środków komunikacji elektronicznej, zawierają informacje stanowiące tajemnicę przedsiębiorstwa postępowaniu, w rozumieniu przepisów ustawy z dnia 16 kwietnia 1993 r. o zwalczaniu nieuczciwej konkurencji (</w:t>
      </w:r>
      <w:r w:rsidR="004020FB">
        <w:rPr>
          <w:rFonts w:cstheme="minorHAnsi"/>
          <w:sz w:val="20"/>
          <w:szCs w:val="20"/>
        </w:rPr>
        <w:t xml:space="preserve">t.j. </w:t>
      </w:r>
      <w:r w:rsidRPr="00E57853">
        <w:rPr>
          <w:rFonts w:cstheme="minorHAnsi"/>
          <w:sz w:val="20"/>
          <w:szCs w:val="20"/>
        </w:rPr>
        <w:t xml:space="preserve">Dz. U. z </w:t>
      </w:r>
      <w:r w:rsidR="00265E08">
        <w:rPr>
          <w:rFonts w:cstheme="minorHAnsi"/>
          <w:sz w:val="20"/>
          <w:szCs w:val="20"/>
        </w:rPr>
        <w:t>2022</w:t>
      </w:r>
      <w:r w:rsidRPr="00E57853">
        <w:rPr>
          <w:rFonts w:cstheme="minorHAnsi"/>
          <w:sz w:val="20"/>
          <w:szCs w:val="20"/>
        </w:rPr>
        <w:t xml:space="preserve"> r. poz. </w:t>
      </w:r>
      <w:r w:rsidR="00265E08">
        <w:rPr>
          <w:rFonts w:cstheme="minorHAnsi"/>
          <w:sz w:val="20"/>
          <w:szCs w:val="20"/>
        </w:rPr>
        <w:t>1233</w:t>
      </w:r>
      <w:r w:rsidR="006B23E1" w:rsidRPr="00E57853">
        <w:rPr>
          <w:rFonts w:cstheme="minorHAnsi"/>
          <w:sz w:val="20"/>
          <w:szCs w:val="20"/>
        </w:rPr>
        <w:t xml:space="preserve"> ze zm.</w:t>
      </w:r>
      <w:r w:rsidRPr="00E57853">
        <w:rPr>
          <w:rFonts w:cstheme="minorHAnsi"/>
          <w:sz w:val="20"/>
          <w:szCs w:val="20"/>
        </w:rPr>
        <w:t xml:space="preserve">),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>ykonawca, w celu utrzymania w poufności tych informacji, przekazuje je w wydzielonym i odpowiednio oznaczonym pliku. Na Platformie w</w:t>
      </w:r>
      <w:r w:rsidR="006B23E1" w:rsidRPr="00E57853">
        <w:rPr>
          <w:rFonts w:cstheme="minorHAnsi"/>
          <w:sz w:val="20"/>
          <w:szCs w:val="20"/>
        </w:rPr>
        <w:t xml:space="preserve">  </w:t>
      </w:r>
      <w:r w:rsidRPr="00E57853">
        <w:rPr>
          <w:rFonts w:cstheme="minorHAnsi"/>
          <w:sz w:val="20"/>
          <w:szCs w:val="20"/>
        </w:rPr>
        <w:t>formularzu składania oferty znajduje się miejsce wyznaczone do dołączenia części oferty stanowiącej tajemnicę przedsiębiorstwa.</w:t>
      </w:r>
    </w:p>
    <w:p w14:paraId="528D1005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Każdy z Wykonawców może złożyć tylko jedną ofertę w tym również podmioty występujące wspólnie. Złożenie większej liczby ofert lub oferty zawierające propozycje wariantowe spowoduje, że oferta podlegać będzie odrzuceniu. </w:t>
      </w:r>
    </w:p>
    <w:p w14:paraId="08AC7E44" w14:textId="50BBB538" w:rsidR="00D00995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Oferta może być złożona tylko do upływu terminu składania ofert. </w:t>
      </w:r>
    </w:p>
    <w:p w14:paraId="4C2407F3" w14:textId="77777777" w:rsidR="008761E7" w:rsidRPr="00E57853" w:rsidRDefault="008761E7" w:rsidP="008761E7">
      <w:pPr>
        <w:pStyle w:val="Akapitzlist"/>
        <w:suppressLineNumbers/>
        <w:tabs>
          <w:tab w:val="left" w:pos="426"/>
        </w:tabs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p w14:paraId="5C74A023" w14:textId="7777777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sz w:val="20"/>
          <w:szCs w:val="20"/>
          <w:u w:val="single"/>
        </w:rPr>
      </w:pPr>
      <w:bookmarkStart w:id="2" w:name="_Hlk35851968"/>
      <w:r w:rsidRPr="00E57853">
        <w:rPr>
          <w:rFonts w:cstheme="minorHAnsi"/>
          <w:b/>
          <w:bCs/>
          <w:sz w:val="20"/>
          <w:szCs w:val="20"/>
          <w:u w:val="single"/>
        </w:rPr>
        <w:t xml:space="preserve">Postępowanie przy składaniu ofert za pośrednictwem Platformy: </w:t>
      </w:r>
    </w:p>
    <w:p w14:paraId="013049B7" w14:textId="56AE625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 wymaganymi w SWZ dokumentami należy umieścić na Platformie pod adresem </w:t>
      </w:r>
      <w:hyperlink r:id="rId22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bookmarkEnd w:id="2"/>
    <w:p w14:paraId="3488B3A5" w14:textId="29D7A1B5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Po wypełnieniu Formularza składania oferty i załadowaniu wszystkich wymaganych załączników należy kliknąć przycisk „Przejdź do podsumowania”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B608353" w14:textId="43C7DD6C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 datę przekazania oferty przyjmuje się datę jej przekazania w systemie (platformie) w</w:t>
      </w:r>
      <w:r w:rsidR="006B23E1" w:rsidRPr="00E57853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drugim kroku składania oferty poprzez kliknięcie przycisku „Złóż ofertę” i wyświetlenie się komunikatu, że</w:t>
      </w:r>
      <w:r w:rsidR="00ED69BF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oferta została zaszyfrowana i złożona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7CDD5B80" w14:textId="73CF08A0" w:rsidR="002B733E" w:rsidRPr="00E57853" w:rsidRDefault="00D00995" w:rsidP="006524EA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Wykonawca, za pośrednictwem Platformy może przed upływem terminu do składania ofert zmienić lub wycofać ofertę</w:t>
      </w:r>
      <w:r w:rsidR="0062653B" w:rsidRPr="00E57853">
        <w:rPr>
          <w:rFonts w:asciiTheme="minorHAnsi" w:hAnsiTheme="minorHAnsi" w:cstheme="minorHAnsi"/>
          <w:sz w:val="20"/>
          <w:szCs w:val="20"/>
        </w:rPr>
        <w:t>;</w:t>
      </w:r>
    </w:p>
    <w:p w14:paraId="17CD8064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Wykonawca nie może wycofać oferty i wprowadzić zmian po terminie składania ofert. </w:t>
      </w:r>
    </w:p>
    <w:p w14:paraId="41C34010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3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https://platformazakupowa.pl/strona/45-instrukcje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D8771" w14:textId="77777777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after="0"/>
        <w:ind w:left="1135" w:hanging="284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W procesie składania oferty na platformy, kwalifikowany podpis elektroniczny, podpis zaufany lub podpis osobisty, Wykonawca może złożyć bezpośrednio na dokumencie, który przesyła do systemu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(opcja rekomendowana)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oraz dodatkowo dla całego pakietu dokumentów w kroku 2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Formularza składania oferty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 (po kliknięciu w przycisk </w:t>
      </w:r>
      <w:r w:rsidRPr="00E57853">
        <w:rPr>
          <w:rFonts w:asciiTheme="minorHAnsi" w:eastAsia="Calibri" w:hAnsiTheme="minorHAnsi" w:cstheme="minorHAnsi"/>
          <w:b/>
          <w:sz w:val="20"/>
          <w:szCs w:val="20"/>
        </w:rPr>
        <w:t>Przejdź do podsumowania</w:t>
      </w:r>
      <w:r w:rsidRPr="00E57853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3CC1EDE4" w14:textId="22363286" w:rsidR="00D00995" w:rsidRPr="00E57853" w:rsidRDefault="00D00995" w:rsidP="00761F8C">
      <w:pPr>
        <w:pStyle w:val="pkt"/>
        <w:numPr>
          <w:ilvl w:val="0"/>
          <w:numId w:val="26"/>
        </w:numPr>
        <w:tabs>
          <w:tab w:val="left" w:pos="1134"/>
        </w:tabs>
        <w:spacing w:before="120" w:after="0"/>
        <w:ind w:left="1134" w:hanging="283"/>
        <w:rPr>
          <w:rFonts w:asciiTheme="minorHAnsi" w:eastAsia="Calibri" w:hAnsiTheme="minorHAnsi" w:cstheme="minorHAnsi"/>
          <w:sz w:val="20"/>
          <w:szCs w:val="20"/>
        </w:rPr>
      </w:pPr>
      <w:r w:rsidRPr="00E57853">
        <w:rPr>
          <w:rFonts w:asciiTheme="minorHAnsi" w:eastAsia="Calibri" w:hAnsiTheme="minorHAnsi" w:cstheme="minorHAnsi"/>
          <w:sz w:val="20"/>
          <w:szCs w:val="20"/>
        </w:rPr>
        <w:t>Zgodnie z definicją dokumentu elektronicznego z art. 3 ust. 2 Ustawy o informatyzacji działalności podmiotów realizujących zadania publiczne</w:t>
      </w:r>
      <w:r w:rsidR="006B1E18">
        <w:rPr>
          <w:rFonts w:asciiTheme="minorHAnsi" w:eastAsia="Calibri" w:hAnsiTheme="minorHAnsi" w:cstheme="minorHAnsi"/>
          <w:sz w:val="20"/>
          <w:szCs w:val="20"/>
        </w:rPr>
        <w:t xml:space="preserve"> (Dz. U. 2023 poz. 57 ze zm.)</w:t>
      </w:r>
      <w:r w:rsidRPr="00E57853">
        <w:rPr>
          <w:rFonts w:asciiTheme="minorHAnsi" w:eastAsia="Calibri" w:hAnsiTheme="minorHAnsi" w:cstheme="minorHAnsi"/>
          <w:sz w:val="20"/>
          <w:szCs w:val="20"/>
        </w:rPr>
        <w:t>, opatrzenie pliku zawierającego skompresowane dane kwalifikowanym podpisem elektronicznym jest jednoznaczne z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> 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podpisaniem oryginału dokumentu, </w:t>
      </w:r>
      <w:r w:rsidR="0062653B" w:rsidRPr="00E5785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57853">
        <w:rPr>
          <w:rFonts w:asciiTheme="minorHAnsi" w:eastAsia="Calibri" w:hAnsiTheme="minorHAnsi" w:cstheme="minorHAnsi"/>
          <w:sz w:val="20"/>
          <w:szCs w:val="20"/>
        </w:rPr>
        <w:t xml:space="preserve">z wyjątkiem kopii poświadczonych odpowiednio przez innego </w:t>
      </w:r>
      <w:r w:rsidR="00802F5E">
        <w:rPr>
          <w:rFonts w:asciiTheme="minorHAnsi" w:eastAsia="Calibri" w:hAnsiTheme="minorHAnsi" w:cstheme="minorHAnsi"/>
          <w:sz w:val="20"/>
          <w:szCs w:val="20"/>
        </w:rPr>
        <w:t>W</w:t>
      </w:r>
      <w:r w:rsidRPr="00E57853">
        <w:rPr>
          <w:rFonts w:asciiTheme="minorHAnsi" w:eastAsia="Calibri" w:hAnsiTheme="minorHAnsi" w:cstheme="minorHAnsi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p w14:paraId="76D016C5" w14:textId="6F409AF7" w:rsidR="00D00995" w:rsidRPr="00E57853" w:rsidRDefault="00D00995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eastAsia="Calibri" w:cstheme="minorHAnsi"/>
          <w:sz w:val="20"/>
          <w:szCs w:val="20"/>
        </w:rPr>
      </w:pPr>
      <w:r w:rsidRPr="00E57853">
        <w:rPr>
          <w:rFonts w:eastAsia="Calibri" w:cstheme="min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</w:t>
      </w:r>
      <w:r w:rsidR="00ED69BF">
        <w:rPr>
          <w:rFonts w:eastAsia="Calibri" w:cstheme="minorHAnsi"/>
          <w:sz w:val="20"/>
          <w:szCs w:val="20"/>
        </w:rPr>
        <w:t> </w:t>
      </w:r>
      <w:r w:rsidRPr="00E57853">
        <w:rPr>
          <w:rFonts w:eastAsia="Calibri" w:cstheme="minorHAnsi"/>
          <w:sz w:val="20"/>
          <w:szCs w:val="20"/>
        </w:rPr>
        <w:t xml:space="preserve">maksymalnie 500 MB.  </w:t>
      </w:r>
    </w:p>
    <w:p w14:paraId="280686B1" w14:textId="375A8A81" w:rsidR="00D00995" w:rsidRPr="00E57853" w:rsidRDefault="0062653B" w:rsidP="00761F8C">
      <w:pPr>
        <w:pStyle w:val="Akapitzlist"/>
        <w:numPr>
          <w:ilvl w:val="0"/>
          <w:numId w:val="21"/>
        </w:numPr>
        <w:suppressLineNumbers/>
        <w:tabs>
          <w:tab w:val="left" w:pos="426"/>
        </w:tabs>
        <w:spacing w:before="60" w:after="0" w:line="240" w:lineRule="auto"/>
        <w:ind w:left="851" w:hanging="425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Ponadto</w:t>
      </w:r>
      <w:r w:rsidR="00D00995" w:rsidRPr="00E57853">
        <w:rPr>
          <w:rFonts w:cstheme="minorHAnsi"/>
          <w:b/>
          <w:sz w:val="20"/>
          <w:szCs w:val="20"/>
        </w:rPr>
        <w:t xml:space="preserve"> Zamawiający zaleca aby:</w:t>
      </w:r>
    </w:p>
    <w:p w14:paraId="1D6A0959" w14:textId="589AB631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Rozszerzenia plików wykorzystywanych przez Wykonawców powinny być zgodne z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Załącznikiem nr</w:t>
      </w:r>
      <w:r w:rsidR="00ED69BF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2 do „Rozporządzenia Rady Ministrów w sprawie Krajowych Ram Interoperacyjności, minimalnych wymagań dla rejestrów publicznych i wymiany informacji w</w:t>
      </w:r>
      <w:r w:rsidR="0062653B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postaci elektronicznej oraz minimalnych wymagań dla systemów teleinformatycznych”, zwanego dalej Rozporządzeniem KRI.</w:t>
      </w:r>
      <w:r w:rsidRPr="00E57853">
        <w:rPr>
          <w:rFonts w:eastAsia="Calibri" w:cstheme="minorHAnsi"/>
          <w:sz w:val="20"/>
          <w:szCs w:val="20"/>
        </w:rPr>
        <w:t xml:space="preserve"> </w:t>
      </w:r>
      <w:r w:rsidR="002F5790" w:rsidRPr="00E57853">
        <w:rPr>
          <w:rFonts w:eastAsia="Calibri" w:cstheme="minorHAnsi"/>
          <w:sz w:val="20"/>
          <w:szCs w:val="20"/>
        </w:rPr>
        <w:t>W</w:t>
      </w:r>
      <w:r w:rsidRPr="00E57853">
        <w:rPr>
          <w:rFonts w:eastAsia="Calibri" w:cstheme="minorHAnsi"/>
          <w:sz w:val="20"/>
          <w:szCs w:val="20"/>
        </w:rPr>
        <w:t xml:space="preserve"> Rozporządzeniu KRI 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NIE WYSTĘPUJĄ</w:t>
      </w:r>
      <w:r w:rsidR="002F5790" w:rsidRPr="00E57853">
        <w:rPr>
          <w:rFonts w:eastAsia="Calibri" w:cstheme="minorHAnsi"/>
          <w:sz w:val="20"/>
          <w:szCs w:val="20"/>
        </w:rPr>
        <w:t xml:space="preserve"> powszechne formaty takie jak</w:t>
      </w:r>
      <w:r w:rsidRPr="00E57853">
        <w:rPr>
          <w:rFonts w:eastAsia="Calibri" w:cstheme="minorHAnsi"/>
          <w:sz w:val="20"/>
          <w:szCs w:val="20"/>
        </w:rPr>
        <w:t xml:space="preserve">: .rar .gif .bmp .numbers .pages. </w:t>
      </w:r>
      <w:r w:rsidRPr="00E57853">
        <w:rPr>
          <w:rFonts w:eastAsia="Calibri" w:cstheme="minorHAnsi"/>
          <w:b/>
          <w:bCs/>
          <w:sz w:val="20"/>
          <w:szCs w:val="20"/>
        </w:rPr>
        <w:t>Dokumenty złożone w</w:t>
      </w:r>
      <w:r w:rsidR="002F5790" w:rsidRPr="00E57853">
        <w:rPr>
          <w:rFonts w:eastAsia="Calibri" w:cstheme="minorHAnsi"/>
          <w:b/>
          <w:bCs/>
          <w:sz w:val="20"/>
          <w:szCs w:val="20"/>
        </w:rPr>
        <w:t> </w:t>
      </w:r>
      <w:r w:rsidRPr="00E57853">
        <w:rPr>
          <w:rFonts w:eastAsia="Calibri" w:cstheme="minorHAnsi"/>
          <w:b/>
          <w:bCs/>
          <w:sz w:val="20"/>
          <w:szCs w:val="20"/>
        </w:rPr>
        <w:t xml:space="preserve">takich plikach zostaną uznane za złożone nieskutecznie. </w:t>
      </w:r>
    </w:p>
    <w:p w14:paraId="07F55508" w14:textId="445DEFC0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Zamawiający rekomenduje wykorzystanie formatów: .pdf .doc .docx .xls .xlsx .jpg (.jpeg) </w:t>
      </w:r>
      <w:r w:rsidRPr="00E57853">
        <w:rPr>
          <w:rFonts w:cstheme="minorHAnsi"/>
          <w:b/>
          <w:sz w:val="20"/>
          <w:szCs w:val="20"/>
          <w:u w:val="single"/>
        </w:rPr>
        <w:t>ze</w:t>
      </w:r>
      <w:r w:rsidR="007C7BF2" w:rsidRPr="00E57853">
        <w:rPr>
          <w:rFonts w:cstheme="minorHAnsi"/>
          <w:b/>
          <w:sz w:val="20"/>
          <w:szCs w:val="20"/>
          <w:u w:val="single"/>
        </w:rPr>
        <w:t> </w:t>
      </w:r>
      <w:r w:rsidRPr="00E57853">
        <w:rPr>
          <w:rFonts w:cstheme="minorHAnsi"/>
          <w:b/>
          <w:sz w:val="20"/>
          <w:szCs w:val="20"/>
          <w:u w:val="single"/>
        </w:rPr>
        <w:t xml:space="preserve">szczególnym wskazaniem na .pdf  </w:t>
      </w:r>
    </w:p>
    <w:p w14:paraId="69CBC223" w14:textId="7E498573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eastAsia="Calibri" w:cstheme="minorHAnsi"/>
          <w:snapToGrid w:val="0"/>
          <w:kern w:val="20"/>
          <w:sz w:val="20"/>
          <w:szCs w:val="20"/>
        </w:rPr>
        <w:t>W celu ewentualnej kompresji danych Zamawiający rekomenduje wykorzystanie jednego z</w:t>
      </w:r>
      <w:r w:rsidR="007C7BF2" w:rsidRPr="00E57853">
        <w:rPr>
          <w:rFonts w:eastAsia="Calibri" w:cstheme="minorHAnsi"/>
          <w:snapToGrid w:val="0"/>
          <w:kern w:val="20"/>
          <w:sz w:val="20"/>
          <w:szCs w:val="20"/>
        </w:rPr>
        <w:t> </w:t>
      </w:r>
      <w:r w:rsidRPr="00E57853">
        <w:rPr>
          <w:rFonts w:eastAsia="Calibri" w:cstheme="minorHAnsi"/>
          <w:snapToGrid w:val="0"/>
          <w:kern w:val="20"/>
          <w:sz w:val="20"/>
          <w:szCs w:val="20"/>
        </w:rPr>
        <w:t>rozszerzeń: .zip lub .7Z</w:t>
      </w:r>
    </w:p>
    <w:p w14:paraId="48E39553" w14:textId="0D60D24E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lastRenderedPageBreak/>
        <w:t xml:space="preserve">Zamawiający zwraca uwagę na ograniczenia wielkości plików podpisywanych profilem zaufanym, który wynosi </w:t>
      </w:r>
      <w:r w:rsidRPr="00E57853">
        <w:rPr>
          <w:rFonts w:cstheme="minorHAnsi"/>
          <w:b/>
          <w:sz w:val="20"/>
          <w:szCs w:val="20"/>
        </w:rPr>
        <w:t>maksymalnie 10 MB,</w:t>
      </w:r>
      <w:r w:rsidRPr="00E57853">
        <w:rPr>
          <w:rFonts w:cstheme="minorHAnsi"/>
          <w:sz w:val="20"/>
          <w:szCs w:val="20"/>
        </w:rPr>
        <w:t xml:space="preserve"> oraz na ograniczenie wielkości plików podpi</w:t>
      </w:r>
      <w:r w:rsidR="00CD261B">
        <w:rPr>
          <w:rFonts w:cstheme="minorHAnsi"/>
          <w:sz w:val="20"/>
          <w:szCs w:val="20"/>
        </w:rPr>
        <w:t>sywanych w </w:t>
      </w:r>
      <w:r w:rsidRPr="00E57853">
        <w:rPr>
          <w:rFonts w:cstheme="minorHAnsi"/>
          <w:sz w:val="20"/>
          <w:szCs w:val="20"/>
        </w:rPr>
        <w:t xml:space="preserve">aplikacji eDoApp służącej do składania podpisu osobistego, który wynosi </w:t>
      </w:r>
      <w:r w:rsidRPr="00E57853">
        <w:rPr>
          <w:rFonts w:cstheme="minorHAnsi"/>
          <w:b/>
          <w:sz w:val="20"/>
          <w:szCs w:val="20"/>
        </w:rPr>
        <w:t>maksymalnie 5MB.</w:t>
      </w:r>
    </w:p>
    <w:p w14:paraId="5DE47E79" w14:textId="0C06E255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rPr>
          <w:rFonts w:cstheme="minorHAnsi"/>
          <w:b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 xml:space="preserve">W przypadku stosowania przez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ykonawcę kwalifikowanego podpisu elektronicznego: </w:t>
      </w:r>
    </w:p>
    <w:p w14:paraId="21D4C253" w14:textId="375143DD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Ze względu na niskie ryzyko naruszenia integralności pliku oraz łatwiejszą weryfikację podpisu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amawiający zaleca, w miarę możliwości, </w:t>
      </w:r>
      <w:r w:rsidRPr="00E57853">
        <w:rPr>
          <w:rFonts w:cstheme="minorHAnsi"/>
          <w:b/>
          <w:sz w:val="20"/>
          <w:szCs w:val="20"/>
        </w:rPr>
        <w:t>przekonwertowanie plików składających się na</w:t>
      </w:r>
      <w:r w:rsidR="00ED69BF">
        <w:rPr>
          <w:rFonts w:cstheme="minorHAnsi"/>
          <w:b/>
          <w:sz w:val="20"/>
          <w:szCs w:val="20"/>
        </w:rPr>
        <w:t> </w:t>
      </w:r>
      <w:r w:rsidRPr="00E57853">
        <w:rPr>
          <w:rFonts w:cstheme="minorHAnsi"/>
          <w:b/>
          <w:sz w:val="20"/>
          <w:szCs w:val="20"/>
        </w:rPr>
        <w:t>ofertę na rozszerzenie .pdf i opatrzenie ich podpisem kwalifikowanym w formacie PAdES</w:t>
      </w:r>
      <w:r w:rsidR="007C7BF2" w:rsidRPr="00E57853">
        <w:rPr>
          <w:rFonts w:cstheme="minorHAnsi"/>
          <w:b/>
          <w:sz w:val="20"/>
          <w:szCs w:val="20"/>
        </w:rPr>
        <w:t>;</w:t>
      </w:r>
    </w:p>
    <w:p w14:paraId="7A2F9FDF" w14:textId="4A895C1C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Pliki w innych formatach niż PDF </w:t>
      </w:r>
      <w:r w:rsidRPr="00E57853">
        <w:rPr>
          <w:rFonts w:cstheme="minorHAnsi"/>
          <w:b/>
          <w:sz w:val="20"/>
          <w:szCs w:val="20"/>
        </w:rPr>
        <w:t xml:space="preserve">zaleca się opatrzyć podpisem w formacie XAdES o typie zewnętrznym. </w:t>
      </w:r>
      <w:r w:rsidRPr="00E57853">
        <w:rPr>
          <w:rFonts w:cstheme="minorHAnsi"/>
          <w:sz w:val="20"/>
          <w:szCs w:val="20"/>
        </w:rPr>
        <w:t>Wykonawca powinien pamiętać, aby plik z podpisem przekazywać łącznie z</w:t>
      </w:r>
      <w:r w:rsidR="00ED69BF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dokumentem podpisywanym</w:t>
      </w:r>
      <w:r w:rsidR="007C7BF2" w:rsidRPr="00E57853">
        <w:rPr>
          <w:rFonts w:cstheme="minorHAnsi"/>
          <w:sz w:val="20"/>
          <w:szCs w:val="20"/>
        </w:rPr>
        <w:t>;</w:t>
      </w:r>
    </w:p>
    <w:p w14:paraId="10153749" w14:textId="77777777" w:rsidR="00D00995" w:rsidRPr="00E57853" w:rsidRDefault="00D00995" w:rsidP="00761F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560" w:hanging="284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rekomenduje wykorzystanie podpisu z kwalifikowanym znacznikiem czasu. </w:t>
      </w:r>
    </w:p>
    <w:p w14:paraId="18F69602" w14:textId="510F1A32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</w:rPr>
        <w:t xml:space="preserve">w przypadku podpisywania pliku przez kilka osób, stosować podpisy tego samego rodzaju. </w:t>
      </w:r>
      <w:r w:rsidRPr="00E57853">
        <w:rPr>
          <w:rFonts w:cstheme="minorHAnsi"/>
          <w:sz w:val="20"/>
          <w:szCs w:val="20"/>
        </w:rPr>
        <w:t>Podpisywanie różnymi rodzajami podpisów np. osobistym i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 xml:space="preserve">kwalifikowanym może doprowadzić do problemów w weryfikacji plików. </w:t>
      </w:r>
    </w:p>
    <w:p w14:paraId="46E57DD4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D190335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9CF63F" w14:textId="77777777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679FC19A" w14:textId="2A5A19D6" w:rsidR="00D00995" w:rsidRPr="00E57853" w:rsidRDefault="00D00995" w:rsidP="00761F8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283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zaleca aby </w:t>
      </w:r>
      <w:r w:rsidRPr="00E57853">
        <w:rPr>
          <w:rFonts w:cstheme="minorHAnsi"/>
          <w:b/>
          <w:sz w:val="20"/>
          <w:szCs w:val="20"/>
          <w:u w:val="single"/>
        </w:rPr>
        <w:t>nie wprowadzać</w:t>
      </w:r>
      <w:r w:rsidRPr="00E57853">
        <w:rPr>
          <w:rFonts w:cstheme="minorHAnsi"/>
          <w:sz w:val="20"/>
          <w:szCs w:val="20"/>
        </w:rPr>
        <w:t xml:space="preserve"> jakichkolwiek zmian w plikach po podpisaniu ich podpisem kwalifikowanym. Może to skutkować naruszeniem integralności plików co</w:t>
      </w:r>
      <w:r w:rsidR="00154E63" w:rsidRPr="00E57853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równoważne będzie z koniecznością odrzucenia oferty.</w:t>
      </w:r>
    </w:p>
    <w:p w14:paraId="76D30E61" w14:textId="5D9DE36F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Dokumenty i oświadczenia sporządzone w języku obcym są składane wraz tłumaczeniem na język polski, poświadczonym przez Wykonawcę.</w:t>
      </w:r>
    </w:p>
    <w:p w14:paraId="19DB8C7D" w14:textId="4DCC33B7" w:rsidR="00D00995" w:rsidRPr="00E57853" w:rsidRDefault="00154E63" w:rsidP="00761F8C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Protokół z postępowania jest jawny i </w:t>
      </w:r>
      <w:r w:rsidR="00D00995" w:rsidRPr="00E57853">
        <w:rPr>
          <w:rFonts w:asciiTheme="minorHAnsi" w:hAnsiTheme="minorHAnsi" w:cstheme="minorHAnsi"/>
          <w:b/>
          <w:kern w:val="20"/>
          <w:sz w:val="20"/>
          <w:szCs w:val="20"/>
        </w:rPr>
        <w:t>udostępniany na wniosek.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Załączniki do protokołu udostępnia się po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dokonaniu wyboru najkorzystniejszej oferty albo unieważnieniu postępowania, z tym że oferty wraz z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>załącznikami udostępnia się niezwłocznie po otwarciu ofert, nie później jednak niż w terminie 3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dni od dnia otwarcia ofert, przy czym nie udostępnia się informacji, które mają charakter poufny. </w:t>
      </w:r>
    </w:p>
    <w:p w14:paraId="522EA8C4" w14:textId="70B8B7F1" w:rsidR="006B1C07" w:rsidRPr="002C122E" w:rsidRDefault="00154E63" w:rsidP="00265E08">
      <w:pPr>
        <w:pStyle w:val="pkt"/>
        <w:numPr>
          <w:ilvl w:val="0"/>
          <w:numId w:val="21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kern w:val="20"/>
          <w:sz w:val="20"/>
          <w:szCs w:val="20"/>
        </w:rPr>
      </w:pPr>
      <w:r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="00D00995" w:rsidRPr="00E57853">
        <w:rPr>
          <w:rFonts w:asciiTheme="minorHAnsi" w:eastAsia="DejaVu Sans" w:hAnsiTheme="minorHAnsi" w:cstheme="minorHAnsi"/>
          <w:iCs/>
          <w:kern w:val="1"/>
          <w:sz w:val="20"/>
          <w:szCs w:val="20"/>
          <w:lang w:eastAsia="zh-CN" w:bidi="hi-IN"/>
        </w:rPr>
        <w:t>Wykonawca ubiegając się o udzielenie zamówienia publicznego jest zobowiązany do wypełnienia obowiązku informacyjnego przewidzianego w art.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 13 RODO względem osób fizycznych, których dane osobowe dotyczą i</w:t>
      </w:r>
      <w:r w:rsidR="00ED69BF">
        <w:rPr>
          <w:rFonts w:asciiTheme="minorHAnsi" w:hAnsiTheme="minorHAnsi" w:cstheme="minorHAnsi"/>
          <w:kern w:val="2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kern w:val="20"/>
          <w:sz w:val="20"/>
          <w:szCs w:val="20"/>
        </w:rPr>
        <w:t xml:space="preserve">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w zakresie, w jakim osoba fizyczna, której dane dotyczą, dysponuje już tymi informacjami (art. 13 ust. 4 RODO). Ponadto Wykonawca zobowiązany jest wypełnić obowiązek informacyjny wynikający z art. 14 RODO względem osób fizycznych, których dane przekazuje Zamawiającemu i których dane pośrednio pozyskał, chyba że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ma zastosowanie co najmniej jedno z włączeń, o których mowa w art. 14 ust. 5 RODO. W celu zapewnienia, że Wykonawca wypełnił ww. obowiązki informacyjne oraz ochrony prawnie uzasadnionych interesów osoby trzeciej, której dane zostały przekazane w związku z udziałem Wykonawcy w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postępowaniu, Zamawiający zobowiązuje Wykonawcę do złożenia oświadczenia o wypełnieniu przez niego obowiązków informacyjnych przewidzianych w art. 13 lub art. 14 RODO. Oświadczenie o</w:t>
      </w:r>
      <w:r w:rsidRPr="00E5785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>spełnieniu obowiązku informacyjnego zawarte jest w Formularzu Oferty (Załącznik nr</w:t>
      </w:r>
      <w:r w:rsidR="00ED69B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F577C" w:rsidRPr="00E5785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D00995" w:rsidRPr="00E57853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5C319D42" w14:textId="77777777" w:rsidR="002C122E" w:rsidRPr="00265E08" w:rsidRDefault="002C122E" w:rsidP="002C122E">
      <w:pPr>
        <w:pStyle w:val="pkt"/>
        <w:tabs>
          <w:tab w:val="left" w:pos="284"/>
        </w:tabs>
        <w:spacing w:after="0"/>
        <w:ind w:left="284" w:firstLine="0"/>
        <w:rPr>
          <w:rFonts w:asciiTheme="minorHAnsi" w:hAnsiTheme="minorHAnsi" w:cstheme="minorHAnsi"/>
          <w:kern w:val="20"/>
          <w:sz w:val="20"/>
          <w:szCs w:val="20"/>
        </w:rPr>
      </w:pPr>
    </w:p>
    <w:p w14:paraId="28582863" w14:textId="77777777" w:rsidR="00EA3C15" w:rsidRPr="00265E08" w:rsidRDefault="00EA3C15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5E08">
        <w:rPr>
          <w:rFonts w:asciiTheme="minorHAnsi" w:hAnsiTheme="minorHAnsi" w:cstheme="minorHAnsi"/>
          <w:b/>
          <w:sz w:val="20"/>
          <w:szCs w:val="20"/>
          <w:u w:val="single"/>
        </w:rPr>
        <w:t>MIEJSCE ORAZ TERMIN SKŁADANIA I OTWARCIA OFERT</w:t>
      </w:r>
    </w:p>
    <w:p w14:paraId="59122EE3" w14:textId="7E945F6E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Ofertę wraz z wymaganymi w SWZ dokumentami należy umieścić na Platformie pod adresem </w:t>
      </w:r>
      <w:hyperlink r:id="rId24" w:history="1">
        <w:r w:rsidRPr="00E5785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https://platformazakupowa.pl/pn/uni.lodz</w:t>
        </w:r>
      </w:hyperlink>
      <w:r w:rsidRPr="00E57853">
        <w:rPr>
          <w:rFonts w:asciiTheme="minorHAnsi" w:hAnsiTheme="minorHAnsi" w:cstheme="minorHAnsi"/>
          <w:sz w:val="20"/>
          <w:szCs w:val="20"/>
        </w:rPr>
        <w:t xml:space="preserve"> na stronie dotyczącej odpowiedniego postępowania </w:t>
      </w:r>
      <w:r w:rsidR="008C0CAE"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do dni</w:t>
      </w:r>
      <w:r w:rsidR="008C779D"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</w:t>
      </w:r>
      <w:r w:rsidR="009C7580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25-09</w:t>
      </w:r>
      <w:r w:rsidR="00B02B46"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-</w:t>
      </w:r>
      <w:r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202</w:t>
      </w:r>
      <w:r w:rsidR="008B79D9"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3</w:t>
      </w:r>
      <w:r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r.</w:t>
      </w:r>
      <w:r w:rsidRPr="009A351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Pr="009A351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do godz. 10:00</w:t>
      </w:r>
    </w:p>
    <w:p w14:paraId="299D9AE6" w14:textId="57CCED40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</w:rPr>
        <w:t xml:space="preserve">Otwarcie ofert nastąpi 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w dniu </w:t>
      </w:r>
      <w:r w:rsidR="009C7580">
        <w:rPr>
          <w:rFonts w:asciiTheme="minorHAnsi" w:hAnsiTheme="minorHAnsi" w:cstheme="minorHAnsi"/>
          <w:b/>
          <w:color w:val="FF0000"/>
          <w:kern w:val="20"/>
          <w:sz w:val="20"/>
          <w:szCs w:val="20"/>
          <w:highlight w:val="yellow"/>
        </w:rPr>
        <w:t>25-09</w:t>
      </w:r>
      <w:r w:rsidR="002F3025" w:rsidRPr="009A351B">
        <w:rPr>
          <w:rFonts w:asciiTheme="minorHAnsi" w:hAnsiTheme="minorHAnsi" w:cstheme="minorHAnsi"/>
          <w:b/>
          <w:color w:val="FF0000"/>
          <w:kern w:val="20"/>
          <w:sz w:val="20"/>
          <w:szCs w:val="20"/>
          <w:highlight w:val="yellow"/>
        </w:rPr>
        <w:t>-</w:t>
      </w:r>
      <w:r w:rsidRPr="009A351B">
        <w:rPr>
          <w:rFonts w:asciiTheme="minorHAnsi" w:hAnsiTheme="minorHAnsi" w:cstheme="minorHAnsi"/>
          <w:b/>
          <w:color w:val="FF0000"/>
          <w:kern w:val="20"/>
          <w:sz w:val="20"/>
          <w:szCs w:val="20"/>
          <w:highlight w:val="yellow"/>
        </w:rPr>
        <w:t>202</w:t>
      </w:r>
      <w:r w:rsidR="008B79D9" w:rsidRPr="009A351B">
        <w:rPr>
          <w:rFonts w:asciiTheme="minorHAnsi" w:hAnsiTheme="minorHAnsi" w:cstheme="minorHAnsi"/>
          <w:b/>
          <w:color w:val="FF0000"/>
          <w:kern w:val="20"/>
          <w:sz w:val="20"/>
          <w:szCs w:val="20"/>
          <w:highlight w:val="yellow"/>
        </w:rPr>
        <w:t>3</w:t>
      </w:r>
      <w:r w:rsidRPr="00E57853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 xml:space="preserve"> r. o godz. 10:3</w:t>
      </w:r>
      <w:r w:rsidR="008C0CAE">
        <w:rPr>
          <w:rFonts w:asciiTheme="minorHAnsi" w:hAnsiTheme="minorHAnsi" w:cstheme="minorHAnsi"/>
          <w:b/>
          <w:color w:val="FF0000"/>
          <w:kern w:val="20"/>
          <w:sz w:val="20"/>
          <w:szCs w:val="20"/>
        </w:rPr>
        <w:t>0, zdalnie przy użyciu Platformy zakupowej.</w:t>
      </w:r>
    </w:p>
    <w:p w14:paraId="1E4C3AA1" w14:textId="362463F5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W przypadku awarii Platformy, która by spowodowała brak możliwości otwarcia ofert w terminie określonym przez </w:t>
      </w:r>
      <w:r w:rsidR="00802F5E">
        <w:rPr>
          <w:rFonts w:asciiTheme="minorHAnsi" w:hAnsiTheme="minorHAnsi" w:cstheme="minorHAnsi"/>
          <w:kern w:val="20"/>
          <w:sz w:val="20"/>
          <w:szCs w:val="20"/>
        </w:rPr>
        <w:t>Z</w:t>
      </w:r>
      <w:r w:rsidRPr="00E57853">
        <w:rPr>
          <w:rFonts w:asciiTheme="minorHAnsi" w:hAnsiTheme="minorHAnsi" w:cstheme="minorHAnsi"/>
          <w:kern w:val="20"/>
          <w:sz w:val="20"/>
          <w:szCs w:val="20"/>
        </w:rPr>
        <w:t xml:space="preserve">amawiającego, otwarcie ofert nastąpi niezwłocznie po usunięciu awarii. </w:t>
      </w:r>
    </w:p>
    <w:p w14:paraId="6D71FA7E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lastRenderedPageBreak/>
        <w:t xml:space="preserve">Zamawiający poinformuje o zmianie terminu otwarcia ofert na stronie internetowej prowadzonego postępowania. </w:t>
      </w:r>
    </w:p>
    <w:p w14:paraId="48A3A2F8" w14:textId="77777777" w:rsidR="00EA3C15" w:rsidRPr="00E57853" w:rsidRDefault="00EA3C15" w:rsidP="00761F8C">
      <w:pPr>
        <w:pStyle w:val="pkt"/>
        <w:numPr>
          <w:ilvl w:val="0"/>
          <w:numId w:val="27"/>
        </w:numPr>
        <w:tabs>
          <w:tab w:val="left" w:pos="426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8AFCCD9" w14:textId="77C35E72" w:rsidR="00EA3C15" w:rsidRPr="00E57853" w:rsidRDefault="00EA3C15" w:rsidP="00761F8C">
      <w:pPr>
        <w:pStyle w:val="Akapitzlist"/>
        <w:numPr>
          <w:ilvl w:val="0"/>
          <w:numId w:val="27"/>
        </w:numPr>
        <w:suppressLineNumbers/>
        <w:tabs>
          <w:tab w:val="left" w:pos="426"/>
        </w:tabs>
        <w:spacing w:before="60" w:after="0" w:line="24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Niezwłocznie po otwarciu ofert Zamawiający zgodnie z art. 222 ust. 5 usta</w:t>
      </w:r>
      <w:r w:rsidR="008C0CAE">
        <w:rPr>
          <w:rFonts w:cstheme="minorHAnsi"/>
          <w:kern w:val="20"/>
          <w:sz w:val="20"/>
          <w:szCs w:val="20"/>
        </w:rPr>
        <w:t>wy Pzp zamieści na Platformie w </w:t>
      </w:r>
      <w:r w:rsidRPr="00E57853">
        <w:rPr>
          <w:rFonts w:cstheme="minorHAnsi"/>
          <w:kern w:val="20"/>
          <w:sz w:val="20"/>
          <w:szCs w:val="20"/>
        </w:rPr>
        <w:t xml:space="preserve">sekcji „Komunikaty” na stronie danego postępowania informacje dotyczące: </w:t>
      </w:r>
    </w:p>
    <w:p w14:paraId="1B5288FC" w14:textId="5D3CA21C" w:rsidR="00EA3C15" w:rsidRPr="00E57853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nazwach albo imionach i nazwiskach oraz siedzibach lub miejscach prowadzonej działalności gospodarczej albo miejscach zamieszkania </w:t>
      </w:r>
      <w:r w:rsidR="00802F5E">
        <w:rPr>
          <w:rFonts w:cstheme="minorHAnsi"/>
          <w:kern w:val="20"/>
          <w:sz w:val="20"/>
          <w:szCs w:val="20"/>
        </w:rPr>
        <w:t>W</w:t>
      </w:r>
      <w:r w:rsidRPr="00E57853">
        <w:rPr>
          <w:rFonts w:cstheme="minorHAnsi"/>
          <w:kern w:val="20"/>
          <w:sz w:val="20"/>
          <w:szCs w:val="20"/>
        </w:rPr>
        <w:t>ykonawców, których oferty zostały otwarte;</w:t>
      </w:r>
    </w:p>
    <w:p w14:paraId="485DF174" w14:textId="1CD3CF35" w:rsidR="00EA3C15" w:rsidRDefault="00EA3C15" w:rsidP="00761F8C">
      <w:pPr>
        <w:pStyle w:val="Akapitzlist"/>
        <w:numPr>
          <w:ilvl w:val="0"/>
          <w:numId w:val="28"/>
        </w:numPr>
        <w:suppressLineNumbers/>
        <w:tabs>
          <w:tab w:val="left" w:pos="426"/>
        </w:tabs>
        <w:spacing w:before="60" w:after="0" w:line="240" w:lineRule="auto"/>
        <w:ind w:left="567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cenach lub kosztach zawartych w ofertach.</w:t>
      </w:r>
    </w:p>
    <w:p w14:paraId="4C89FDBF" w14:textId="77777777" w:rsidR="002C122E" w:rsidRPr="00E57853" w:rsidRDefault="002C122E" w:rsidP="002C122E">
      <w:pPr>
        <w:pStyle w:val="Akapitzlist"/>
        <w:suppressLineNumbers/>
        <w:tabs>
          <w:tab w:val="left" w:pos="426"/>
        </w:tabs>
        <w:spacing w:before="60" w:after="0" w:line="240" w:lineRule="auto"/>
        <w:ind w:left="567"/>
        <w:contextualSpacing w:val="0"/>
        <w:jc w:val="both"/>
        <w:rPr>
          <w:rFonts w:cstheme="minorHAnsi"/>
          <w:kern w:val="20"/>
          <w:sz w:val="20"/>
          <w:szCs w:val="20"/>
        </w:rPr>
      </w:pPr>
    </w:p>
    <w:p w14:paraId="6E89C840" w14:textId="77777777" w:rsidR="00514F40" w:rsidRPr="00494986" w:rsidRDefault="00514F40" w:rsidP="005D0CDE">
      <w:pPr>
        <w:pStyle w:val="pkt"/>
        <w:numPr>
          <w:ilvl w:val="0"/>
          <w:numId w:val="73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INFORMACJA DLA WYKONAWCÓW WSPÓLNIE UBIEGAJĄCYCH SIĘ O UDZIELENIE ZAMÓWIENIA (SPÓŁKI CYWILNE/</w:t>
      </w:r>
      <w:r w:rsidRPr="00494986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KONSORCJA)</w:t>
      </w:r>
    </w:p>
    <w:p w14:paraId="36D44227" w14:textId="77777777" w:rsidR="00514F40" w:rsidRPr="00494986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iCs/>
          <w:sz w:val="20"/>
          <w:szCs w:val="20"/>
        </w:rPr>
      </w:pPr>
      <w:r w:rsidRPr="00494986">
        <w:rPr>
          <w:rFonts w:cstheme="minorHAnsi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07FA923C" w14:textId="77777777" w:rsidR="00514F40" w:rsidRPr="00494986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494986">
        <w:rPr>
          <w:rFonts w:cstheme="minorHAnsi"/>
          <w:sz w:val="20"/>
          <w:szCs w:val="20"/>
        </w:rPr>
        <w:t xml:space="preserve">W przypadku Wykonawców wspólnie ubiegających się o udzielenie zamówienia, oświadczenie o którym mowa w pkt 9.1)a SWZ składa każdy z Wykonawców. Oświadczenia te potwierdzają brak podstaw wykluczenia oraz spełnianie warunków udziału w zakresie w jakim każdy z Wykonawców wykazuje spełnianie warunków udziału w postępowaniu. </w:t>
      </w:r>
    </w:p>
    <w:p w14:paraId="5B82CA0E" w14:textId="50CB3546" w:rsidR="00514F40" w:rsidRPr="00E57853" w:rsidRDefault="00514F40" w:rsidP="00761F8C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="60" w:after="0" w:line="24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sz w:val="20"/>
          <w:szCs w:val="20"/>
          <w:u w:val="single"/>
        </w:rPr>
      </w:pPr>
      <w:r w:rsidRPr="00E57853">
        <w:rPr>
          <w:rFonts w:cstheme="minorHAnsi"/>
          <w:sz w:val="20"/>
          <w:szCs w:val="20"/>
        </w:rPr>
        <w:t>Podmiotowe środki dowodowe potwierdzające brak podstaw wykluczeni</w:t>
      </w:r>
      <w:r w:rsidR="008C0CAE">
        <w:rPr>
          <w:rFonts w:cstheme="minorHAnsi"/>
          <w:sz w:val="20"/>
          <w:szCs w:val="20"/>
        </w:rPr>
        <w:t>a z postępowania składa każdy z </w:t>
      </w:r>
      <w:r w:rsidRPr="00E57853">
        <w:rPr>
          <w:rFonts w:cstheme="minorHAnsi"/>
          <w:sz w:val="20"/>
          <w:szCs w:val="20"/>
        </w:rPr>
        <w:t xml:space="preserve">Wykonawców wspólnie ubiegających się o zamówienie, natomiast podmiotowe środki dowodowe potwierdzające spełnianie warunków udziału w postępowaniu składa </w:t>
      </w:r>
      <w:r w:rsidR="00802F5E">
        <w:rPr>
          <w:rFonts w:cstheme="minorHAnsi"/>
          <w:sz w:val="20"/>
          <w:szCs w:val="20"/>
        </w:rPr>
        <w:t>W</w:t>
      </w:r>
      <w:r w:rsidRPr="00E57853">
        <w:rPr>
          <w:rFonts w:cstheme="minorHAnsi"/>
          <w:sz w:val="20"/>
          <w:szCs w:val="20"/>
        </w:rPr>
        <w:t xml:space="preserve">ykonawca, który wykazuje spełnianie warunku. </w:t>
      </w:r>
    </w:p>
    <w:p w14:paraId="5E3D5B9C" w14:textId="1A450219" w:rsidR="00514F40" w:rsidRDefault="00514F40" w:rsidP="008C0CAE">
      <w:pPr>
        <w:suppressLineNumbers/>
        <w:tabs>
          <w:tab w:val="left" w:pos="426"/>
        </w:tabs>
        <w:spacing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026F0107" w14:textId="77777777" w:rsidR="00514F40" w:rsidRPr="005820E6" w:rsidRDefault="00514F4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20E6">
        <w:rPr>
          <w:rFonts w:asciiTheme="minorHAnsi" w:hAnsiTheme="minorHAnsi" w:cstheme="minorHAnsi"/>
          <w:b/>
          <w:sz w:val="20"/>
          <w:szCs w:val="20"/>
          <w:u w:val="single"/>
        </w:rPr>
        <w:t>OPIS SPOSOBU OBLICZENIA CENY</w:t>
      </w:r>
    </w:p>
    <w:p w14:paraId="0550B875" w14:textId="31966F7C" w:rsidR="00C95D9E" w:rsidRPr="005820E6" w:rsidRDefault="00514F40" w:rsidP="00C95D9E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napToGrid w:val="0"/>
          <w:sz w:val="20"/>
          <w:szCs w:val="20"/>
        </w:rPr>
      </w:pPr>
      <w:r w:rsidRPr="005820E6">
        <w:rPr>
          <w:rFonts w:cstheme="minorHAnsi"/>
          <w:kern w:val="20"/>
          <w:sz w:val="20"/>
          <w:szCs w:val="20"/>
        </w:rPr>
        <w:t>Cena podana w ofercie powinna być wyrażona w złotych polskich jako cena brutto z podatkiem VAT (wg</w:t>
      </w:r>
      <w:r w:rsidR="00ED69BF" w:rsidRPr="005820E6">
        <w:rPr>
          <w:rFonts w:cstheme="minorHAnsi"/>
          <w:kern w:val="20"/>
          <w:sz w:val="20"/>
          <w:szCs w:val="20"/>
        </w:rPr>
        <w:t> </w:t>
      </w:r>
      <w:r w:rsidRPr="005820E6">
        <w:rPr>
          <w:rFonts w:cstheme="minorHAnsi"/>
          <w:kern w:val="20"/>
          <w:sz w:val="20"/>
          <w:szCs w:val="20"/>
        </w:rPr>
        <w:t>obowiązującej stawki), podana z dokładnością do setnych części złotego (do dwóch miejsc po</w:t>
      </w:r>
      <w:r w:rsidR="00ED69BF" w:rsidRPr="005820E6">
        <w:rPr>
          <w:rFonts w:cstheme="minorHAnsi"/>
          <w:kern w:val="20"/>
          <w:sz w:val="20"/>
          <w:szCs w:val="20"/>
        </w:rPr>
        <w:t> </w:t>
      </w:r>
      <w:r w:rsidRPr="005820E6">
        <w:rPr>
          <w:rFonts w:cstheme="minorHAnsi"/>
          <w:kern w:val="20"/>
          <w:sz w:val="20"/>
          <w:szCs w:val="20"/>
        </w:rPr>
        <w:t>przecinku).</w:t>
      </w:r>
      <w:r w:rsidR="005820E6" w:rsidRPr="005820E6">
        <w:rPr>
          <w:rFonts w:cstheme="minorHAnsi"/>
          <w:kern w:val="20"/>
          <w:sz w:val="20"/>
          <w:szCs w:val="20"/>
        </w:rPr>
        <w:t xml:space="preserve"> Oprócz ceny </w:t>
      </w:r>
      <w:r w:rsidR="005820E6">
        <w:rPr>
          <w:rFonts w:cstheme="minorHAnsi"/>
          <w:kern w:val="20"/>
          <w:sz w:val="20"/>
          <w:szCs w:val="20"/>
        </w:rPr>
        <w:t xml:space="preserve">jednostkowej za miesiąc realizacji zamówienia oraz ceny </w:t>
      </w:r>
      <w:r w:rsidR="005820E6" w:rsidRPr="005820E6">
        <w:rPr>
          <w:rFonts w:cstheme="minorHAnsi"/>
          <w:kern w:val="20"/>
          <w:sz w:val="20"/>
          <w:szCs w:val="20"/>
        </w:rPr>
        <w:t>oferty</w:t>
      </w:r>
      <w:r w:rsidR="005820E6">
        <w:rPr>
          <w:rFonts w:cstheme="minorHAnsi"/>
          <w:kern w:val="20"/>
          <w:sz w:val="20"/>
          <w:szCs w:val="20"/>
        </w:rPr>
        <w:t>,</w:t>
      </w:r>
      <w:r w:rsidR="005820E6" w:rsidRPr="005820E6">
        <w:rPr>
          <w:rFonts w:cstheme="minorHAnsi"/>
          <w:kern w:val="20"/>
          <w:sz w:val="20"/>
          <w:szCs w:val="20"/>
        </w:rPr>
        <w:t xml:space="preserve"> w pkt </w:t>
      </w:r>
      <w:r w:rsidR="005820E6">
        <w:rPr>
          <w:rFonts w:cstheme="minorHAnsi"/>
          <w:kern w:val="20"/>
          <w:sz w:val="20"/>
          <w:szCs w:val="20"/>
        </w:rPr>
        <w:t>4 Formularza oferty (Załącznik nr 1 do SWZ) Wykonawca podaje cenę w zł brutto za 1 Godzinę Rozwojową (uwzględnioną w ofercie).</w:t>
      </w:r>
    </w:p>
    <w:p w14:paraId="1717A77C" w14:textId="77777777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 dopuszcza się podawania ceny w przedziałach kwotowych.</w:t>
      </w:r>
    </w:p>
    <w:p w14:paraId="10D5BAC9" w14:textId="6965AB71" w:rsidR="00AA2F3A" w:rsidRPr="00AA2F3A" w:rsidRDefault="00514F40" w:rsidP="00AA2F3A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określona w ofercie </w:t>
      </w:r>
      <w:r w:rsidR="00D26D07">
        <w:rPr>
          <w:rFonts w:cstheme="minorHAnsi"/>
          <w:kern w:val="20"/>
          <w:sz w:val="20"/>
          <w:szCs w:val="20"/>
        </w:rPr>
        <w:t>jest</w:t>
      </w:r>
      <w:r w:rsidRPr="00E57853">
        <w:rPr>
          <w:rFonts w:cstheme="minorHAnsi"/>
          <w:kern w:val="20"/>
          <w:sz w:val="20"/>
          <w:szCs w:val="20"/>
        </w:rPr>
        <w:t xml:space="preserve"> stała tzn. nie ulega zmianie przez okres ważności ofert</w:t>
      </w:r>
      <w:r w:rsidR="008D015F">
        <w:rPr>
          <w:rFonts w:cstheme="minorHAnsi"/>
          <w:kern w:val="20"/>
          <w:sz w:val="20"/>
          <w:szCs w:val="20"/>
        </w:rPr>
        <w:t>y</w:t>
      </w:r>
      <w:r w:rsidRPr="00E57853">
        <w:rPr>
          <w:rFonts w:cstheme="minorHAnsi"/>
          <w:kern w:val="20"/>
          <w:sz w:val="20"/>
          <w:szCs w:val="20"/>
        </w:rPr>
        <w:t xml:space="preserve"> (związania</w:t>
      </w:r>
      <w:r w:rsidR="008D015F">
        <w:rPr>
          <w:rFonts w:cstheme="minorHAnsi"/>
          <w:kern w:val="20"/>
          <w:sz w:val="20"/>
          <w:szCs w:val="20"/>
        </w:rPr>
        <w:t xml:space="preserve"> oferą</w:t>
      </w:r>
      <w:r w:rsidRPr="00E57853">
        <w:rPr>
          <w:rFonts w:cstheme="minorHAnsi"/>
          <w:kern w:val="20"/>
          <w:sz w:val="20"/>
          <w:szCs w:val="20"/>
        </w:rPr>
        <w:t>) oraz okres realizacji (wykonania) przedmiotu zamówienia</w:t>
      </w:r>
      <w:r w:rsidR="002109C2">
        <w:rPr>
          <w:rFonts w:cstheme="minorHAnsi"/>
          <w:kern w:val="20"/>
          <w:sz w:val="20"/>
          <w:szCs w:val="20"/>
        </w:rPr>
        <w:t>, z zastrzeżeniem możliwości jej obniżeni</w:t>
      </w:r>
      <w:r w:rsidR="008D015F">
        <w:rPr>
          <w:rFonts w:cstheme="minorHAnsi"/>
          <w:kern w:val="20"/>
          <w:sz w:val="20"/>
          <w:szCs w:val="20"/>
        </w:rPr>
        <w:t>a</w:t>
      </w:r>
      <w:r w:rsidR="002109C2">
        <w:rPr>
          <w:rFonts w:cstheme="minorHAnsi"/>
          <w:kern w:val="20"/>
          <w:sz w:val="20"/>
          <w:szCs w:val="20"/>
        </w:rPr>
        <w:t xml:space="preserve"> w ramach negocjacji, o których mowa w art. 275 pkt 2 </w:t>
      </w:r>
      <w:r w:rsidR="00AA2F3A">
        <w:rPr>
          <w:rFonts w:cstheme="minorHAnsi"/>
          <w:kern w:val="20"/>
          <w:sz w:val="20"/>
          <w:szCs w:val="20"/>
        </w:rPr>
        <w:t>Ustawy Pzp</w:t>
      </w:r>
      <w:r w:rsidR="00941638">
        <w:rPr>
          <w:rFonts w:cstheme="minorHAnsi"/>
          <w:kern w:val="20"/>
          <w:sz w:val="20"/>
          <w:szCs w:val="20"/>
        </w:rPr>
        <w:t xml:space="preserve"> oraz waloryzacji zgodnie z treścią Projektu umowy (Załącznik nr  5 do SWZ).</w:t>
      </w:r>
    </w:p>
    <w:p w14:paraId="49E03ACD" w14:textId="1EB4FB74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 xml:space="preserve">Cena podana w ofercie powinna być umieszczona w </w:t>
      </w:r>
      <w:r w:rsidRPr="00E57853">
        <w:rPr>
          <w:rFonts w:cstheme="minorHAnsi"/>
          <w:i/>
          <w:kern w:val="20"/>
          <w:sz w:val="20"/>
          <w:szCs w:val="20"/>
        </w:rPr>
        <w:t>Formularzu oferty</w:t>
      </w:r>
      <w:r w:rsidRPr="00E57853">
        <w:rPr>
          <w:rFonts w:cstheme="minorHAnsi"/>
          <w:kern w:val="20"/>
          <w:sz w:val="20"/>
          <w:szCs w:val="20"/>
        </w:rPr>
        <w:t xml:space="preserve"> (załącznik nr </w:t>
      </w:r>
      <w:r w:rsidR="000107C5" w:rsidRPr="00E57853">
        <w:rPr>
          <w:rFonts w:cstheme="minorHAnsi"/>
          <w:kern w:val="20"/>
          <w:sz w:val="20"/>
          <w:szCs w:val="20"/>
        </w:rPr>
        <w:t>1</w:t>
      </w:r>
      <w:r w:rsidR="008C0CAE">
        <w:rPr>
          <w:rFonts w:cstheme="minorHAnsi"/>
          <w:kern w:val="20"/>
          <w:sz w:val="20"/>
          <w:szCs w:val="20"/>
        </w:rPr>
        <w:t xml:space="preserve"> do SWZ) cyfrą i </w:t>
      </w:r>
      <w:r w:rsidRPr="00E57853">
        <w:rPr>
          <w:rFonts w:cstheme="minorHAnsi"/>
          <w:kern w:val="20"/>
          <w:sz w:val="20"/>
          <w:szCs w:val="20"/>
        </w:rPr>
        <w:t>słownie</w:t>
      </w:r>
      <w:r w:rsidR="00494986">
        <w:rPr>
          <w:rFonts w:cstheme="minorHAnsi"/>
          <w:kern w:val="20"/>
          <w:sz w:val="20"/>
          <w:szCs w:val="20"/>
        </w:rPr>
        <w:t>.</w:t>
      </w:r>
    </w:p>
    <w:p w14:paraId="0808CEE7" w14:textId="7FC1ABA7" w:rsidR="002B733E" w:rsidRPr="00E57853" w:rsidRDefault="00514F40" w:rsidP="002B733E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kern w:val="20"/>
          <w:sz w:val="20"/>
          <w:szCs w:val="20"/>
        </w:rPr>
        <w:t>Niedopuszczalna jest wycena, z której będzie wynikało, że oferowany przez Wykonawcę przedmiot zamówienia będzie miał cenę zero (0,00 zł). Cena winna obejmować wszystkie koszty związane z</w:t>
      </w:r>
      <w:r w:rsidR="00534DC7" w:rsidRPr="00E57853">
        <w:rPr>
          <w:rFonts w:cstheme="minorHAnsi"/>
          <w:kern w:val="20"/>
          <w:sz w:val="20"/>
          <w:szCs w:val="20"/>
        </w:rPr>
        <w:t> </w:t>
      </w:r>
      <w:r w:rsidRPr="00E57853">
        <w:rPr>
          <w:rFonts w:cstheme="minorHAnsi"/>
          <w:kern w:val="20"/>
          <w:sz w:val="20"/>
          <w:szCs w:val="20"/>
        </w:rPr>
        <w:t>wykonaniem przedmiotu zamówienia oraz warunkami stawianymi przez Zamawiającego.</w:t>
      </w:r>
    </w:p>
    <w:p w14:paraId="44642398" w14:textId="71489DF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Cena oferty w złotych polskich</w:t>
      </w:r>
      <w:r w:rsidRPr="00E57853">
        <w:rPr>
          <w:rFonts w:cstheme="minorHAnsi"/>
          <w:kern w:val="20"/>
          <w:sz w:val="20"/>
          <w:szCs w:val="20"/>
        </w:rPr>
        <w:t xml:space="preserve"> tj. cena wynikająca z </w:t>
      </w:r>
      <w:r w:rsidRPr="00E57853">
        <w:rPr>
          <w:rFonts w:cstheme="minorHAnsi"/>
          <w:i/>
          <w:kern w:val="20"/>
          <w:sz w:val="20"/>
          <w:szCs w:val="20"/>
        </w:rPr>
        <w:t xml:space="preserve">Formularza oferty </w:t>
      </w:r>
      <w:r w:rsidR="008C0CAE">
        <w:rPr>
          <w:rFonts w:cstheme="minorHAnsi"/>
          <w:bCs/>
          <w:kern w:val="20"/>
          <w:sz w:val="20"/>
          <w:szCs w:val="20"/>
        </w:rPr>
        <w:t>składana przez Wykonawców z </w:t>
      </w:r>
      <w:r w:rsidRPr="00E57853">
        <w:rPr>
          <w:rFonts w:cstheme="minorHAnsi"/>
          <w:bCs/>
          <w:kern w:val="20"/>
          <w:sz w:val="20"/>
          <w:szCs w:val="20"/>
        </w:rPr>
        <w:t>terytorium Polski</w:t>
      </w:r>
      <w:r w:rsidRPr="00E57853">
        <w:rPr>
          <w:rFonts w:cstheme="minorHAnsi"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Cs/>
          <w:kern w:val="20"/>
          <w:sz w:val="20"/>
          <w:szCs w:val="20"/>
        </w:rPr>
        <w:t xml:space="preserve">wartość </w:t>
      </w:r>
      <w:r w:rsidRPr="00E57853">
        <w:rPr>
          <w:rFonts w:cstheme="minorHAnsi"/>
          <w:b/>
          <w:bCs/>
          <w:kern w:val="20"/>
          <w:sz w:val="20"/>
          <w:szCs w:val="20"/>
        </w:rPr>
        <w:t>brutto</w:t>
      </w:r>
      <w:r w:rsidRPr="00E57853">
        <w:rPr>
          <w:rFonts w:cstheme="minorHAnsi"/>
          <w:bCs/>
          <w:kern w:val="20"/>
          <w:sz w:val="20"/>
          <w:szCs w:val="20"/>
        </w:rPr>
        <w:t xml:space="preserve"> oferty w zł</w:t>
      </w:r>
      <w:r w:rsidRPr="00E57853">
        <w:rPr>
          <w:rFonts w:cstheme="minorHAnsi"/>
          <w:kern w:val="20"/>
          <w:sz w:val="20"/>
          <w:szCs w:val="20"/>
        </w:rPr>
        <w:t xml:space="preserve">, tak jak to wynika z </w:t>
      </w:r>
      <w:r w:rsidRPr="00E57853">
        <w:rPr>
          <w:rFonts w:cstheme="minorHAnsi"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kern w:val="20"/>
          <w:sz w:val="20"/>
          <w:szCs w:val="20"/>
        </w:rPr>
        <w:t>.</w:t>
      </w:r>
    </w:p>
    <w:p w14:paraId="50B656EF" w14:textId="2BE0C854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Cena oferty w złotych polskich tj. cena wynikająca z </w:t>
      </w:r>
      <w:r w:rsidRPr="00E57853">
        <w:rPr>
          <w:rFonts w:cstheme="minorHAnsi"/>
          <w:bCs/>
          <w:i/>
          <w:kern w:val="20"/>
          <w:sz w:val="20"/>
          <w:szCs w:val="20"/>
        </w:rPr>
        <w:t>Formularza oferty</w:t>
      </w:r>
      <w:r w:rsidRPr="00E57853">
        <w:rPr>
          <w:rFonts w:cstheme="minorHAnsi"/>
          <w:bCs/>
          <w:kern w:val="20"/>
          <w:sz w:val="20"/>
          <w:szCs w:val="20"/>
        </w:rPr>
        <w:t xml:space="preserve"> składanej przez </w:t>
      </w:r>
      <w:r w:rsidRPr="00E57853">
        <w:rPr>
          <w:rFonts w:cstheme="minorHAnsi"/>
          <w:b/>
          <w:bCs/>
          <w:kern w:val="20"/>
          <w:sz w:val="20"/>
          <w:szCs w:val="20"/>
        </w:rPr>
        <w:t>Wykonawców zagranicznych</w:t>
      </w:r>
      <w:r w:rsidRPr="00E57853">
        <w:rPr>
          <w:rFonts w:cstheme="minorHAnsi"/>
          <w:bCs/>
          <w:kern w:val="20"/>
          <w:sz w:val="20"/>
          <w:szCs w:val="20"/>
        </w:rPr>
        <w:t xml:space="preserve"> powinna być podana w następujący sposób: </w:t>
      </w:r>
      <w:r w:rsidRPr="00E57853">
        <w:rPr>
          <w:rFonts w:cstheme="minorHAnsi"/>
          <w:b/>
          <w:bCs/>
          <w:kern w:val="20"/>
          <w:sz w:val="20"/>
          <w:szCs w:val="20"/>
        </w:rPr>
        <w:t>cena netto</w:t>
      </w:r>
      <w:r w:rsidRPr="00E57853">
        <w:rPr>
          <w:rFonts w:cstheme="minorHAnsi"/>
          <w:bCs/>
          <w:kern w:val="20"/>
          <w:sz w:val="20"/>
          <w:szCs w:val="20"/>
        </w:rPr>
        <w:t xml:space="preserve">. Wykonawcy zagraniczni w </w:t>
      </w:r>
      <w:r w:rsidR="00534DC7" w:rsidRPr="00E57853">
        <w:rPr>
          <w:rFonts w:cstheme="minorHAnsi"/>
          <w:bCs/>
          <w:i/>
          <w:kern w:val="20"/>
          <w:sz w:val="20"/>
          <w:szCs w:val="20"/>
        </w:rPr>
        <w:t>Formularzu cenowym</w:t>
      </w:r>
      <w:r w:rsidRPr="00E57853">
        <w:rPr>
          <w:rFonts w:cstheme="minorHAnsi"/>
          <w:bCs/>
          <w:kern w:val="20"/>
          <w:sz w:val="20"/>
          <w:szCs w:val="20"/>
        </w:rPr>
        <w:t xml:space="preserve"> w kolumnie „Cena </w:t>
      </w:r>
      <w:r w:rsidR="00534DC7" w:rsidRPr="00E57853">
        <w:rPr>
          <w:rFonts w:cstheme="minorHAnsi"/>
          <w:bCs/>
          <w:kern w:val="20"/>
          <w:sz w:val="20"/>
          <w:szCs w:val="20"/>
        </w:rPr>
        <w:t>jednostkowa brutto</w:t>
      </w:r>
      <w:r w:rsidRPr="00E57853">
        <w:rPr>
          <w:rFonts w:cstheme="minorHAnsi"/>
          <w:bCs/>
          <w:kern w:val="20"/>
          <w:sz w:val="20"/>
          <w:szCs w:val="20"/>
        </w:rPr>
        <w:t>” oraz „</w:t>
      </w:r>
      <w:r w:rsidR="00534DC7" w:rsidRPr="00E57853">
        <w:rPr>
          <w:rFonts w:cstheme="minorHAnsi"/>
          <w:bCs/>
          <w:kern w:val="20"/>
          <w:sz w:val="20"/>
          <w:szCs w:val="20"/>
        </w:rPr>
        <w:t>C</w:t>
      </w:r>
      <w:r w:rsidRPr="00E57853">
        <w:rPr>
          <w:rFonts w:cstheme="minorHAnsi"/>
          <w:bCs/>
          <w:kern w:val="20"/>
          <w:sz w:val="20"/>
          <w:szCs w:val="20"/>
        </w:rPr>
        <w:t>ena oferty brutto” dokonują jednocześnie wykreślenia w opisie słowa „brutto” i zastępują je słowem „netto”. Dla porównania ofert Zamawiający doliczy do ceny ofertowej podmiotów zagranicznych kwotę należnego podatku VAT oraz cła obciążającego Zamawiającego z tytuł</w:t>
      </w:r>
      <w:r w:rsidR="008C0CAE">
        <w:rPr>
          <w:rFonts w:cstheme="minorHAnsi"/>
          <w:bCs/>
          <w:kern w:val="20"/>
          <w:sz w:val="20"/>
          <w:szCs w:val="20"/>
        </w:rPr>
        <w:t>u realizacji umowy. Natomiast w </w:t>
      </w:r>
      <w:r w:rsidRPr="00E57853">
        <w:rPr>
          <w:rFonts w:cstheme="minorHAnsi"/>
          <w:bCs/>
          <w:kern w:val="20"/>
          <w:sz w:val="20"/>
          <w:szCs w:val="20"/>
        </w:rPr>
        <w:t xml:space="preserve">treści Formularza oferty </w:t>
      </w:r>
      <w:r w:rsidR="00534DC7" w:rsidRPr="00E57853">
        <w:rPr>
          <w:rFonts w:cstheme="minorHAnsi"/>
          <w:bCs/>
          <w:kern w:val="20"/>
          <w:sz w:val="20"/>
          <w:szCs w:val="20"/>
        </w:rPr>
        <w:t xml:space="preserve">(Załącznik nr 1 do SWZ) </w:t>
      </w:r>
      <w:r w:rsidRPr="00E57853">
        <w:rPr>
          <w:rFonts w:cstheme="minorHAnsi"/>
          <w:bCs/>
          <w:kern w:val="20"/>
          <w:sz w:val="20"/>
          <w:szCs w:val="20"/>
        </w:rPr>
        <w:t xml:space="preserve">Wykonawcy zagraniczni wpisują wartość oferty brutto zamiast ceny brutto w złotych – </w:t>
      </w:r>
      <w:r w:rsidR="00A03B33">
        <w:rPr>
          <w:rFonts w:cstheme="minorHAnsi"/>
          <w:bCs/>
          <w:kern w:val="20"/>
          <w:sz w:val="20"/>
          <w:szCs w:val="20"/>
        </w:rPr>
        <w:t xml:space="preserve"> </w:t>
      </w:r>
      <w:r w:rsidRPr="00E57853">
        <w:rPr>
          <w:rFonts w:cstheme="minorHAnsi"/>
          <w:bCs/>
          <w:kern w:val="20"/>
          <w:sz w:val="20"/>
          <w:szCs w:val="20"/>
        </w:rPr>
        <w:t xml:space="preserve">cenę netto w złotych. </w:t>
      </w:r>
    </w:p>
    <w:p w14:paraId="7E31EB0F" w14:textId="226F8F2C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Jeżeli została złożona oferta, której wybór prowadziłby do powstania 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 obowiązku podatkowego zgodnie z ustawą z dnia 11 marca 2004 r. o podatku od towarów i usług (tj. Dz. U. z 202</w:t>
      </w:r>
      <w:r w:rsidR="008B7099">
        <w:rPr>
          <w:rFonts w:cstheme="minorHAnsi"/>
          <w:bCs/>
          <w:kern w:val="20"/>
          <w:sz w:val="20"/>
          <w:szCs w:val="20"/>
        </w:rPr>
        <w:t>3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</w:t>
      </w:r>
      <w:r w:rsidR="00C51DA7">
        <w:rPr>
          <w:rFonts w:cstheme="minorHAnsi"/>
          <w:bCs/>
          <w:kern w:val="20"/>
          <w:sz w:val="20"/>
          <w:szCs w:val="20"/>
        </w:rPr>
        <w:t xml:space="preserve"> </w:t>
      </w:r>
      <w:r w:rsidR="008B7099">
        <w:rPr>
          <w:rFonts w:cstheme="minorHAnsi"/>
          <w:bCs/>
          <w:kern w:val="20"/>
          <w:sz w:val="20"/>
          <w:szCs w:val="20"/>
        </w:rPr>
        <w:t>1570</w:t>
      </w:r>
      <w:r w:rsidR="004532BF">
        <w:rPr>
          <w:rFonts w:cstheme="minorHAnsi"/>
          <w:bCs/>
          <w:kern w:val="20"/>
          <w:sz w:val="20"/>
          <w:szCs w:val="20"/>
        </w:rPr>
        <w:t xml:space="preserve"> </w:t>
      </w:r>
      <w:r w:rsidR="00C51DA7">
        <w:rPr>
          <w:rFonts w:cstheme="minorHAnsi"/>
          <w:bCs/>
          <w:kern w:val="20"/>
          <w:sz w:val="20"/>
          <w:szCs w:val="20"/>
        </w:rPr>
        <w:t>ze</w:t>
      </w:r>
      <w:r w:rsidRPr="00E57853">
        <w:rPr>
          <w:rFonts w:cstheme="minorHAnsi"/>
          <w:bCs/>
          <w:kern w:val="20"/>
          <w:sz w:val="20"/>
          <w:szCs w:val="20"/>
        </w:rPr>
        <w:t xml:space="preserve"> zm.), dla celów zastosowania kryterium ceny lub kosztu </w:t>
      </w:r>
      <w:r w:rsidR="00370F78" w:rsidRPr="00E57853">
        <w:rPr>
          <w:rFonts w:cstheme="minorHAnsi"/>
          <w:bCs/>
          <w:kern w:val="20"/>
          <w:sz w:val="20"/>
          <w:szCs w:val="20"/>
        </w:rPr>
        <w:t>Z</w:t>
      </w:r>
      <w:r w:rsidR="008C0CAE">
        <w:rPr>
          <w:rFonts w:cstheme="minorHAnsi"/>
          <w:bCs/>
          <w:kern w:val="20"/>
          <w:sz w:val="20"/>
          <w:szCs w:val="20"/>
        </w:rPr>
        <w:t xml:space="preserve">amawiający dolicza </w:t>
      </w:r>
      <w:r w:rsidR="008C0CAE">
        <w:rPr>
          <w:rFonts w:cstheme="minorHAnsi"/>
          <w:bCs/>
          <w:kern w:val="20"/>
          <w:sz w:val="20"/>
          <w:szCs w:val="20"/>
        </w:rPr>
        <w:lastRenderedPageBreak/>
        <w:t>do </w:t>
      </w:r>
      <w:r w:rsidRPr="00E57853">
        <w:rPr>
          <w:rFonts w:cstheme="minorHAnsi"/>
          <w:bCs/>
          <w:kern w:val="20"/>
          <w:sz w:val="20"/>
          <w:szCs w:val="20"/>
        </w:rPr>
        <w:t xml:space="preserve">przedstawionej w tej ofercie ceny kwotę podatku od towarów i usług, którą miałby obowiązek rozliczyć. </w:t>
      </w:r>
    </w:p>
    <w:p w14:paraId="5C138F4A" w14:textId="69F27109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709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ofercie </w:t>
      </w:r>
      <w:r w:rsidR="00370F78" w:rsidRPr="00E57853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ykonawca ma obowiązek:</w:t>
      </w:r>
    </w:p>
    <w:p w14:paraId="756CF900" w14:textId="089BDEB9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poinformowania 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amawiającego, że wybór jego oferty będzie prowadził do powstania u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 obowiązku podatkowego;</w:t>
      </w:r>
    </w:p>
    <w:p w14:paraId="70995D26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nazwy (rodzaju) usług, których świadczenie będzie prowadziło do powstania obowiązku podatkowego;</w:t>
      </w:r>
    </w:p>
    <w:p w14:paraId="4697673A" w14:textId="77777777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wskazania wartości usług, których świadczenie będzie prowadziło do powstania obowiązku podatkowego;</w:t>
      </w:r>
    </w:p>
    <w:p w14:paraId="395FEF9E" w14:textId="6D093FA1" w:rsidR="00514F40" w:rsidRPr="00E57853" w:rsidRDefault="00514F40" w:rsidP="00761F8C">
      <w:pPr>
        <w:pStyle w:val="Akapitzlist"/>
        <w:numPr>
          <w:ilvl w:val="0"/>
          <w:numId w:val="31"/>
        </w:numPr>
        <w:suppressLineNumbers/>
        <w:spacing w:before="60" w:after="0" w:line="240" w:lineRule="auto"/>
        <w:ind w:left="1134" w:hanging="283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wskazania stawki podatku od towarów i usług, która zgodnie z wiedzą </w:t>
      </w:r>
      <w:r w:rsidR="00802F5E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ykonawcy, będzie miała zastosowanie.</w:t>
      </w:r>
    </w:p>
    <w:p w14:paraId="3078482E" w14:textId="683850E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zaoferowana cena lub koszt, lub ich istotne części składowe, wydają się rażąco niskie w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 xml:space="preserve">stosunku do przedmiotu zamówienia i budzą wątpliwości </w:t>
      </w:r>
      <w:r w:rsidR="00802F5E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 xml:space="preserve">amawiającego co do możliwości wykonania przedmiotu zamówienia zgodnie z wymaganiami określonymi w dokumentach zamówienia lub wynikającymi z odrębnych przepisów, Zamawiający żąda od </w:t>
      </w:r>
      <w:r w:rsidR="00802F5E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ykonawcy wyjaśnień, w tym złożenie dowodów w zakresie wyliczenia ceny lub kosztu, lub ich istotnych składowych. Wyjaśnienia mogą dotyczyć w szczególności:</w:t>
      </w:r>
    </w:p>
    <w:p w14:paraId="1175E701" w14:textId="6FEF9EE4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zarządzania procesem </w:t>
      </w:r>
      <w:r w:rsidR="00E908B1">
        <w:rPr>
          <w:rFonts w:cstheme="minorHAnsi"/>
          <w:bCs/>
          <w:kern w:val="20"/>
          <w:sz w:val="20"/>
          <w:szCs w:val="20"/>
        </w:rPr>
        <w:t>świadczonych usług</w:t>
      </w:r>
    </w:p>
    <w:p w14:paraId="732BC01E" w14:textId="6B34C90B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wybranych rozwiązań technicznych, wyjątkowo korzystnych warunków </w:t>
      </w:r>
      <w:r w:rsidR="00E908B1">
        <w:rPr>
          <w:rFonts w:cstheme="minorHAnsi"/>
          <w:bCs/>
          <w:kern w:val="20"/>
          <w:sz w:val="20"/>
          <w:szCs w:val="20"/>
        </w:rPr>
        <w:t>usług oferowanych przez Wykonawcę</w:t>
      </w:r>
    </w:p>
    <w:p w14:paraId="707625EC" w14:textId="581FBF85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oryginalności </w:t>
      </w:r>
      <w:r w:rsidR="00E908B1">
        <w:rPr>
          <w:rFonts w:cstheme="minorHAnsi"/>
          <w:bCs/>
          <w:kern w:val="20"/>
          <w:sz w:val="20"/>
          <w:szCs w:val="20"/>
        </w:rPr>
        <w:t>usług</w:t>
      </w:r>
      <w:r w:rsidRPr="00E57853">
        <w:rPr>
          <w:rFonts w:cstheme="minorHAnsi"/>
          <w:bCs/>
          <w:kern w:val="20"/>
          <w:sz w:val="20"/>
          <w:szCs w:val="20"/>
        </w:rPr>
        <w:t xml:space="preserve"> oferowanych przez </w:t>
      </w:r>
      <w:r w:rsidR="00802F5E">
        <w:rPr>
          <w:rFonts w:cstheme="minorHAnsi"/>
          <w:bCs/>
          <w:kern w:val="20"/>
          <w:sz w:val="20"/>
          <w:szCs w:val="20"/>
        </w:rPr>
        <w:t>W</w:t>
      </w:r>
      <w:r w:rsidRPr="00E57853">
        <w:rPr>
          <w:rFonts w:cstheme="minorHAnsi"/>
          <w:bCs/>
          <w:kern w:val="20"/>
          <w:sz w:val="20"/>
          <w:szCs w:val="20"/>
        </w:rPr>
        <w:t>ykonawcę;</w:t>
      </w:r>
    </w:p>
    <w:p w14:paraId="7F99C5A4" w14:textId="3A1FD0A4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</w:t>
      </w:r>
      <w:r w:rsidR="006D5BDC">
        <w:rPr>
          <w:rFonts w:cstheme="minorHAnsi"/>
          <w:bCs/>
          <w:kern w:val="20"/>
          <w:sz w:val="20"/>
          <w:szCs w:val="20"/>
        </w:rPr>
        <w:t>10 października 2002</w:t>
      </w:r>
      <w:r w:rsidRPr="00E57853">
        <w:rPr>
          <w:rFonts w:cstheme="minorHAnsi"/>
          <w:bCs/>
          <w:kern w:val="20"/>
          <w:sz w:val="20"/>
          <w:szCs w:val="20"/>
        </w:rPr>
        <w:t xml:space="preserve"> r.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minimalnym wynagrodzeniu za pracę (</w:t>
      </w:r>
      <w:r w:rsidR="00BA050E">
        <w:rPr>
          <w:rFonts w:cstheme="minorHAnsi"/>
          <w:bCs/>
          <w:kern w:val="20"/>
          <w:sz w:val="20"/>
          <w:szCs w:val="20"/>
        </w:rPr>
        <w:t xml:space="preserve">t.j. </w:t>
      </w:r>
      <w:r w:rsidRPr="00E57853">
        <w:rPr>
          <w:rFonts w:cstheme="minorHAnsi"/>
          <w:bCs/>
          <w:kern w:val="20"/>
          <w:sz w:val="20"/>
          <w:szCs w:val="20"/>
        </w:rPr>
        <w:t xml:space="preserve">Dz. U. z </w:t>
      </w:r>
      <w:r w:rsidR="00BA050E">
        <w:rPr>
          <w:rFonts w:cstheme="minorHAnsi"/>
          <w:bCs/>
          <w:kern w:val="20"/>
          <w:sz w:val="20"/>
          <w:szCs w:val="20"/>
        </w:rPr>
        <w:t>2020</w:t>
      </w:r>
      <w:r w:rsidRPr="00E57853">
        <w:rPr>
          <w:rFonts w:cstheme="minorHAnsi"/>
          <w:bCs/>
          <w:kern w:val="20"/>
          <w:sz w:val="20"/>
          <w:szCs w:val="20"/>
        </w:rPr>
        <w:t xml:space="preserve"> r. poz. </w:t>
      </w:r>
      <w:r w:rsidR="00BA050E">
        <w:rPr>
          <w:rFonts w:cstheme="minorHAnsi"/>
          <w:bCs/>
          <w:kern w:val="20"/>
          <w:sz w:val="20"/>
          <w:szCs w:val="20"/>
        </w:rPr>
        <w:t>2207 ze zm.</w:t>
      </w:r>
      <w:r w:rsidRPr="00E57853">
        <w:rPr>
          <w:rFonts w:cstheme="minorHAnsi"/>
          <w:bCs/>
          <w:kern w:val="20"/>
          <w:sz w:val="20"/>
          <w:szCs w:val="20"/>
        </w:rPr>
        <w:t>) lub przepisów odrębnych właściwych dla spraw, z którymi związane jest realizowane zamówienie;</w:t>
      </w:r>
    </w:p>
    <w:p w14:paraId="49402EF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prawem w rozumieniu przepisów o postępowaniu w sprawach dotyczących pomocy publicznej;</w:t>
      </w:r>
    </w:p>
    <w:p w14:paraId="3E56CCD1" w14:textId="690BA88A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prawa pracy i zabezpieczenia społecznego</w:t>
      </w:r>
      <w:r w:rsidR="008C0CAE">
        <w:rPr>
          <w:rFonts w:cstheme="minorHAnsi"/>
          <w:bCs/>
          <w:kern w:val="20"/>
          <w:sz w:val="20"/>
          <w:szCs w:val="20"/>
        </w:rPr>
        <w:t>, obowiązującymi w </w:t>
      </w:r>
      <w:r w:rsidRPr="00E57853">
        <w:rPr>
          <w:rFonts w:cstheme="minorHAnsi"/>
          <w:bCs/>
          <w:kern w:val="20"/>
          <w:sz w:val="20"/>
          <w:szCs w:val="20"/>
        </w:rPr>
        <w:t>miejscu, w którym realizowane jest zamówienie;</w:t>
      </w:r>
    </w:p>
    <w:p w14:paraId="22FC36E8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zgodności z przepisami z zakresu ochrony środowiska;</w:t>
      </w:r>
    </w:p>
    <w:p w14:paraId="40D338F9" w14:textId="77777777" w:rsidR="00514F40" w:rsidRPr="00E57853" w:rsidRDefault="00514F40" w:rsidP="00761F8C">
      <w:pPr>
        <w:pStyle w:val="Akapitzlist"/>
        <w:numPr>
          <w:ilvl w:val="0"/>
          <w:numId w:val="32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wypełniania obowiązków związanych z powierzeniem wykonania części zamówienia podwykonawcy.</w:t>
      </w:r>
    </w:p>
    <w:p w14:paraId="023D885F" w14:textId="77777777" w:rsidR="00514F40" w:rsidRPr="00A03B3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</w:t>
      </w:r>
      <w:r w:rsidRPr="00A03B33">
        <w:rPr>
          <w:rFonts w:cstheme="minorHAnsi"/>
          <w:bCs/>
          <w:kern w:val="20"/>
          <w:sz w:val="20"/>
          <w:szCs w:val="20"/>
        </w:rPr>
        <w:t>przypadku gdy cena całkowita oferty złożonej w terminie jest niższa o co najmniej 30% od:</w:t>
      </w:r>
    </w:p>
    <w:p w14:paraId="0DA544CF" w14:textId="77777777" w:rsidR="00514F40" w:rsidRPr="00A03B3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A03B33">
        <w:rPr>
          <w:rFonts w:cstheme="minorHAnsi"/>
          <w:bCs/>
          <w:kern w:val="20"/>
          <w:sz w:val="20"/>
          <w:szCs w:val="20"/>
        </w:rPr>
        <w:t>wartości zamówienia powiększonej o należny podatek od towarów i usług, ustalonej przed wszczęciem postępowania lub średniej arytmetycznej cen wszystkich złożonych ofert niepodlegających odrzuceniu na podstawie art. 226 ust. 1 pkt. 1 i 10 ustawy PZP Zamawiający zwraca się o udzielenie wyjaśnień, o których mowa w pkt. 16.10). SWZ, chyba że rozbieżność wynika z okoliczności oczywistych, które nie wymagają wyjaśnienia;</w:t>
      </w:r>
    </w:p>
    <w:p w14:paraId="184D77B2" w14:textId="7AAE8354" w:rsidR="00514F40" w:rsidRPr="00E57853" w:rsidRDefault="00514F40" w:rsidP="00761F8C">
      <w:pPr>
        <w:pStyle w:val="Akapitzlist"/>
        <w:numPr>
          <w:ilvl w:val="0"/>
          <w:numId w:val="33"/>
        </w:numPr>
        <w:suppressLineNumbers/>
        <w:spacing w:before="60" w:after="0" w:line="240" w:lineRule="auto"/>
        <w:ind w:left="1276" w:hanging="284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A03B33">
        <w:rPr>
          <w:rFonts w:cstheme="minorHAnsi"/>
          <w:bCs/>
          <w:kern w:val="20"/>
          <w:sz w:val="20"/>
          <w:szCs w:val="20"/>
        </w:rPr>
        <w:t xml:space="preserve">wartości  zamówienia  powiększonej  o  należny  podatek  od  towarów i usług, zaktualizowanej </w:t>
      </w:r>
      <w:r w:rsidRPr="00A03B33">
        <w:rPr>
          <w:rFonts w:cstheme="minorHAnsi"/>
          <w:bCs/>
          <w:kern w:val="20"/>
          <w:sz w:val="20"/>
          <w:szCs w:val="20"/>
        </w:rPr>
        <w:br/>
        <w:t>z uwzględnieniem okoliczności, które nastąpiły po wszczęciu</w:t>
      </w:r>
      <w:r w:rsidRPr="00E57853">
        <w:rPr>
          <w:rFonts w:cstheme="minorHAnsi"/>
          <w:bCs/>
          <w:kern w:val="20"/>
          <w:sz w:val="20"/>
          <w:szCs w:val="20"/>
        </w:rPr>
        <w:t xml:space="preserve"> postępowania, w szczególności istotnej zmiany cen rynkowych, Zamawiający może zwrócić się o udzielenie wyjaśnień, o</w:t>
      </w:r>
      <w:r w:rsidR="00370F78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których mowa w pkt 16.10) SWZ.</w:t>
      </w:r>
    </w:p>
    <w:p w14:paraId="6B8667E1" w14:textId="77777777" w:rsidR="002B733E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Obowiązek wykazania, że oferta nie zawiera rażąco niskiej ceny lub kosztu spoczywa na</w:t>
      </w:r>
      <w:r w:rsidR="00370F78" w:rsidRPr="00E57853">
        <w:rPr>
          <w:rFonts w:cstheme="minorHAnsi"/>
          <w:bCs/>
          <w:kern w:val="20"/>
          <w:sz w:val="20"/>
          <w:szCs w:val="20"/>
        </w:rPr>
        <w:t> W</w:t>
      </w:r>
      <w:r w:rsidRPr="00E57853">
        <w:rPr>
          <w:rFonts w:cstheme="minorHAnsi"/>
          <w:bCs/>
          <w:kern w:val="20"/>
          <w:sz w:val="20"/>
          <w:szCs w:val="20"/>
        </w:rPr>
        <w:t>ykonawcy.</w:t>
      </w:r>
    </w:p>
    <w:p w14:paraId="5FCEDFEE" w14:textId="7AAD80CF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Odrzuceniu, jako oferta z rażąco niską ceną lub kosztem, podlega oferta Wykonawcy, który nie</w:t>
      </w:r>
      <w:r w:rsidR="00BA777F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udzielił wyjaśnień w wyznaczonym terminie, lub jeżeli złożone wyjaśnienia wraz z dowodami nie uzasadniają podanej w ofercie ceny lub kosztu.</w:t>
      </w:r>
    </w:p>
    <w:p w14:paraId="691D4FFF" w14:textId="326A1C24" w:rsidR="00122011" w:rsidRPr="00E57853" w:rsidRDefault="00514F40" w:rsidP="00122011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Zamawiający poprawia w ofercie:</w:t>
      </w:r>
    </w:p>
    <w:p w14:paraId="17A7750A" w14:textId="4FD63571" w:rsidR="00122011" w:rsidRPr="00E57853" w:rsidRDefault="00514F40" w:rsidP="00122011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pisarskie,</w:t>
      </w:r>
    </w:p>
    <w:p w14:paraId="774FB895" w14:textId="77777777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oczywiste omyłki rachunkowe z uwzględnieniem konsekwencji rachunkowych dokonanych poprawek,</w:t>
      </w:r>
    </w:p>
    <w:p w14:paraId="48691853" w14:textId="60567592" w:rsidR="00514F40" w:rsidRPr="00E57853" w:rsidRDefault="00514F40" w:rsidP="00761F8C">
      <w:pPr>
        <w:pStyle w:val="Akapitzlist"/>
        <w:numPr>
          <w:ilvl w:val="0"/>
          <w:numId w:val="34"/>
        </w:numPr>
        <w:suppressLineNumbers/>
        <w:spacing w:before="60" w:after="0" w:line="240" w:lineRule="auto"/>
        <w:ind w:left="1418" w:hanging="338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inne omyłki polegające na niezgodności </w:t>
      </w:r>
      <w:r w:rsidR="008C0CAE">
        <w:rPr>
          <w:rFonts w:cstheme="minorHAnsi"/>
          <w:bCs/>
          <w:kern w:val="20"/>
          <w:sz w:val="20"/>
          <w:szCs w:val="20"/>
        </w:rPr>
        <w:t>oferty z dokumentami zamówienia</w:t>
      </w:r>
      <w:r w:rsidRPr="00E57853">
        <w:rPr>
          <w:rFonts w:cstheme="minorHAnsi"/>
          <w:bCs/>
          <w:kern w:val="20"/>
          <w:sz w:val="20"/>
          <w:szCs w:val="20"/>
        </w:rPr>
        <w:t>, niepowodujące istotnych zmian w treści oferty</w:t>
      </w:r>
      <w:r w:rsidR="00BA777F" w:rsidRPr="00E57853">
        <w:rPr>
          <w:rFonts w:cstheme="minorHAnsi"/>
          <w:bCs/>
          <w:kern w:val="20"/>
          <w:sz w:val="20"/>
          <w:szCs w:val="20"/>
        </w:rPr>
        <w:t>.</w:t>
      </w:r>
    </w:p>
    <w:p w14:paraId="02D70D16" w14:textId="01278A06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lastRenderedPageBreak/>
        <w:t xml:space="preserve">Przykładowe oczywiste omyłki </w:t>
      </w:r>
      <w:r w:rsidR="00D60C46" w:rsidRPr="00E57853">
        <w:rPr>
          <w:rFonts w:cstheme="minorHAnsi"/>
          <w:bCs/>
          <w:kern w:val="20"/>
          <w:sz w:val="20"/>
          <w:szCs w:val="20"/>
        </w:rPr>
        <w:t xml:space="preserve">pisarskie i </w:t>
      </w:r>
      <w:r w:rsidRPr="00E57853">
        <w:rPr>
          <w:rFonts w:cstheme="minorHAnsi"/>
          <w:bCs/>
          <w:kern w:val="20"/>
          <w:sz w:val="20"/>
          <w:szCs w:val="20"/>
        </w:rPr>
        <w:t xml:space="preserve">rachunkowe poprawiane przez </w:t>
      </w:r>
      <w:r w:rsidR="00D60C46" w:rsidRPr="00E57853">
        <w:rPr>
          <w:rFonts w:cstheme="minorHAnsi"/>
          <w:bCs/>
          <w:kern w:val="20"/>
          <w:sz w:val="20"/>
          <w:szCs w:val="20"/>
        </w:rPr>
        <w:t>Z</w:t>
      </w:r>
      <w:r w:rsidRPr="00E57853">
        <w:rPr>
          <w:rFonts w:cstheme="minorHAnsi"/>
          <w:bCs/>
          <w:kern w:val="20"/>
          <w:sz w:val="20"/>
          <w:szCs w:val="20"/>
        </w:rPr>
        <w:t>amawiającego:</w:t>
      </w:r>
    </w:p>
    <w:p w14:paraId="0F1DABCF" w14:textId="77777777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 mnożenia cen jednostkowych i liczby jednostek miar:</w:t>
      </w:r>
    </w:p>
    <w:p w14:paraId="0054DB21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obliczona cena nie odpowiada iloczynowi ceny jednostkowej oraz liczby jednostek miar, przyjmuje się, że prawidłowo podano liczbę jednostek miar oraz cenę jednostkową,</w:t>
      </w:r>
    </w:p>
    <w:p w14:paraId="52672A93" w14:textId="77777777" w:rsidR="00514F40" w:rsidRPr="00E57853" w:rsidRDefault="00514F40" w:rsidP="00761F8C">
      <w:pPr>
        <w:pStyle w:val="Akapitzlist"/>
        <w:numPr>
          <w:ilvl w:val="0"/>
          <w:numId w:val="36"/>
        </w:numPr>
        <w:suppressLineNumbers/>
        <w:tabs>
          <w:tab w:val="left" w:pos="1701"/>
        </w:tabs>
        <w:spacing w:before="60" w:after="0" w:line="240" w:lineRule="auto"/>
        <w:ind w:hanging="22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jeżeli cenę podano rozbieżnie słownie i liczbą, przyjmuje się, że prawidłowo podano liczbę jednostek miar oraz ceny jednostkowej i ten zapis ceny, który odpowiada dokonanemu obliczeniu ceny,</w:t>
      </w:r>
    </w:p>
    <w:p w14:paraId="56130E20" w14:textId="64BB90AA" w:rsidR="00514F40" w:rsidRPr="00E57853" w:rsidRDefault="00514F40" w:rsidP="00761F8C">
      <w:pPr>
        <w:pStyle w:val="Akapitzlist"/>
        <w:numPr>
          <w:ilvl w:val="0"/>
          <w:numId w:val="35"/>
        </w:numPr>
        <w:suppressLineNumbers/>
        <w:spacing w:before="60" w:after="0" w:line="240" w:lineRule="auto"/>
        <w:ind w:left="1434" w:hanging="357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 xml:space="preserve">w przypadku sumowania cen za poszczególne pozycje </w:t>
      </w:r>
      <w:r w:rsidR="00924FFE" w:rsidRPr="00E57853">
        <w:rPr>
          <w:rFonts w:cstheme="minorHAnsi"/>
          <w:bCs/>
          <w:kern w:val="20"/>
          <w:sz w:val="20"/>
          <w:szCs w:val="20"/>
        </w:rPr>
        <w:t xml:space="preserve">- </w:t>
      </w:r>
      <w:r w:rsidRPr="00E57853">
        <w:rPr>
          <w:rFonts w:cstheme="minorHAnsi"/>
          <w:bCs/>
          <w:kern w:val="20"/>
          <w:sz w:val="20"/>
          <w:szCs w:val="20"/>
        </w:rPr>
        <w:t>jeżeli obliczona cena nie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odpowiada sumie cen za pozycje, przyjmuje się, że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prawidłowo podano ceny za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poszczególne pozycje</w:t>
      </w:r>
      <w:r w:rsidR="00A67CF9">
        <w:rPr>
          <w:rFonts w:cstheme="minorHAnsi"/>
          <w:bCs/>
          <w:kern w:val="20"/>
          <w:sz w:val="20"/>
          <w:szCs w:val="20"/>
        </w:rPr>
        <w:t>.</w:t>
      </w:r>
    </w:p>
    <w:p w14:paraId="28F26327" w14:textId="7825179E" w:rsidR="00514F40" w:rsidRPr="00E57853" w:rsidRDefault="00514F40" w:rsidP="00761F8C">
      <w:pPr>
        <w:pStyle w:val="Akapitzlist"/>
        <w:numPr>
          <w:ilvl w:val="0"/>
          <w:numId w:val="30"/>
        </w:numPr>
        <w:suppressLineNumbers/>
        <w:spacing w:before="60" w:after="0" w:line="240" w:lineRule="auto"/>
        <w:ind w:left="851" w:hanging="425"/>
        <w:contextualSpacing w:val="0"/>
        <w:jc w:val="both"/>
        <w:rPr>
          <w:rFonts w:cstheme="minorHAnsi"/>
          <w:bCs/>
          <w:kern w:val="20"/>
          <w:sz w:val="20"/>
          <w:szCs w:val="20"/>
        </w:rPr>
      </w:pPr>
      <w:r w:rsidRPr="00E57853">
        <w:rPr>
          <w:rFonts w:cstheme="minorHAnsi"/>
          <w:bCs/>
          <w:kern w:val="20"/>
          <w:sz w:val="20"/>
          <w:szCs w:val="20"/>
        </w:rPr>
        <w:t>W przypadku, o którym mowa w pkt. 16.14)c SWZ, Zamawiający wyznacza Wykonawcy odpowiedni termin na wyrażenie zgody na poprawienie w ofercie omyłki lub zakwestionowanie jej poprawienia. Brak odpowiedzi w wyznaczonym terminie uznaje się za wyrażenie zgody na</w:t>
      </w:r>
      <w:r w:rsidR="00924FFE" w:rsidRPr="00E57853">
        <w:rPr>
          <w:rFonts w:cstheme="minorHAnsi"/>
          <w:bCs/>
          <w:kern w:val="20"/>
          <w:sz w:val="20"/>
          <w:szCs w:val="20"/>
        </w:rPr>
        <w:t> </w:t>
      </w:r>
      <w:r w:rsidRPr="00E57853">
        <w:rPr>
          <w:rFonts w:cstheme="minorHAnsi"/>
          <w:bCs/>
          <w:kern w:val="20"/>
          <w:sz w:val="20"/>
          <w:szCs w:val="20"/>
        </w:rPr>
        <w:t>poprawienie omyłki.</w:t>
      </w:r>
    </w:p>
    <w:p w14:paraId="41F8E93E" w14:textId="77777777" w:rsidR="00514F40" w:rsidRPr="00E57853" w:rsidRDefault="00514F40" w:rsidP="00514F40">
      <w:pPr>
        <w:suppressLineNumbers/>
        <w:tabs>
          <w:tab w:val="left" w:pos="426"/>
        </w:tabs>
        <w:spacing w:before="60" w:after="0" w:line="240" w:lineRule="auto"/>
        <w:jc w:val="both"/>
        <w:rPr>
          <w:rFonts w:cstheme="minorHAnsi"/>
          <w:kern w:val="20"/>
          <w:sz w:val="20"/>
          <w:szCs w:val="20"/>
        </w:rPr>
      </w:pPr>
    </w:p>
    <w:p w14:paraId="667E200D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DOTYCZĄCE WALUT OBCYCH, W JAKICH MOGĄ BYĆ PROWADZONE ROZLICZENIA MIĘDZY ZAMAWIAJĄCYM A WYKO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softHyphen/>
        <w:t>NAWCĄ</w:t>
      </w:r>
    </w:p>
    <w:p w14:paraId="0FA08EBB" w14:textId="5296BA6A" w:rsidR="005319EC" w:rsidRPr="00E57853" w:rsidRDefault="005319EC" w:rsidP="005319EC">
      <w:pPr>
        <w:pStyle w:val="Akapitzlist"/>
        <w:suppressLineNumbers/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nie przewiduje możliwości prowadzenia rozliczeń w walutach obcych. Wszelkie rozliczenia finansowane między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>amawiającym a Wykonawcą będą prowadzone wyłącznie w</w:t>
      </w:r>
      <w:r w:rsidR="008C0CAE">
        <w:rPr>
          <w:rFonts w:cstheme="minorHAnsi"/>
          <w:sz w:val="20"/>
          <w:szCs w:val="20"/>
        </w:rPr>
        <w:t> złotych polskich, w </w:t>
      </w:r>
      <w:r w:rsidRPr="00E57853">
        <w:rPr>
          <w:rFonts w:cstheme="minorHAnsi"/>
          <w:sz w:val="20"/>
          <w:szCs w:val="20"/>
        </w:rPr>
        <w:t>zaokrągleniu do setnych części złotego (do dwóch miejsc po przecinku).</w:t>
      </w:r>
    </w:p>
    <w:p w14:paraId="31AFBFA2" w14:textId="77777777" w:rsidR="005319EC" w:rsidRPr="00E57853" w:rsidRDefault="005319EC" w:rsidP="008C0CA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61D83E6" w14:textId="7CB04B2C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OPIS KRYTERIÓW, KTÓRYMI ZAMAWIAJĄCY BĘDZIE SIĘ KIER</w:t>
      </w:r>
      <w:r w:rsidR="008C0CA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OWAŁ PRZY WYBORZE OFERTY WRAZ Z </w:t>
      </w:r>
      <w:r w:rsidRPr="00E5785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PODANIEM ZNACZENIA TYCH KRYTERIÓW ORAZ SPOSOBU OCENY OFERT </w:t>
      </w:r>
    </w:p>
    <w:p w14:paraId="4683B781" w14:textId="77777777" w:rsidR="006B1C07" w:rsidRDefault="006B1C07" w:rsidP="002B7F7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color w:val="000000"/>
        </w:rPr>
      </w:pPr>
    </w:p>
    <w:p w14:paraId="3F5E0296" w14:textId="77777777" w:rsidR="002B7F7F" w:rsidRPr="00D10F30" w:rsidRDefault="002B7F7F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10F30">
        <w:rPr>
          <w:rFonts w:asciiTheme="minorHAnsi" w:hAnsiTheme="minorHAnsi" w:cstheme="minorHAnsi"/>
          <w:b/>
          <w:sz w:val="20"/>
          <w:szCs w:val="20"/>
        </w:rPr>
        <w:t>Cena oferty brutto (C) 60 %</w:t>
      </w:r>
    </w:p>
    <w:p w14:paraId="504C9227" w14:textId="636FEE00" w:rsidR="001C136D" w:rsidRPr="00D10F30" w:rsidRDefault="001C136D" w:rsidP="005D0CDE">
      <w:pPr>
        <w:pStyle w:val="pkt"/>
        <w:numPr>
          <w:ilvl w:val="0"/>
          <w:numId w:val="70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Liczba zaoferowanych dodatkowych Godzin Rozwojowych w całym okresie wsparcia technicznego (G) </w:t>
      </w:r>
      <w:r w:rsidR="00E20CAA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0 %</w:t>
      </w:r>
    </w:p>
    <w:p w14:paraId="7510D616" w14:textId="77777777" w:rsidR="00CE53A6" w:rsidRDefault="00CE53A6" w:rsidP="002B7F7F">
      <w:pPr>
        <w:pStyle w:val="pkt"/>
        <w:spacing w:before="0"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F8FB9B6" w14:textId="77777777" w:rsidR="002B7F7F" w:rsidRPr="00EA23A5" w:rsidRDefault="002B7F7F" w:rsidP="002B7F7F">
      <w:pPr>
        <w:pStyle w:val="pkt"/>
        <w:spacing w:before="0" w:after="120"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78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KRYTERIUM I: </w:t>
      </w: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2B7F7F" w:rsidRPr="00E57853" w14:paraId="5C7E149F" w14:textId="77777777" w:rsidTr="0060519F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7D4742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C77D6F4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i/>
                <w:sz w:val="20"/>
                <w:szCs w:val="20"/>
                <w:lang w:eastAsia="ar-SA"/>
              </w:rPr>
              <w:t>Waga kryterium</w:t>
            </w:r>
          </w:p>
        </w:tc>
      </w:tr>
      <w:tr w:rsidR="002B7F7F" w:rsidRPr="00E57853" w14:paraId="6BA61844" w14:textId="77777777" w:rsidTr="0060519F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EA0AA0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>Cena oferty brutto (C)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876D" w14:textId="77777777" w:rsidR="002B7F7F" w:rsidRPr="00E57853" w:rsidRDefault="002B7F7F" w:rsidP="0060519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57853">
              <w:rPr>
                <w:rFonts w:cstheme="minorHAnsi"/>
                <w:b/>
                <w:sz w:val="20"/>
                <w:szCs w:val="20"/>
                <w:lang w:eastAsia="ar-SA"/>
              </w:rPr>
              <w:t xml:space="preserve">60 % </w:t>
            </w:r>
          </w:p>
        </w:tc>
      </w:tr>
    </w:tbl>
    <w:p w14:paraId="5DFDE755" w14:textId="77777777" w:rsidR="002B7F7F" w:rsidRDefault="002B7F7F" w:rsidP="002B7F7F">
      <w:p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</w:p>
    <w:p w14:paraId="70A080D1" w14:textId="77777777" w:rsidR="002B7F7F" w:rsidRPr="00E57853" w:rsidRDefault="002B7F7F" w:rsidP="002B7F7F">
      <w:pPr>
        <w:numPr>
          <w:ilvl w:val="0"/>
          <w:numId w:val="44"/>
        </w:numPr>
        <w:tabs>
          <w:tab w:val="left" w:pos="360"/>
        </w:tabs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Do oceny ofert w kryterium „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Cena oferty brutto</w:t>
      </w:r>
      <w:r w:rsidRPr="00E57853">
        <w:rPr>
          <w:rFonts w:cstheme="minorHAnsi"/>
          <w:snapToGrid w:val="0"/>
          <w:color w:val="000000"/>
          <w:sz w:val="20"/>
          <w:szCs w:val="20"/>
        </w:rPr>
        <w:t>” przyjęte zostaną wartości brutto zapisane w</w:t>
      </w:r>
      <w:r>
        <w:rPr>
          <w:rFonts w:cstheme="minorHAnsi"/>
          <w:snapToGrid w:val="0"/>
          <w:color w:val="000000"/>
          <w:sz w:val="20"/>
          <w:szCs w:val="20"/>
        </w:rPr>
        <w:t> </w:t>
      </w:r>
      <w:r w:rsidRPr="00E57853">
        <w:rPr>
          <w:rFonts w:cstheme="minorHAnsi"/>
          <w:i/>
          <w:snapToGrid w:val="0"/>
          <w:color w:val="000000"/>
          <w:sz w:val="20"/>
          <w:szCs w:val="20"/>
        </w:rPr>
        <w:t>Formularzu ofertowym</w:t>
      </w:r>
      <w:r w:rsidRPr="00E57853">
        <w:rPr>
          <w:rFonts w:cstheme="minorHAnsi"/>
          <w:snapToGrid w:val="0"/>
          <w:color w:val="000000"/>
          <w:sz w:val="20"/>
          <w:szCs w:val="20"/>
        </w:rPr>
        <w:t xml:space="preserve"> stanowiącym </w:t>
      </w:r>
      <w:r w:rsidRPr="00E57853">
        <w:rPr>
          <w:rFonts w:cstheme="minorHAnsi"/>
          <w:b/>
          <w:bCs/>
          <w:i/>
          <w:snapToGrid w:val="0"/>
          <w:color w:val="000000"/>
          <w:sz w:val="20"/>
          <w:szCs w:val="20"/>
          <w:u w:val="single"/>
        </w:rPr>
        <w:t>załącznik nr 1 do SWZ</w:t>
      </w:r>
    </w:p>
    <w:p w14:paraId="587AC311" w14:textId="77777777" w:rsidR="002B7F7F" w:rsidRPr="00E57853" w:rsidRDefault="002B7F7F" w:rsidP="002B7F7F">
      <w:pPr>
        <w:pStyle w:val="Tekstpodstawowy21"/>
        <w:numPr>
          <w:ilvl w:val="0"/>
          <w:numId w:val="44"/>
        </w:numPr>
        <w:autoSpaceDE w:val="0"/>
        <w:rPr>
          <w:rFonts w:asciiTheme="minorHAnsi" w:hAnsiTheme="minorHAnsi" w:cstheme="minorHAnsi"/>
          <w:i/>
          <w:sz w:val="20"/>
        </w:rPr>
      </w:pPr>
      <w:r w:rsidRPr="00E57853">
        <w:rPr>
          <w:rFonts w:asciiTheme="minorHAnsi" w:hAnsiTheme="minorHAnsi" w:cstheme="minorHAnsi"/>
          <w:sz w:val="20"/>
        </w:rPr>
        <w:t>Ocena punktowa zostanie wyliczona według wzoru matematycznego, a liczba punktów zostanie pomnożona przez wagę kryterium, zgodnie z modułem proporcjonalności:</w:t>
      </w:r>
    </w:p>
    <w:p w14:paraId="789A47CD" w14:textId="77777777" w:rsidR="002B7F7F" w:rsidRPr="00E57853" w:rsidRDefault="002B7F7F" w:rsidP="002B7F7F">
      <w:pPr>
        <w:pStyle w:val="Tekstpodstawowy21"/>
        <w:autoSpaceDE w:val="0"/>
        <w:ind w:left="1495"/>
        <w:rPr>
          <w:rFonts w:asciiTheme="minorHAnsi" w:hAnsiTheme="minorHAnsi" w:cstheme="minorHAnsi"/>
          <w:i/>
          <w:sz w:val="20"/>
        </w:rPr>
      </w:pPr>
    </w:p>
    <w:p w14:paraId="51C18180" w14:textId="77777777" w:rsidR="002B7F7F" w:rsidRPr="00E57853" w:rsidRDefault="002B7F7F" w:rsidP="002B7F7F">
      <w:pPr>
        <w:suppressAutoHyphens/>
        <w:spacing w:line="276" w:lineRule="auto"/>
        <w:ind w:left="2550" w:firstLine="282"/>
        <w:rPr>
          <w:rFonts w:cstheme="minorHAnsi"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MINIMUM </w:t>
      </w:r>
      <w:r w:rsidRPr="00E57853">
        <w:rPr>
          <w:rFonts w:cstheme="minorHAnsi"/>
          <w:sz w:val="20"/>
          <w:szCs w:val="20"/>
          <w:lang w:eastAsia="ar-SA"/>
        </w:rPr>
        <w:t>(tj. cena oferty z najniższą ceną)</w:t>
      </w:r>
      <w:r w:rsidRPr="00E57853">
        <w:rPr>
          <w:rFonts w:cstheme="minorHAnsi"/>
          <w:sz w:val="20"/>
          <w:szCs w:val="20"/>
          <w:vertAlign w:val="subscript"/>
          <w:lang w:eastAsia="ar-SA"/>
        </w:rPr>
        <w:t xml:space="preserve"> </w:t>
      </w:r>
    </w:p>
    <w:p w14:paraId="0791F96C" w14:textId="77777777" w:rsidR="002B7F7F" w:rsidRPr="00E57853" w:rsidRDefault="002B7F7F" w:rsidP="002B7F7F">
      <w:pPr>
        <w:suppressAutoHyphens/>
        <w:spacing w:line="276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>----------------------------------------------------- x 60</w:t>
      </w:r>
    </w:p>
    <w:p w14:paraId="061A699F" w14:textId="77777777" w:rsidR="002B7F7F" w:rsidRPr="00E57853" w:rsidRDefault="002B7F7F" w:rsidP="002B7F7F">
      <w:pPr>
        <w:suppressAutoHyphens/>
        <w:spacing w:line="276" w:lineRule="auto"/>
        <w:ind w:left="2834"/>
        <w:rPr>
          <w:rFonts w:cstheme="minorHAnsi"/>
          <w:b/>
          <w:sz w:val="20"/>
          <w:szCs w:val="20"/>
          <w:lang w:eastAsia="ar-SA"/>
        </w:rPr>
      </w:pPr>
      <w:r w:rsidRPr="00E57853">
        <w:rPr>
          <w:rFonts w:cstheme="minorHAnsi"/>
          <w:b/>
          <w:sz w:val="20"/>
          <w:szCs w:val="20"/>
          <w:lang w:eastAsia="ar-SA"/>
        </w:rPr>
        <w:t xml:space="preserve">       C</w:t>
      </w:r>
      <w:r w:rsidRPr="00E57853">
        <w:rPr>
          <w:rFonts w:cstheme="minorHAnsi"/>
          <w:b/>
          <w:sz w:val="20"/>
          <w:szCs w:val="20"/>
          <w:vertAlign w:val="subscript"/>
          <w:lang w:eastAsia="ar-SA"/>
        </w:rPr>
        <w:t xml:space="preserve">i </w:t>
      </w:r>
      <w:r w:rsidRPr="00E57853">
        <w:rPr>
          <w:rFonts w:cstheme="minorHAnsi"/>
          <w:sz w:val="20"/>
          <w:szCs w:val="20"/>
          <w:lang w:eastAsia="ar-SA"/>
        </w:rPr>
        <w:t>(tj. cena ofert badanej)</w:t>
      </w:r>
    </w:p>
    <w:p w14:paraId="05CBA4A5" w14:textId="77777777" w:rsidR="002B7F7F" w:rsidRPr="00E57853" w:rsidRDefault="002B7F7F" w:rsidP="002B7F7F">
      <w:pPr>
        <w:numPr>
          <w:ilvl w:val="0"/>
          <w:numId w:val="43"/>
        </w:numPr>
        <w:spacing w:after="0"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  <w:u w:val="single"/>
        </w:rPr>
      </w:pPr>
      <w:r w:rsidRPr="00E57853">
        <w:rPr>
          <w:rFonts w:cstheme="minorHAnsi"/>
          <w:snapToGrid w:val="0"/>
          <w:color w:val="000000"/>
          <w:sz w:val="20"/>
          <w:szCs w:val="20"/>
          <w:u w:val="single"/>
        </w:rPr>
        <w:t>WYKONAWCA W KRYTERIUM – Cena oferty brutto - MOŻE OTRZYMAĆ MAKSYMALNIE</w:t>
      </w:r>
    </w:p>
    <w:p w14:paraId="7078029D" w14:textId="77777777" w:rsidR="002B7F7F" w:rsidRPr="00E57853" w:rsidRDefault="002B7F7F" w:rsidP="002B7F7F">
      <w:pPr>
        <w:spacing w:line="276" w:lineRule="auto"/>
        <w:ind w:left="1418"/>
        <w:contextualSpacing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E57853">
        <w:rPr>
          <w:rFonts w:cstheme="minorHAnsi"/>
          <w:snapToGrid w:val="0"/>
          <w:color w:val="000000"/>
          <w:sz w:val="20"/>
          <w:szCs w:val="20"/>
        </w:rPr>
        <w:t>60 pkt</w:t>
      </w:r>
    </w:p>
    <w:p w14:paraId="740AAD26" w14:textId="77777777" w:rsidR="007E4871" w:rsidRPr="00E20CAA" w:rsidRDefault="007E4871" w:rsidP="00E20CAA">
      <w:pPr>
        <w:suppressAutoHyphens/>
        <w:spacing w:line="276" w:lineRule="auto"/>
        <w:jc w:val="both"/>
        <w:rPr>
          <w:rFonts w:ascii="Verdana" w:hAnsi="Verdana" w:cs="Vrinda"/>
          <w:bCs/>
          <w:sz w:val="17"/>
          <w:szCs w:val="17"/>
        </w:rPr>
      </w:pPr>
    </w:p>
    <w:p w14:paraId="05081707" w14:textId="686DAC07" w:rsidR="007E4871" w:rsidRDefault="007E4871" w:rsidP="007E487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 xml:space="preserve">KRYTERIUM </w:t>
      </w:r>
      <w:r>
        <w:rPr>
          <w:rFonts w:ascii="Verdana" w:hAnsi="Verdana" w:cs="Vrinda"/>
          <w:b/>
          <w:snapToGrid w:val="0"/>
          <w:color w:val="000000"/>
          <w:sz w:val="17"/>
          <w:szCs w:val="17"/>
        </w:rPr>
        <w:t>II</w:t>
      </w:r>
      <w:r w:rsidRPr="00110B4B">
        <w:rPr>
          <w:rFonts w:ascii="Verdana" w:hAnsi="Verdana" w:cs="Vrinda"/>
          <w:b/>
          <w:snapToGrid w:val="0"/>
          <w:color w:val="000000"/>
          <w:sz w:val="17"/>
          <w:szCs w:val="17"/>
        </w:rPr>
        <w:t>:</w:t>
      </w:r>
    </w:p>
    <w:p w14:paraId="578A2594" w14:textId="77777777" w:rsidR="00703B61" w:rsidRDefault="00703B61" w:rsidP="007E4871">
      <w:pPr>
        <w:spacing w:line="276" w:lineRule="auto"/>
        <w:ind w:left="709"/>
        <w:contextualSpacing/>
        <w:jc w:val="both"/>
        <w:rPr>
          <w:rFonts w:ascii="Verdana" w:hAnsi="Verdana" w:cs="Vrinda"/>
          <w:b/>
          <w:snapToGrid w:val="0"/>
          <w:color w:val="000000"/>
          <w:sz w:val="17"/>
          <w:szCs w:val="17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673"/>
      </w:tblGrid>
      <w:tr w:rsidR="007E4871" w:rsidRPr="004B0410" w14:paraId="767E732A" w14:textId="77777777" w:rsidTr="008E1916">
        <w:trPr>
          <w:trHeight w:val="269"/>
        </w:trPr>
        <w:tc>
          <w:tcPr>
            <w:tcW w:w="2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0B92D5A" w14:textId="77777777" w:rsidR="007E4871" w:rsidRPr="004B0410" w:rsidRDefault="007E4871" w:rsidP="008E1916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4B0410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Nazwa kryterium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B0DABA4" w14:textId="77777777" w:rsidR="007E4871" w:rsidRPr="004B0410" w:rsidRDefault="007E4871" w:rsidP="008E1916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</w:pPr>
            <w:r w:rsidRPr="004B0410">
              <w:rPr>
                <w:rFonts w:ascii="Verdana" w:hAnsi="Verdana" w:cs="Vrinda"/>
                <w:b/>
                <w:i/>
                <w:sz w:val="17"/>
                <w:szCs w:val="17"/>
                <w:lang w:eastAsia="ar-SA"/>
              </w:rPr>
              <w:t>Waga kryterium</w:t>
            </w:r>
          </w:p>
        </w:tc>
      </w:tr>
      <w:tr w:rsidR="007E4871" w:rsidRPr="004B0410" w14:paraId="6D17DD4D" w14:textId="77777777" w:rsidTr="008E1916">
        <w:trPr>
          <w:trHeight w:val="103"/>
        </w:trPr>
        <w:tc>
          <w:tcPr>
            <w:tcW w:w="2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150220" w14:textId="2162DA91" w:rsidR="007E4871" w:rsidRPr="004B0410" w:rsidRDefault="007E4871" w:rsidP="008E1916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Liczba zaoferowanych dodatkowych Godzin Rozwojowych w całym okresie wsparcia technicznego</w:t>
            </w:r>
            <w:r w:rsidRPr="004B041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(</w:t>
            </w: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G</w:t>
            </w:r>
            <w:r w:rsidRPr="004B041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)</w:t>
            </w:r>
          </w:p>
        </w:tc>
        <w:tc>
          <w:tcPr>
            <w:tcW w:w="2028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66CE" w14:textId="298880CC" w:rsidR="007E4871" w:rsidRPr="004B0410" w:rsidRDefault="00E20CAA" w:rsidP="008E1916">
            <w:pPr>
              <w:suppressAutoHyphens/>
              <w:spacing w:line="276" w:lineRule="auto"/>
              <w:jc w:val="center"/>
              <w:rPr>
                <w:rFonts w:ascii="Verdana" w:hAnsi="Verdana" w:cs="Vrind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4</w:t>
            </w:r>
            <w:r w:rsidR="007E4871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>0</w:t>
            </w:r>
            <w:r w:rsidR="007E4871" w:rsidRPr="004B0410">
              <w:rPr>
                <w:rFonts w:ascii="Verdana" w:hAnsi="Verdana" w:cs="Vrinda"/>
                <w:b/>
                <w:sz w:val="17"/>
                <w:szCs w:val="17"/>
                <w:lang w:eastAsia="ar-SA"/>
              </w:rPr>
              <w:t xml:space="preserve"> %</w:t>
            </w:r>
          </w:p>
        </w:tc>
      </w:tr>
    </w:tbl>
    <w:p w14:paraId="451D02FA" w14:textId="77777777" w:rsidR="007E4871" w:rsidRDefault="007E4871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</w:p>
    <w:p w14:paraId="3B8AD86E" w14:textId="3B1C7E67" w:rsidR="007E4871" w:rsidRPr="001051BB" w:rsidRDefault="007E4871" w:rsidP="007E4871">
      <w:pPr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 w:rsidRPr="001051BB">
        <w:rPr>
          <w:rFonts w:ascii="Verdana" w:hAnsi="Verdana"/>
          <w:sz w:val="17"/>
          <w:szCs w:val="17"/>
        </w:rPr>
        <w:lastRenderedPageBreak/>
        <w:t xml:space="preserve">Ocena ofert w ramach kryterium „liczba zaoferowanych </w:t>
      </w:r>
      <w:r>
        <w:rPr>
          <w:rFonts w:ascii="Verdana" w:hAnsi="Verdana"/>
          <w:sz w:val="17"/>
          <w:szCs w:val="17"/>
        </w:rPr>
        <w:t xml:space="preserve">dodatkowych </w:t>
      </w:r>
      <w:r w:rsidR="00D43748">
        <w:rPr>
          <w:rFonts w:ascii="Verdana" w:hAnsi="Verdana"/>
          <w:sz w:val="17"/>
          <w:szCs w:val="17"/>
        </w:rPr>
        <w:t>G</w:t>
      </w:r>
      <w:r w:rsidRPr="001051BB">
        <w:rPr>
          <w:rFonts w:ascii="Verdana" w:hAnsi="Verdana"/>
          <w:sz w:val="17"/>
          <w:szCs w:val="17"/>
        </w:rPr>
        <w:t xml:space="preserve">odzin </w:t>
      </w:r>
      <w:r w:rsidR="00D43748">
        <w:rPr>
          <w:rFonts w:ascii="Verdana" w:hAnsi="Verdana"/>
          <w:sz w:val="17"/>
          <w:szCs w:val="17"/>
        </w:rPr>
        <w:t>R</w:t>
      </w:r>
      <w:r w:rsidRPr="001051BB">
        <w:rPr>
          <w:rFonts w:ascii="Verdana" w:hAnsi="Verdana"/>
          <w:sz w:val="17"/>
          <w:szCs w:val="17"/>
        </w:rPr>
        <w:t>ozwojowych w całym okresie wsparcia technicznego” dokonana zostanie na podstawie oświadczenia Wykonawcy, tj. oświadczenia Formularz</w:t>
      </w:r>
      <w:r>
        <w:rPr>
          <w:rFonts w:ascii="Verdana" w:hAnsi="Verdana"/>
          <w:sz w:val="17"/>
          <w:szCs w:val="17"/>
        </w:rPr>
        <w:t xml:space="preserve">u </w:t>
      </w:r>
      <w:r w:rsidRPr="001051BB">
        <w:rPr>
          <w:rFonts w:ascii="Verdana" w:hAnsi="Verdana"/>
          <w:sz w:val="17"/>
          <w:szCs w:val="17"/>
        </w:rPr>
        <w:t>oferty (Załącznik nr 1 do SWZ)</w:t>
      </w:r>
    </w:p>
    <w:p w14:paraId="589DBBAB" w14:textId="01FE2A75" w:rsidR="007E4871" w:rsidRPr="001051BB" w:rsidRDefault="007E4871" w:rsidP="007E4871">
      <w:pPr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  <w:r w:rsidRPr="001051BB">
        <w:rPr>
          <w:rFonts w:ascii="Verdana" w:hAnsi="Verdana"/>
          <w:sz w:val="17"/>
          <w:szCs w:val="17"/>
        </w:rPr>
        <w:t xml:space="preserve">Zamawiający dokona następującej punktowej oceny ofert w kryterium „liczba zaoferowanych </w:t>
      </w:r>
      <w:r>
        <w:rPr>
          <w:rFonts w:ascii="Verdana" w:hAnsi="Verdana"/>
          <w:sz w:val="17"/>
          <w:szCs w:val="17"/>
        </w:rPr>
        <w:t xml:space="preserve">dodatkowych </w:t>
      </w:r>
      <w:r w:rsidR="00D43748">
        <w:rPr>
          <w:rFonts w:ascii="Verdana" w:hAnsi="Verdana"/>
          <w:sz w:val="17"/>
          <w:szCs w:val="17"/>
        </w:rPr>
        <w:t>G</w:t>
      </w:r>
      <w:r w:rsidRPr="001051BB">
        <w:rPr>
          <w:rFonts w:ascii="Verdana" w:hAnsi="Verdana"/>
          <w:sz w:val="17"/>
          <w:szCs w:val="17"/>
        </w:rPr>
        <w:t xml:space="preserve">odzin </w:t>
      </w:r>
      <w:r w:rsidR="00D43748">
        <w:rPr>
          <w:rFonts w:ascii="Verdana" w:hAnsi="Verdana"/>
          <w:sz w:val="17"/>
          <w:szCs w:val="17"/>
        </w:rPr>
        <w:t>R</w:t>
      </w:r>
      <w:r w:rsidRPr="001051BB">
        <w:rPr>
          <w:rFonts w:ascii="Verdana" w:hAnsi="Verdana"/>
          <w:sz w:val="17"/>
          <w:szCs w:val="17"/>
        </w:rPr>
        <w:t>ozwojowych w całym okresie wsparcia technicznego”:</w:t>
      </w:r>
    </w:p>
    <w:p w14:paraId="36356271" w14:textId="77777777" w:rsidR="007E4871" w:rsidRPr="001051BB" w:rsidRDefault="007E4871" w:rsidP="007E4871">
      <w:pPr>
        <w:spacing w:after="0" w:line="276" w:lineRule="auto"/>
        <w:ind w:right="-2"/>
        <w:jc w:val="both"/>
        <w:rPr>
          <w:rFonts w:ascii="Verdana" w:hAnsi="Verdana"/>
          <w:sz w:val="17"/>
          <w:szCs w:val="17"/>
        </w:rPr>
      </w:pPr>
    </w:p>
    <w:p w14:paraId="390E624B" w14:textId="01B7628C" w:rsidR="007E4871" w:rsidRPr="001051BB" w:rsidRDefault="007E4871" w:rsidP="007E4871">
      <w:pPr>
        <w:pStyle w:val="Akapitzlist"/>
        <w:numPr>
          <w:ilvl w:val="0"/>
          <w:numId w:val="86"/>
        </w:numPr>
        <w:spacing w:after="0" w:line="276" w:lineRule="auto"/>
        <w:ind w:left="284" w:right="-2" w:hanging="284"/>
        <w:jc w:val="both"/>
        <w:rPr>
          <w:rFonts w:ascii="Verdana" w:hAnsi="Verdana"/>
          <w:sz w:val="17"/>
          <w:szCs w:val="17"/>
        </w:rPr>
      </w:pPr>
      <w:r w:rsidRPr="001051BB">
        <w:rPr>
          <w:rFonts w:ascii="Verdana" w:hAnsi="Verdana"/>
          <w:sz w:val="17"/>
          <w:szCs w:val="17"/>
        </w:rPr>
        <w:t xml:space="preserve">0 – 19 </w:t>
      </w:r>
      <w:r w:rsidRPr="006C55AA">
        <w:rPr>
          <w:rFonts w:ascii="Verdana" w:hAnsi="Verdana"/>
          <w:sz w:val="17"/>
          <w:szCs w:val="17"/>
          <w:u w:val="single"/>
        </w:rPr>
        <w:t>dodatkowych</w:t>
      </w:r>
      <w:r w:rsidRPr="001051BB">
        <w:rPr>
          <w:rFonts w:ascii="Verdana" w:hAnsi="Verdana"/>
          <w:sz w:val="17"/>
          <w:szCs w:val="17"/>
        </w:rPr>
        <w:t xml:space="preserve"> </w:t>
      </w:r>
      <w:r w:rsidR="00D43748">
        <w:rPr>
          <w:rFonts w:ascii="Verdana" w:hAnsi="Verdana"/>
          <w:sz w:val="17"/>
          <w:szCs w:val="17"/>
        </w:rPr>
        <w:t>G</w:t>
      </w:r>
      <w:r w:rsidRPr="001051BB">
        <w:rPr>
          <w:rFonts w:ascii="Verdana" w:hAnsi="Verdana"/>
          <w:sz w:val="17"/>
          <w:szCs w:val="17"/>
        </w:rPr>
        <w:t xml:space="preserve">odzin </w:t>
      </w:r>
      <w:r w:rsidR="00D43748">
        <w:rPr>
          <w:rFonts w:ascii="Verdana" w:hAnsi="Verdana"/>
          <w:sz w:val="17"/>
          <w:szCs w:val="17"/>
        </w:rPr>
        <w:t>R</w:t>
      </w:r>
      <w:r w:rsidRPr="001051BB">
        <w:rPr>
          <w:rFonts w:ascii="Verdana" w:hAnsi="Verdana"/>
          <w:sz w:val="17"/>
          <w:szCs w:val="17"/>
        </w:rPr>
        <w:t xml:space="preserve">ozwojowych (tj. ponad wymagane zgodnie z OPZ </w:t>
      </w:r>
      <w:r w:rsidR="00D43748">
        <w:rPr>
          <w:rFonts w:ascii="Verdana" w:hAnsi="Verdana"/>
          <w:sz w:val="17"/>
          <w:szCs w:val="17"/>
        </w:rPr>
        <w:t>8</w:t>
      </w:r>
      <w:r w:rsidRPr="001051BB">
        <w:rPr>
          <w:rFonts w:ascii="Verdana" w:hAnsi="Verdana"/>
          <w:sz w:val="17"/>
          <w:szCs w:val="17"/>
        </w:rPr>
        <w:t xml:space="preserve">0 godzin rozwojowych w </w:t>
      </w:r>
      <w:r w:rsidR="00D43748">
        <w:rPr>
          <w:rFonts w:ascii="Verdana" w:hAnsi="Verdana"/>
          <w:sz w:val="17"/>
          <w:szCs w:val="17"/>
        </w:rPr>
        <w:t>całym</w:t>
      </w:r>
      <w:r w:rsidRPr="001051BB">
        <w:rPr>
          <w:rFonts w:ascii="Verdana" w:hAnsi="Verdana"/>
          <w:sz w:val="17"/>
          <w:szCs w:val="17"/>
        </w:rPr>
        <w:t xml:space="preserve"> </w:t>
      </w:r>
      <w:r w:rsidR="00D43748">
        <w:rPr>
          <w:rFonts w:ascii="Verdana" w:hAnsi="Verdana"/>
          <w:sz w:val="17"/>
          <w:szCs w:val="17"/>
        </w:rPr>
        <w:t xml:space="preserve">okresie </w:t>
      </w:r>
      <w:r w:rsidRPr="001051BB">
        <w:rPr>
          <w:rFonts w:ascii="Verdana" w:hAnsi="Verdana"/>
          <w:sz w:val="17"/>
          <w:szCs w:val="17"/>
        </w:rPr>
        <w:t xml:space="preserve">wsparcia technicznego – łącznie godzin rozwojowych do wykorzystania przez Zamawiającego zgodnie z zapotrzebowaniem </w:t>
      </w:r>
      <w:r w:rsidR="00D43748">
        <w:rPr>
          <w:rFonts w:ascii="Verdana" w:hAnsi="Verdana"/>
          <w:sz w:val="17"/>
          <w:szCs w:val="17"/>
        </w:rPr>
        <w:t>80</w:t>
      </w:r>
      <w:r w:rsidRPr="001051BB">
        <w:rPr>
          <w:rFonts w:ascii="Verdana" w:hAnsi="Verdana"/>
          <w:sz w:val="17"/>
          <w:szCs w:val="17"/>
        </w:rPr>
        <w:t>-</w:t>
      </w:r>
      <w:r w:rsidR="00D43748">
        <w:rPr>
          <w:rFonts w:ascii="Verdana" w:hAnsi="Verdana"/>
          <w:sz w:val="17"/>
          <w:szCs w:val="17"/>
        </w:rPr>
        <w:t>9</w:t>
      </w:r>
      <w:r w:rsidRPr="001051BB">
        <w:rPr>
          <w:rFonts w:ascii="Verdana" w:hAnsi="Verdana"/>
          <w:sz w:val="17"/>
          <w:szCs w:val="17"/>
        </w:rPr>
        <w:t>9 godzin) – 0,00 pkt;</w:t>
      </w:r>
    </w:p>
    <w:p w14:paraId="77DD9788" w14:textId="50D71AB3" w:rsidR="007E4871" w:rsidRPr="001051BB" w:rsidRDefault="007E4871" w:rsidP="007E4871">
      <w:pPr>
        <w:pStyle w:val="Akapitzlist"/>
        <w:numPr>
          <w:ilvl w:val="0"/>
          <w:numId w:val="86"/>
        </w:numPr>
        <w:spacing w:after="0" w:line="276" w:lineRule="auto"/>
        <w:ind w:left="284" w:right="-2" w:hanging="284"/>
        <w:jc w:val="both"/>
        <w:rPr>
          <w:rFonts w:ascii="Verdana" w:hAnsi="Verdana"/>
          <w:sz w:val="17"/>
          <w:szCs w:val="17"/>
        </w:rPr>
      </w:pPr>
      <w:r w:rsidRPr="001051BB">
        <w:rPr>
          <w:rFonts w:ascii="Verdana" w:hAnsi="Verdana"/>
          <w:sz w:val="17"/>
          <w:szCs w:val="17"/>
        </w:rPr>
        <w:t xml:space="preserve">20 - </w:t>
      </w:r>
      <w:r>
        <w:rPr>
          <w:rFonts w:ascii="Verdana" w:hAnsi="Verdana"/>
          <w:sz w:val="17"/>
          <w:szCs w:val="17"/>
        </w:rPr>
        <w:t>3</w:t>
      </w:r>
      <w:r w:rsidRPr="001051BB">
        <w:rPr>
          <w:rFonts w:ascii="Verdana" w:hAnsi="Verdana"/>
          <w:sz w:val="17"/>
          <w:szCs w:val="17"/>
        </w:rPr>
        <w:t xml:space="preserve">9 </w:t>
      </w:r>
      <w:r w:rsidRPr="006C55AA">
        <w:rPr>
          <w:rFonts w:ascii="Verdana" w:hAnsi="Verdana"/>
          <w:sz w:val="17"/>
          <w:szCs w:val="17"/>
          <w:u w:val="single"/>
        </w:rPr>
        <w:t>dodatkowych</w:t>
      </w:r>
      <w:r w:rsidRPr="001051BB">
        <w:rPr>
          <w:rFonts w:ascii="Verdana" w:hAnsi="Verdana"/>
          <w:sz w:val="17"/>
          <w:szCs w:val="17"/>
        </w:rPr>
        <w:t xml:space="preserve"> </w:t>
      </w:r>
      <w:r w:rsidR="00D43748">
        <w:rPr>
          <w:rFonts w:ascii="Verdana" w:hAnsi="Verdana"/>
          <w:sz w:val="17"/>
          <w:szCs w:val="17"/>
        </w:rPr>
        <w:t>G</w:t>
      </w:r>
      <w:r w:rsidRPr="001051BB">
        <w:rPr>
          <w:rFonts w:ascii="Verdana" w:hAnsi="Verdana"/>
          <w:sz w:val="17"/>
          <w:szCs w:val="17"/>
        </w:rPr>
        <w:t xml:space="preserve">odzin </w:t>
      </w:r>
      <w:r w:rsidR="00D43748">
        <w:rPr>
          <w:rFonts w:ascii="Verdana" w:hAnsi="Verdana"/>
          <w:sz w:val="17"/>
          <w:szCs w:val="17"/>
        </w:rPr>
        <w:t>R</w:t>
      </w:r>
      <w:r w:rsidRPr="001051BB">
        <w:rPr>
          <w:rFonts w:ascii="Verdana" w:hAnsi="Verdana"/>
          <w:sz w:val="17"/>
          <w:szCs w:val="17"/>
        </w:rPr>
        <w:t xml:space="preserve">ozwojowych (tj. ponad wymagane zgodnie z OPZ </w:t>
      </w:r>
      <w:r w:rsidR="00D43748">
        <w:rPr>
          <w:rFonts w:ascii="Verdana" w:hAnsi="Verdana"/>
          <w:sz w:val="17"/>
          <w:szCs w:val="17"/>
        </w:rPr>
        <w:t>8</w:t>
      </w:r>
      <w:r w:rsidRPr="001051BB">
        <w:rPr>
          <w:rFonts w:ascii="Verdana" w:hAnsi="Verdana"/>
          <w:sz w:val="17"/>
          <w:szCs w:val="17"/>
        </w:rPr>
        <w:t xml:space="preserve">0 godzin rozwojowych w </w:t>
      </w:r>
      <w:r w:rsidR="00D43748">
        <w:rPr>
          <w:rFonts w:ascii="Verdana" w:hAnsi="Verdana"/>
          <w:sz w:val="17"/>
          <w:szCs w:val="17"/>
        </w:rPr>
        <w:t>całym okresie</w:t>
      </w:r>
      <w:r w:rsidRPr="001051BB">
        <w:rPr>
          <w:rFonts w:ascii="Verdana" w:hAnsi="Verdana"/>
          <w:sz w:val="17"/>
          <w:szCs w:val="17"/>
        </w:rPr>
        <w:t xml:space="preserve"> wsparcia technicznego – łącznie godzin rozwojowych do wykorzystania przez Zamawiającego zgodnie z zapotrzebowaniem </w:t>
      </w:r>
      <w:r w:rsidR="00D43748">
        <w:rPr>
          <w:rFonts w:ascii="Verdana" w:hAnsi="Verdana"/>
          <w:sz w:val="17"/>
          <w:szCs w:val="17"/>
        </w:rPr>
        <w:t>100</w:t>
      </w:r>
      <w:r w:rsidRPr="001051BB">
        <w:rPr>
          <w:rFonts w:ascii="Verdana" w:hAnsi="Verdana"/>
          <w:sz w:val="17"/>
          <w:szCs w:val="17"/>
        </w:rPr>
        <w:t>-</w:t>
      </w:r>
      <w:r w:rsidR="00D43748">
        <w:rPr>
          <w:rFonts w:ascii="Verdana" w:hAnsi="Verdana"/>
          <w:sz w:val="17"/>
          <w:szCs w:val="17"/>
        </w:rPr>
        <w:t>119</w:t>
      </w:r>
      <w:r w:rsidRPr="001051BB">
        <w:rPr>
          <w:rFonts w:ascii="Verdana" w:hAnsi="Verdana"/>
          <w:sz w:val="17"/>
          <w:szCs w:val="17"/>
        </w:rPr>
        <w:t xml:space="preserve"> godzin) – </w:t>
      </w:r>
      <w:r w:rsidR="00E20CAA">
        <w:rPr>
          <w:rFonts w:ascii="Verdana" w:hAnsi="Verdana"/>
          <w:sz w:val="17"/>
          <w:szCs w:val="17"/>
        </w:rPr>
        <w:t>2</w:t>
      </w:r>
      <w:r w:rsidR="00D43748">
        <w:rPr>
          <w:rFonts w:ascii="Verdana" w:hAnsi="Verdana"/>
          <w:sz w:val="17"/>
          <w:szCs w:val="17"/>
        </w:rPr>
        <w:t>0</w:t>
      </w:r>
      <w:r w:rsidRPr="001051BB">
        <w:rPr>
          <w:rFonts w:ascii="Verdana" w:hAnsi="Verdana"/>
          <w:sz w:val="17"/>
          <w:szCs w:val="17"/>
        </w:rPr>
        <w:t>,00 pkt;</w:t>
      </w:r>
    </w:p>
    <w:p w14:paraId="0B0B36C5" w14:textId="228C19BF" w:rsidR="007E4871" w:rsidRPr="001051BB" w:rsidRDefault="007E4871" w:rsidP="007E4871">
      <w:pPr>
        <w:pStyle w:val="Akapitzlist"/>
        <w:numPr>
          <w:ilvl w:val="0"/>
          <w:numId w:val="86"/>
        </w:numPr>
        <w:spacing w:after="0" w:line="276" w:lineRule="auto"/>
        <w:ind w:left="284" w:right="-2" w:hanging="284"/>
        <w:jc w:val="both"/>
        <w:rPr>
          <w:rFonts w:ascii="Verdana" w:hAnsi="Verdana"/>
          <w:sz w:val="17"/>
          <w:szCs w:val="17"/>
        </w:rPr>
      </w:pPr>
      <w:r w:rsidRPr="001051BB">
        <w:rPr>
          <w:rFonts w:ascii="Verdana" w:hAnsi="Verdana"/>
          <w:sz w:val="17"/>
          <w:szCs w:val="17"/>
        </w:rPr>
        <w:t xml:space="preserve">40 i więcej </w:t>
      </w:r>
      <w:r w:rsidRPr="006C55AA">
        <w:rPr>
          <w:rFonts w:ascii="Verdana" w:hAnsi="Verdana"/>
          <w:sz w:val="17"/>
          <w:szCs w:val="17"/>
          <w:u w:val="single"/>
        </w:rPr>
        <w:t>dodatkowych</w:t>
      </w:r>
      <w:r w:rsidRPr="001051BB">
        <w:rPr>
          <w:rFonts w:ascii="Verdana" w:hAnsi="Verdana"/>
          <w:sz w:val="17"/>
          <w:szCs w:val="17"/>
        </w:rPr>
        <w:t xml:space="preserve"> </w:t>
      </w:r>
      <w:r w:rsidR="00D43748">
        <w:rPr>
          <w:rFonts w:ascii="Verdana" w:hAnsi="Verdana"/>
          <w:sz w:val="17"/>
          <w:szCs w:val="17"/>
        </w:rPr>
        <w:t>G</w:t>
      </w:r>
      <w:r w:rsidRPr="001051BB">
        <w:rPr>
          <w:rFonts w:ascii="Verdana" w:hAnsi="Verdana"/>
          <w:sz w:val="17"/>
          <w:szCs w:val="17"/>
        </w:rPr>
        <w:t xml:space="preserve">odzin </w:t>
      </w:r>
      <w:r w:rsidR="00D43748">
        <w:rPr>
          <w:rFonts w:ascii="Verdana" w:hAnsi="Verdana"/>
          <w:sz w:val="17"/>
          <w:szCs w:val="17"/>
        </w:rPr>
        <w:t>R</w:t>
      </w:r>
      <w:r w:rsidRPr="001051BB">
        <w:rPr>
          <w:rFonts w:ascii="Verdana" w:hAnsi="Verdana"/>
          <w:sz w:val="17"/>
          <w:szCs w:val="17"/>
        </w:rPr>
        <w:t xml:space="preserve">ozwojowych (tj. ponad wymagane zgodnie z OPZ </w:t>
      </w:r>
      <w:r w:rsidR="00D43748">
        <w:rPr>
          <w:rFonts w:ascii="Verdana" w:hAnsi="Verdana"/>
          <w:sz w:val="17"/>
          <w:szCs w:val="17"/>
        </w:rPr>
        <w:t>8</w:t>
      </w:r>
      <w:r w:rsidRPr="001051BB">
        <w:rPr>
          <w:rFonts w:ascii="Verdana" w:hAnsi="Verdana"/>
          <w:sz w:val="17"/>
          <w:szCs w:val="17"/>
        </w:rPr>
        <w:t xml:space="preserve">0 godzin rozwojowych w </w:t>
      </w:r>
      <w:r w:rsidR="00D43748">
        <w:rPr>
          <w:rFonts w:ascii="Verdana" w:hAnsi="Verdana"/>
          <w:sz w:val="17"/>
          <w:szCs w:val="17"/>
        </w:rPr>
        <w:t>całym okresie</w:t>
      </w:r>
      <w:r w:rsidRPr="001051BB">
        <w:rPr>
          <w:rFonts w:ascii="Verdana" w:hAnsi="Verdana"/>
          <w:sz w:val="17"/>
          <w:szCs w:val="17"/>
        </w:rPr>
        <w:t xml:space="preserve"> wsparcia technicznego – łącznie godzin rozwojowych do wykorzystania przez Zamawiającego zgodnie z zapotrzebowaniem </w:t>
      </w:r>
      <w:r w:rsidR="00D43748">
        <w:rPr>
          <w:rFonts w:ascii="Verdana" w:hAnsi="Verdana"/>
          <w:sz w:val="17"/>
          <w:szCs w:val="17"/>
        </w:rPr>
        <w:t>120</w:t>
      </w:r>
      <w:r w:rsidRPr="001051BB">
        <w:rPr>
          <w:rFonts w:ascii="Verdana" w:hAnsi="Verdana"/>
          <w:sz w:val="17"/>
          <w:szCs w:val="17"/>
        </w:rPr>
        <w:t xml:space="preserve"> i więcej godzin) – </w:t>
      </w:r>
      <w:r w:rsidR="00E20CAA">
        <w:rPr>
          <w:rFonts w:ascii="Verdana" w:hAnsi="Verdana"/>
          <w:sz w:val="17"/>
          <w:szCs w:val="17"/>
        </w:rPr>
        <w:t>4</w:t>
      </w:r>
      <w:r w:rsidR="00D43748">
        <w:rPr>
          <w:rFonts w:ascii="Verdana" w:hAnsi="Verdana"/>
          <w:sz w:val="17"/>
          <w:szCs w:val="17"/>
        </w:rPr>
        <w:t>0</w:t>
      </w:r>
      <w:r w:rsidRPr="001051BB">
        <w:rPr>
          <w:rFonts w:ascii="Verdana" w:hAnsi="Verdana"/>
          <w:sz w:val="17"/>
          <w:szCs w:val="17"/>
        </w:rPr>
        <w:t>,00 pkt.</w:t>
      </w:r>
    </w:p>
    <w:p w14:paraId="4840C882" w14:textId="77777777" w:rsidR="007E4871" w:rsidRDefault="007E4871" w:rsidP="007E4871">
      <w:pPr>
        <w:spacing w:after="0" w:line="276" w:lineRule="auto"/>
        <w:contextualSpacing/>
        <w:jc w:val="both"/>
        <w:rPr>
          <w:rFonts w:ascii="Verdana" w:hAnsi="Verdana" w:cs="Vrinda"/>
          <w:snapToGrid w:val="0"/>
          <w:sz w:val="17"/>
          <w:szCs w:val="17"/>
          <w:u w:val="single"/>
        </w:rPr>
      </w:pPr>
    </w:p>
    <w:p w14:paraId="7858EBC1" w14:textId="4E37FE71" w:rsidR="007E4871" w:rsidRDefault="007E4871" w:rsidP="007E4871">
      <w:pPr>
        <w:numPr>
          <w:ilvl w:val="0"/>
          <w:numId w:val="43"/>
        </w:numPr>
        <w:spacing w:after="0" w:line="276" w:lineRule="auto"/>
        <w:ind w:left="142" w:firstLine="0"/>
        <w:contextualSpacing/>
        <w:jc w:val="both"/>
        <w:rPr>
          <w:rFonts w:ascii="Verdana" w:hAnsi="Verdana" w:cs="Vrinda"/>
          <w:snapToGrid w:val="0"/>
          <w:sz w:val="17"/>
          <w:szCs w:val="17"/>
          <w:u w:val="single"/>
        </w:rPr>
      </w:pPr>
      <w:r w:rsidRPr="004B0410">
        <w:rPr>
          <w:rFonts w:ascii="Verdana" w:hAnsi="Verdana" w:cs="Vrinda"/>
          <w:snapToGrid w:val="0"/>
          <w:sz w:val="17"/>
          <w:szCs w:val="17"/>
          <w:u w:val="single"/>
        </w:rPr>
        <w:t>WYKONAWCA W KRYTERIUM</w:t>
      </w:r>
      <w:r>
        <w:rPr>
          <w:rFonts w:ascii="Verdana" w:hAnsi="Verdana" w:cs="Vrinda"/>
          <w:snapToGrid w:val="0"/>
          <w:sz w:val="17"/>
          <w:szCs w:val="17"/>
          <w:u w:val="single"/>
        </w:rPr>
        <w:t xml:space="preserve"> : „liczba zaoferowanych dodatkowych </w:t>
      </w:r>
      <w:r w:rsidR="000F3F66">
        <w:rPr>
          <w:rFonts w:ascii="Verdana" w:hAnsi="Verdana" w:cs="Vrinda"/>
          <w:snapToGrid w:val="0"/>
          <w:sz w:val="17"/>
          <w:szCs w:val="17"/>
          <w:u w:val="single"/>
        </w:rPr>
        <w:t>G</w:t>
      </w:r>
      <w:r>
        <w:rPr>
          <w:rFonts w:ascii="Verdana" w:hAnsi="Verdana" w:cs="Vrinda"/>
          <w:snapToGrid w:val="0"/>
          <w:sz w:val="17"/>
          <w:szCs w:val="17"/>
          <w:u w:val="single"/>
        </w:rPr>
        <w:t xml:space="preserve">odzin </w:t>
      </w:r>
      <w:r w:rsidR="000F3F66">
        <w:rPr>
          <w:rFonts w:ascii="Verdana" w:hAnsi="Verdana" w:cs="Vrinda"/>
          <w:snapToGrid w:val="0"/>
          <w:sz w:val="17"/>
          <w:szCs w:val="17"/>
          <w:u w:val="single"/>
        </w:rPr>
        <w:t>R</w:t>
      </w:r>
      <w:r>
        <w:rPr>
          <w:rFonts w:ascii="Verdana" w:hAnsi="Verdana" w:cs="Vrinda"/>
          <w:snapToGrid w:val="0"/>
          <w:sz w:val="17"/>
          <w:szCs w:val="17"/>
          <w:u w:val="single"/>
        </w:rPr>
        <w:t xml:space="preserve">ozwojowych w całym okresie wsparcia technicznego” </w:t>
      </w:r>
      <w:r w:rsidRPr="004B0410">
        <w:rPr>
          <w:rFonts w:ascii="Verdana" w:hAnsi="Verdana" w:cs="Vrinda"/>
          <w:snapToGrid w:val="0"/>
          <w:sz w:val="17"/>
          <w:szCs w:val="17"/>
          <w:u w:val="single"/>
        </w:rPr>
        <w:t>MO</w:t>
      </w:r>
      <w:r w:rsidRPr="004B0410">
        <w:rPr>
          <w:rFonts w:ascii="Verdana" w:hAnsi="Verdana" w:cs="Calibri"/>
          <w:snapToGrid w:val="0"/>
          <w:sz w:val="17"/>
          <w:szCs w:val="17"/>
          <w:u w:val="single"/>
        </w:rPr>
        <w:t>Ż</w:t>
      </w:r>
      <w:r w:rsidRPr="004B0410">
        <w:rPr>
          <w:rFonts w:ascii="Verdana" w:hAnsi="Verdana" w:cs="Vrinda"/>
          <w:snapToGrid w:val="0"/>
          <w:sz w:val="17"/>
          <w:szCs w:val="17"/>
          <w:u w:val="single"/>
        </w:rPr>
        <w:t>E OTRZYMA</w:t>
      </w:r>
      <w:r w:rsidRPr="004B0410">
        <w:rPr>
          <w:rFonts w:ascii="Verdana" w:hAnsi="Verdana" w:cs="Calibri"/>
          <w:snapToGrid w:val="0"/>
          <w:sz w:val="17"/>
          <w:szCs w:val="17"/>
          <w:u w:val="single"/>
        </w:rPr>
        <w:t>Ć</w:t>
      </w:r>
      <w:r w:rsidRPr="004B0410">
        <w:rPr>
          <w:rFonts w:ascii="Verdana" w:hAnsi="Verdana" w:cs="Vrinda"/>
          <w:snapToGrid w:val="0"/>
          <w:sz w:val="17"/>
          <w:szCs w:val="17"/>
          <w:u w:val="single"/>
        </w:rPr>
        <w:t xml:space="preserve"> MAKSYMALNIE </w:t>
      </w:r>
      <w:r w:rsidR="00E20CAA">
        <w:rPr>
          <w:rFonts w:ascii="Verdana" w:hAnsi="Verdana" w:cs="Vrinda"/>
          <w:snapToGrid w:val="0"/>
          <w:sz w:val="17"/>
          <w:szCs w:val="17"/>
          <w:u w:val="single"/>
        </w:rPr>
        <w:t>4</w:t>
      </w:r>
      <w:r w:rsidR="000F3F66">
        <w:rPr>
          <w:rFonts w:ascii="Verdana" w:hAnsi="Verdana" w:cs="Vrinda"/>
          <w:snapToGrid w:val="0"/>
          <w:sz w:val="17"/>
          <w:szCs w:val="17"/>
          <w:u w:val="single"/>
        </w:rPr>
        <w:t>0</w:t>
      </w:r>
      <w:r w:rsidRPr="004B0410">
        <w:rPr>
          <w:rFonts w:ascii="Verdana" w:hAnsi="Verdana" w:cs="Vrinda"/>
          <w:snapToGrid w:val="0"/>
          <w:sz w:val="17"/>
          <w:szCs w:val="17"/>
          <w:u w:val="single"/>
        </w:rPr>
        <w:t xml:space="preserve"> pkt</w:t>
      </w:r>
    </w:p>
    <w:p w14:paraId="6C2CB62E" w14:textId="77777777" w:rsidR="007E4871" w:rsidRDefault="007E4871" w:rsidP="00D10F30">
      <w:pPr>
        <w:pStyle w:val="Akapitzlist"/>
        <w:suppressAutoHyphens/>
        <w:spacing w:line="276" w:lineRule="auto"/>
        <w:ind w:left="709"/>
        <w:jc w:val="both"/>
        <w:rPr>
          <w:rFonts w:ascii="Verdana" w:hAnsi="Verdana" w:cs="Vrinda"/>
          <w:bCs/>
          <w:sz w:val="17"/>
          <w:szCs w:val="17"/>
        </w:rPr>
      </w:pPr>
    </w:p>
    <w:p w14:paraId="56FDD882" w14:textId="55977428" w:rsidR="00494E14" w:rsidRPr="00E57853" w:rsidRDefault="008C779D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="00494E14" w:rsidRPr="00E57853">
        <w:rPr>
          <w:rFonts w:cstheme="minorHAnsi"/>
          <w:sz w:val="20"/>
          <w:szCs w:val="20"/>
        </w:rPr>
        <w:t>najkorzystniejszą zostanie wybrana oferta, która otrzyma największą ilość punktów w łącznej punktacji.</w:t>
      </w:r>
    </w:p>
    <w:p w14:paraId="6367DA8D" w14:textId="2135DA50" w:rsidR="00494E14" w:rsidRPr="00E57853" w:rsidRDefault="00494E14" w:rsidP="00494E14">
      <w:pPr>
        <w:tabs>
          <w:tab w:val="left" w:pos="360"/>
        </w:tabs>
        <w:spacing w:before="6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W przypadku, gdy nie będzie można wybrać najkorzystniejszej oferty z uwagi na to, że dwie lub więcej ofert będą przedstawiały taki sam bilans ceny i kryterium jakościowym, Zamawiający wybierze spośród tych ofert ofertę, która otrzymała najwyższą ocenę w kryterium o najwyższej wadze czyli w kryterium ceny. Jeżeli nie będzie można wybrać oferty w sposób opisany powyżej, Zamawiający wezwie Wykonawców, którzy złożyli te oferty, do złożenia w terminie określonym przez </w:t>
      </w:r>
      <w:r w:rsidR="00802F5E">
        <w:rPr>
          <w:rFonts w:cstheme="minorHAnsi"/>
          <w:sz w:val="20"/>
          <w:szCs w:val="20"/>
        </w:rPr>
        <w:t>Z</w:t>
      </w:r>
      <w:r w:rsidRPr="00E57853">
        <w:rPr>
          <w:rFonts w:cstheme="minorHAnsi"/>
          <w:sz w:val="20"/>
          <w:szCs w:val="20"/>
        </w:rPr>
        <w:t xml:space="preserve">amawiającego ofert dodatkowych zawierających nową cenę. </w:t>
      </w:r>
    </w:p>
    <w:p w14:paraId="077FC294" w14:textId="77777777" w:rsidR="005319EC" w:rsidRPr="00E57853" w:rsidRDefault="005319EC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INFORMACJE O FORMALNOŚCIACH, JAKIE POWINNY ZOSTAĆ DOPEŁNIONE PO WYBORZE OFERTY W CELU ZAWARCIA UMOWY W SPRAWIE ZAMÓWIENIA PUBLICZNEGO</w:t>
      </w:r>
    </w:p>
    <w:p w14:paraId="4B58552C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16C855AC" w14:textId="45D48746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E8B756A" w14:textId="01E0E6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przypadku braku zgody, o której mowa w pkt 19.2) SWZ, Zamawiający zwraca się o wyrażenie takiej zgody do kolejnego Wykonawcy, którego oferta została najwyżej oceniona, chyba że zachodzą przesłanki do unieważnienia postępowania.</w:t>
      </w:r>
    </w:p>
    <w:p w14:paraId="67241363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before="12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informuje niezwłocznie wszystkich Wykonawców o:</w:t>
      </w:r>
    </w:p>
    <w:p w14:paraId="6E08996D" w14:textId="43B5363D" w:rsidR="005319EC" w:rsidRPr="00E57853" w:rsidRDefault="005319EC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wyborze najkorzystniejszej oferty, podając nazwę (firmę) albo imię i 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punktację;</w:t>
      </w:r>
    </w:p>
    <w:p w14:paraId="07D1433C" w14:textId="3E1AB9C0" w:rsidR="008B2D42" w:rsidRPr="00E57853" w:rsidRDefault="00802F5E" w:rsidP="00761F8C">
      <w:pPr>
        <w:pStyle w:val="pkt"/>
        <w:numPr>
          <w:ilvl w:val="0"/>
          <w:numId w:val="38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5319EC" w:rsidRPr="00E57853">
        <w:rPr>
          <w:rFonts w:asciiTheme="minorHAnsi" w:hAnsiTheme="minorHAnsi" w:cstheme="minorHAnsi"/>
          <w:sz w:val="20"/>
          <w:szCs w:val="20"/>
        </w:rPr>
        <w:t>ykonawcach, których oferty zostały odrzucone,</w:t>
      </w:r>
    </w:p>
    <w:p w14:paraId="5AF2C9FB" w14:textId="6BE33E13" w:rsidR="005319EC" w:rsidRPr="00E57853" w:rsidRDefault="005319EC" w:rsidP="008B2D42">
      <w:pPr>
        <w:pStyle w:val="pkt"/>
        <w:spacing w:after="0"/>
        <w:ind w:left="709" w:firstLine="0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podając </w:t>
      </w:r>
      <w:r w:rsidR="008B2D42" w:rsidRPr="00E57853">
        <w:rPr>
          <w:rFonts w:asciiTheme="minorHAnsi" w:hAnsiTheme="minorHAnsi" w:cstheme="minorHAnsi"/>
          <w:sz w:val="20"/>
          <w:szCs w:val="20"/>
        </w:rPr>
        <w:t>uzasadnienie faktyczne i prawne.</w:t>
      </w:r>
    </w:p>
    <w:p w14:paraId="1964F498" w14:textId="5F29F294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udostępnia informacje, o których mowa w pkt. 19.4)a SWZ, na stronie internetowej prowadzonego postępowania.</w:t>
      </w:r>
    </w:p>
    <w:p w14:paraId="51082AAF" w14:textId="77777777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nie ujawniać informacji, o których mowa w pkt. 19.4) SWZ, jeżeli ich ujawnienie byłoby sprzeczne z ważnym interesem publicznym.</w:t>
      </w:r>
    </w:p>
    <w:p w14:paraId="415A4FA5" w14:textId="626A4943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zawrze umowę w sprawie zamówienia publicznego w terminie nie krótszym niż 5 dni od dnia przesłania zawiadomienia o wyborze najkorzystniejszej oferty za pomocą środków komunikacji elektronicznej, albo 10 dni, jeżeli zostało ono przesłane w inny sposób.</w:t>
      </w:r>
    </w:p>
    <w:p w14:paraId="77B90584" w14:textId="3277C0F8" w:rsidR="005319EC" w:rsidRPr="00E57853" w:rsidRDefault="005319EC" w:rsidP="00761F8C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Przed upływem terminów określonych w pkt. 19.</w:t>
      </w:r>
      <w:r w:rsidR="008B2D42" w:rsidRPr="00E57853">
        <w:rPr>
          <w:rFonts w:asciiTheme="minorHAnsi" w:hAnsiTheme="minorHAnsi" w:cstheme="minorHAnsi"/>
          <w:sz w:val="20"/>
          <w:szCs w:val="20"/>
        </w:rPr>
        <w:t>7</w:t>
      </w:r>
      <w:r w:rsidRPr="00E57853">
        <w:rPr>
          <w:rFonts w:asciiTheme="minorHAnsi" w:hAnsiTheme="minorHAnsi" w:cstheme="minorHAnsi"/>
          <w:sz w:val="20"/>
          <w:szCs w:val="20"/>
        </w:rPr>
        <w:t>) SWZ Zamawiający zawrze umowę, jeżeli w postępowaniu o udzielenie zamówienia została złożona tylko jedna oferta.</w:t>
      </w:r>
    </w:p>
    <w:p w14:paraId="0A294F0D" w14:textId="2D6EC677" w:rsidR="00F6067B" w:rsidRPr="00E57853" w:rsidRDefault="00C32C8B" w:rsidP="00F6067B">
      <w:pPr>
        <w:pStyle w:val="pkt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zostanie zawarta, zgodnie z wyborem Zamawiającego, w</w:t>
      </w:r>
      <w:r w:rsidR="005319EC" w:rsidRPr="00E57853">
        <w:rPr>
          <w:rFonts w:asciiTheme="minorHAnsi" w:hAnsiTheme="minorHAnsi" w:cstheme="minorHAnsi"/>
          <w:b/>
          <w:sz w:val="20"/>
          <w:szCs w:val="20"/>
        </w:rPr>
        <w:t xml:space="preserve"> jednym z następujących trybów:</w:t>
      </w:r>
    </w:p>
    <w:p w14:paraId="2750E8E7" w14:textId="2CDD87A7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hanging="436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lastRenderedPageBreak/>
        <w:t>korespondencyjnym</w:t>
      </w:r>
      <w:r w:rsidRPr="00E57853">
        <w:rPr>
          <w:rFonts w:cstheme="minorHAnsi"/>
          <w:sz w:val="20"/>
          <w:szCs w:val="20"/>
        </w:rPr>
        <w:t xml:space="preserve"> (umowę </w:t>
      </w:r>
      <w:r w:rsidR="000063D3">
        <w:rPr>
          <w:rFonts w:cstheme="minorHAnsi"/>
          <w:sz w:val="20"/>
          <w:szCs w:val="20"/>
        </w:rPr>
        <w:t xml:space="preserve">zostanie przesłana listownie / kurierem </w:t>
      </w:r>
      <w:r w:rsidRPr="00E57853">
        <w:rPr>
          <w:rFonts w:cstheme="minorHAnsi"/>
          <w:sz w:val="20"/>
          <w:szCs w:val="20"/>
        </w:rPr>
        <w:t>do podpisu w sposób</w:t>
      </w:r>
      <w:r w:rsidR="000063D3">
        <w:rPr>
          <w:rFonts w:cstheme="minorHAnsi"/>
          <w:sz w:val="20"/>
          <w:szCs w:val="20"/>
        </w:rPr>
        <w:t xml:space="preserve"> pisemny</w:t>
      </w:r>
      <w:r w:rsidRPr="00E57853">
        <w:rPr>
          <w:rFonts w:cstheme="minorHAnsi"/>
          <w:sz w:val="20"/>
          <w:szCs w:val="20"/>
        </w:rPr>
        <w:t>);</w:t>
      </w:r>
    </w:p>
    <w:p w14:paraId="6603A036" w14:textId="0A193904" w:rsidR="005319EC" w:rsidRPr="00E57853" w:rsidRDefault="005319EC" w:rsidP="00761F8C">
      <w:pPr>
        <w:pStyle w:val="Tekstpodstawowy"/>
        <w:numPr>
          <w:ilvl w:val="0"/>
          <w:numId w:val="39"/>
        </w:numPr>
        <w:suppressLineNumbers/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283"/>
        <w:jc w:val="both"/>
        <w:textAlignment w:val="baseline"/>
        <w:rPr>
          <w:rFonts w:cstheme="minorHAnsi"/>
          <w:sz w:val="20"/>
          <w:szCs w:val="20"/>
        </w:rPr>
      </w:pPr>
      <w:r w:rsidRPr="00E57853">
        <w:rPr>
          <w:rFonts w:cstheme="minorHAnsi"/>
          <w:b/>
          <w:sz w:val="20"/>
          <w:szCs w:val="20"/>
        </w:rPr>
        <w:t>elektronicznym</w:t>
      </w:r>
      <w:r w:rsidRPr="00E57853">
        <w:rPr>
          <w:rFonts w:cstheme="minorHAnsi"/>
          <w:sz w:val="20"/>
          <w:szCs w:val="20"/>
        </w:rPr>
        <w:t xml:space="preserve"> (</w:t>
      </w:r>
      <w:r w:rsidR="00FD0ABA">
        <w:rPr>
          <w:rFonts w:cstheme="minorHAnsi"/>
          <w:sz w:val="20"/>
          <w:szCs w:val="20"/>
        </w:rPr>
        <w:t xml:space="preserve">datą zawarcia umowy jest </w:t>
      </w:r>
      <w:r w:rsidRPr="00E57853">
        <w:rPr>
          <w:rFonts w:cstheme="minorHAnsi"/>
          <w:sz w:val="20"/>
          <w:szCs w:val="20"/>
        </w:rPr>
        <w:t>dat</w:t>
      </w:r>
      <w:r w:rsidR="00FD0ABA">
        <w:rPr>
          <w:rFonts w:cstheme="minorHAnsi"/>
          <w:sz w:val="20"/>
          <w:szCs w:val="20"/>
        </w:rPr>
        <w:t>a</w:t>
      </w:r>
      <w:r w:rsidRPr="00E57853">
        <w:rPr>
          <w:rFonts w:cstheme="minorHAnsi"/>
          <w:sz w:val="20"/>
          <w:szCs w:val="20"/>
        </w:rPr>
        <w:t xml:space="preserve"> złożenia ostatniego kwalifikowanego podpisu elektronicznego przez</w:t>
      </w:r>
      <w:r w:rsidR="000063D3">
        <w:rPr>
          <w:rFonts w:cstheme="minorHAnsi"/>
          <w:sz w:val="20"/>
          <w:szCs w:val="20"/>
        </w:rPr>
        <w:t xml:space="preserve"> przedstawiciela Uniwersytetu Łódzkiego</w:t>
      </w:r>
      <w:r w:rsidRPr="00E57853">
        <w:rPr>
          <w:rFonts w:cstheme="minorHAnsi"/>
          <w:sz w:val="20"/>
          <w:szCs w:val="20"/>
        </w:rPr>
        <w:t>).</w:t>
      </w:r>
    </w:p>
    <w:p w14:paraId="34261D98" w14:textId="5745A669" w:rsidR="005319EC" w:rsidRPr="00E57853" w:rsidRDefault="00C32C8B" w:rsidP="008D015F">
      <w:pPr>
        <w:pStyle w:val="Tekstpodstawowy"/>
        <w:tabs>
          <w:tab w:val="left" w:pos="567"/>
        </w:tabs>
        <w:spacing w:before="60" w:after="0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Dopuszczalne jest zawarcie umowy w trybie mieszanym (pisemnie i elektronicznie).</w:t>
      </w:r>
    </w:p>
    <w:p w14:paraId="0CEA63B0" w14:textId="38CF7B23" w:rsidR="007E6EA1" w:rsidRPr="00E57853" w:rsidRDefault="000404CF" w:rsidP="00761F8C">
      <w:pPr>
        <w:pStyle w:val="pkt"/>
        <w:numPr>
          <w:ilvl w:val="0"/>
          <w:numId w:val="37"/>
        </w:numPr>
        <w:tabs>
          <w:tab w:val="left" w:pos="284"/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319EC" w:rsidRPr="00E57853">
        <w:rPr>
          <w:rFonts w:asciiTheme="minorHAnsi" w:hAnsiTheme="minorHAnsi" w:cstheme="minorHAnsi"/>
          <w:sz w:val="20"/>
          <w:szCs w:val="20"/>
        </w:rPr>
        <w:t>Jeżeli Wykonawca, którego oferta została wybrana jako najkorzystniejsza uchyla się od zawarcia umowy w</w:t>
      </w:r>
      <w:r w:rsidR="00F7659B">
        <w:rPr>
          <w:rFonts w:asciiTheme="minorHAnsi" w:hAnsiTheme="minorHAnsi" w:cstheme="minorHAnsi"/>
          <w:sz w:val="20"/>
          <w:szCs w:val="20"/>
        </w:rPr>
        <w:t> </w:t>
      </w:r>
      <w:r w:rsidR="005319EC" w:rsidRPr="00E57853">
        <w:rPr>
          <w:rFonts w:asciiTheme="minorHAnsi" w:hAnsiTheme="minorHAnsi" w:cstheme="minorHAnsi"/>
          <w:sz w:val="20"/>
          <w:szCs w:val="20"/>
        </w:rPr>
        <w:t>sprawie zamówienia publicznego</w:t>
      </w:r>
      <w:r w:rsidR="006F540A">
        <w:rPr>
          <w:rFonts w:asciiTheme="minorHAnsi" w:hAnsiTheme="minorHAnsi" w:cstheme="minorHAnsi"/>
          <w:sz w:val="20"/>
          <w:szCs w:val="20"/>
        </w:rPr>
        <w:t xml:space="preserve"> lub nie wnosi wymaganego  zabezpieczenia należytego wykonania umowy, </w:t>
      </w:r>
      <w:r w:rsidR="005319EC" w:rsidRPr="00E57853">
        <w:rPr>
          <w:rFonts w:asciiTheme="minorHAnsi" w:hAnsiTheme="minorHAnsi" w:cstheme="minorHAnsi"/>
          <w:sz w:val="20"/>
          <w:szCs w:val="20"/>
        </w:rPr>
        <w:t xml:space="preserve">Zamawiający może dokonać ponownego badania i oceny ofert spośród ofert pozostałych w postępowaniu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="005319EC" w:rsidRPr="00E57853">
        <w:rPr>
          <w:rFonts w:asciiTheme="minorHAnsi" w:hAnsiTheme="minorHAnsi" w:cstheme="minorHAnsi"/>
          <w:sz w:val="20"/>
          <w:szCs w:val="20"/>
        </w:rPr>
        <w:t xml:space="preserve">ykonawców oraz wybrać najkorzystniejszą ofertę albo unieważnić postępowanie.  </w:t>
      </w:r>
    </w:p>
    <w:p w14:paraId="1BED29E3" w14:textId="3224B9CF" w:rsidR="002759E9" w:rsidRPr="00E57853" w:rsidRDefault="00330984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59E9" w:rsidRPr="00E57853">
        <w:rPr>
          <w:rFonts w:asciiTheme="minorHAnsi" w:hAnsiTheme="minorHAnsi" w:cstheme="minorHAnsi"/>
          <w:b/>
          <w:sz w:val="20"/>
          <w:szCs w:val="20"/>
          <w:u w:val="single"/>
        </w:rPr>
        <w:t>PROJEKTOWANE POSTANOWIENIA UMOWY W SPRAWIE ZAMÓWIENIA PUBLICZNEGO</w:t>
      </w:r>
    </w:p>
    <w:p w14:paraId="746C9D63" w14:textId="25322E6A" w:rsidR="002759E9" w:rsidRPr="00E57853" w:rsidRDefault="002759E9" w:rsidP="005D0CDE">
      <w:pPr>
        <w:pStyle w:val="Akapitzlist"/>
        <w:numPr>
          <w:ilvl w:val="1"/>
          <w:numId w:val="74"/>
        </w:numPr>
        <w:spacing w:before="12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Wybrany Wykonawca jest zobowiązany do zawarcia umowy w sprawie zamówienia publicznego na warunkach określonych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05DEDA73" w14:textId="5DA78D8B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Zakres świadczenia Wykonawcy wynikający z umowy jest tożsamy z jego zobowiązaniem zawartym w</w:t>
      </w:r>
      <w:r w:rsidR="00866C28">
        <w:rPr>
          <w:rFonts w:cstheme="minorHAnsi"/>
          <w:sz w:val="20"/>
          <w:szCs w:val="20"/>
        </w:rPr>
        <w:t> </w:t>
      </w:r>
      <w:r w:rsidRPr="00E57853">
        <w:rPr>
          <w:rFonts w:cstheme="minorHAnsi"/>
          <w:sz w:val="20"/>
          <w:szCs w:val="20"/>
        </w:rPr>
        <w:t>ofercie.</w:t>
      </w:r>
    </w:p>
    <w:p w14:paraId="516F2E71" w14:textId="2D0095F0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 xml:space="preserve">Zamawiający przewiduje możliwość zmiany zawartej umowy w zakresie uregulowanym w art. 454-455 </w:t>
      </w:r>
      <w:r w:rsidR="00893CDB">
        <w:rPr>
          <w:rFonts w:cstheme="minorHAnsi"/>
          <w:sz w:val="20"/>
          <w:szCs w:val="20"/>
        </w:rPr>
        <w:t>Ustawy</w:t>
      </w:r>
      <w:r w:rsidRPr="00E57853">
        <w:rPr>
          <w:rFonts w:cstheme="minorHAnsi"/>
          <w:sz w:val="20"/>
          <w:szCs w:val="20"/>
        </w:rPr>
        <w:t xml:space="preserve"> oraz wskazanym w</w:t>
      </w:r>
      <w:r w:rsidR="00BF569D" w:rsidRPr="00E57853">
        <w:rPr>
          <w:rFonts w:cstheme="minorHAnsi"/>
          <w:sz w:val="20"/>
          <w:szCs w:val="20"/>
        </w:rPr>
        <w:t xml:space="preserve"> projekcie </w:t>
      </w:r>
      <w:r w:rsidRPr="00E57853">
        <w:rPr>
          <w:rFonts w:cstheme="minorHAnsi"/>
          <w:sz w:val="20"/>
          <w:szCs w:val="20"/>
        </w:rPr>
        <w:t xml:space="preserve">umowy, stanowiącym </w:t>
      </w:r>
      <w:r w:rsidRPr="00E57853">
        <w:rPr>
          <w:rFonts w:cstheme="minorHAnsi"/>
          <w:b/>
          <w:sz w:val="20"/>
          <w:szCs w:val="20"/>
        </w:rPr>
        <w:t>Załącznik nr 5 do SWZ</w:t>
      </w:r>
      <w:r w:rsidRPr="00E57853">
        <w:rPr>
          <w:rFonts w:cstheme="minorHAnsi"/>
          <w:sz w:val="20"/>
          <w:szCs w:val="20"/>
        </w:rPr>
        <w:t>.</w:t>
      </w:r>
    </w:p>
    <w:p w14:paraId="31557586" w14:textId="4EBC0F0A" w:rsidR="002759E9" w:rsidRPr="00E57853" w:rsidRDefault="002759E9" w:rsidP="005D0CDE">
      <w:pPr>
        <w:pStyle w:val="Akapitzlist"/>
        <w:numPr>
          <w:ilvl w:val="1"/>
          <w:numId w:val="74"/>
        </w:numPr>
        <w:spacing w:before="60"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E57853">
        <w:rPr>
          <w:rFonts w:cstheme="minorHAnsi"/>
          <w:sz w:val="20"/>
          <w:szCs w:val="20"/>
        </w:rPr>
        <w:t>Zmiana umowy wymaga dla swej ważności, pod rygorem nieważności, zachowania formy pisemnej.</w:t>
      </w:r>
    </w:p>
    <w:p w14:paraId="171556E5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WYMAGANIA DOTYCZĄCE WADIUM</w:t>
      </w:r>
    </w:p>
    <w:p w14:paraId="28B35986" w14:textId="1363778E" w:rsidR="00250554" w:rsidRDefault="00250554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DE742C">
        <w:rPr>
          <w:rFonts w:asciiTheme="minorHAnsi" w:hAnsiTheme="minorHAnsi" w:cstheme="minorHAnsi"/>
          <w:sz w:val="20"/>
          <w:szCs w:val="20"/>
        </w:rPr>
        <w:t>Zamawiający nie żąda wniesienia wadium w niniejszym postępowaniu.</w:t>
      </w:r>
    </w:p>
    <w:p w14:paraId="6BBF4D35" w14:textId="77777777" w:rsidR="006F540A" w:rsidRDefault="006F540A" w:rsidP="00250554">
      <w:pPr>
        <w:pStyle w:val="pkt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37E245A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16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WYMAGANIA DOTYCZĄCE </w:t>
      </w:r>
      <w:r w:rsidRPr="00DE742C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ZABEZPIECZENIA</w:t>
      </w: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 xml:space="preserve"> NALEŻYTEGO WYKONANIA UMOWY</w:t>
      </w:r>
    </w:p>
    <w:p w14:paraId="4C981174" w14:textId="77777777" w:rsidR="006F540A" w:rsidRPr="006F540A" w:rsidRDefault="006F540A" w:rsidP="006F540A">
      <w:pPr>
        <w:pStyle w:val="pkt"/>
        <w:numPr>
          <w:ilvl w:val="0"/>
          <w:numId w:val="87"/>
        </w:numPr>
        <w:tabs>
          <w:tab w:val="left" w:pos="851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6F540A">
        <w:rPr>
          <w:rFonts w:asciiTheme="minorHAnsi" w:hAnsiTheme="minorHAnsi" w:cstheme="minorHAnsi"/>
          <w:b/>
          <w:bCs/>
          <w:sz w:val="20"/>
          <w:szCs w:val="20"/>
        </w:rPr>
        <w:t>Przed zawarciem umowy</w:t>
      </w:r>
      <w:r w:rsidRPr="006F540A">
        <w:rPr>
          <w:rFonts w:asciiTheme="minorHAnsi" w:hAnsiTheme="minorHAnsi" w:cstheme="minorHAnsi"/>
          <w:sz w:val="20"/>
          <w:szCs w:val="20"/>
        </w:rPr>
        <w:t xml:space="preserve"> w sprawie udzielenia zamówienia publicznego Zamawiający wymaga wniesienia zabezpieczenia należytego wykonania umowy, służącego pokryciu roszczeń z tytułu niewykonania lub nienależytego wykonania umowy.</w:t>
      </w:r>
    </w:p>
    <w:p w14:paraId="00E27D5D" w14:textId="0E796E0E" w:rsidR="006F540A" w:rsidRPr="006F540A" w:rsidRDefault="00E3440E" w:rsidP="006F540A">
      <w:pPr>
        <w:pStyle w:val="pkt"/>
        <w:numPr>
          <w:ilvl w:val="0"/>
          <w:numId w:val="87"/>
        </w:numPr>
        <w:tabs>
          <w:tab w:val="left" w:pos="851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ustala w</w:t>
      </w:r>
      <w:r w:rsidR="006F540A" w:rsidRPr="006F540A">
        <w:rPr>
          <w:rFonts w:asciiTheme="minorHAnsi" w:hAnsiTheme="minorHAnsi" w:cstheme="minorHAnsi"/>
          <w:sz w:val="20"/>
          <w:szCs w:val="20"/>
        </w:rPr>
        <w:t xml:space="preserve">ysokość zabezpieczenia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DE742C">
        <w:rPr>
          <w:rFonts w:asciiTheme="minorHAnsi" w:hAnsiTheme="minorHAnsi" w:cstheme="minorHAnsi"/>
          <w:b/>
          <w:bCs/>
          <w:sz w:val="20"/>
          <w:szCs w:val="20"/>
        </w:rPr>
        <w:t>5 % ceny całkowitej podanej przez Wykonawcę w ofercie</w:t>
      </w:r>
      <w:r w:rsidRPr="00DE742C">
        <w:rPr>
          <w:rFonts w:asciiTheme="minorHAnsi" w:hAnsiTheme="minorHAnsi" w:cstheme="minorHAnsi"/>
          <w:sz w:val="20"/>
          <w:szCs w:val="20"/>
        </w:rPr>
        <w:t>.</w:t>
      </w:r>
    </w:p>
    <w:p w14:paraId="0BF013AF" w14:textId="77777777" w:rsidR="006F540A" w:rsidRPr="006F540A" w:rsidRDefault="006F540A" w:rsidP="006F540A">
      <w:pPr>
        <w:pStyle w:val="pkt"/>
        <w:numPr>
          <w:ilvl w:val="0"/>
          <w:numId w:val="87"/>
        </w:numPr>
        <w:tabs>
          <w:tab w:val="left" w:pos="851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6F540A">
        <w:rPr>
          <w:rFonts w:asciiTheme="minorHAnsi" w:hAnsiTheme="minorHAnsi" w:cstheme="minorHAnsi"/>
          <w:sz w:val="20"/>
          <w:szCs w:val="20"/>
        </w:rPr>
        <w:t>Zabezpieczenie może być wnoszone, według wyboru Wykonawcy, w jednej lub w kilku następujących formach:</w:t>
      </w:r>
    </w:p>
    <w:p w14:paraId="142FCB36" w14:textId="35E510AB" w:rsidR="006F540A" w:rsidRPr="006F540A" w:rsidRDefault="00E3440E" w:rsidP="006F540A">
      <w:pPr>
        <w:pStyle w:val="pkt"/>
        <w:numPr>
          <w:ilvl w:val="4"/>
          <w:numId w:val="18"/>
        </w:numPr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F540A" w:rsidRPr="006F540A">
        <w:rPr>
          <w:rFonts w:asciiTheme="minorHAnsi" w:hAnsiTheme="minorHAnsi" w:cstheme="minorHAnsi"/>
          <w:sz w:val="20"/>
          <w:szCs w:val="20"/>
        </w:rPr>
        <w:t>ieniądzu,</w:t>
      </w:r>
    </w:p>
    <w:p w14:paraId="0893A329" w14:textId="0AE81E42" w:rsidR="006F540A" w:rsidRPr="006F540A" w:rsidRDefault="00E3440E" w:rsidP="006F540A">
      <w:pPr>
        <w:pStyle w:val="pkt"/>
        <w:numPr>
          <w:ilvl w:val="4"/>
          <w:numId w:val="18"/>
        </w:numPr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F540A" w:rsidRPr="006F540A">
        <w:rPr>
          <w:rFonts w:asciiTheme="minorHAnsi" w:hAnsiTheme="minorHAnsi" w:cstheme="minorHAnsi"/>
          <w:sz w:val="20"/>
          <w:szCs w:val="20"/>
        </w:rPr>
        <w:t>oręczeniach bankowych lub poręczeniach spółdzielczej kasy oszczędnościowo-kredytowej, z tym że zobowiązanie kasy jest zawsze zobowiązaniem pieniężnym,</w:t>
      </w:r>
    </w:p>
    <w:p w14:paraId="22E71122" w14:textId="1FDD1D63" w:rsidR="006F540A" w:rsidRPr="006F540A" w:rsidRDefault="00E3440E" w:rsidP="006F540A">
      <w:pPr>
        <w:pStyle w:val="pkt"/>
        <w:numPr>
          <w:ilvl w:val="4"/>
          <w:numId w:val="18"/>
        </w:numPr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6F540A" w:rsidRPr="006F540A">
        <w:rPr>
          <w:rFonts w:asciiTheme="minorHAnsi" w:hAnsiTheme="minorHAnsi" w:cstheme="minorHAnsi"/>
          <w:sz w:val="20"/>
          <w:szCs w:val="20"/>
        </w:rPr>
        <w:t>warancjach bankowych,</w:t>
      </w:r>
    </w:p>
    <w:p w14:paraId="15890E26" w14:textId="758F7023" w:rsidR="006F540A" w:rsidRPr="006F540A" w:rsidRDefault="00E3440E" w:rsidP="006F540A">
      <w:pPr>
        <w:pStyle w:val="pkt"/>
        <w:numPr>
          <w:ilvl w:val="4"/>
          <w:numId w:val="18"/>
        </w:numPr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6F540A" w:rsidRPr="006F540A">
        <w:rPr>
          <w:rFonts w:asciiTheme="minorHAnsi" w:hAnsiTheme="minorHAnsi" w:cstheme="minorHAnsi"/>
          <w:sz w:val="20"/>
          <w:szCs w:val="20"/>
        </w:rPr>
        <w:t>warancjach ubezpieczeniowych,</w:t>
      </w:r>
    </w:p>
    <w:p w14:paraId="45F079E5" w14:textId="6573D733" w:rsidR="006F540A" w:rsidRPr="006F540A" w:rsidRDefault="00E3440E" w:rsidP="006F540A">
      <w:pPr>
        <w:pStyle w:val="pkt"/>
        <w:numPr>
          <w:ilvl w:val="4"/>
          <w:numId w:val="18"/>
        </w:numPr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F540A" w:rsidRPr="006F540A">
        <w:rPr>
          <w:rFonts w:asciiTheme="minorHAnsi" w:hAnsiTheme="minorHAnsi" w:cstheme="minorHAnsi"/>
          <w:sz w:val="20"/>
          <w:szCs w:val="20"/>
        </w:rPr>
        <w:t>oręczeniach udzielanych przez podmioty, o których mowa w art. 6b ust. 5 pkt 2 ustawy z dnia 9 listopada 2000 r. o utworzeniu Polskiej Agencji Rozwoju Przedsiębiorczości.</w:t>
      </w:r>
    </w:p>
    <w:p w14:paraId="35811D39" w14:textId="4BF68B14" w:rsidR="006F540A" w:rsidRPr="006F540A" w:rsidRDefault="006F540A" w:rsidP="006F540A">
      <w:pPr>
        <w:pStyle w:val="pkt"/>
        <w:numPr>
          <w:ilvl w:val="0"/>
          <w:numId w:val="87"/>
        </w:numPr>
        <w:tabs>
          <w:tab w:val="left" w:pos="851"/>
          <w:tab w:val="left" w:pos="1134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6F540A">
        <w:rPr>
          <w:rFonts w:asciiTheme="minorHAnsi" w:hAnsiTheme="minorHAnsi" w:cstheme="minorHAnsi"/>
          <w:sz w:val="20"/>
          <w:szCs w:val="20"/>
        </w:rPr>
        <w:t xml:space="preserve">Zabezpieczenie wnoszone w pieniądzu Wykonawca wpłaca przelewem na rachunek bankowy </w:t>
      </w:r>
      <w:r w:rsidRPr="006F540A">
        <w:rPr>
          <w:rFonts w:asciiTheme="minorHAnsi" w:hAnsiTheme="minorHAnsi" w:cstheme="minorHAnsi"/>
          <w:b/>
          <w:kern w:val="1"/>
          <w:sz w:val="20"/>
          <w:szCs w:val="20"/>
        </w:rPr>
        <w:t xml:space="preserve">Pekao  20 1240 6292 1111 0011 0029 5974 </w:t>
      </w:r>
      <w:r w:rsidRPr="006F540A">
        <w:rPr>
          <w:rFonts w:asciiTheme="minorHAnsi" w:hAnsiTheme="minorHAnsi" w:cstheme="minorHAnsi"/>
          <w:sz w:val="20"/>
          <w:szCs w:val="20"/>
        </w:rPr>
        <w:t xml:space="preserve">z adnotacją - </w:t>
      </w:r>
      <w:r w:rsidRPr="006F540A">
        <w:rPr>
          <w:rFonts w:asciiTheme="minorHAnsi" w:hAnsiTheme="minorHAnsi" w:cstheme="minorHAnsi"/>
          <w:b/>
          <w:sz w:val="20"/>
          <w:szCs w:val="20"/>
        </w:rPr>
        <w:t xml:space="preserve">zabezpieczenie do postępowania – </w:t>
      </w:r>
      <w:r w:rsidR="001A1A27">
        <w:rPr>
          <w:rFonts w:asciiTheme="minorHAnsi" w:hAnsiTheme="minorHAnsi" w:cstheme="minorHAnsi"/>
          <w:b/>
          <w:sz w:val="20"/>
          <w:szCs w:val="20"/>
        </w:rPr>
        <w:t>63</w:t>
      </w:r>
      <w:r w:rsidRPr="006F540A">
        <w:rPr>
          <w:rFonts w:asciiTheme="minorHAnsi" w:hAnsiTheme="minorHAnsi" w:cstheme="minorHAnsi"/>
          <w:b/>
          <w:sz w:val="20"/>
          <w:szCs w:val="20"/>
        </w:rPr>
        <w:t>/ZP/202</w:t>
      </w:r>
      <w:r w:rsidR="001A1A27">
        <w:rPr>
          <w:rFonts w:asciiTheme="minorHAnsi" w:hAnsiTheme="minorHAnsi" w:cstheme="minorHAnsi"/>
          <w:b/>
          <w:sz w:val="20"/>
          <w:szCs w:val="20"/>
        </w:rPr>
        <w:t>3</w:t>
      </w:r>
      <w:r w:rsidRPr="006F540A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82A853" w14:textId="77777777" w:rsidR="006F540A" w:rsidRPr="006F540A" w:rsidRDefault="006F540A" w:rsidP="006F540A">
      <w:pPr>
        <w:pStyle w:val="pkt"/>
        <w:numPr>
          <w:ilvl w:val="0"/>
          <w:numId w:val="87"/>
        </w:numPr>
        <w:tabs>
          <w:tab w:val="left" w:pos="851"/>
          <w:tab w:val="left" w:pos="1134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6F540A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 w:rsidRPr="006F540A">
        <w:rPr>
          <w:rFonts w:asciiTheme="minorHAnsi" w:hAnsiTheme="minorHAnsi" w:cstheme="minorHAnsi"/>
          <w:bCs/>
          <w:sz w:val="20"/>
          <w:szCs w:val="20"/>
          <w:u w:val="single"/>
        </w:rPr>
        <w:t>nie dopuszcza</w:t>
      </w:r>
      <w:r w:rsidRPr="006F540A">
        <w:rPr>
          <w:rFonts w:asciiTheme="minorHAnsi" w:hAnsiTheme="minorHAnsi" w:cstheme="minorHAnsi"/>
          <w:bCs/>
          <w:sz w:val="20"/>
          <w:szCs w:val="20"/>
        </w:rPr>
        <w:t xml:space="preserve"> wnoszenia zabezpieczenia w formie:</w:t>
      </w:r>
    </w:p>
    <w:p w14:paraId="16802736" w14:textId="29452262" w:rsidR="006F540A" w:rsidRPr="006F540A" w:rsidRDefault="007D7CA2" w:rsidP="00C962F4">
      <w:pPr>
        <w:pStyle w:val="pkt"/>
        <w:numPr>
          <w:ilvl w:val="0"/>
          <w:numId w:val="88"/>
        </w:numPr>
        <w:spacing w:after="0"/>
        <w:ind w:left="851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="00C962F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540A" w:rsidRPr="006F540A">
        <w:rPr>
          <w:rFonts w:asciiTheme="minorHAnsi" w:hAnsiTheme="minorHAnsi" w:cstheme="minorHAnsi"/>
          <w:bCs/>
          <w:sz w:val="20"/>
          <w:szCs w:val="20"/>
        </w:rPr>
        <w:t>wekslach z poręczeniem wekslowym banku lub spółdzielczej kasy oszczędnościowo-kredytowej,</w:t>
      </w:r>
    </w:p>
    <w:p w14:paraId="4D6CF8CA" w14:textId="630E4000" w:rsidR="006F540A" w:rsidRPr="006F540A" w:rsidRDefault="00C962F4" w:rsidP="00C962F4">
      <w:pPr>
        <w:pStyle w:val="pkt"/>
        <w:numPr>
          <w:ilvl w:val="0"/>
          <w:numId w:val="88"/>
        </w:numPr>
        <w:spacing w:after="0"/>
        <w:ind w:left="851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6F540A" w:rsidRPr="006F540A">
        <w:rPr>
          <w:rFonts w:asciiTheme="minorHAnsi" w:hAnsiTheme="minorHAnsi" w:cstheme="minorHAnsi"/>
          <w:bCs/>
          <w:sz w:val="20"/>
          <w:szCs w:val="20"/>
        </w:rPr>
        <w:t>rzez ustanowienie zastawu na papierach wartościowych emitowanych przez Skarb Państwa lub jednostkę samorządu terytorialnego,</w:t>
      </w:r>
    </w:p>
    <w:p w14:paraId="689143BC" w14:textId="62A65CF7" w:rsidR="006F540A" w:rsidRPr="006F540A" w:rsidRDefault="00C962F4" w:rsidP="00C962F4">
      <w:pPr>
        <w:pStyle w:val="pkt"/>
        <w:numPr>
          <w:ilvl w:val="0"/>
          <w:numId w:val="88"/>
        </w:numPr>
        <w:spacing w:after="0"/>
        <w:ind w:left="851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6F540A" w:rsidRPr="006F540A">
        <w:rPr>
          <w:rFonts w:asciiTheme="minorHAnsi" w:hAnsiTheme="minorHAnsi" w:cstheme="minorHAnsi"/>
          <w:bCs/>
          <w:sz w:val="20"/>
          <w:szCs w:val="20"/>
        </w:rPr>
        <w:t>rzez ustanowienie zastawu rejestrowego na zasadach określonych w ustawie z dnia 6 grudnia 1996 r. o zastawie rejestrowym i rejestrze zastawów.</w:t>
      </w:r>
    </w:p>
    <w:p w14:paraId="27E061C9" w14:textId="65173A75" w:rsidR="006F540A" w:rsidRPr="006F540A" w:rsidRDefault="006F540A" w:rsidP="006F540A">
      <w:pPr>
        <w:pStyle w:val="pkt"/>
        <w:numPr>
          <w:ilvl w:val="0"/>
          <w:numId w:val="87"/>
        </w:numPr>
        <w:tabs>
          <w:tab w:val="left" w:pos="851"/>
          <w:tab w:val="left" w:pos="1134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6F540A">
        <w:rPr>
          <w:rFonts w:asciiTheme="minorHAnsi" w:hAnsiTheme="minorHAnsi" w:cstheme="minorHAnsi"/>
          <w:bCs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DE39D3">
        <w:rPr>
          <w:rFonts w:asciiTheme="minorHAnsi" w:hAnsiTheme="minorHAnsi" w:cstheme="minorHAnsi"/>
          <w:bCs/>
          <w:sz w:val="20"/>
          <w:szCs w:val="20"/>
        </w:rPr>
        <w:t>W</w:t>
      </w:r>
      <w:r w:rsidRPr="006F540A">
        <w:rPr>
          <w:rFonts w:asciiTheme="minorHAnsi" w:hAnsiTheme="minorHAnsi" w:cstheme="minorHAnsi"/>
          <w:bCs/>
          <w:sz w:val="20"/>
          <w:szCs w:val="20"/>
        </w:rPr>
        <w:t>ykonawcy.</w:t>
      </w:r>
    </w:p>
    <w:p w14:paraId="403C08EE" w14:textId="45B7B57D" w:rsidR="00865715" w:rsidRDefault="006F540A" w:rsidP="00DE39D3">
      <w:pPr>
        <w:pStyle w:val="pkt"/>
        <w:numPr>
          <w:ilvl w:val="0"/>
          <w:numId w:val="87"/>
        </w:numPr>
        <w:tabs>
          <w:tab w:val="left" w:pos="851"/>
          <w:tab w:val="left" w:pos="1134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6F540A">
        <w:rPr>
          <w:rFonts w:asciiTheme="minorHAnsi" w:hAnsiTheme="minorHAnsi" w:cstheme="minorHAnsi"/>
          <w:sz w:val="20"/>
          <w:szCs w:val="20"/>
        </w:rPr>
        <w:t>Zamawiający zwraca zabezpieczenie w terminie 30 dni od</w:t>
      </w:r>
      <w:r w:rsidR="00DE39D3">
        <w:rPr>
          <w:rFonts w:asciiTheme="minorHAnsi" w:hAnsiTheme="minorHAnsi" w:cstheme="minorHAnsi"/>
          <w:sz w:val="20"/>
          <w:szCs w:val="20"/>
        </w:rPr>
        <w:t xml:space="preserve"> dnia wykonania </w:t>
      </w:r>
      <w:r w:rsidR="00C26C07">
        <w:rPr>
          <w:rFonts w:asciiTheme="minorHAnsi" w:hAnsiTheme="minorHAnsi" w:cstheme="minorHAnsi"/>
          <w:sz w:val="20"/>
          <w:szCs w:val="20"/>
        </w:rPr>
        <w:t xml:space="preserve">całości </w:t>
      </w:r>
      <w:r w:rsidR="00DE39D3">
        <w:rPr>
          <w:rFonts w:asciiTheme="minorHAnsi" w:hAnsiTheme="minorHAnsi" w:cstheme="minorHAnsi"/>
          <w:sz w:val="20"/>
          <w:szCs w:val="20"/>
        </w:rPr>
        <w:t>zamówienia i uznania przez Zamawiającego za należycie wykonane</w:t>
      </w:r>
      <w:r w:rsidR="00C26C07">
        <w:rPr>
          <w:rFonts w:asciiTheme="minorHAnsi" w:hAnsiTheme="minorHAnsi" w:cstheme="minorHAnsi"/>
          <w:sz w:val="20"/>
          <w:szCs w:val="20"/>
        </w:rPr>
        <w:t>.</w:t>
      </w:r>
    </w:p>
    <w:p w14:paraId="166FE98E" w14:textId="77777777" w:rsidR="00DE39D3" w:rsidRDefault="00DE39D3" w:rsidP="00DE39D3">
      <w:pPr>
        <w:pStyle w:val="pkt"/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</w:p>
    <w:p w14:paraId="7EA3CF6D" w14:textId="77777777" w:rsidR="00DE742C" w:rsidRPr="00E57853" w:rsidRDefault="00DE742C" w:rsidP="00DE39D3">
      <w:pPr>
        <w:pStyle w:val="pkt"/>
        <w:tabs>
          <w:tab w:val="left" w:pos="851"/>
          <w:tab w:val="left" w:pos="1134"/>
        </w:tabs>
        <w:spacing w:after="0"/>
        <w:ind w:left="567" w:firstLine="0"/>
        <w:rPr>
          <w:rFonts w:asciiTheme="minorHAnsi" w:hAnsiTheme="minorHAnsi" w:cstheme="minorHAnsi"/>
          <w:sz w:val="20"/>
          <w:szCs w:val="20"/>
        </w:rPr>
      </w:pPr>
    </w:p>
    <w:p w14:paraId="129FAEC9" w14:textId="77777777" w:rsidR="00250554" w:rsidRPr="00E57853" w:rsidRDefault="00250554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POWODY UNIEWAŻNIENIA POSTĘPOWANIA</w:t>
      </w:r>
    </w:p>
    <w:p w14:paraId="130120DA" w14:textId="366C99CE" w:rsidR="00250554" w:rsidRPr="00E57853" w:rsidRDefault="00250554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Zamawiający może unieważnić postępowanie w trybie art. 255 </w:t>
      </w:r>
      <w:r w:rsidR="003605EC">
        <w:rPr>
          <w:rFonts w:asciiTheme="minorHAnsi" w:hAnsiTheme="minorHAnsi" w:cstheme="minorHAnsi"/>
          <w:sz w:val="20"/>
          <w:szCs w:val="20"/>
        </w:rPr>
        <w:t xml:space="preserve">i 256 </w:t>
      </w:r>
      <w:r w:rsidRPr="00E57853">
        <w:rPr>
          <w:rFonts w:asciiTheme="minorHAnsi" w:hAnsiTheme="minorHAnsi" w:cstheme="minorHAnsi"/>
          <w:sz w:val="20"/>
          <w:szCs w:val="20"/>
        </w:rPr>
        <w:t>ustawy Pzp.</w:t>
      </w:r>
    </w:p>
    <w:p w14:paraId="00C18DB5" w14:textId="6C552635" w:rsidR="003D4975" w:rsidRPr="00E57853" w:rsidRDefault="003D4975" w:rsidP="005D0CDE">
      <w:pPr>
        <w:pStyle w:val="pkt"/>
        <w:numPr>
          <w:ilvl w:val="0"/>
          <w:numId w:val="7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Zamawiający może unieważnić postępowanie o udzielenie zamówienia, jeżeli środki publiczne, które Zamawiający zamierzał przeznaczyć na sfinansowanie zamówienia w całości lub części zamówienia, nie zostały mu przyznane, a możliwość unieważnienia postępowania na tej podstawie, w trybie podstawowym, została przewidziana w ogłoszeniu o zamówieniu.</w:t>
      </w:r>
    </w:p>
    <w:p w14:paraId="3D62B296" w14:textId="77777777" w:rsidR="001E2BF0" w:rsidRPr="00E57853" w:rsidRDefault="001E2BF0" w:rsidP="00C907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69EC80" w14:textId="77777777" w:rsidR="001E2BF0" w:rsidRPr="00E57853" w:rsidRDefault="001E2BF0" w:rsidP="005D0CDE">
      <w:pPr>
        <w:pStyle w:val="pkt"/>
        <w:numPr>
          <w:ilvl w:val="0"/>
          <w:numId w:val="73"/>
        </w:numPr>
        <w:tabs>
          <w:tab w:val="left" w:pos="284"/>
        </w:tabs>
        <w:spacing w:before="0" w:after="0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sz w:val="20"/>
          <w:szCs w:val="20"/>
          <w:u w:val="single"/>
        </w:rPr>
        <w:t>POUCZENIE O ŚRODKACH OCHRONY PRAWNEJ PRZYSŁUGUJĄCYCH WYKONAWCY W TOKU POSTĘPOWANIA O UDZIELENIE ZAMÓWIENIA</w:t>
      </w:r>
    </w:p>
    <w:p w14:paraId="10A2B355" w14:textId="77777777" w:rsidR="001E2BF0" w:rsidRPr="00E57853" w:rsidRDefault="001E2BF0" w:rsidP="00761F8C">
      <w:pPr>
        <w:pStyle w:val="pkt"/>
        <w:numPr>
          <w:ilvl w:val="0"/>
          <w:numId w:val="40"/>
        </w:numPr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zostały określone w Dziale IX Ustawy Pzp.</w:t>
      </w:r>
    </w:p>
    <w:p w14:paraId="4CC68CA2" w14:textId="11B00ED1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Środki ochrony prawnej określone w niniejszym dziale przysługują </w:t>
      </w:r>
      <w:r w:rsidR="00802F5E">
        <w:rPr>
          <w:rFonts w:asciiTheme="minorHAnsi" w:hAnsiTheme="minorHAnsi" w:cstheme="minorHAnsi"/>
          <w:sz w:val="20"/>
          <w:szCs w:val="20"/>
        </w:rPr>
        <w:t>W</w:t>
      </w:r>
      <w:r w:rsidRPr="00E57853">
        <w:rPr>
          <w:rFonts w:asciiTheme="minorHAnsi" w:hAnsiTheme="minorHAnsi" w:cstheme="minorHAnsi"/>
          <w:sz w:val="20"/>
          <w:szCs w:val="20"/>
        </w:rPr>
        <w:t xml:space="preserve">ykonawcy, uczestnikowi konkursu oraz innemu podmiotowi, jeżeli ma lub miał interes w uzyskaniu zamówienia oraz poniósł lub może ponieść szkodę w wyniku naruszenia przez Zamawiającego przepisów ustawy Pzp. </w:t>
      </w:r>
    </w:p>
    <w:p w14:paraId="780E0B00" w14:textId="0127DFD2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Środki ochrony prawnej wobec ogłoszenia wszczynającego postępowanie o udzielenie zamówienia lub ogłoszenia o konkursie oraz dokumentów zamówienia przysługują również organizacjom wpisanym na listę, o której mowa w art. 469 pkt 15 Ustawy, oraz Rzecznikowi Małych i Średnich Przedsiębiorców.</w:t>
      </w:r>
    </w:p>
    <w:p w14:paraId="4DC8EB45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przysługuje na: </w:t>
      </w:r>
    </w:p>
    <w:p w14:paraId="2FF6A20A" w14:textId="77777777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3B329A9" w14:textId="09979069" w:rsidR="001E2BF0" w:rsidRPr="00E57853" w:rsidRDefault="001E2BF0" w:rsidP="00761F8C">
      <w:pPr>
        <w:pStyle w:val="pkt"/>
        <w:numPr>
          <w:ilvl w:val="0"/>
          <w:numId w:val="41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zaniechanie czynności w postępowaniu o udzielenie zamówienia do której Zamawiający był obowiązany na podstawie ustawy Pzp;</w:t>
      </w:r>
    </w:p>
    <w:p w14:paraId="2B51EB92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C71C34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7191BA66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Odwołanie wnosi się w terminie: </w:t>
      </w:r>
    </w:p>
    <w:p w14:paraId="7EA8CE24" w14:textId="764919FB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5 dni od dnia przekazania informacji o czynności </w:t>
      </w:r>
      <w:r w:rsidR="00802F5E">
        <w:rPr>
          <w:rFonts w:asciiTheme="minorHAnsi" w:hAnsiTheme="minorHAnsi" w:cstheme="minorHAnsi"/>
          <w:sz w:val="20"/>
          <w:szCs w:val="20"/>
        </w:rPr>
        <w:t>Za</w:t>
      </w:r>
      <w:r w:rsidRPr="00E57853">
        <w:rPr>
          <w:rFonts w:asciiTheme="minorHAnsi" w:hAnsiTheme="minorHAnsi" w:cstheme="minorHAnsi"/>
          <w:sz w:val="20"/>
          <w:szCs w:val="20"/>
        </w:rPr>
        <w:t>mawiającego stanowiącej podstawę jego wniesienia, jeżeli informacja została przekazana przy użyciu środków komunikacji elektronicznej,</w:t>
      </w:r>
    </w:p>
    <w:p w14:paraId="2CF946D2" w14:textId="7A4AD84D" w:rsidR="001E2BF0" w:rsidRPr="00E57853" w:rsidRDefault="001E2BF0" w:rsidP="00761F8C">
      <w:pPr>
        <w:pStyle w:val="pkt"/>
        <w:numPr>
          <w:ilvl w:val="0"/>
          <w:numId w:val="42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10 dni od dnia przekazania informacji o czynności </w:t>
      </w:r>
      <w:r w:rsidR="00802F5E">
        <w:rPr>
          <w:rFonts w:asciiTheme="minorHAnsi" w:hAnsiTheme="minorHAnsi" w:cstheme="minorHAnsi"/>
          <w:sz w:val="20"/>
          <w:szCs w:val="20"/>
        </w:rPr>
        <w:t>Z</w:t>
      </w:r>
      <w:r w:rsidRPr="00E57853">
        <w:rPr>
          <w:rFonts w:asciiTheme="minorHAnsi" w:hAnsiTheme="minorHAnsi" w:cstheme="minorHAnsi"/>
          <w:sz w:val="20"/>
          <w:szCs w:val="20"/>
        </w:rPr>
        <w:t>amawiającego stanowiącej podstawę jego wniesienia, jeżeli informacja została przekazana w sposób inny niż określony w pkt 24.7)a.</w:t>
      </w:r>
    </w:p>
    <w:p w14:paraId="721EB6FC" w14:textId="6BEE682D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Odwołanie w przypadkach innych niż określone w pkt 24.7) lit. a. i 24.7 lit. b. SWZ wnosi się w terminie 5 dni od dnia, w którym powzięto lub przy zachowaniu należytej staranności można było powziąć wiadomość o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okolicznościach stanowiących podstawę jego wniesienia</w:t>
      </w:r>
      <w:r w:rsidR="00122011" w:rsidRPr="00E57853">
        <w:rPr>
          <w:rFonts w:asciiTheme="minorHAnsi" w:hAnsiTheme="minorHAnsi" w:cstheme="minorHAnsi"/>
          <w:sz w:val="20"/>
          <w:szCs w:val="20"/>
        </w:rPr>
        <w:t>.</w:t>
      </w:r>
    </w:p>
    <w:p w14:paraId="1F5ED371" w14:textId="7777777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13E24D20" w14:textId="5964F9B7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6BB58B81" w14:textId="1B52518F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2EB5CDA0" w14:textId="73003BE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 rozumieniu ustawy z dnia 23 listopada 2012 r. - Prawo pocztowe jest równoznaczne z jej wniesieniem.</w:t>
      </w:r>
    </w:p>
    <w:p w14:paraId="0F9E2D0C" w14:textId="371AF0C0" w:rsidR="001E2BF0" w:rsidRPr="00E57853" w:rsidRDefault="001E2BF0" w:rsidP="00761F8C">
      <w:pPr>
        <w:pStyle w:val="pkt"/>
        <w:numPr>
          <w:ilvl w:val="0"/>
          <w:numId w:val="40"/>
        </w:numPr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>Prezes Izby przekazuje skargę wraz z aktami postępowania odwoławczego do sądu zamówień publicznych w</w:t>
      </w:r>
      <w:r w:rsidR="00C95525">
        <w:rPr>
          <w:rFonts w:asciiTheme="minorHAnsi" w:hAnsiTheme="minorHAnsi" w:cstheme="minorHAnsi"/>
          <w:sz w:val="20"/>
          <w:szCs w:val="20"/>
        </w:rPr>
        <w:t> </w:t>
      </w:r>
      <w:r w:rsidRPr="00E57853">
        <w:rPr>
          <w:rFonts w:asciiTheme="minorHAnsi" w:hAnsiTheme="minorHAnsi" w:cstheme="minorHAnsi"/>
          <w:sz w:val="20"/>
          <w:szCs w:val="20"/>
        </w:rPr>
        <w:t>terminie 7 dni od dnia jej otrzymania.</w:t>
      </w:r>
    </w:p>
    <w:p w14:paraId="03CC17D2" w14:textId="77777777" w:rsidR="00C344DE" w:rsidRPr="00E57853" w:rsidRDefault="00C344DE" w:rsidP="005D0CDE">
      <w:pPr>
        <w:pStyle w:val="pkt"/>
        <w:numPr>
          <w:ilvl w:val="0"/>
          <w:numId w:val="73"/>
        </w:numPr>
        <w:tabs>
          <w:tab w:val="left" w:pos="284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E578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47BA75FB" w14:textId="2201011E" w:rsidR="00C344DE" w:rsidRPr="00E57853" w:rsidRDefault="00C344DE" w:rsidP="00C344DE">
      <w:pPr>
        <w:pStyle w:val="Standardowy1"/>
        <w:suppressLineNumbers/>
        <w:spacing w:before="60" w:after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57853">
        <w:rPr>
          <w:rFonts w:asciiTheme="minorHAnsi" w:hAnsiTheme="minorHAnsi" w:cstheme="minorHAnsi"/>
          <w:sz w:val="20"/>
          <w:szCs w:val="20"/>
        </w:rPr>
        <w:t xml:space="preserve">W sprawach nieuregulowanych niniejszą specyfikacją mają zastosowanie przepisy </w:t>
      </w:r>
      <w:r w:rsidR="002778EA" w:rsidRPr="00E57853">
        <w:rPr>
          <w:rFonts w:asciiTheme="minorHAnsi" w:hAnsiTheme="minorHAnsi" w:cstheme="minorHAnsi"/>
          <w:sz w:val="20"/>
          <w:szCs w:val="20"/>
        </w:rPr>
        <w:t>u</w:t>
      </w:r>
      <w:r w:rsidRPr="00E57853">
        <w:rPr>
          <w:rFonts w:asciiTheme="minorHAnsi" w:hAnsiTheme="minorHAnsi" w:cstheme="minorHAnsi"/>
          <w:sz w:val="20"/>
          <w:szCs w:val="20"/>
        </w:rPr>
        <w:t>stawy Pzp.</w:t>
      </w:r>
    </w:p>
    <w:p w14:paraId="574CFBD8" w14:textId="77777777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</w:p>
    <w:p w14:paraId="3F666942" w14:textId="2FE396D0" w:rsidR="00C344DE" w:rsidRPr="00E57853" w:rsidRDefault="00C344DE" w:rsidP="00C344DE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Theme="minorHAnsi" w:hAnsiTheme="minorHAnsi" w:cstheme="minorHAnsi"/>
          <w:b/>
          <w:kern w:val="20"/>
          <w:sz w:val="20"/>
          <w:szCs w:val="20"/>
          <w:u w:val="single"/>
        </w:rPr>
      </w:pPr>
      <w:r w:rsidRPr="00E57853">
        <w:rPr>
          <w:rFonts w:asciiTheme="minorHAnsi" w:hAnsiTheme="minorHAnsi" w:cstheme="minorHAnsi"/>
          <w:b/>
          <w:kern w:val="20"/>
          <w:sz w:val="20"/>
          <w:szCs w:val="20"/>
          <w:u w:val="single"/>
        </w:rPr>
        <w:t>Wykaz załączników do SWZ:</w:t>
      </w:r>
    </w:p>
    <w:p w14:paraId="491D7F5B" w14:textId="77777777" w:rsidR="00EB3281" w:rsidRPr="00495B2B" w:rsidRDefault="00EB3281" w:rsidP="00C90789">
      <w:pPr>
        <w:pStyle w:val="Standardowy1"/>
        <w:suppressLineNumbers/>
        <w:tabs>
          <w:tab w:val="left" w:pos="567"/>
        </w:tabs>
        <w:spacing w:after="0"/>
        <w:ind w:firstLine="0"/>
        <w:jc w:val="both"/>
        <w:rPr>
          <w:rFonts w:ascii="Verdana" w:hAnsi="Verdana" w:cs="Calibri"/>
          <w:b/>
          <w:kern w:val="20"/>
          <w:sz w:val="17"/>
          <w:szCs w:val="17"/>
          <w:u w:val="single"/>
        </w:rPr>
      </w:pPr>
    </w:p>
    <w:p w14:paraId="56E0D002" w14:textId="54B2B6FD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1  – </w:t>
      </w:r>
      <w:r w:rsidR="00EB3281" w:rsidRPr="00C90789">
        <w:rPr>
          <w:rFonts w:ascii="Verdana" w:hAnsi="Verdana" w:cs="Calibri"/>
          <w:i/>
          <w:iCs/>
          <w:kern w:val="20"/>
          <w:sz w:val="14"/>
          <w:szCs w:val="14"/>
        </w:rPr>
        <w:t>Formularz oferty</w:t>
      </w:r>
    </w:p>
    <w:p w14:paraId="43C01D6A" w14:textId="5175C4FA" w:rsidR="00C344DE" w:rsidRPr="00C90789" w:rsidRDefault="00C344DE" w:rsidP="00EB3281">
      <w:pPr>
        <w:pStyle w:val="Standardowy1"/>
        <w:suppressLineNumbers/>
        <w:tabs>
          <w:tab w:val="left" w:pos="567"/>
        </w:tabs>
        <w:spacing w:before="60" w:after="0"/>
        <w:ind w:firstLine="0"/>
        <w:jc w:val="both"/>
        <w:rPr>
          <w:rFonts w:ascii="Verdana" w:hAnsi="Verdana" w:cs="Calibri"/>
          <w:i/>
          <w:iCs/>
          <w:kern w:val="2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lastRenderedPageBreak/>
        <w:t xml:space="preserve">Załącznik nr </w:t>
      </w:r>
      <w:r w:rsidR="008C0CAE">
        <w:rPr>
          <w:rFonts w:ascii="Verdana" w:hAnsi="Verdana" w:cs="Calibri"/>
          <w:i/>
          <w:iCs/>
          <w:kern w:val="20"/>
          <w:sz w:val="14"/>
          <w:szCs w:val="14"/>
        </w:rPr>
        <w:t>2</w:t>
      </w: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 – </w:t>
      </w:r>
      <w:r w:rsidR="00893CDB">
        <w:rPr>
          <w:rFonts w:ascii="Verdana" w:hAnsi="Verdana" w:cs="Calibri"/>
          <w:i/>
          <w:iCs/>
          <w:kern w:val="20"/>
          <w:sz w:val="14"/>
          <w:szCs w:val="14"/>
        </w:rPr>
        <w:t>Opis przedmiotu zamówienia</w:t>
      </w:r>
    </w:p>
    <w:p w14:paraId="3C354ECA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 w:cs="Calibri"/>
          <w:i/>
          <w:iCs/>
          <w:kern w:val="20"/>
          <w:sz w:val="14"/>
          <w:szCs w:val="14"/>
        </w:rPr>
        <w:t xml:space="preserve">Załącznik nr 3a i 3b – </w:t>
      </w:r>
      <w:r w:rsidRPr="00C90789">
        <w:rPr>
          <w:rFonts w:ascii="Verdana" w:hAnsi="Verdana"/>
          <w:i/>
          <w:iCs/>
          <w:snapToGrid w:val="0"/>
          <w:sz w:val="14"/>
          <w:szCs w:val="14"/>
        </w:rPr>
        <w:t>Oświadczenia z art. 125 ust. 1</w:t>
      </w:r>
    </w:p>
    <w:p w14:paraId="641C68B5" w14:textId="77777777" w:rsidR="00C344DE" w:rsidRPr="00C90789" w:rsidRDefault="00C344DE" w:rsidP="00EB3281">
      <w:pPr>
        <w:suppressAutoHyphens/>
        <w:spacing w:before="60" w:after="0" w:line="240" w:lineRule="auto"/>
        <w:jc w:val="both"/>
        <w:rPr>
          <w:rFonts w:ascii="Verdana" w:hAnsi="Verdana"/>
          <w:i/>
          <w:iCs/>
          <w:snapToGrid w:val="0"/>
          <w:sz w:val="14"/>
          <w:szCs w:val="14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>Załącznik nr 4 – Oświadczenie dotyczące grupy kapitałowej</w:t>
      </w:r>
    </w:p>
    <w:p w14:paraId="7B027829" w14:textId="70D1AFF1" w:rsidR="00EE1E23" w:rsidRDefault="00C344DE" w:rsidP="00D72ACB">
      <w:pPr>
        <w:suppressAutoHyphens/>
        <w:spacing w:before="60" w:after="0" w:line="240" w:lineRule="auto"/>
        <w:jc w:val="both"/>
        <w:rPr>
          <w:rFonts w:ascii="Verdana" w:hAnsi="Verdana" w:cs="Calibri"/>
          <w:b/>
          <w:iCs/>
          <w:sz w:val="17"/>
          <w:szCs w:val="17"/>
        </w:rPr>
      </w:pPr>
      <w:r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Załącznik nr 5 – </w:t>
      </w:r>
      <w:r w:rsidR="00BF569D" w:rsidRPr="00C90789">
        <w:rPr>
          <w:rFonts w:ascii="Verdana" w:hAnsi="Verdana"/>
          <w:i/>
          <w:iCs/>
          <w:snapToGrid w:val="0"/>
          <w:sz w:val="14"/>
          <w:szCs w:val="14"/>
        </w:rPr>
        <w:t>Projekt</w:t>
      </w:r>
      <w:r w:rsidR="00465075" w:rsidRPr="00C90789">
        <w:rPr>
          <w:rFonts w:ascii="Verdana" w:hAnsi="Verdana"/>
          <w:i/>
          <w:iCs/>
          <w:snapToGrid w:val="0"/>
          <w:sz w:val="14"/>
          <w:szCs w:val="14"/>
        </w:rPr>
        <w:t xml:space="preserve"> umowy</w:t>
      </w:r>
      <w:r w:rsidR="00EE1E23">
        <w:rPr>
          <w:rFonts w:ascii="Verdana" w:hAnsi="Verdana" w:cs="Calibri"/>
          <w:b/>
          <w:iCs/>
          <w:sz w:val="17"/>
          <w:szCs w:val="17"/>
        </w:rPr>
        <w:br w:type="page"/>
      </w:r>
    </w:p>
    <w:p w14:paraId="70C0AF27" w14:textId="77777777" w:rsidR="00AD59EF" w:rsidRDefault="00AD59EF">
      <w:pPr>
        <w:rPr>
          <w:rFonts w:ascii="Verdana" w:hAnsi="Verdana" w:cs="Calibri"/>
          <w:b/>
          <w:iCs/>
          <w:sz w:val="17"/>
          <w:szCs w:val="17"/>
        </w:rPr>
      </w:pPr>
    </w:p>
    <w:p w14:paraId="1A9ED7AE" w14:textId="4163888F" w:rsidR="00F47154" w:rsidRPr="00165A39" w:rsidRDefault="00F47154" w:rsidP="00F47154">
      <w:pPr>
        <w:suppressAutoHyphens/>
        <w:spacing w:before="60"/>
        <w:rPr>
          <w:rFonts w:ascii="Verdana" w:hAnsi="Verdana" w:cs="Calibri"/>
          <w:b/>
          <w:iCs/>
          <w:sz w:val="17"/>
          <w:szCs w:val="17"/>
        </w:rPr>
      </w:pPr>
      <w:r w:rsidRPr="00165A39">
        <w:rPr>
          <w:rFonts w:ascii="Verdana" w:hAnsi="Verdana" w:cs="Calibri"/>
          <w:b/>
          <w:iCs/>
          <w:sz w:val="17"/>
          <w:szCs w:val="17"/>
        </w:rPr>
        <w:t>Nr sprawy:</w:t>
      </w:r>
      <w:r w:rsidR="004D5ACA">
        <w:rPr>
          <w:rFonts w:ascii="Verdana" w:hAnsi="Verdana" w:cs="Calibri"/>
          <w:b/>
          <w:iCs/>
          <w:sz w:val="17"/>
          <w:szCs w:val="17"/>
        </w:rPr>
        <w:t xml:space="preserve"> </w:t>
      </w:r>
      <w:r w:rsidR="00473BD6">
        <w:rPr>
          <w:rFonts w:ascii="Verdana" w:hAnsi="Verdana" w:cs="Calibri"/>
          <w:b/>
          <w:iCs/>
          <w:sz w:val="17"/>
          <w:szCs w:val="17"/>
        </w:rPr>
        <w:t>6</w:t>
      </w:r>
      <w:r w:rsidR="00600A79">
        <w:rPr>
          <w:rFonts w:ascii="Verdana" w:hAnsi="Verdana" w:cs="Calibri"/>
          <w:b/>
          <w:iCs/>
          <w:sz w:val="17"/>
          <w:szCs w:val="17"/>
        </w:rPr>
        <w:t>3</w:t>
      </w:r>
      <w:r w:rsidR="00A060BB">
        <w:rPr>
          <w:rFonts w:ascii="Verdana" w:hAnsi="Verdana" w:cs="Calibri"/>
          <w:b/>
          <w:iCs/>
          <w:sz w:val="17"/>
          <w:szCs w:val="17"/>
        </w:rPr>
        <w:t>/</w:t>
      </w:r>
      <w:r w:rsidRPr="00165A39">
        <w:rPr>
          <w:rFonts w:ascii="Verdana" w:hAnsi="Verdana" w:cs="Calibri"/>
          <w:b/>
          <w:iCs/>
          <w:sz w:val="17"/>
          <w:szCs w:val="17"/>
        </w:rPr>
        <w:t>ZP/202</w:t>
      </w:r>
      <w:r w:rsidR="00AE60E4">
        <w:rPr>
          <w:rFonts w:ascii="Verdana" w:hAnsi="Verdana" w:cs="Calibri"/>
          <w:b/>
          <w:iCs/>
          <w:sz w:val="17"/>
          <w:szCs w:val="17"/>
        </w:rPr>
        <w:t>3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                                                             Załącznik Nr </w:t>
      </w:r>
      <w:r w:rsidR="008D7A02">
        <w:rPr>
          <w:rFonts w:ascii="Verdana" w:hAnsi="Verdana" w:cs="Calibri"/>
          <w:b/>
          <w:iCs/>
          <w:sz w:val="17"/>
          <w:szCs w:val="17"/>
        </w:rPr>
        <w:t>1</w:t>
      </w:r>
      <w:r w:rsidRPr="00165A39">
        <w:rPr>
          <w:rFonts w:ascii="Verdana" w:hAnsi="Verdana" w:cs="Calibri"/>
          <w:b/>
          <w:iCs/>
          <w:sz w:val="17"/>
          <w:szCs w:val="17"/>
        </w:rPr>
        <w:t xml:space="preserve"> do SWZ/UMOWY</w:t>
      </w:r>
    </w:p>
    <w:p w14:paraId="27942EDE" w14:textId="77777777" w:rsidR="00F47154" w:rsidRPr="00852AC5" w:rsidRDefault="00F47154" w:rsidP="00F47154">
      <w:pPr>
        <w:pStyle w:val="Nagwek7"/>
        <w:suppressAutoHyphens/>
        <w:spacing w:before="60" w:after="0"/>
        <w:jc w:val="center"/>
        <w:rPr>
          <w:rFonts w:ascii="Verdana" w:hAnsi="Verdana" w:cs="Calibri"/>
          <w:bCs/>
          <w:sz w:val="20"/>
          <w:szCs w:val="20"/>
          <w:u w:val="single"/>
        </w:rPr>
      </w:pPr>
      <w:r w:rsidRPr="00852AC5">
        <w:rPr>
          <w:rFonts w:ascii="Verdana" w:hAnsi="Verdana" w:cs="Calibri"/>
          <w:bCs/>
          <w:sz w:val="20"/>
          <w:szCs w:val="20"/>
          <w:u w:val="single"/>
        </w:rPr>
        <w:t>FORMULARZ OFERTY</w:t>
      </w:r>
    </w:p>
    <w:p w14:paraId="19334FAE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>Wykonawca:</w:t>
      </w:r>
    </w:p>
    <w:tbl>
      <w:tblPr>
        <w:tblpPr w:leftFromText="141" w:rightFromText="141" w:vertAnchor="text" w:horzAnchor="margin" w:tblpX="-363" w:tblpY="115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519"/>
      </w:tblGrid>
      <w:tr w:rsidR="00F47154" w:rsidRPr="00165A39" w14:paraId="33CBB8F0" w14:textId="77777777" w:rsidTr="00852AC5">
        <w:trPr>
          <w:trHeight w:val="423"/>
        </w:trPr>
        <w:tc>
          <w:tcPr>
            <w:tcW w:w="1265" w:type="pct"/>
            <w:shd w:val="clear" w:color="auto" w:fill="D6E3BC"/>
            <w:vAlign w:val="center"/>
          </w:tcPr>
          <w:p w14:paraId="60847916" w14:textId="2523BDD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azwa firmy</w:t>
            </w:r>
          </w:p>
        </w:tc>
        <w:tc>
          <w:tcPr>
            <w:tcW w:w="3735" w:type="pct"/>
            <w:vAlign w:val="center"/>
          </w:tcPr>
          <w:p w14:paraId="552627A5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23CBC5B1" w14:textId="77777777" w:rsidTr="00852AC5">
        <w:trPr>
          <w:trHeight w:val="559"/>
        </w:trPr>
        <w:tc>
          <w:tcPr>
            <w:tcW w:w="1265" w:type="pct"/>
            <w:shd w:val="clear" w:color="auto" w:fill="D6E3BC"/>
            <w:vAlign w:val="center"/>
          </w:tcPr>
          <w:p w14:paraId="29829A6B" w14:textId="753D4FE0" w:rsidR="0040613A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Wykonawcy</w:t>
            </w:r>
          </w:p>
        </w:tc>
        <w:tc>
          <w:tcPr>
            <w:tcW w:w="3735" w:type="pct"/>
            <w:vAlign w:val="center"/>
          </w:tcPr>
          <w:p w14:paraId="126ABC70" w14:textId="2434EFD4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40613A" w:rsidRPr="00165A39" w14:paraId="5E69EE2F" w14:textId="77777777" w:rsidTr="00852AC5">
        <w:trPr>
          <w:trHeight w:val="382"/>
        </w:trPr>
        <w:tc>
          <w:tcPr>
            <w:tcW w:w="1265" w:type="pct"/>
            <w:shd w:val="clear" w:color="auto" w:fill="D6E3BC"/>
            <w:vAlign w:val="center"/>
          </w:tcPr>
          <w:p w14:paraId="2045D1FF" w14:textId="6B000AB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04123B">
              <w:rPr>
                <w:rFonts w:ascii="Verdana" w:hAnsi="Verdana" w:cs="Calibri"/>
                <w:b/>
                <w:sz w:val="17"/>
                <w:szCs w:val="17"/>
              </w:rPr>
              <w:t>województwo</w:t>
            </w:r>
          </w:p>
        </w:tc>
        <w:tc>
          <w:tcPr>
            <w:tcW w:w="3735" w:type="pct"/>
            <w:vAlign w:val="center"/>
          </w:tcPr>
          <w:p w14:paraId="3195E473" w14:textId="77777777" w:rsidR="0040613A" w:rsidRPr="0004123B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06BFDBD0" w14:textId="77777777" w:rsidTr="00852AC5">
        <w:trPr>
          <w:trHeight w:val="699"/>
        </w:trPr>
        <w:tc>
          <w:tcPr>
            <w:tcW w:w="1265" w:type="pct"/>
            <w:shd w:val="clear" w:color="auto" w:fill="D6E3BC"/>
            <w:vAlign w:val="center"/>
          </w:tcPr>
          <w:p w14:paraId="55DE1175" w14:textId="55118C29" w:rsidR="00F47154" w:rsidRPr="00615D88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615D88"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dres do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k</w:t>
            </w:r>
            <w:r w:rsidR="00F47154" w:rsidRPr="00615D88">
              <w:rPr>
                <w:rFonts w:ascii="Verdana" w:hAnsi="Verdana" w:cs="Calibri"/>
                <w:b/>
                <w:sz w:val="17"/>
                <w:szCs w:val="17"/>
              </w:rPr>
              <w:t>orespondencji</w:t>
            </w:r>
            <w:r w:rsidR="00121BE5" w:rsidRPr="00615D88">
              <w:rPr>
                <w:rFonts w:ascii="Verdana" w:hAnsi="Verdana" w:cs="Calibri"/>
                <w:b/>
                <w:sz w:val="17"/>
                <w:szCs w:val="17"/>
              </w:rPr>
              <w:t xml:space="preserve"> (jeżeli inny niż adres Wykonawcy)</w:t>
            </w:r>
          </w:p>
        </w:tc>
        <w:tc>
          <w:tcPr>
            <w:tcW w:w="3735" w:type="pct"/>
            <w:vAlign w:val="center"/>
          </w:tcPr>
          <w:p w14:paraId="43509DB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E674463" w14:textId="77777777" w:rsidTr="00852AC5">
        <w:trPr>
          <w:trHeight w:val="498"/>
        </w:trPr>
        <w:tc>
          <w:tcPr>
            <w:tcW w:w="1265" w:type="pct"/>
            <w:shd w:val="clear" w:color="auto" w:fill="D6E3BC"/>
            <w:vAlign w:val="center"/>
          </w:tcPr>
          <w:p w14:paraId="09607BFB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NIP</w:t>
            </w:r>
          </w:p>
        </w:tc>
        <w:tc>
          <w:tcPr>
            <w:tcW w:w="3735" w:type="pct"/>
            <w:vAlign w:val="center"/>
          </w:tcPr>
          <w:p w14:paraId="5580EF40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B89C8DC" w14:textId="77777777" w:rsidTr="00852AC5">
        <w:trPr>
          <w:trHeight w:val="470"/>
        </w:trPr>
        <w:tc>
          <w:tcPr>
            <w:tcW w:w="1265" w:type="pct"/>
            <w:shd w:val="clear" w:color="auto" w:fill="D6E3BC"/>
            <w:vAlign w:val="center"/>
          </w:tcPr>
          <w:p w14:paraId="6AB77782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 w:rsidRPr="00165A39">
              <w:rPr>
                <w:rFonts w:ascii="Verdana" w:hAnsi="Verdana" w:cs="Calibri"/>
                <w:b/>
                <w:sz w:val="17"/>
                <w:szCs w:val="17"/>
              </w:rPr>
              <w:t>REGON</w:t>
            </w:r>
          </w:p>
        </w:tc>
        <w:tc>
          <w:tcPr>
            <w:tcW w:w="3735" w:type="pct"/>
            <w:vAlign w:val="center"/>
          </w:tcPr>
          <w:p w14:paraId="1B70A57F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5B815F42" w14:textId="77777777" w:rsidTr="00852AC5">
        <w:trPr>
          <w:trHeight w:val="558"/>
        </w:trPr>
        <w:tc>
          <w:tcPr>
            <w:tcW w:w="1265" w:type="pct"/>
            <w:shd w:val="clear" w:color="auto" w:fill="D6E3BC"/>
            <w:vAlign w:val="center"/>
          </w:tcPr>
          <w:p w14:paraId="7FEB83F3" w14:textId="75D210DF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n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r telefonu</w:t>
            </w:r>
          </w:p>
        </w:tc>
        <w:tc>
          <w:tcPr>
            <w:tcW w:w="3735" w:type="pct"/>
            <w:vAlign w:val="center"/>
          </w:tcPr>
          <w:p w14:paraId="0931EDE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7A3D0E36" w14:textId="77777777" w:rsidTr="00852AC5">
        <w:trPr>
          <w:trHeight w:val="543"/>
        </w:trPr>
        <w:tc>
          <w:tcPr>
            <w:tcW w:w="1265" w:type="pct"/>
            <w:shd w:val="clear" w:color="auto" w:fill="D6E3BC"/>
            <w:vAlign w:val="center"/>
          </w:tcPr>
          <w:p w14:paraId="0D304FBB" w14:textId="65143000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a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dres e-mail</w:t>
            </w:r>
          </w:p>
        </w:tc>
        <w:tc>
          <w:tcPr>
            <w:tcW w:w="3735" w:type="pct"/>
            <w:vAlign w:val="center"/>
          </w:tcPr>
          <w:p w14:paraId="116F69DD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693054BE" w14:textId="77777777" w:rsidTr="00852AC5">
        <w:trPr>
          <w:trHeight w:val="488"/>
        </w:trPr>
        <w:tc>
          <w:tcPr>
            <w:tcW w:w="1265" w:type="pct"/>
            <w:shd w:val="clear" w:color="auto" w:fill="D6E3BC"/>
            <w:vAlign w:val="center"/>
          </w:tcPr>
          <w:p w14:paraId="13572009" w14:textId="6F03847C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o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soba do kontaktu</w:t>
            </w:r>
          </w:p>
        </w:tc>
        <w:tc>
          <w:tcPr>
            <w:tcW w:w="3735" w:type="pct"/>
            <w:vAlign w:val="center"/>
          </w:tcPr>
          <w:p w14:paraId="1074BAD6" w14:textId="77777777" w:rsidR="00F47154" w:rsidRPr="00165A39" w:rsidRDefault="00F47154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</w:p>
        </w:tc>
      </w:tr>
      <w:tr w:rsidR="00F47154" w:rsidRPr="00165A39" w14:paraId="4CCC5289" w14:textId="77777777" w:rsidTr="00E37A32">
        <w:trPr>
          <w:trHeight w:val="3801"/>
        </w:trPr>
        <w:tc>
          <w:tcPr>
            <w:tcW w:w="1265" w:type="pct"/>
            <w:shd w:val="clear" w:color="auto" w:fill="D6E3BC"/>
            <w:vAlign w:val="center"/>
          </w:tcPr>
          <w:p w14:paraId="7E2FF548" w14:textId="6318171A" w:rsidR="00F47154" w:rsidRPr="00165A39" w:rsidRDefault="0040613A" w:rsidP="00852AC5">
            <w:pPr>
              <w:spacing w:before="60"/>
              <w:jc w:val="center"/>
              <w:rPr>
                <w:rFonts w:ascii="Verdana" w:hAnsi="Verdana" w:cs="Calibri"/>
                <w:b/>
                <w:sz w:val="17"/>
                <w:szCs w:val="17"/>
              </w:rPr>
            </w:pPr>
            <w:r>
              <w:rPr>
                <w:rFonts w:ascii="Verdana" w:hAnsi="Verdana" w:cs="Calibri"/>
                <w:b/>
                <w:sz w:val="17"/>
                <w:szCs w:val="17"/>
              </w:rPr>
              <w:t>k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>ategoria przedsiębiorstwa</w:t>
            </w:r>
          </w:p>
        </w:tc>
        <w:tc>
          <w:tcPr>
            <w:tcW w:w="3735" w:type="pct"/>
            <w:vAlign w:val="center"/>
          </w:tcPr>
          <w:p w14:paraId="10E1B974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mikroprzedsiębiorstwo:</w:t>
            </w:r>
            <w:r w:rsidRPr="00165A39">
              <w:rPr>
                <w:rFonts w:ascii="Verdana" w:hAnsi="Verdana" w:cs="Calibri"/>
                <w:sz w:val="17"/>
                <w:szCs w:val="17"/>
              </w:rPr>
              <w:t xml:space="preserve">  mniej niż 10 pracowników oraz roczny obrót lub całkowity bilans  nie przekraczający 2 mln Euro</w:t>
            </w:r>
          </w:p>
          <w:p w14:paraId="3E945901" w14:textId="73DBDE90" w:rsidR="00F47154" w:rsidRPr="00165A39" w:rsidRDefault="002778EA" w:rsidP="00852AC5">
            <w:pPr>
              <w:tabs>
                <w:tab w:val="left" w:pos="496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małe: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 mniej niż 50 pracowników oraz roczny obrót nie przekraczający 10 mln Euro lub całkowity bilans roczny nie przekraczający 10 mln Euro</w:t>
            </w:r>
          </w:p>
          <w:p w14:paraId="5C27483D" w14:textId="05356B72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przedsiębiorstwo średnie: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 xml:space="preserve"> mniej niż 250 pracowników oraz roczny obrót nie przekraczający  50 mln Euro lub całkowity bilans roczny nie przekraczający 43 mln Euro</w:t>
            </w:r>
          </w:p>
          <w:p w14:paraId="6A0B33EF" w14:textId="3C5E8A7A" w:rsidR="00F47154" w:rsidRPr="00165A39" w:rsidRDefault="002778EA" w:rsidP="00852AC5">
            <w:pPr>
              <w:tabs>
                <w:tab w:val="left" w:pos="517"/>
              </w:tabs>
              <w:spacing w:before="60"/>
              <w:jc w:val="both"/>
              <w:rPr>
                <w:rFonts w:ascii="Verdana" w:hAnsi="Verdana" w:cs="Calibri"/>
                <w:sz w:val="17"/>
                <w:szCs w:val="17"/>
              </w:rPr>
            </w:pPr>
            <w:r w:rsidRPr="002778EA">
              <w:rPr>
                <w:rFonts w:ascii="Verdana" w:eastAsia="Times New Roman" w:hAnsi="Verdana" w:cs="Tahoma"/>
                <w:sz w:val="32"/>
                <w:szCs w:val="32"/>
                <w:lang w:eastAsia="pl-PL"/>
              </w:rPr>
              <w:t>□</w:t>
            </w:r>
            <w:r w:rsidR="00F47154" w:rsidRPr="00165A39">
              <w:rPr>
                <w:rFonts w:ascii="Verdana" w:eastAsia="Times New Roman" w:hAnsi="Verdana" w:cs="Tahoma"/>
                <w:sz w:val="17"/>
                <w:szCs w:val="17"/>
                <w:lang w:eastAsia="pl-PL"/>
              </w:rPr>
              <w:t xml:space="preserve"> 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  <w:u w:val="single"/>
              </w:rPr>
              <w:t>duże przedsiębiorstwo:</w:t>
            </w:r>
            <w:r w:rsidR="00F47154" w:rsidRPr="00165A39">
              <w:rPr>
                <w:rFonts w:ascii="Verdana" w:hAnsi="Verdana" w:cs="Calibri"/>
                <w:b/>
                <w:sz w:val="17"/>
                <w:szCs w:val="17"/>
              </w:rPr>
              <w:t xml:space="preserve"> </w:t>
            </w:r>
            <w:r w:rsidR="00F47154" w:rsidRPr="00165A39">
              <w:rPr>
                <w:rFonts w:ascii="Verdana" w:hAnsi="Verdana" w:cs="Calibri"/>
                <w:sz w:val="17"/>
                <w:szCs w:val="17"/>
              </w:rPr>
              <w:t>250 i więcej pracowników oraz roczny obrót przekraczający 50 mln Euro lub całkowity bilans roczny przekraczający 43 mln Euro</w:t>
            </w:r>
          </w:p>
          <w:p w14:paraId="4AD4479E" w14:textId="77777777" w:rsidR="00F47154" w:rsidRPr="00165A39" w:rsidRDefault="00F47154" w:rsidP="00852AC5">
            <w:pPr>
              <w:tabs>
                <w:tab w:val="left" w:pos="517"/>
              </w:tabs>
              <w:spacing w:before="60"/>
              <w:jc w:val="center"/>
              <w:rPr>
                <w:rFonts w:ascii="Verdana" w:hAnsi="Verdana" w:cs="Calibri"/>
                <w:i/>
                <w:sz w:val="17"/>
                <w:szCs w:val="17"/>
              </w:rPr>
            </w:pP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(Uwaga! Proszę wpisać</w:t>
            </w:r>
            <w:r w:rsidRPr="00165A39">
              <w:rPr>
                <w:rFonts w:ascii="Verdana" w:hAnsi="Verdana" w:cs="Calibri"/>
                <w:i/>
                <w:sz w:val="17"/>
                <w:szCs w:val="17"/>
              </w:rPr>
              <w:t xml:space="preserve"> znak „</w:t>
            </w:r>
            <w:r w:rsidRPr="00165A39">
              <w:rPr>
                <w:rFonts w:ascii="Verdana" w:hAnsi="Verdana" w:cs="Calibri"/>
                <w:i/>
                <w:iCs/>
                <w:sz w:val="17"/>
                <w:szCs w:val="17"/>
              </w:rPr>
              <w:t>X” w odpowiednią kratkę)</w:t>
            </w:r>
          </w:p>
        </w:tc>
      </w:tr>
    </w:tbl>
    <w:p w14:paraId="55873F50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Zamawiający: </w:t>
      </w:r>
    </w:p>
    <w:p w14:paraId="4094CF55" w14:textId="77777777" w:rsidR="00F47154" w:rsidRPr="00165A39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rPr>
          <w:rFonts w:ascii="Verdana" w:hAnsi="Verdana" w:cs="Calibri"/>
          <w:bCs/>
          <w:sz w:val="17"/>
          <w:szCs w:val="17"/>
        </w:rPr>
      </w:pPr>
      <w:r w:rsidRPr="00165A39">
        <w:rPr>
          <w:rFonts w:ascii="Verdana" w:hAnsi="Verdana" w:cs="Calibri"/>
          <w:bCs/>
          <w:sz w:val="17"/>
          <w:szCs w:val="17"/>
        </w:rPr>
        <w:t>Uniwersytet Łódzki, 90-136 Łódź, ul. Narutowicza 68.</w:t>
      </w:r>
    </w:p>
    <w:p w14:paraId="27E2BF9B" w14:textId="77777777" w:rsidR="00F47154" w:rsidRPr="00165A39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Verdana" w:hAnsi="Verdana" w:cs="Calibri"/>
          <w:b/>
          <w:bCs/>
          <w:sz w:val="17"/>
          <w:szCs w:val="17"/>
        </w:rPr>
      </w:pPr>
      <w:r w:rsidRPr="00165A39">
        <w:rPr>
          <w:rFonts w:ascii="Verdana" w:hAnsi="Verdana" w:cs="Calibri"/>
          <w:b/>
          <w:bCs/>
          <w:sz w:val="17"/>
          <w:szCs w:val="17"/>
        </w:rPr>
        <w:t xml:space="preserve">Przedmiot zamówienia publicznego: </w:t>
      </w:r>
    </w:p>
    <w:p w14:paraId="40DD5AFA" w14:textId="12A6923B" w:rsidR="00F47154" w:rsidRDefault="00F47154" w:rsidP="00F47154">
      <w:pPr>
        <w:pStyle w:val="Akapitzlist"/>
        <w:suppressAutoHyphens/>
        <w:spacing w:before="60" w:after="0" w:line="240" w:lineRule="auto"/>
        <w:ind w:left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 xml:space="preserve">Przedmiotem zamówienia jest </w:t>
      </w:r>
      <w:r w:rsidR="00600A79">
        <w:rPr>
          <w:rFonts w:ascii="Verdana" w:hAnsi="Verdana"/>
          <w:b/>
          <w:i/>
          <w:snapToGrid w:val="0"/>
          <w:sz w:val="17"/>
          <w:szCs w:val="17"/>
        </w:rPr>
        <w:t>obsługa powdrożeniowa, w szczególności usługa wsparcia technicznego, usługi serwisowe i usługi rozwojowe dla wdrożonego Systemu Informatycznego Biura Karier Uniwersytetu Łódzkiego</w:t>
      </w:r>
      <w:r w:rsidR="0054322F">
        <w:rPr>
          <w:rFonts w:ascii="Verdana" w:hAnsi="Verdana"/>
          <w:snapToGrid w:val="0"/>
          <w:sz w:val="17"/>
          <w:szCs w:val="17"/>
        </w:rPr>
        <w:t xml:space="preserve"> </w:t>
      </w:r>
      <w:r w:rsidR="00600A79">
        <w:rPr>
          <w:rFonts w:ascii="Verdana" w:hAnsi="Verdana"/>
          <w:snapToGrid w:val="0"/>
          <w:sz w:val="17"/>
          <w:szCs w:val="17"/>
        </w:rPr>
        <w:t>z</w:t>
      </w:r>
      <w:r>
        <w:rPr>
          <w:rFonts w:ascii="Verdana" w:hAnsi="Verdana"/>
          <w:snapToGrid w:val="0"/>
          <w:sz w:val="17"/>
          <w:szCs w:val="17"/>
        </w:rPr>
        <w:t>godnie ze</w:t>
      </w:r>
      <w:r w:rsidR="00C31BF1">
        <w:rPr>
          <w:rFonts w:ascii="Verdana" w:hAnsi="Verdana"/>
          <w:snapToGrid w:val="0"/>
          <w:sz w:val="17"/>
          <w:szCs w:val="17"/>
        </w:rPr>
        <w:t> </w:t>
      </w:r>
      <w:r>
        <w:rPr>
          <w:rFonts w:ascii="Verdana" w:hAnsi="Verdana"/>
          <w:snapToGrid w:val="0"/>
          <w:sz w:val="17"/>
          <w:szCs w:val="17"/>
        </w:rPr>
        <w:t xml:space="preserve">szczegółowym opisem przedmiotu zamówienia znajdującym </w:t>
      </w:r>
      <w:r w:rsidR="00600A79">
        <w:rPr>
          <w:rFonts w:ascii="Verdana" w:hAnsi="Verdana"/>
          <w:snapToGrid w:val="0"/>
          <w:sz w:val="17"/>
          <w:szCs w:val="17"/>
        </w:rPr>
        <w:t>(Z</w:t>
      </w:r>
      <w:r>
        <w:rPr>
          <w:rFonts w:ascii="Verdana" w:hAnsi="Verdana"/>
          <w:snapToGrid w:val="0"/>
          <w:sz w:val="17"/>
          <w:szCs w:val="17"/>
        </w:rPr>
        <w:t xml:space="preserve">ałącznik nr </w:t>
      </w:r>
      <w:r w:rsidR="008D0871">
        <w:rPr>
          <w:rFonts w:ascii="Verdana" w:hAnsi="Verdana"/>
          <w:snapToGrid w:val="0"/>
          <w:sz w:val="17"/>
          <w:szCs w:val="17"/>
        </w:rPr>
        <w:t>2</w:t>
      </w:r>
      <w:r>
        <w:rPr>
          <w:rFonts w:ascii="Verdana" w:hAnsi="Verdana"/>
          <w:snapToGrid w:val="0"/>
          <w:sz w:val="17"/>
          <w:szCs w:val="17"/>
        </w:rPr>
        <w:t xml:space="preserve"> do SWZ</w:t>
      </w:r>
      <w:r w:rsidR="00600A79">
        <w:rPr>
          <w:rFonts w:ascii="Verdana" w:hAnsi="Verdana"/>
          <w:snapToGrid w:val="0"/>
          <w:sz w:val="17"/>
          <w:szCs w:val="17"/>
        </w:rPr>
        <w:t>) oraz postanowieniami Projektu umowy (Załącznik nr 5 do SWZ). Z</w:t>
      </w:r>
      <w:r w:rsidR="009B2D18">
        <w:rPr>
          <w:rFonts w:ascii="Verdana" w:hAnsi="Verdana"/>
          <w:snapToGrid w:val="0"/>
          <w:sz w:val="17"/>
          <w:szCs w:val="17"/>
        </w:rPr>
        <w:t xml:space="preserve">nak sprawy nr </w:t>
      </w:r>
      <w:r w:rsidR="00473BD6">
        <w:rPr>
          <w:rFonts w:ascii="Verdana" w:hAnsi="Verdana"/>
          <w:b/>
          <w:bCs/>
          <w:snapToGrid w:val="0"/>
          <w:sz w:val="17"/>
          <w:szCs w:val="17"/>
        </w:rPr>
        <w:t>6</w:t>
      </w:r>
      <w:r w:rsidR="00600A79">
        <w:rPr>
          <w:rFonts w:ascii="Verdana" w:hAnsi="Verdana"/>
          <w:b/>
          <w:bCs/>
          <w:snapToGrid w:val="0"/>
          <w:sz w:val="17"/>
          <w:szCs w:val="17"/>
        </w:rPr>
        <w:t>3</w:t>
      </w:r>
      <w:r w:rsidR="00A060BB">
        <w:rPr>
          <w:rFonts w:ascii="Verdana" w:hAnsi="Verdana"/>
          <w:b/>
          <w:bCs/>
          <w:snapToGrid w:val="0"/>
          <w:sz w:val="17"/>
          <w:szCs w:val="17"/>
        </w:rPr>
        <w:t>/</w:t>
      </w:r>
      <w:r w:rsidR="009B2D18" w:rsidRPr="007F1B69">
        <w:rPr>
          <w:rFonts w:ascii="Verdana" w:hAnsi="Verdana"/>
          <w:b/>
          <w:bCs/>
          <w:snapToGrid w:val="0"/>
          <w:sz w:val="17"/>
          <w:szCs w:val="17"/>
        </w:rPr>
        <w:t>ZP/202</w:t>
      </w:r>
      <w:r w:rsidR="00AE60E4">
        <w:rPr>
          <w:rFonts w:ascii="Verdana" w:hAnsi="Verdana"/>
          <w:b/>
          <w:bCs/>
          <w:snapToGrid w:val="0"/>
          <w:sz w:val="17"/>
          <w:szCs w:val="17"/>
        </w:rPr>
        <w:t>3</w:t>
      </w:r>
      <w:r w:rsidR="009B2D18">
        <w:rPr>
          <w:rFonts w:ascii="Verdana" w:hAnsi="Verdana"/>
          <w:snapToGrid w:val="0"/>
          <w:sz w:val="17"/>
          <w:szCs w:val="17"/>
        </w:rPr>
        <w:t>.</w:t>
      </w:r>
    </w:p>
    <w:p w14:paraId="06F7EF1B" w14:textId="0C2BE683" w:rsidR="00F47154" w:rsidRDefault="00F47154" w:rsidP="005D0CDE">
      <w:pPr>
        <w:numPr>
          <w:ilvl w:val="0"/>
          <w:numId w:val="45"/>
        </w:numPr>
        <w:tabs>
          <w:tab w:val="left" w:pos="284"/>
        </w:tabs>
        <w:suppressAutoHyphens/>
        <w:spacing w:before="120" w:after="0" w:line="240" w:lineRule="auto"/>
        <w:ind w:left="425" w:hanging="425"/>
        <w:jc w:val="both"/>
        <w:rPr>
          <w:rFonts w:ascii="Verdana" w:hAnsi="Verdana" w:cs="Courier New"/>
          <w:b/>
          <w:snapToGrid w:val="0"/>
          <w:sz w:val="17"/>
          <w:szCs w:val="17"/>
        </w:rPr>
      </w:pPr>
      <w:r w:rsidRPr="00165A39">
        <w:rPr>
          <w:rFonts w:ascii="Verdana" w:hAnsi="Verdana" w:cs="Courier New"/>
          <w:b/>
          <w:snapToGrid w:val="0"/>
          <w:sz w:val="17"/>
          <w:szCs w:val="17"/>
        </w:rPr>
        <w:t>Wartość oferty brutto w złotych polskich</w:t>
      </w:r>
      <w:r w:rsidR="0019618D">
        <w:rPr>
          <w:rFonts w:ascii="Verdana" w:hAnsi="Verdana" w:cs="Courier New"/>
          <w:b/>
          <w:snapToGrid w:val="0"/>
          <w:sz w:val="17"/>
          <w:szCs w:val="17"/>
        </w:rPr>
        <w:t xml:space="preserve"> </w:t>
      </w:r>
      <w:r w:rsidR="0019618D" w:rsidRPr="00EC6A54">
        <w:rPr>
          <w:rFonts w:ascii="Verdana" w:hAnsi="Verdana"/>
          <w:b/>
          <w:bCs/>
          <w:color w:val="FF0000"/>
          <w:sz w:val="17"/>
          <w:szCs w:val="17"/>
        </w:rPr>
        <w:t>[kryterium oceny ofert zgodnie z pkt 18 SWZ]:</w:t>
      </w:r>
    </w:p>
    <w:p w14:paraId="1EFA85C0" w14:textId="77777777" w:rsidR="003D030E" w:rsidRDefault="003D030E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2937"/>
        <w:gridCol w:w="2921"/>
      </w:tblGrid>
      <w:tr w:rsidR="000226EB" w14:paraId="0715ADC8" w14:textId="77777777" w:rsidTr="000226EB">
        <w:tc>
          <w:tcPr>
            <w:tcW w:w="3209" w:type="dxa"/>
          </w:tcPr>
          <w:p w14:paraId="1F49338B" w14:textId="12D20CC4" w:rsidR="000226EB" w:rsidRPr="005820E6" w:rsidRDefault="000226EB" w:rsidP="000226EB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5820E6">
              <w:rPr>
                <w:rFonts w:ascii="Verdana" w:hAnsi="Verdana" w:cstheme="minorHAnsi"/>
                <w:b/>
                <w:sz w:val="17"/>
                <w:szCs w:val="17"/>
              </w:rPr>
              <w:t>Cena jednostkowa w zł brutto za 1 miesiąc</w:t>
            </w:r>
          </w:p>
        </w:tc>
        <w:tc>
          <w:tcPr>
            <w:tcW w:w="2937" w:type="dxa"/>
          </w:tcPr>
          <w:p w14:paraId="564B24A0" w14:textId="0D33D741" w:rsidR="000226EB" w:rsidRPr="005820E6" w:rsidRDefault="000226EB" w:rsidP="000226EB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5820E6">
              <w:rPr>
                <w:rFonts w:ascii="Verdana" w:hAnsi="Verdana" w:cstheme="minorHAnsi"/>
                <w:b/>
                <w:sz w:val="17"/>
                <w:szCs w:val="17"/>
              </w:rPr>
              <w:t>Ilość miesięcy obowiązywania umowy</w:t>
            </w:r>
          </w:p>
        </w:tc>
        <w:tc>
          <w:tcPr>
            <w:tcW w:w="2921" w:type="dxa"/>
          </w:tcPr>
          <w:p w14:paraId="1BC8F2C2" w14:textId="54626807" w:rsidR="000226EB" w:rsidRPr="005820E6" w:rsidRDefault="000226EB" w:rsidP="000226EB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5820E6">
              <w:rPr>
                <w:rFonts w:ascii="Verdana" w:hAnsi="Verdana" w:cstheme="minorHAnsi"/>
                <w:b/>
                <w:sz w:val="17"/>
                <w:szCs w:val="17"/>
              </w:rPr>
              <w:t>Cena oferty w zł brutto (cena jednostkowa x ilość miesięcy)</w:t>
            </w:r>
          </w:p>
        </w:tc>
      </w:tr>
      <w:tr w:rsidR="000226EB" w14:paraId="3B1BBB47" w14:textId="77777777" w:rsidTr="00F70F2A">
        <w:trPr>
          <w:trHeight w:val="834"/>
        </w:trPr>
        <w:tc>
          <w:tcPr>
            <w:tcW w:w="3209" w:type="dxa"/>
            <w:vAlign w:val="center"/>
          </w:tcPr>
          <w:p w14:paraId="65B89910" w14:textId="38FC8BCA" w:rsidR="000226EB" w:rsidRDefault="00E74D97" w:rsidP="00F70F2A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sz w:val="17"/>
                <w:szCs w:val="17"/>
              </w:rPr>
              <w:t>……………………</w:t>
            </w:r>
          </w:p>
        </w:tc>
        <w:tc>
          <w:tcPr>
            <w:tcW w:w="2937" w:type="dxa"/>
            <w:vAlign w:val="center"/>
          </w:tcPr>
          <w:p w14:paraId="75D4D89F" w14:textId="163BE2E9" w:rsidR="000226EB" w:rsidRDefault="00733C52" w:rsidP="00F70F2A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sz w:val="17"/>
                <w:szCs w:val="17"/>
              </w:rPr>
              <w:t>51</w:t>
            </w:r>
          </w:p>
        </w:tc>
        <w:tc>
          <w:tcPr>
            <w:tcW w:w="2921" w:type="dxa"/>
            <w:vAlign w:val="center"/>
          </w:tcPr>
          <w:p w14:paraId="0187357D" w14:textId="0AF773CA" w:rsidR="000226EB" w:rsidRDefault="00E74D97" w:rsidP="00F70F2A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sz w:val="17"/>
                <w:szCs w:val="17"/>
              </w:rPr>
              <w:t>……………………………..</w:t>
            </w:r>
          </w:p>
        </w:tc>
      </w:tr>
    </w:tbl>
    <w:p w14:paraId="3C50E472" w14:textId="77777777" w:rsidR="000226EB" w:rsidRDefault="000226EB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</w:p>
    <w:p w14:paraId="759BD7A4" w14:textId="6491AF20" w:rsidR="00E74D97" w:rsidRDefault="00E74D97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  <w:r>
        <w:rPr>
          <w:rFonts w:ascii="Verdana" w:hAnsi="Verdana" w:cstheme="minorHAnsi"/>
          <w:b/>
          <w:sz w:val="17"/>
          <w:szCs w:val="17"/>
        </w:rPr>
        <w:t>Cena oferty słownie: ……………………………………………………………………….</w:t>
      </w:r>
    </w:p>
    <w:p w14:paraId="15DA2B34" w14:textId="77777777" w:rsidR="000226EB" w:rsidRDefault="000226EB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</w:p>
    <w:p w14:paraId="4BB2EC2A" w14:textId="77777777" w:rsidR="000226EB" w:rsidRDefault="000226EB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46"/>
        <w:gridCol w:w="2921"/>
      </w:tblGrid>
      <w:tr w:rsidR="00E74D97" w14:paraId="259FB0A1" w14:textId="77777777" w:rsidTr="00EE07BE">
        <w:trPr>
          <w:trHeight w:val="834"/>
        </w:trPr>
        <w:tc>
          <w:tcPr>
            <w:tcW w:w="6146" w:type="dxa"/>
            <w:vAlign w:val="center"/>
          </w:tcPr>
          <w:p w14:paraId="7EC0361A" w14:textId="2E7209B0" w:rsidR="00E74D97" w:rsidRDefault="00E74D97" w:rsidP="00EE07BE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sz w:val="17"/>
                <w:szCs w:val="17"/>
              </w:rPr>
              <w:t>Cena w zł brutto za 1 Godzinę Rozwojową (uwzględniona w cenie oferty)</w:t>
            </w:r>
          </w:p>
        </w:tc>
        <w:tc>
          <w:tcPr>
            <w:tcW w:w="2921" w:type="dxa"/>
            <w:vAlign w:val="center"/>
          </w:tcPr>
          <w:p w14:paraId="2EE86CB9" w14:textId="77777777" w:rsidR="00E74D97" w:rsidRDefault="00E74D97" w:rsidP="00EE07BE">
            <w:pPr>
              <w:pStyle w:val="pkt"/>
              <w:tabs>
                <w:tab w:val="left" w:pos="567"/>
              </w:tabs>
              <w:spacing w:before="0" w:after="0" w:line="276" w:lineRule="auto"/>
              <w:ind w:left="0" w:firstLine="0"/>
              <w:jc w:val="center"/>
              <w:rPr>
                <w:rFonts w:ascii="Verdana" w:hAnsi="Verdana" w:cstheme="minorHAnsi"/>
                <w:b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sz w:val="17"/>
                <w:szCs w:val="17"/>
              </w:rPr>
              <w:t>…………………………..</w:t>
            </w:r>
          </w:p>
        </w:tc>
      </w:tr>
    </w:tbl>
    <w:p w14:paraId="2F3E3611" w14:textId="77777777" w:rsidR="000226EB" w:rsidRPr="003D030E" w:rsidRDefault="000226EB" w:rsidP="003D030E">
      <w:pPr>
        <w:pStyle w:val="pkt"/>
        <w:tabs>
          <w:tab w:val="left" w:pos="567"/>
        </w:tabs>
        <w:spacing w:before="0" w:after="0" w:line="276" w:lineRule="auto"/>
        <w:ind w:left="284" w:firstLine="0"/>
        <w:rPr>
          <w:rFonts w:ascii="Verdana" w:hAnsi="Verdana" w:cstheme="minorHAnsi"/>
          <w:b/>
          <w:sz w:val="17"/>
          <w:szCs w:val="17"/>
        </w:rPr>
      </w:pPr>
    </w:p>
    <w:p w14:paraId="0879826C" w14:textId="77777777" w:rsidR="00F6376A" w:rsidRDefault="00F6376A" w:rsidP="00B01D1B">
      <w:pPr>
        <w:pStyle w:val="pkt"/>
        <w:spacing w:before="0" w:after="0" w:line="276" w:lineRule="auto"/>
        <w:ind w:left="709" w:hanging="425"/>
        <w:rPr>
          <w:rFonts w:asciiTheme="minorHAnsi" w:hAnsiTheme="minorHAnsi" w:cstheme="minorHAnsi"/>
          <w:b/>
          <w:bCs/>
          <w:snapToGrid w:val="0"/>
          <w:sz w:val="20"/>
          <w:szCs w:val="20"/>
          <w:highlight w:val="yellow"/>
        </w:rPr>
      </w:pPr>
    </w:p>
    <w:p w14:paraId="01A6D108" w14:textId="14F3D5BF" w:rsidR="00FB2800" w:rsidRPr="00DE742C" w:rsidRDefault="00F6376A" w:rsidP="00AF0E50">
      <w:pPr>
        <w:pStyle w:val="pkt"/>
        <w:spacing w:before="0" w:after="0" w:line="276" w:lineRule="auto"/>
        <w:ind w:left="142" w:hanging="142"/>
        <w:rPr>
          <w:rFonts w:ascii="Verdana" w:hAnsi="Verdana" w:cstheme="minorHAnsi"/>
          <w:b/>
          <w:bCs/>
          <w:snapToGrid w:val="0"/>
          <w:sz w:val="17"/>
          <w:szCs w:val="17"/>
        </w:rPr>
      </w:pPr>
      <w:r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5. </w:t>
      </w:r>
      <w:r w:rsidR="00AF0E50"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Liczba oferowanych dodatkowych Godzin Rozwojowych w całym okresie wsparcia technicznego [kryterium oceny ofert zgodnie z pkt 18 SWZ]: *</w:t>
      </w:r>
    </w:p>
    <w:p w14:paraId="7B885335" w14:textId="77777777" w:rsidR="00AF0E50" w:rsidRPr="00DE742C" w:rsidRDefault="00AF0E50" w:rsidP="00F6376A">
      <w:pPr>
        <w:pStyle w:val="pkt"/>
        <w:spacing w:before="0" w:after="0" w:line="276" w:lineRule="auto"/>
        <w:ind w:left="709" w:hanging="709"/>
        <w:rPr>
          <w:rFonts w:ascii="Verdana" w:hAnsi="Verdana" w:cstheme="minorHAnsi"/>
          <w:b/>
          <w:bCs/>
          <w:snapToGrid w:val="0"/>
          <w:sz w:val="17"/>
          <w:szCs w:val="17"/>
        </w:rPr>
      </w:pPr>
    </w:p>
    <w:p w14:paraId="5F7A4578" w14:textId="7F174B82" w:rsidR="00027407" w:rsidRPr="00DE742C" w:rsidRDefault="00027407" w:rsidP="00027407">
      <w:pPr>
        <w:tabs>
          <w:tab w:val="left" w:pos="284"/>
        </w:tabs>
        <w:suppressAutoHyphens/>
        <w:spacing w:after="0" w:line="240" w:lineRule="auto"/>
        <w:ind w:left="567" w:hanging="284"/>
        <w:jc w:val="both"/>
        <w:rPr>
          <w:rFonts w:ascii="Verdana" w:hAnsi="Verdana"/>
          <w:bCs/>
          <w:snapToGrid w:val="0"/>
          <w:sz w:val="20"/>
          <w:szCs w:val="20"/>
        </w:rPr>
      </w:pPr>
      <w:r w:rsidRPr="00DE742C">
        <w:rPr>
          <w:rFonts w:ascii="Verdana" w:hAnsi="Verdana"/>
          <w:bCs/>
          <w:snapToGrid w:val="0"/>
          <w:sz w:val="20"/>
          <w:szCs w:val="20"/>
        </w:rPr>
        <w:t xml:space="preserve">□ </w:t>
      </w:r>
      <w:r w:rsidRPr="00DE742C">
        <w:rPr>
          <w:rFonts w:ascii="Verdana" w:hAnsi="Verdana"/>
          <w:b/>
          <w:snapToGrid w:val="0"/>
          <w:color w:val="00B050"/>
          <w:sz w:val="20"/>
          <w:szCs w:val="20"/>
        </w:rPr>
        <w:t xml:space="preserve">TAK, </w:t>
      </w:r>
      <w:r w:rsidRPr="00DE742C">
        <w:rPr>
          <w:rFonts w:ascii="Verdana" w:hAnsi="Verdana"/>
          <w:bCs/>
          <w:snapToGrid w:val="0"/>
          <w:sz w:val="20"/>
          <w:szCs w:val="20"/>
        </w:rPr>
        <w:t xml:space="preserve">w cenie całego okresu wsparcia technicznego Wykonawca </w:t>
      </w:r>
      <w:r w:rsidRPr="00DE742C">
        <w:rPr>
          <w:rFonts w:ascii="Verdana" w:hAnsi="Verdana"/>
          <w:b/>
          <w:snapToGrid w:val="0"/>
          <w:sz w:val="20"/>
          <w:szCs w:val="20"/>
        </w:rPr>
        <w:t>oferuje dodatkowo</w:t>
      </w:r>
      <w:r w:rsidRPr="00DE742C">
        <w:rPr>
          <w:rFonts w:ascii="Verdana" w:hAnsi="Verdana"/>
          <w:bCs/>
          <w:snapToGrid w:val="0"/>
          <w:sz w:val="20"/>
          <w:szCs w:val="20"/>
        </w:rPr>
        <w:t xml:space="preserve"> </w:t>
      </w:r>
      <w:r w:rsidRPr="00DE742C">
        <w:rPr>
          <w:rFonts w:ascii="Verdana" w:hAnsi="Verdana"/>
          <w:b/>
          <w:snapToGrid w:val="0"/>
          <w:sz w:val="20"/>
          <w:szCs w:val="20"/>
        </w:rPr>
        <w:t>….. Godzin</w:t>
      </w:r>
      <w:r w:rsidRPr="00DE742C">
        <w:rPr>
          <w:rFonts w:ascii="Verdana" w:hAnsi="Verdana"/>
          <w:bCs/>
          <w:snapToGrid w:val="0"/>
          <w:sz w:val="20"/>
          <w:szCs w:val="20"/>
        </w:rPr>
        <w:t xml:space="preserve"> </w:t>
      </w:r>
      <w:r w:rsidRPr="00DE742C">
        <w:rPr>
          <w:rFonts w:ascii="Verdana" w:hAnsi="Verdana"/>
          <w:b/>
          <w:snapToGrid w:val="0"/>
          <w:sz w:val="20"/>
          <w:szCs w:val="20"/>
        </w:rPr>
        <w:t>Rozwojowych</w:t>
      </w:r>
      <w:r w:rsidRPr="00DE742C">
        <w:rPr>
          <w:rFonts w:ascii="Verdana" w:hAnsi="Verdana"/>
          <w:bCs/>
          <w:snapToGrid w:val="0"/>
          <w:sz w:val="20"/>
          <w:szCs w:val="20"/>
        </w:rPr>
        <w:t xml:space="preserve"> (ponad wymagane zgodnie z OPZ </w:t>
      </w:r>
      <w:r w:rsidR="00CE4173" w:rsidRPr="00DE742C">
        <w:rPr>
          <w:rFonts w:ascii="Verdana" w:hAnsi="Verdana"/>
          <w:bCs/>
          <w:snapToGrid w:val="0"/>
          <w:sz w:val="20"/>
          <w:szCs w:val="20"/>
        </w:rPr>
        <w:t>8</w:t>
      </w:r>
      <w:r w:rsidRPr="00DE742C">
        <w:rPr>
          <w:rFonts w:ascii="Verdana" w:hAnsi="Verdana"/>
          <w:bCs/>
          <w:snapToGrid w:val="0"/>
          <w:sz w:val="20"/>
          <w:szCs w:val="20"/>
        </w:rPr>
        <w:t>0 godzin rozwojowych)</w:t>
      </w:r>
    </w:p>
    <w:p w14:paraId="100EC3A4" w14:textId="77777777" w:rsidR="00027407" w:rsidRPr="00DE742C" w:rsidRDefault="00027407" w:rsidP="00027407">
      <w:pPr>
        <w:tabs>
          <w:tab w:val="left" w:pos="284"/>
        </w:tabs>
        <w:suppressAutoHyphens/>
        <w:spacing w:after="0" w:line="240" w:lineRule="auto"/>
        <w:ind w:left="567" w:hanging="284"/>
        <w:jc w:val="both"/>
        <w:rPr>
          <w:rFonts w:ascii="Verdana" w:hAnsi="Verdana"/>
          <w:bCs/>
          <w:snapToGrid w:val="0"/>
          <w:sz w:val="20"/>
          <w:szCs w:val="20"/>
        </w:rPr>
      </w:pPr>
    </w:p>
    <w:p w14:paraId="70C7E9F4" w14:textId="2A229AAE" w:rsidR="00027407" w:rsidRPr="00DE742C" w:rsidRDefault="00027407" w:rsidP="00027407">
      <w:pPr>
        <w:tabs>
          <w:tab w:val="left" w:pos="284"/>
        </w:tabs>
        <w:suppressAutoHyphens/>
        <w:spacing w:after="0" w:line="240" w:lineRule="auto"/>
        <w:ind w:left="567" w:hanging="284"/>
        <w:jc w:val="both"/>
        <w:rPr>
          <w:rFonts w:ascii="Verdana" w:hAnsi="Verdana"/>
          <w:bCs/>
          <w:snapToGrid w:val="0"/>
          <w:sz w:val="20"/>
          <w:szCs w:val="20"/>
        </w:rPr>
      </w:pPr>
      <w:r w:rsidRPr="00DE742C">
        <w:rPr>
          <w:rFonts w:ascii="Verdana" w:hAnsi="Verdana"/>
          <w:bCs/>
          <w:snapToGrid w:val="0"/>
          <w:sz w:val="20"/>
          <w:szCs w:val="20"/>
        </w:rPr>
        <w:t xml:space="preserve">□ </w:t>
      </w:r>
      <w:r w:rsidRPr="00DE742C">
        <w:rPr>
          <w:rFonts w:ascii="Verdana" w:hAnsi="Verdana"/>
          <w:b/>
          <w:snapToGrid w:val="0"/>
          <w:color w:val="FF0000"/>
          <w:sz w:val="20"/>
          <w:szCs w:val="20"/>
        </w:rPr>
        <w:t>NIE</w:t>
      </w:r>
      <w:r w:rsidRPr="00DE742C">
        <w:rPr>
          <w:rFonts w:ascii="Verdana" w:hAnsi="Verdana"/>
          <w:bCs/>
          <w:snapToGrid w:val="0"/>
          <w:sz w:val="20"/>
          <w:szCs w:val="20"/>
        </w:rPr>
        <w:t>, w cenie całego okresu wsparcia technicznego Wykonawca oferuje tylko wymagane zgodnie z OPZ 80 Godzin Rozwojowych</w:t>
      </w:r>
    </w:p>
    <w:p w14:paraId="74F1A9C2" w14:textId="77777777" w:rsidR="00AF0E50" w:rsidRPr="00DE742C" w:rsidRDefault="00AF0E50" w:rsidP="00F6376A">
      <w:pPr>
        <w:pStyle w:val="pkt"/>
        <w:spacing w:before="0" w:after="0" w:line="276" w:lineRule="auto"/>
        <w:ind w:left="709" w:hanging="709"/>
        <w:rPr>
          <w:rFonts w:ascii="Verdana" w:hAnsi="Verdana" w:cstheme="minorHAnsi"/>
          <w:b/>
          <w:bCs/>
          <w:snapToGrid w:val="0"/>
          <w:sz w:val="17"/>
          <w:szCs w:val="17"/>
        </w:rPr>
      </w:pPr>
    </w:p>
    <w:p w14:paraId="2B33DF2D" w14:textId="51350E9A" w:rsidR="00AF0E50" w:rsidRPr="00DE742C" w:rsidRDefault="00AF0E50" w:rsidP="00AF0E50">
      <w:pPr>
        <w:suppressAutoHyphens/>
        <w:spacing w:after="0" w:line="240" w:lineRule="auto"/>
        <w:ind w:left="142" w:hanging="142"/>
        <w:jc w:val="both"/>
        <w:rPr>
          <w:rFonts w:ascii="Verdana" w:hAnsi="Verdana"/>
          <w:bCs/>
          <w:snapToGrid w:val="0"/>
          <w:color w:val="00B050"/>
          <w:sz w:val="17"/>
          <w:szCs w:val="17"/>
        </w:rPr>
      </w:pP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* </w:t>
      </w:r>
      <w:r w:rsidR="00027407"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odpowiedni zapis </w:t>
      </w: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>należy zaznaczyć zgodnie z treścią składanej oferty</w:t>
      </w:r>
      <w:r w:rsidR="00027407" w:rsidRPr="00DE742C">
        <w:rPr>
          <w:rFonts w:ascii="Verdana" w:hAnsi="Verdana"/>
          <w:bCs/>
          <w:snapToGrid w:val="0"/>
          <w:color w:val="00B050"/>
          <w:sz w:val="17"/>
          <w:szCs w:val="17"/>
        </w:rPr>
        <w:t>, w zależności od tego czy Wykonawca</w:t>
      </w: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 oferuje dodatkowe </w:t>
      </w:r>
      <w:r w:rsidR="00027407" w:rsidRPr="00DE742C">
        <w:rPr>
          <w:rFonts w:ascii="Verdana" w:hAnsi="Verdana"/>
          <w:bCs/>
          <w:snapToGrid w:val="0"/>
          <w:color w:val="00B050"/>
          <w:sz w:val="17"/>
          <w:szCs w:val="17"/>
        </w:rPr>
        <w:t>G</w:t>
      </w: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odziny </w:t>
      </w:r>
      <w:r w:rsidR="00027407" w:rsidRPr="00DE742C">
        <w:rPr>
          <w:rFonts w:ascii="Verdana" w:hAnsi="Verdana"/>
          <w:bCs/>
          <w:snapToGrid w:val="0"/>
          <w:color w:val="00B050"/>
          <w:sz w:val="17"/>
          <w:szCs w:val="17"/>
        </w:rPr>
        <w:t>R</w:t>
      </w: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>ozwojowe w</w:t>
      </w:r>
      <w:r w:rsidR="00041CB9"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 całym</w:t>
      </w: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 okresie wsparcia technicznego</w:t>
      </w:r>
    </w:p>
    <w:p w14:paraId="0005835E" w14:textId="77777777" w:rsidR="00AF0E50" w:rsidRPr="00DE742C" w:rsidRDefault="00AF0E50" w:rsidP="00AF0E50">
      <w:pPr>
        <w:suppressAutoHyphens/>
        <w:spacing w:after="0" w:line="240" w:lineRule="auto"/>
        <w:ind w:left="142" w:hanging="142"/>
        <w:jc w:val="both"/>
        <w:rPr>
          <w:rFonts w:ascii="Verdana" w:hAnsi="Verdana"/>
          <w:bCs/>
          <w:snapToGrid w:val="0"/>
          <w:sz w:val="17"/>
          <w:szCs w:val="17"/>
        </w:rPr>
      </w:pPr>
    </w:p>
    <w:p w14:paraId="6E8D523C" w14:textId="0EFB8CFA" w:rsidR="00AF0E50" w:rsidRPr="00DE742C" w:rsidRDefault="00AF0E50" w:rsidP="00AF0E50">
      <w:pPr>
        <w:suppressAutoHyphens/>
        <w:spacing w:after="0" w:line="240" w:lineRule="auto"/>
        <w:jc w:val="both"/>
        <w:rPr>
          <w:rFonts w:ascii="Verdana" w:hAnsi="Verdana"/>
          <w:bCs/>
          <w:snapToGrid w:val="0"/>
          <w:sz w:val="17"/>
          <w:szCs w:val="17"/>
        </w:rPr>
      </w:pPr>
      <w:r w:rsidRPr="00DE742C">
        <w:rPr>
          <w:rFonts w:ascii="Verdana" w:hAnsi="Verdana"/>
          <w:bCs/>
          <w:snapToGrid w:val="0"/>
          <w:sz w:val="17"/>
          <w:szCs w:val="17"/>
        </w:rPr>
        <w:t xml:space="preserve">W przypadku zaznaczenia </w:t>
      </w:r>
      <w:r w:rsidRPr="00DE742C">
        <w:rPr>
          <w:rFonts w:ascii="Verdana" w:hAnsi="Verdana"/>
          <w:bCs/>
          <w:snapToGrid w:val="0"/>
          <w:color w:val="00B050"/>
          <w:sz w:val="17"/>
          <w:szCs w:val="17"/>
        </w:rPr>
        <w:t xml:space="preserve">TAK 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– Wykonawca podaje oferowaną, wliczoną w cenę </w:t>
      </w:r>
      <w:r w:rsidR="00234498" w:rsidRPr="00DE742C">
        <w:rPr>
          <w:rFonts w:ascii="Verdana" w:hAnsi="Verdana"/>
          <w:bCs/>
          <w:snapToGrid w:val="0"/>
          <w:sz w:val="17"/>
          <w:szCs w:val="17"/>
        </w:rPr>
        <w:t>oferty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, liczbę dodatkowych </w:t>
      </w:r>
      <w:r w:rsidR="00A4157F" w:rsidRPr="00DE742C">
        <w:rPr>
          <w:rFonts w:ascii="Verdana" w:hAnsi="Verdana"/>
          <w:bCs/>
          <w:snapToGrid w:val="0"/>
          <w:sz w:val="17"/>
          <w:szCs w:val="17"/>
        </w:rPr>
        <w:t>G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odzin </w:t>
      </w:r>
      <w:r w:rsidR="00A4157F" w:rsidRPr="00DE742C">
        <w:rPr>
          <w:rFonts w:ascii="Verdana" w:hAnsi="Verdana"/>
          <w:bCs/>
          <w:snapToGrid w:val="0"/>
          <w:sz w:val="17"/>
          <w:szCs w:val="17"/>
        </w:rPr>
        <w:t>R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ozwojowych, </w:t>
      </w:r>
      <w:r w:rsidRPr="00DE742C">
        <w:rPr>
          <w:rFonts w:ascii="Verdana" w:hAnsi="Verdana"/>
          <w:b/>
          <w:snapToGrid w:val="0"/>
          <w:sz w:val="17"/>
          <w:szCs w:val="17"/>
        </w:rPr>
        <w:t xml:space="preserve">ponad wymagane minimum </w:t>
      </w:r>
      <w:r w:rsidR="00A4157F" w:rsidRPr="00DE742C">
        <w:rPr>
          <w:rFonts w:ascii="Verdana" w:hAnsi="Verdana"/>
          <w:b/>
          <w:snapToGrid w:val="0"/>
          <w:sz w:val="17"/>
          <w:szCs w:val="17"/>
        </w:rPr>
        <w:t>8</w:t>
      </w:r>
      <w:r w:rsidRPr="00DE742C">
        <w:rPr>
          <w:rFonts w:ascii="Verdana" w:hAnsi="Verdana"/>
          <w:b/>
          <w:snapToGrid w:val="0"/>
          <w:sz w:val="17"/>
          <w:szCs w:val="17"/>
        </w:rPr>
        <w:t>0</w:t>
      </w:r>
      <w:r w:rsidR="00A4157F" w:rsidRPr="00DE742C">
        <w:rPr>
          <w:rFonts w:ascii="Verdana" w:hAnsi="Verdana"/>
          <w:b/>
          <w:snapToGrid w:val="0"/>
          <w:sz w:val="17"/>
          <w:szCs w:val="17"/>
        </w:rPr>
        <w:t xml:space="preserve"> h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. Brak wskazania liczby godzin, nawet pomimo zaznaczenia odpowiedzi TAK, równoznaczny jest z zaoferowaniem tylko </w:t>
      </w:r>
      <w:r w:rsidR="00214269" w:rsidRPr="00DE742C">
        <w:rPr>
          <w:rFonts w:ascii="Verdana" w:hAnsi="Verdana"/>
          <w:bCs/>
          <w:snapToGrid w:val="0"/>
          <w:sz w:val="17"/>
          <w:szCs w:val="17"/>
        </w:rPr>
        <w:t>G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odzin </w:t>
      </w:r>
      <w:r w:rsidR="00214269" w:rsidRPr="00DE742C">
        <w:rPr>
          <w:rFonts w:ascii="Verdana" w:hAnsi="Verdana"/>
          <w:bCs/>
          <w:snapToGrid w:val="0"/>
          <w:sz w:val="17"/>
          <w:szCs w:val="17"/>
        </w:rPr>
        <w:t>R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ozwojowych wymaganych zgodnie z OPZ w ilości </w:t>
      </w:r>
      <w:r w:rsidR="00214269" w:rsidRPr="00DE742C">
        <w:rPr>
          <w:rFonts w:ascii="Verdana" w:hAnsi="Verdana"/>
          <w:bCs/>
          <w:snapToGrid w:val="0"/>
          <w:sz w:val="17"/>
          <w:szCs w:val="17"/>
        </w:rPr>
        <w:t>8</w:t>
      </w:r>
      <w:r w:rsidRPr="00DE742C">
        <w:rPr>
          <w:rFonts w:ascii="Verdana" w:hAnsi="Verdana"/>
          <w:bCs/>
          <w:snapToGrid w:val="0"/>
          <w:sz w:val="17"/>
          <w:szCs w:val="17"/>
        </w:rPr>
        <w:t>0 godzin.</w:t>
      </w:r>
    </w:p>
    <w:p w14:paraId="3E98C4A1" w14:textId="77777777" w:rsidR="00AF0E50" w:rsidRPr="00DE742C" w:rsidRDefault="00AF0E50" w:rsidP="00AF0E50">
      <w:pPr>
        <w:suppressAutoHyphens/>
        <w:spacing w:after="0" w:line="240" w:lineRule="auto"/>
        <w:jc w:val="both"/>
        <w:rPr>
          <w:rFonts w:ascii="Verdana" w:hAnsi="Verdana"/>
          <w:bCs/>
          <w:snapToGrid w:val="0"/>
          <w:sz w:val="17"/>
          <w:szCs w:val="17"/>
        </w:rPr>
      </w:pPr>
    </w:p>
    <w:p w14:paraId="05BC2D6F" w14:textId="7732B39A" w:rsidR="00AF0E50" w:rsidRPr="00DE742C" w:rsidRDefault="00AF0E50" w:rsidP="00AF0E50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/>
          <w:bCs/>
          <w:snapToGrid w:val="0"/>
          <w:sz w:val="17"/>
          <w:szCs w:val="17"/>
        </w:rPr>
      </w:pPr>
      <w:r w:rsidRPr="00DE742C">
        <w:rPr>
          <w:rFonts w:ascii="Verdana" w:hAnsi="Verdana"/>
          <w:bCs/>
          <w:snapToGrid w:val="0"/>
          <w:sz w:val="17"/>
          <w:szCs w:val="17"/>
        </w:rPr>
        <w:t>Ilość zaoferowanych godzin rozwojowych stanowi kryterium oceny ofert zgodnie z zapisami pkt 1</w:t>
      </w:r>
      <w:r w:rsidR="006525DD" w:rsidRPr="00DE742C">
        <w:rPr>
          <w:rFonts w:ascii="Verdana" w:hAnsi="Verdana"/>
          <w:bCs/>
          <w:snapToGrid w:val="0"/>
          <w:sz w:val="17"/>
          <w:szCs w:val="17"/>
        </w:rPr>
        <w:t>8</w:t>
      </w:r>
      <w:r w:rsidRPr="00DE742C">
        <w:rPr>
          <w:rFonts w:ascii="Verdana" w:hAnsi="Verdana"/>
          <w:bCs/>
          <w:snapToGrid w:val="0"/>
          <w:sz w:val="17"/>
          <w:szCs w:val="17"/>
        </w:rPr>
        <w:t xml:space="preserve"> SWZ.</w:t>
      </w:r>
    </w:p>
    <w:p w14:paraId="024BA635" w14:textId="77777777" w:rsidR="00AF0E50" w:rsidRPr="00DE742C" w:rsidRDefault="00AF0E50" w:rsidP="00F6376A">
      <w:pPr>
        <w:pStyle w:val="pkt"/>
        <w:spacing w:before="0" w:after="0" w:line="276" w:lineRule="auto"/>
        <w:ind w:left="709" w:hanging="709"/>
        <w:rPr>
          <w:rFonts w:ascii="Verdana" w:hAnsi="Verdana" w:cstheme="minorHAnsi"/>
          <w:b/>
          <w:bCs/>
          <w:snapToGrid w:val="0"/>
          <w:sz w:val="17"/>
          <w:szCs w:val="17"/>
        </w:rPr>
      </w:pPr>
    </w:p>
    <w:p w14:paraId="48F2107B" w14:textId="3DE2857B" w:rsidR="00F6376A" w:rsidRPr="00DE742C" w:rsidRDefault="00FB2800" w:rsidP="00F6376A">
      <w:pPr>
        <w:pStyle w:val="pkt"/>
        <w:spacing w:before="0" w:after="0" w:line="276" w:lineRule="auto"/>
        <w:ind w:left="709" w:hanging="709"/>
        <w:rPr>
          <w:rFonts w:ascii="Verdana" w:hAnsi="Verdana" w:cstheme="minorHAnsi"/>
          <w:b/>
          <w:bCs/>
          <w:snapToGrid w:val="0"/>
          <w:sz w:val="17"/>
          <w:szCs w:val="17"/>
        </w:rPr>
      </w:pPr>
      <w:r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6. </w:t>
      </w:r>
      <w:r w:rsidR="00F6376A"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>Termin wykonania zamówienia:</w:t>
      </w:r>
    </w:p>
    <w:p w14:paraId="2AB86AC5" w14:textId="058A49DA" w:rsidR="00B01D1B" w:rsidRPr="00DE742C" w:rsidRDefault="00313461" w:rsidP="00B01D1B">
      <w:pPr>
        <w:pStyle w:val="pkt"/>
        <w:spacing w:before="0" w:after="0" w:line="276" w:lineRule="auto"/>
        <w:ind w:left="709" w:hanging="425"/>
        <w:rPr>
          <w:rFonts w:ascii="Verdana" w:hAnsi="Verdana" w:cstheme="minorHAnsi"/>
          <w:snapToGrid w:val="0"/>
          <w:sz w:val="17"/>
          <w:szCs w:val="17"/>
        </w:rPr>
      </w:pPr>
      <w:r w:rsidRPr="00DE742C">
        <w:rPr>
          <w:rFonts w:ascii="Verdana" w:hAnsi="Verdana" w:cstheme="minorHAnsi"/>
          <w:snapToGrid w:val="0"/>
          <w:sz w:val="17"/>
          <w:szCs w:val="17"/>
        </w:rPr>
        <w:t xml:space="preserve">1. </w:t>
      </w:r>
      <w:r w:rsidRPr="00DE742C">
        <w:rPr>
          <w:rFonts w:ascii="Verdana" w:hAnsi="Verdana" w:cstheme="minorHAnsi"/>
          <w:snapToGrid w:val="0"/>
          <w:sz w:val="17"/>
          <w:szCs w:val="17"/>
        </w:rPr>
        <w:tab/>
      </w:r>
      <w:r w:rsidR="00B01D1B" w:rsidRPr="00DE742C">
        <w:rPr>
          <w:rFonts w:ascii="Verdana" w:hAnsi="Verdana" w:cstheme="minorHAnsi"/>
          <w:snapToGrid w:val="0"/>
          <w:sz w:val="17"/>
          <w:szCs w:val="17"/>
        </w:rPr>
        <w:t xml:space="preserve">Z wybranym w postępowaniu Wykonawcą zawarta zostanie umowa na świadczenie </w:t>
      </w:r>
      <w:r w:rsidR="00E74D97" w:rsidRPr="00DE742C">
        <w:rPr>
          <w:rFonts w:ascii="Verdana" w:hAnsi="Verdana" w:cstheme="minorHAnsi"/>
          <w:snapToGrid w:val="0"/>
          <w:sz w:val="17"/>
          <w:szCs w:val="17"/>
        </w:rPr>
        <w:t xml:space="preserve">usług, o których mowa w pkt 3 SWZ, </w:t>
      </w:r>
      <w:r w:rsidR="00E74D97"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na okres </w:t>
      </w:r>
      <w:r w:rsidR="0072456B"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>51</w:t>
      </w:r>
      <w:r w:rsidR="00E74D97" w:rsidRPr="00DE742C">
        <w:rPr>
          <w:rFonts w:ascii="Verdana" w:hAnsi="Verdana" w:cstheme="minorHAnsi"/>
          <w:b/>
          <w:bCs/>
          <w:snapToGrid w:val="0"/>
          <w:sz w:val="17"/>
          <w:szCs w:val="17"/>
        </w:rPr>
        <w:t xml:space="preserve"> miesięcy</w:t>
      </w:r>
      <w:r w:rsidR="00E74D97" w:rsidRPr="00DE742C">
        <w:rPr>
          <w:rFonts w:ascii="Verdana" w:hAnsi="Verdana" w:cstheme="minorHAnsi"/>
          <w:snapToGrid w:val="0"/>
          <w:sz w:val="17"/>
          <w:szCs w:val="17"/>
        </w:rPr>
        <w:t>, przy czym w celu zapewnienia ciągłości utrzymania Systemu, rozpoczęcie realizacji zamówienia planowane jest na 01.10.2023 r.</w:t>
      </w:r>
    </w:p>
    <w:p w14:paraId="6F24AABC" w14:textId="69767BC4" w:rsidR="00F931C9" w:rsidRPr="007F6D78" w:rsidRDefault="00B01D1B" w:rsidP="007F6D78">
      <w:pPr>
        <w:pStyle w:val="pkt"/>
        <w:spacing w:before="0" w:after="0" w:line="276" w:lineRule="auto"/>
        <w:ind w:left="709" w:hanging="425"/>
        <w:rPr>
          <w:rFonts w:ascii="Verdana" w:hAnsi="Verdana" w:cstheme="minorHAnsi"/>
          <w:bCs/>
          <w:snapToGrid w:val="0"/>
          <w:sz w:val="17"/>
          <w:szCs w:val="17"/>
        </w:rPr>
      </w:pPr>
      <w:r w:rsidRPr="00DE742C">
        <w:rPr>
          <w:rFonts w:ascii="Verdana" w:hAnsi="Verdana" w:cstheme="minorHAnsi"/>
          <w:bCs/>
          <w:snapToGrid w:val="0"/>
          <w:sz w:val="17"/>
          <w:szCs w:val="17"/>
        </w:rPr>
        <w:t>6.2    W przypadku braku możliwości dochowania wskazanego w pkt 1 planowanego terminu rozpoczęcia realizacji usług, w szczególności z uwagi na przedłużenie procedury udzielenia zamówienia, termin ten może ulec zmianie (przesunięciu), co zostanie uwzględnione w treści zawieranej umowy z jednoczesnym zachowaniem długości okresu obowiązywania umowy (</w:t>
      </w:r>
      <w:r w:rsidR="0072456B" w:rsidRPr="00DE742C">
        <w:rPr>
          <w:rFonts w:ascii="Verdana" w:hAnsi="Verdana" w:cstheme="minorHAnsi"/>
          <w:b/>
          <w:snapToGrid w:val="0"/>
          <w:sz w:val="17"/>
          <w:szCs w:val="17"/>
        </w:rPr>
        <w:t>51</w:t>
      </w:r>
      <w:r w:rsidRPr="00DE742C">
        <w:rPr>
          <w:rFonts w:ascii="Verdana" w:hAnsi="Verdana" w:cstheme="minorHAnsi"/>
          <w:b/>
          <w:snapToGrid w:val="0"/>
          <w:sz w:val="17"/>
          <w:szCs w:val="17"/>
        </w:rPr>
        <w:t xml:space="preserve"> miesięcy</w:t>
      </w:r>
      <w:r w:rsidRPr="00DE742C">
        <w:rPr>
          <w:rFonts w:ascii="Verdana" w:hAnsi="Verdana" w:cstheme="minorHAnsi"/>
          <w:bCs/>
          <w:snapToGrid w:val="0"/>
          <w:sz w:val="17"/>
          <w:szCs w:val="17"/>
        </w:rPr>
        <w:t>).</w:t>
      </w:r>
    </w:p>
    <w:p w14:paraId="3ED1CE4D" w14:textId="77777777" w:rsidR="00F931C9" w:rsidRDefault="00F931C9" w:rsidP="00C87D77">
      <w:pPr>
        <w:pStyle w:val="Akapitzlist"/>
        <w:suppressAutoHyphens/>
        <w:spacing w:line="276" w:lineRule="auto"/>
        <w:ind w:left="28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431F4F84" w14:textId="36525F1B" w:rsidR="00F47154" w:rsidRPr="00165A39" w:rsidRDefault="00F47154" w:rsidP="00FB2800">
      <w:pPr>
        <w:numPr>
          <w:ilvl w:val="0"/>
          <w:numId w:val="89"/>
        </w:numPr>
        <w:suppressAutoHyphens/>
        <w:spacing w:before="120" w:after="0" w:line="240" w:lineRule="auto"/>
        <w:ind w:left="426" w:hanging="426"/>
        <w:jc w:val="both"/>
        <w:rPr>
          <w:rFonts w:ascii="Verdana" w:hAnsi="Verdana" w:cs="Tahoma"/>
          <w:b/>
          <w:snapToGrid w:val="0"/>
          <w:color w:val="000000"/>
          <w:sz w:val="17"/>
          <w:szCs w:val="17"/>
        </w:rPr>
      </w:pPr>
      <w:r w:rsidRPr="00165A39">
        <w:rPr>
          <w:rFonts w:ascii="Verdana" w:hAnsi="Verdana" w:cs="Tahoma"/>
          <w:b/>
          <w:snapToGrid w:val="0"/>
          <w:color w:val="000000"/>
          <w:sz w:val="17"/>
          <w:szCs w:val="17"/>
        </w:rPr>
        <w:t>Wykonawca oświadcza, że:</w:t>
      </w:r>
    </w:p>
    <w:p w14:paraId="233A637B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3" w:name="OLE_LINK1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Po zapoznaniu się z warunkami zamówienia przedstawionymi w Specyfikacji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Warunków Zamówienia wraz z załącznikami w pełni je ak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ceptuje i nie wnosi do nich zastrzeżeń,</w:t>
      </w:r>
    </w:p>
    <w:p w14:paraId="12072813" w14:textId="619E75A7" w:rsidR="00F47154" w:rsidRPr="00430C9D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430C9D">
        <w:rPr>
          <w:rFonts w:ascii="Verdana" w:hAnsi="Verdana" w:cs="Calibri"/>
          <w:sz w:val="17"/>
          <w:szCs w:val="17"/>
        </w:rPr>
        <w:t>Akceptuj</w:t>
      </w:r>
      <w:r w:rsidR="003A4005" w:rsidRPr="00430C9D">
        <w:rPr>
          <w:rFonts w:ascii="Verdana" w:hAnsi="Verdana" w:cs="Calibri"/>
          <w:sz w:val="17"/>
          <w:szCs w:val="17"/>
        </w:rPr>
        <w:t>e</w:t>
      </w:r>
      <w:r w:rsidRPr="00430C9D">
        <w:rPr>
          <w:rFonts w:ascii="Verdana" w:hAnsi="Verdana" w:cs="Calibri"/>
          <w:sz w:val="17"/>
          <w:szCs w:val="17"/>
        </w:rPr>
        <w:t xml:space="preserve"> warunki </w:t>
      </w:r>
      <w:r w:rsidR="0098085A">
        <w:rPr>
          <w:rFonts w:ascii="Verdana" w:hAnsi="Verdana" w:cs="Calibri"/>
          <w:sz w:val="17"/>
          <w:szCs w:val="17"/>
        </w:rPr>
        <w:t>realizacji zamówienia.</w:t>
      </w:r>
    </w:p>
    <w:p w14:paraId="379911D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Akceptuje 30 - dniowy termin związania ofertą liczony od daty ostatecznego składa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softHyphen/>
        <w:t>nia ofert.</w:t>
      </w:r>
    </w:p>
    <w:p w14:paraId="064DE350" w14:textId="49CFCE73" w:rsidR="00F47154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W przypadku wybrania</w:t>
      </w:r>
      <w:r w:rsidR="0098085A">
        <w:rPr>
          <w:rFonts w:ascii="Verdana" w:eastAsia="Times New Roman" w:hAnsi="Verdana" w:cs="Tahoma"/>
          <w:sz w:val="17"/>
          <w:szCs w:val="17"/>
          <w:lang w:eastAsia="pl-PL"/>
        </w:rPr>
        <w:t xml:space="preserve"> niniejszej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oferty jako najkorzystniejszej</w:t>
      </w:r>
      <w:r w:rsidR="0098085A">
        <w:rPr>
          <w:rFonts w:ascii="Verdana" w:eastAsia="Times New Roman" w:hAnsi="Verdana" w:cs="Tahoma"/>
          <w:sz w:val="17"/>
          <w:szCs w:val="17"/>
          <w:lang w:eastAsia="pl-PL"/>
        </w:rPr>
        <w:t>,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zobowiązuje się do zawarcia umowy zgodnej z</w:t>
      </w:r>
      <w:r w:rsidR="00374F2A">
        <w:rPr>
          <w:rFonts w:ascii="Verdana" w:eastAsia="Times New Roman" w:hAnsi="Verdana" w:cs="Tahoma"/>
          <w:sz w:val="17"/>
          <w:szCs w:val="17"/>
          <w:lang w:eastAsia="pl-PL"/>
        </w:rPr>
        <w:t xml:space="preserve">e wzorem 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przedstawionym w </w:t>
      </w:r>
      <w:r w:rsidRPr="00165A39">
        <w:rPr>
          <w:rFonts w:ascii="Verdana" w:eastAsia="Times New Roman" w:hAnsi="Verdana" w:cs="Tahoma"/>
          <w:sz w:val="17"/>
          <w:szCs w:val="17"/>
          <w:u w:val="single"/>
          <w:lang w:eastAsia="pl-PL"/>
        </w:rPr>
        <w:t>Załączniku nr 5 do SWZ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w terminie i miejscu wyznaczonym przez Zamawiającego. </w:t>
      </w:r>
    </w:p>
    <w:p w14:paraId="751619C0" w14:textId="58ECDEF6" w:rsidR="00F47154" w:rsidRPr="003B427F" w:rsidRDefault="00374F2A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hAnsi="Verdana" w:cs="Times New Roman"/>
          <w:b/>
          <w:bCs/>
          <w:sz w:val="17"/>
          <w:szCs w:val="17"/>
        </w:rPr>
        <w:t xml:space="preserve">OŚWIADCZAM, ŻE </w:t>
      </w:r>
      <w:r>
        <w:rPr>
          <w:rFonts w:ascii="Verdana" w:hAnsi="Verdana" w:cs="Times New Roman"/>
          <w:sz w:val="17"/>
          <w:szCs w:val="17"/>
        </w:rPr>
        <w:t>w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ybór mojej oferty będzie prowadził do powstania u </w:t>
      </w:r>
      <w:r>
        <w:rPr>
          <w:rFonts w:ascii="Verdana" w:hAnsi="Verdana" w:cs="Times New Roman"/>
          <w:sz w:val="17"/>
          <w:szCs w:val="17"/>
        </w:rPr>
        <w:t>Z</w:t>
      </w:r>
      <w:r w:rsidR="00F47154" w:rsidRPr="003B427F">
        <w:rPr>
          <w:rFonts w:ascii="Verdana" w:hAnsi="Verdana" w:cs="Times New Roman"/>
          <w:sz w:val="17"/>
          <w:szCs w:val="17"/>
        </w:rPr>
        <w:t>amawiającego obowiązku podatkowego zgodnie z ustawą z dnia 11 marca 2004r. o podatku od towarów i usług (</w:t>
      </w:r>
      <w:r w:rsidR="00F9101F">
        <w:rPr>
          <w:rFonts w:ascii="Verdana" w:hAnsi="Verdana" w:cs="Times New Roman"/>
          <w:sz w:val="17"/>
          <w:szCs w:val="17"/>
        </w:rPr>
        <w:t xml:space="preserve">t.j. 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Dz.U. z </w:t>
      </w:r>
      <w:r w:rsidR="00F9101F">
        <w:rPr>
          <w:rFonts w:ascii="Verdana" w:hAnsi="Verdana" w:cs="Times New Roman"/>
          <w:sz w:val="17"/>
          <w:szCs w:val="17"/>
        </w:rPr>
        <w:t>202</w:t>
      </w:r>
      <w:r w:rsidR="008B7099">
        <w:rPr>
          <w:rFonts w:ascii="Verdana" w:hAnsi="Verdana" w:cs="Times New Roman"/>
          <w:sz w:val="17"/>
          <w:szCs w:val="17"/>
        </w:rPr>
        <w:t>3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poz. </w:t>
      </w:r>
      <w:r w:rsidR="008B7099">
        <w:rPr>
          <w:rFonts w:ascii="Verdana" w:hAnsi="Verdana" w:cs="Times New Roman"/>
          <w:sz w:val="17"/>
          <w:szCs w:val="17"/>
        </w:rPr>
        <w:t>1570</w:t>
      </w:r>
      <w:r w:rsidR="00F47154" w:rsidRPr="003B427F">
        <w:rPr>
          <w:rFonts w:ascii="Verdana" w:hAnsi="Verdana" w:cs="Times New Roman"/>
          <w:sz w:val="17"/>
          <w:szCs w:val="17"/>
        </w:rPr>
        <w:t xml:space="preserve"> z późn. zm.) w zakres</w:t>
      </w:r>
      <w:r>
        <w:rPr>
          <w:rFonts w:ascii="Verdana" w:hAnsi="Verdana" w:cs="Times New Roman"/>
          <w:sz w:val="17"/>
          <w:szCs w:val="17"/>
        </w:rPr>
        <w:t>ie</w:t>
      </w:r>
      <w:r w:rsidR="00F47154">
        <w:rPr>
          <w:rFonts w:ascii="Verdana" w:hAnsi="Verdana" w:cs="Times New Roman"/>
          <w:sz w:val="17"/>
          <w:szCs w:val="17"/>
        </w:rPr>
        <w:t>:</w:t>
      </w:r>
    </w:p>
    <w:p w14:paraId="6BE6C299" w14:textId="41BD141F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0EC45E7F" w14:textId="77777777" w:rsidR="00F47154" w:rsidRPr="004C5E03" w:rsidRDefault="00F47154" w:rsidP="00F47154">
      <w:pPr>
        <w:pStyle w:val="Akapitzlist"/>
        <w:spacing w:before="60" w:after="0" w:line="240" w:lineRule="auto"/>
        <w:ind w:left="567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(należy wskazać nazwę (rodzaj) towaru lub usługi, których dostawa lub świadczenie będą prowadziły do powstania obowiązku podatkowego)</w:t>
      </w:r>
    </w:p>
    <w:p w14:paraId="1E69EBCE" w14:textId="77777777" w:rsidR="00F47154" w:rsidRPr="00E702CD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6088041E" w14:textId="02090ED3" w:rsidR="00F47154" w:rsidRPr="00E702CD" w:rsidRDefault="00F47154" w:rsidP="00F47154">
      <w:pPr>
        <w:pStyle w:val="Akapitzlist"/>
        <w:spacing w:before="60" w:after="0" w:line="240" w:lineRule="auto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>o wartości …………………………………………………………………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</w:t>
      </w:r>
    </w:p>
    <w:p w14:paraId="5D12DB46" w14:textId="065642DB" w:rsidR="00F47154" w:rsidRDefault="00F47154" w:rsidP="00F47154">
      <w:pPr>
        <w:pStyle w:val="Akapitzlist"/>
        <w:spacing w:before="60" w:after="0" w:line="240" w:lineRule="auto"/>
        <w:ind w:left="284"/>
        <w:contextualSpacing w:val="0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 xml:space="preserve">(należy wskazać wartość towaru lub usługi objętego obowiązkiem podatkowym </w:t>
      </w:r>
      <w:r w:rsidR="00802F5E">
        <w:rPr>
          <w:rFonts w:ascii="Verdana" w:hAnsi="Verdana" w:cs="Times New Roman"/>
          <w:sz w:val="14"/>
          <w:szCs w:val="14"/>
        </w:rPr>
        <w:t>Z</w:t>
      </w:r>
      <w:r w:rsidRPr="004C5E03">
        <w:rPr>
          <w:rFonts w:ascii="Verdana" w:hAnsi="Verdana" w:cs="Times New Roman"/>
          <w:sz w:val="14"/>
          <w:szCs w:val="14"/>
        </w:rPr>
        <w:t>amawiającego, bez kwoty podatku)</w:t>
      </w:r>
    </w:p>
    <w:p w14:paraId="3772E73E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both"/>
        <w:rPr>
          <w:rFonts w:ascii="Verdana" w:hAnsi="Verdana" w:cs="Times New Roman"/>
          <w:sz w:val="14"/>
          <w:szCs w:val="14"/>
        </w:rPr>
      </w:pPr>
    </w:p>
    <w:p w14:paraId="4E1E150E" w14:textId="46A7643C" w:rsidR="00F47154" w:rsidRPr="00E702CD" w:rsidRDefault="00F47154" w:rsidP="00F47154">
      <w:pPr>
        <w:pStyle w:val="Akapitzlist"/>
        <w:spacing w:before="60" w:after="0" w:line="240" w:lineRule="auto"/>
        <w:ind w:left="567"/>
        <w:contextualSpacing w:val="0"/>
        <w:jc w:val="both"/>
        <w:rPr>
          <w:rFonts w:ascii="Verdana" w:hAnsi="Verdana" w:cs="Times New Roman"/>
          <w:sz w:val="17"/>
          <w:szCs w:val="17"/>
        </w:rPr>
      </w:pPr>
      <w:r w:rsidRPr="00E702CD">
        <w:rPr>
          <w:rFonts w:ascii="Verdana" w:hAnsi="Verdana" w:cs="Times New Roman"/>
          <w:sz w:val="17"/>
          <w:szCs w:val="17"/>
        </w:rPr>
        <w:t xml:space="preserve">przy czym stawka podatku od towaru i usług, która zgodnie z wiedzą </w:t>
      </w:r>
      <w:r w:rsidR="00307746">
        <w:rPr>
          <w:rFonts w:ascii="Verdana" w:hAnsi="Verdana" w:cs="Times New Roman"/>
          <w:sz w:val="17"/>
          <w:szCs w:val="17"/>
        </w:rPr>
        <w:t>W</w:t>
      </w:r>
      <w:r w:rsidRPr="00E702CD">
        <w:rPr>
          <w:rFonts w:ascii="Verdana" w:hAnsi="Verdana" w:cs="Times New Roman"/>
          <w:sz w:val="17"/>
          <w:szCs w:val="17"/>
        </w:rPr>
        <w:t>ykonawcy, będzie miała zastosowanie wynosi …………………</w:t>
      </w:r>
      <w:r>
        <w:rPr>
          <w:rFonts w:ascii="Verdana" w:hAnsi="Verdana" w:cs="Times New Roman"/>
          <w:sz w:val="17"/>
          <w:szCs w:val="17"/>
        </w:rPr>
        <w:t>…………………………………………………………………………</w:t>
      </w:r>
    </w:p>
    <w:p w14:paraId="731AAAA0" w14:textId="77777777" w:rsidR="00F47154" w:rsidRPr="004C5E03" w:rsidRDefault="00F47154" w:rsidP="00F47154">
      <w:pPr>
        <w:pStyle w:val="Akapitzlist"/>
        <w:spacing w:before="60" w:after="0" w:line="240" w:lineRule="auto"/>
        <w:ind w:left="284"/>
        <w:jc w:val="center"/>
        <w:rPr>
          <w:rFonts w:ascii="Verdana" w:hAnsi="Verdana" w:cs="Times New Roman"/>
          <w:sz w:val="14"/>
          <w:szCs w:val="14"/>
        </w:rPr>
      </w:pPr>
      <w:r w:rsidRPr="004C5E03">
        <w:rPr>
          <w:rFonts w:ascii="Verdana" w:hAnsi="Verdana" w:cs="Times New Roman"/>
          <w:sz w:val="14"/>
          <w:szCs w:val="14"/>
        </w:rPr>
        <w:t>(wskazać stawkę podatku)</w:t>
      </w:r>
    </w:p>
    <w:p w14:paraId="6110B595" w14:textId="352A8F86" w:rsidR="00F47154" w:rsidRPr="00BD59CE" w:rsidRDefault="00F47154" w:rsidP="00F47154">
      <w:pPr>
        <w:spacing w:before="60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CE27F7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CE27F7">
        <w:rPr>
          <w:rFonts w:ascii="Verdana" w:hAnsi="Verdana" w:cs="Times New Roman"/>
          <w:sz w:val="17"/>
          <w:szCs w:val="17"/>
          <w:u w:val="single"/>
        </w:rPr>
        <w:br/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A9289E">
        <w:rPr>
          <w:rFonts w:ascii="Verdana" w:hAnsi="Verdana" w:cs="Times New Roman"/>
          <w:b/>
          <w:bCs/>
          <w:sz w:val="17"/>
          <w:szCs w:val="17"/>
        </w:rPr>
        <w:t>7</w:t>
      </w:r>
      <w:r w:rsidRPr="00CE27F7">
        <w:rPr>
          <w:rFonts w:ascii="Verdana" w:hAnsi="Verdana" w:cs="Times New Roman"/>
          <w:b/>
          <w:bCs/>
          <w:sz w:val="17"/>
          <w:szCs w:val="17"/>
        </w:rPr>
        <w:t xml:space="preserve">.5 Wykonawca wypełnia jedynie w przypadku powstawania u Zamawiającego obowiązku podatkowego. </w:t>
      </w:r>
    </w:p>
    <w:p w14:paraId="5912FFE7" w14:textId="0A3AE071" w:rsidR="00F47154" w:rsidRPr="00BD59CE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b/>
          <w:sz w:val="17"/>
          <w:szCs w:val="17"/>
          <w:lang w:eastAsia="pl-PL"/>
        </w:rPr>
        <w:lastRenderedPageBreak/>
        <w:t>Zamierzam / nie zamierzam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* powierzyć wykonanie części zamówienia</w:t>
      </w:r>
      <w:r w:rsidR="006A6EFC">
        <w:rPr>
          <w:rFonts w:ascii="Verdana" w:eastAsia="Times New Roman" w:hAnsi="Verdana" w:cs="Tahoma"/>
          <w:sz w:val="17"/>
          <w:szCs w:val="17"/>
          <w:lang w:eastAsia="pl-PL"/>
        </w:rPr>
        <w:t>: ………………………….</w:t>
      </w: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 xml:space="preserve"> następującym podwykonawcom (o ile jest to wiadome, podać firmy podwykonawców):         </w:t>
      </w:r>
    </w:p>
    <w:p w14:paraId="48F0148A" w14:textId="77777777" w:rsidR="00F47154" w:rsidRPr="00BD59CE" w:rsidRDefault="00F47154" w:rsidP="00F47154">
      <w:pPr>
        <w:spacing w:before="120"/>
        <w:ind w:firstLine="567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D50C0E2" w14:textId="2908A3BD" w:rsidR="00F47154" w:rsidRDefault="00F47154" w:rsidP="00F47154">
      <w:pPr>
        <w:spacing w:before="60"/>
        <w:ind w:firstLine="284"/>
        <w:jc w:val="both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BD59CE">
        <w:rPr>
          <w:rFonts w:ascii="Verdana" w:eastAsia="Times New Roman" w:hAnsi="Verdana" w:cs="Tahoma"/>
          <w:i/>
          <w:sz w:val="17"/>
          <w:szCs w:val="17"/>
          <w:lang w:eastAsia="pl-PL"/>
        </w:rPr>
        <w:t>* Niepotrzebne skreślić</w:t>
      </w:r>
    </w:p>
    <w:p w14:paraId="5E047445" w14:textId="300D729B" w:rsidR="00F47154" w:rsidRPr="00E25E74" w:rsidRDefault="00EE3FEB" w:rsidP="005D0CDE">
      <w:pPr>
        <w:numPr>
          <w:ilvl w:val="0"/>
          <w:numId w:val="46"/>
        </w:numPr>
        <w:spacing w:before="160" w:after="0" w:line="240" w:lineRule="auto"/>
        <w:ind w:left="568" w:hanging="284"/>
        <w:jc w:val="both"/>
        <w:rPr>
          <w:rFonts w:ascii="Verdana" w:eastAsia="Calibri" w:hAnsi="Verdana" w:cs="Tahoma"/>
          <w:sz w:val="17"/>
          <w:szCs w:val="17"/>
        </w:rPr>
      </w:pPr>
      <w:r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Oświadczam, że </w:t>
      </w:r>
      <w:r w:rsidR="00307746">
        <w:rPr>
          <w:rFonts w:ascii="Verdana" w:eastAsia="Calibri" w:hAnsi="Verdana" w:cs="Tahoma"/>
          <w:color w:val="000000"/>
          <w:sz w:val="17"/>
          <w:szCs w:val="17"/>
          <w:lang w:eastAsia="pl-PL"/>
        </w:rPr>
        <w:t>Wykonawca s</w:t>
      </w:r>
      <w:r w:rsidR="00F47154" w:rsidRPr="00165A39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pełnił obowiązek informacyjny wobec osób fizycznych w zakresie udostępnienia ich danych Zamawiającemu oraz jawności tych danych w ramach przepisów Prawo Zamówień Publicznych. </w:t>
      </w:r>
    </w:p>
    <w:p w14:paraId="6BED508F" w14:textId="051BC867" w:rsidR="00F47154" w:rsidRPr="00165A39" w:rsidRDefault="00EE3FEB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>Oświadczam, że wyrażam</w:t>
      </w:r>
      <w:r w:rsidR="00F47154"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 zgodę na przetwarzanie danych osobowych w zakresie niezbędnym do przeprowadzenia postępowania o zamówienie publiczne zgodnie z ustawą z dnia 10.05.2018 r. o ochronie danych osobowych (Dz. U. z 2018 r. poz. 1000).</w:t>
      </w:r>
    </w:p>
    <w:p w14:paraId="0A38617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Dane osobowe przekazane w ofercie oraz załącznikach są przetwarzane i udostępnione Zamawiającemu zgodnie z art. 28 Rozporządzenia Parlamentu Europejskiego i Rady (UE) 2016/679.</w:t>
      </w:r>
    </w:p>
    <w:p w14:paraId="2FFF815F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 obowiązek informacyjny wobec osób fizycznych w zakresie udostępnienia ich danych Zamawiającemu oraz jawności tych danych w ramach przepisów Prawo Zamówień Publicznych.</w:t>
      </w:r>
    </w:p>
    <w:p w14:paraId="7812F85E" w14:textId="7BEF6434" w:rsidR="00F47154" w:rsidRPr="009C7C4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Oświadczam, że wypełniłem obowiązki informacyjne przewidziane w art. 13 lub art. 14 Rozporządzenia Parlamentu Europejskiego i Rady (UE) 2016/679 z dnia 27 kwietnia 2016 r. w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</w:t>
      </w: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osób fizycznych, od których dane osobowe bezpośrednio lub pośrednio pozyskaliśmy w celu ubiegania się o udzielenie zamówienia publicznego w niniejszym postępowaniu</w:t>
      </w:r>
      <w:r w:rsidRPr="00165A39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9C7C49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0ACF2CB5" w14:textId="77777777" w:rsidR="00F47154" w:rsidRPr="00165A39" w:rsidRDefault="00F47154" w:rsidP="005D0CDE">
      <w:pPr>
        <w:numPr>
          <w:ilvl w:val="0"/>
          <w:numId w:val="46"/>
        </w:numPr>
        <w:spacing w:before="60" w:after="0" w:line="240" w:lineRule="auto"/>
        <w:ind w:left="567" w:hanging="283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Przyjmuje do wiadomości i akceptuje zapisy poniższej klauzuli informacyjnej RODO:</w:t>
      </w:r>
      <w:bookmarkStart w:id="4" w:name="_Hlk29970038"/>
    </w:p>
    <w:p w14:paraId="48F2C749" w14:textId="1238B4AD" w:rsidR="00F47154" w:rsidRPr="00165A39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ahoma"/>
          <w:sz w:val="17"/>
          <w:szCs w:val="17"/>
          <w:lang w:eastAsia="pl-PL"/>
        </w:rPr>
      </w:pPr>
      <w:bookmarkStart w:id="5" w:name="_Hlk145667019"/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Zgodnie z art. 13 ust. 1 i 2 rozporządzenia Parlamentu Europejskiego i Rady (UE) 2016/679 z</w:t>
      </w:r>
      <w:r w:rsidR="00E25E74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="002A764B">
        <w:rPr>
          <w:rFonts w:ascii="Verdana" w:eastAsia="Times New Roman" w:hAnsi="Verdana" w:cs="Tahoma"/>
          <w:sz w:val="17"/>
          <w:szCs w:val="17"/>
          <w:lang w:eastAsia="pl-PL"/>
        </w:rPr>
        <w:t>)</w:t>
      </w:r>
      <w:r w:rsidRPr="00165A39">
        <w:rPr>
          <w:rFonts w:ascii="Verdana" w:eastAsia="Times New Roman" w:hAnsi="Verdana" w:cs="Tahoma"/>
          <w:sz w:val="17"/>
          <w:szCs w:val="17"/>
          <w:lang w:eastAsia="pl-PL"/>
        </w:rPr>
        <w:t xml:space="preserve">, Uniwersytet Łódzki, ul. Narutowicza 68, 90-136 Łódź informuje, że:  </w:t>
      </w:r>
    </w:p>
    <w:bookmarkEnd w:id="4"/>
    <w:p w14:paraId="24D429D1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hAnsi="Verdana" w:cs="Tahoma"/>
          <w:position w:val="6"/>
          <w:sz w:val="17"/>
          <w:szCs w:val="17"/>
        </w:rPr>
      </w:pPr>
      <w:r w:rsidRPr="00CC0548">
        <w:rPr>
          <w:rFonts w:ascii="Verdana" w:hAnsi="Verdana" w:cs="Tahoma"/>
          <w:position w:val="6"/>
          <w:sz w:val="17"/>
          <w:szCs w:val="17"/>
        </w:rPr>
        <w:t>Administratorem danych osobowych jest Uniwersytet Łódzki z siedzibą ul. Narutowicza 68; 90-136 Łódź.</w:t>
      </w:r>
    </w:p>
    <w:bookmarkEnd w:id="3"/>
    <w:p w14:paraId="7A54F8C9" w14:textId="7AA616B0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Administrator wyznaczył Inspektora Ochrony Danych, z którym można się kontaktować za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pośrednictwem poczty elektronicznej: iod@uni.lodz.pl.</w:t>
      </w:r>
    </w:p>
    <w:p w14:paraId="28D92A43" w14:textId="7E381EDA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56" w:lineRule="auto"/>
        <w:ind w:left="1276" w:right="96" w:hanging="283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przetwarzane będą w celu związanym z przedmiotowym postępowaniem o udzielenie zamówienia publicznego, prowadzonego zgodnie z art. 11 ust.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5 pkt 1) ustawy z dnia 11 września 2019 r. Prawo zamówień publicznych (</w:t>
      </w:r>
      <w:r w:rsidR="006A6EF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t.j. 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Dz.U. </w:t>
      </w:r>
      <w:r w:rsidR="00B3206D">
        <w:rPr>
          <w:rFonts w:ascii="Verdana" w:eastAsia="Times New Roman" w:hAnsi="Verdana" w:cs="Times New Roman"/>
          <w:sz w:val="17"/>
          <w:szCs w:val="17"/>
          <w:lang w:eastAsia="pl-PL"/>
        </w:rPr>
        <w:t>202</w:t>
      </w:r>
      <w:r w:rsidR="00847755">
        <w:rPr>
          <w:rFonts w:ascii="Verdana" w:eastAsia="Times New Roman" w:hAnsi="Verdana" w:cs="Times New Roman"/>
          <w:sz w:val="17"/>
          <w:szCs w:val="17"/>
          <w:lang w:eastAsia="pl-PL"/>
        </w:rPr>
        <w:t>3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r., poz. </w:t>
      </w:r>
      <w:r w:rsidR="00847755">
        <w:rPr>
          <w:rFonts w:ascii="Verdana" w:eastAsia="Times New Roman" w:hAnsi="Verdana" w:cs="Times New Roman"/>
          <w:sz w:val="17"/>
          <w:szCs w:val="17"/>
          <w:lang w:eastAsia="pl-PL"/>
        </w:rPr>
        <w:t>1605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późn. zm.) pod nazwą </w:t>
      </w:r>
      <w:r w:rsidR="00F931C9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 xml:space="preserve">obsługa powdrożeniowa, w szczególności usługa wsparcia technicznego, usługi serwisowe i usługi rozwojowe dla wdrożonego Systemu Informatycznego Biura Karier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Uniwersytetu Łódzkiego</w:t>
      </w:r>
      <w:r w:rsidR="006116CB">
        <w:rPr>
          <w:rFonts w:ascii="Verdana" w:hAnsi="Verdana"/>
          <w:b/>
          <w:i/>
          <w:sz w:val="17"/>
          <w:szCs w:val="17"/>
          <w:lang w:eastAsia="ar-SA"/>
        </w:rPr>
        <w:t>,</w:t>
      </w:r>
      <w:r w:rsidR="00DE3AFE">
        <w:rPr>
          <w:rFonts w:ascii="Verdana" w:hAnsi="Verdana"/>
          <w:b/>
          <w:i/>
          <w:sz w:val="17"/>
          <w:szCs w:val="17"/>
          <w:lang w:eastAsia="ar-SA"/>
        </w:rPr>
        <w:t xml:space="preserve"> 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>nr</w:t>
      </w:r>
      <w:r w:rsidR="002372C3">
        <w:rPr>
          <w:rFonts w:ascii="Verdana" w:hAnsi="Verdana"/>
          <w:b/>
          <w:i/>
          <w:sz w:val="17"/>
          <w:szCs w:val="17"/>
          <w:lang w:eastAsia="ar-SA"/>
        </w:rPr>
        <w:t> </w:t>
      </w:r>
      <w:r w:rsidR="00E25E74">
        <w:rPr>
          <w:rFonts w:ascii="Verdana" w:hAnsi="Verdana"/>
          <w:b/>
          <w:i/>
          <w:sz w:val="17"/>
          <w:szCs w:val="17"/>
          <w:lang w:eastAsia="ar-SA"/>
        </w:rPr>
        <w:t xml:space="preserve">sprawy </w:t>
      </w:r>
      <w:r w:rsidR="00473BD6">
        <w:rPr>
          <w:rFonts w:ascii="Verdana" w:eastAsia="Times New Roman" w:hAnsi="Verdana" w:cs="Times New Roman"/>
          <w:b/>
          <w:sz w:val="17"/>
          <w:szCs w:val="17"/>
          <w:lang w:eastAsia="pl-PL"/>
        </w:rPr>
        <w:t>6</w:t>
      </w:r>
      <w:r w:rsidR="00F931C9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="00A060BB">
        <w:rPr>
          <w:rFonts w:ascii="Verdana" w:eastAsia="Times New Roman" w:hAnsi="Verdana" w:cs="Times New Roman"/>
          <w:b/>
          <w:sz w:val="17"/>
          <w:szCs w:val="17"/>
          <w:lang w:eastAsia="pl-PL"/>
        </w:rPr>
        <w:t>/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>ZP/202</w:t>
      </w:r>
      <w:r w:rsidR="00C87D77">
        <w:rPr>
          <w:rFonts w:ascii="Verdana" w:eastAsia="Times New Roman" w:hAnsi="Verdana" w:cs="Times New Roman"/>
          <w:b/>
          <w:sz w:val="17"/>
          <w:szCs w:val="17"/>
          <w:lang w:eastAsia="pl-PL"/>
        </w:rPr>
        <w:t>3</w:t>
      </w:r>
      <w:r w:rsidRPr="00683893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. </w:t>
      </w:r>
    </w:p>
    <w:p w14:paraId="2E370DE7" w14:textId="15A52970" w:rsidR="00F47154" w:rsidRPr="00CC0548" w:rsidRDefault="00F47154" w:rsidP="004D62D3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hAnsi="Verdana"/>
          <w:b/>
          <w:i/>
          <w:sz w:val="17"/>
          <w:szCs w:val="17"/>
          <w:lang w:eastAsia="ar-SA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Pani/Pana dane osobowe będą przetwarzane, ponieważ jest to niezbędne do wypełnienia obowiązku prawnego ciążącego na administratorze (art. 6 ust. 1 lit. c RODO w związku z</w:t>
      </w:r>
      <w:r w:rsidR="002372C3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przepisami ustawy z dnia 11 września 2019 r. Prawo zamówień publicznych zwanej dalej ustawą Pzp).</w:t>
      </w:r>
    </w:p>
    <w:p w14:paraId="111D2E4A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Odbiorcami Pani/Pana danych osobowych będą osoby lub podmioty, którym udostępniona zostanie dokumentacja postępowania w oparciu o art. 18 oraz art. 74 ustawy Pzp.</w:t>
      </w:r>
    </w:p>
    <w:p w14:paraId="2785786B" w14:textId="18482D4F" w:rsidR="00F47154" w:rsidRDefault="00F934F2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Okres przechowywania Pani/Pana danych osobowych wynosi odpowiednio:</w:t>
      </w:r>
    </w:p>
    <w:p w14:paraId="23FEE068" w14:textId="4107A91D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zgodnie z art. 78 ust. 1 Ustawy PZP przez okres 4 lat od dnia zakończenia postępowania o udzielenie zamówienia publicznego;</w:t>
      </w:r>
    </w:p>
    <w:p w14:paraId="5DEF8DC8" w14:textId="2E5303E5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jeżeli czas trwania umowy przekracza 4 lata okres przechowywania obejmuje cały czas trwania umowy;</w:t>
      </w:r>
    </w:p>
    <w:p w14:paraId="41C935D1" w14:textId="571E433B" w:rsidR="00F934F2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w przypadku zamówień współfinansowanych ze środków UE przez okres, o którym mowa w art. 125 ust. 4 lit d) w zw. z art. 140 Rozporządzenia Parlamentu Europejskiego i Rady UE nr 1303/2013 i wynikających z umów o dofinansowanie projektów  finansowanych ze środków pochodzących z UE;</w:t>
      </w:r>
    </w:p>
    <w:p w14:paraId="3F062173" w14:textId="3A2E946B" w:rsidR="00F934F2" w:rsidRPr="00CC0548" w:rsidRDefault="00F934F2" w:rsidP="00F934F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- okres przechowywania wynika również  z ustawy z dnia 14 lipca 1983 r. o narodowym zasobie archiwalnym i archiwach.</w:t>
      </w:r>
    </w:p>
    <w:p w14:paraId="466968CD" w14:textId="77777777" w:rsidR="00F47154" w:rsidRPr="00CC0548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4E668B2" w14:textId="77777777" w:rsidR="00F47154" w:rsidRDefault="00F47154" w:rsidP="005D0CDE">
      <w:pPr>
        <w:pStyle w:val="Akapitzlist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 w:hanging="283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lastRenderedPageBreak/>
        <w:t>W odniesieniu do Pani/Pana danych osobowych decyzje nie będą podejmowane w sposób zautomatyzowany, stosowanie do art. 22 RODO.</w:t>
      </w:r>
    </w:p>
    <w:p w14:paraId="264B67E8" w14:textId="77777777" w:rsidR="00F47154" w:rsidRPr="00CC0548" w:rsidRDefault="00F47154" w:rsidP="00F47154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96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35DDF0B2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Posiada Pani/Pan:</w:t>
      </w:r>
    </w:p>
    <w:p w14:paraId="1E67A619" w14:textId="23AC63BA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Cs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15 RODO prawo dostępu do danych osobowych Pani/Pana dotyczących, prawo to może zostać ograniczone w oparciu o art. 75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</w:t>
      </w:r>
      <w:r w:rsidR="00802F5E">
        <w:rPr>
          <w:rFonts w:ascii="Verdana" w:eastAsia="Times New Roman" w:hAnsi="Verdana"/>
          <w:i/>
          <w:sz w:val="17"/>
          <w:szCs w:val="17"/>
          <w:lang w:eastAsia="pl-PL"/>
        </w:rPr>
        <w:t>Z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amawiający może żądać od osoby występującej z żądaniem wskazania dodatkowych informacji, mających na celu sprecyzowanie nazwy lub daty zakończenia postępowania o udzielenie zamówienia);</w:t>
      </w:r>
    </w:p>
    <w:p w14:paraId="095BC0DC" w14:textId="0A8D92E6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16 RODO prawo do sprostowania Pani/Pana danych osobowych prawo to</w:t>
      </w:r>
      <w:r w:rsidR="002372C3">
        <w:rPr>
          <w:rFonts w:ascii="Verdana" w:eastAsia="Times New Roman" w:hAnsi="Verdana"/>
          <w:sz w:val="17"/>
          <w:szCs w:val="17"/>
          <w:lang w:eastAsia="pl-PL"/>
        </w:rPr>
        <w:t> </w:t>
      </w: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może zostać ograniczone w oparciu o art. 19 ust. 2 oraz art. 76 ustawy Pzp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 xml:space="preserve">(skorzystanie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0027F1B" w14:textId="0300396E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i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19 ust. 3 oraz art. 74 ust. 3 ustawy Pzp;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(prawo do ograniczenia przetwarzania nie ma zastosowania w odniesieniu do</w:t>
      </w:r>
      <w:r w:rsidR="002372C3">
        <w:rPr>
          <w:rFonts w:ascii="Verdana" w:eastAsia="Times New Roman" w:hAnsi="Verdana"/>
          <w:i/>
          <w:sz w:val="17"/>
          <w:szCs w:val="17"/>
          <w:lang w:eastAsia="pl-PL"/>
        </w:rPr>
        <w:t xml:space="preserve"> </w:t>
      </w:r>
      <w:r w:rsidRPr="00CC0548">
        <w:rPr>
          <w:rFonts w:ascii="Verdana" w:eastAsia="Times New Roman" w:hAnsi="Verdana"/>
          <w:i/>
          <w:sz w:val="17"/>
          <w:szCs w:val="17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AD2F7B7" w14:textId="77777777" w:rsidR="00F47154" w:rsidRPr="00CC0548" w:rsidRDefault="00F47154" w:rsidP="005D0CDE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A75F735" w14:textId="77777777" w:rsidR="00F47154" w:rsidRPr="00CC0548" w:rsidRDefault="00F47154" w:rsidP="005D0CDE">
      <w:pPr>
        <w:pStyle w:val="Akapitzlist"/>
        <w:numPr>
          <w:ilvl w:val="0"/>
          <w:numId w:val="47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right="96" w:hanging="284"/>
        <w:contextualSpacing w:val="0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C0548">
        <w:rPr>
          <w:rFonts w:ascii="Verdana" w:eastAsia="Times New Roman" w:hAnsi="Verdana" w:cs="Times New Roman"/>
          <w:sz w:val="17"/>
          <w:szCs w:val="17"/>
          <w:lang w:eastAsia="pl-PL"/>
        </w:rPr>
        <w:t>Nie przysługuje Pani/Panu:</w:t>
      </w:r>
    </w:p>
    <w:p w14:paraId="0A9969EC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w związku z art. 17 ust. 3 lit. b, d lub e RODO prawo do usunięcia danych osobowych;</w:t>
      </w:r>
    </w:p>
    <w:p w14:paraId="3A81490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firstLine="131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prawo do przenoszenia danych osobowych, o którym mowa w art. 20 RODO;</w:t>
      </w:r>
    </w:p>
    <w:p w14:paraId="0CDB06D5" w14:textId="77777777" w:rsidR="00F47154" w:rsidRPr="00CC0548" w:rsidRDefault="00F47154" w:rsidP="005D0CDE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uppressAutoHyphens/>
        <w:spacing w:before="60" w:after="0" w:line="240" w:lineRule="auto"/>
        <w:ind w:left="1134" w:hanging="283"/>
        <w:contextualSpacing w:val="0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CC0548">
        <w:rPr>
          <w:rFonts w:ascii="Verdana" w:eastAsia="Times New Roman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A1CDD4" w14:textId="5F10389E" w:rsidR="00F47154" w:rsidRDefault="00F47154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bookmarkEnd w:id="5"/>
    <w:p w14:paraId="4B397CA7" w14:textId="77777777" w:rsidR="00FB0138" w:rsidRPr="00165A39" w:rsidRDefault="00FB0138" w:rsidP="00F47154">
      <w:pPr>
        <w:pStyle w:val="Tekstpodstawowy3"/>
        <w:suppressAutoHyphens/>
        <w:spacing w:before="60" w:after="0"/>
        <w:rPr>
          <w:rFonts w:ascii="Verdana" w:hAnsi="Verdana" w:cs="Calibri"/>
          <w:sz w:val="17"/>
          <w:szCs w:val="17"/>
        </w:rPr>
      </w:pPr>
    </w:p>
    <w:p w14:paraId="04E6BBA5" w14:textId="25B9EEC8" w:rsidR="00F47154" w:rsidRPr="003208CE" w:rsidRDefault="004E17B2" w:rsidP="007F01F3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snapToGrid w:val="0"/>
        </w:rPr>
      </w:pP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UWAGA ! – art. 63 ust. 2 ustawy z dnia 11.09.2019 r. Prawo zamówień publicznych [</w:t>
      </w:r>
      <w:r w:rsidR="006107FF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t.j. 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Dz. U. z </w:t>
      </w:r>
      <w:r w:rsidR="00B3206D" w:rsidRPr="003208CE">
        <w:rPr>
          <w:rFonts w:ascii="Verdana" w:hAnsi="Verdana" w:cs="Calibri"/>
          <w:i/>
          <w:iCs/>
          <w:color w:val="FF0000"/>
          <w:sz w:val="14"/>
          <w:szCs w:val="18"/>
        </w:rPr>
        <w:t>202</w:t>
      </w:r>
      <w:r w:rsidR="00847755">
        <w:rPr>
          <w:rFonts w:ascii="Verdana" w:hAnsi="Verdana" w:cs="Calibri"/>
          <w:i/>
          <w:iCs/>
          <w:color w:val="FF0000"/>
          <w:sz w:val="14"/>
          <w:szCs w:val="18"/>
        </w:rPr>
        <w:t>3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r. poz. </w:t>
      </w:r>
      <w:r w:rsidR="00847755">
        <w:rPr>
          <w:rFonts w:ascii="Verdana" w:hAnsi="Verdana" w:cs="Calibri"/>
          <w:i/>
          <w:iCs/>
          <w:color w:val="FF0000"/>
          <w:sz w:val="14"/>
          <w:szCs w:val="18"/>
        </w:rPr>
        <w:t>1605</w:t>
      </w:r>
      <w:r w:rsidR="00894A6B" w:rsidRPr="003208CE">
        <w:rPr>
          <w:rFonts w:ascii="Verdana" w:hAnsi="Verdana" w:cs="Calibri"/>
          <w:i/>
          <w:iCs/>
          <w:color w:val="FF0000"/>
          <w:sz w:val="14"/>
          <w:szCs w:val="18"/>
        </w:rPr>
        <w:t xml:space="preserve"> ze zm.</w:t>
      </w:r>
      <w:r w:rsidRPr="003208CE">
        <w:rPr>
          <w:rFonts w:ascii="Verdana" w:hAnsi="Verdana" w:cs="Calibri"/>
          <w:i/>
          <w:iCs/>
          <w:color w:val="FF0000"/>
          <w:sz w:val="14"/>
          <w:szCs w:val="18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17488D3" w14:textId="074D1BE0" w:rsidR="009B0B46" w:rsidRPr="0028623B" w:rsidRDefault="00F47154" w:rsidP="00BD6791">
      <w:pPr>
        <w:widowControl w:val="0"/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>
        <w:rPr>
          <w:b/>
          <w:bCs/>
          <w:sz w:val="24"/>
          <w:szCs w:val="24"/>
        </w:rPr>
        <w:br w:type="page"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 xml:space="preserve">Nr sprawy: </w:t>
      </w:r>
      <w:r w:rsidR="00473BD6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6</w:t>
      </w:r>
      <w:r w:rsidR="001F62A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8D1307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BD679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="009B0B46" w:rsidRPr="0028623B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                                                  </w:t>
      </w:r>
      <w:r w:rsidR="00BD6791">
        <w:rPr>
          <w:rFonts w:ascii="Verdana" w:eastAsia="Times New Roman" w:hAnsi="Verdana" w:cs="Tahoma"/>
          <w:b/>
          <w:bCs/>
          <w:snapToGrid w:val="0"/>
          <w:sz w:val="17"/>
          <w:szCs w:val="17"/>
          <w:lang w:eastAsia="pl-PL"/>
        </w:rPr>
        <w:t xml:space="preserve"> </w:t>
      </w:r>
      <w:r w:rsidR="009B0B46"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Załącznik nr 3a do SWZ</w:t>
      </w:r>
    </w:p>
    <w:p w14:paraId="3EB1C25F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47A876F" w14:textId="77777777" w:rsidR="009B0B46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2BAA8DC2" w14:textId="77777777" w:rsidR="009B0B46" w:rsidRPr="0028623B" w:rsidRDefault="009B0B46" w:rsidP="009B0B46">
      <w:pPr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490D1C8C" w14:textId="77777777" w:rsidR="009B0B46" w:rsidRPr="0028623B" w:rsidRDefault="009B0B46" w:rsidP="009B0B46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170D153B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BF44143" w14:textId="77777777" w:rsidR="009B0B46" w:rsidRPr="0028623B" w:rsidRDefault="009B0B46" w:rsidP="009B0B46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6EA4BC08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40CE779E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4BCFB3DA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7A3388A9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260EACC3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1C0687F0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4199C68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4361CF55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1A5BC2C1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3F9987D7" w14:textId="77777777" w:rsidR="005440EE" w:rsidRDefault="005440EE" w:rsidP="0037754C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bookmarkStart w:id="6" w:name="_Hlk64970065"/>
    </w:p>
    <w:p w14:paraId="48BB7F1E" w14:textId="26810B41" w:rsidR="0037754C" w:rsidRPr="005440EE" w:rsidRDefault="0037754C" w:rsidP="0037754C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5440EE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OŚWIADCZENIE </w:t>
      </w:r>
    </w:p>
    <w:p w14:paraId="5C088A46" w14:textId="77777777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EAD7A3E" w14:textId="2F952833" w:rsidR="0037754C" w:rsidRPr="00026897" w:rsidRDefault="0037754C" w:rsidP="0037754C">
      <w:pPr>
        <w:jc w:val="center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  <w:b/>
        </w:rPr>
        <w:t>Prawo zamówień publicznych (</w:t>
      </w:r>
      <w:r w:rsidR="00EE150E">
        <w:rPr>
          <w:rFonts w:asciiTheme="majorHAnsi" w:eastAsia="Times New Roman" w:hAnsiTheme="majorHAnsi" w:cstheme="majorHAnsi"/>
          <w:b/>
        </w:rPr>
        <w:t xml:space="preserve">t.j. </w:t>
      </w:r>
      <w:r w:rsidRPr="00026897">
        <w:rPr>
          <w:rFonts w:asciiTheme="majorHAnsi" w:eastAsia="Times New Roman" w:hAnsiTheme="majorHAnsi" w:cstheme="majorHAnsi"/>
          <w:b/>
        </w:rPr>
        <w:t xml:space="preserve">Dz.U. z </w:t>
      </w:r>
      <w:r w:rsidR="00B3206D">
        <w:rPr>
          <w:rFonts w:asciiTheme="majorHAnsi" w:eastAsia="Times New Roman" w:hAnsiTheme="majorHAnsi" w:cstheme="majorHAnsi"/>
          <w:b/>
        </w:rPr>
        <w:t>202</w:t>
      </w:r>
      <w:r w:rsidR="00847755">
        <w:rPr>
          <w:rFonts w:asciiTheme="majorHAnsi" w:eastAsia="Times New Roman" w:hAnsiTheme="majorHAnsi" w:cstheme="majorHAnsi"/>
          <w:b/>
        </w:rPr>
        <w:t>3</w:t>
      </w:r>
      <w:r w:rsidRPr="00026897">
        <w:rPr>
          <w:rFonts w:asciiTheme="majorHAnsi" w:eastAsia="Times New Roman" w:hAnsiTheme="majorHAnsi" w:cstheme="majorHAnsi"/>
          <w:b/>
        </w:rPr>
        <w:t xml:space="preserve"> r., poz. </w:t>
      </w:r>
      <w:r w:rsidR="00847755">
        <w:rPr>
          <w:rFonts w:asciiTheme="majorHAnsi" w:eastAsia="Times New Roman" w:hAnsiTheme="majorHAnsi" w:cstheme="majorHAnsi"/>
          <w:b/>
        </w:rPr>
        <w:t>1605</w:t>
      </w:r>
      <w:r w:rsidRPr="00026897">
        <w:rPr>
          <w:rFonts w:asciiTheme="majorHAnsi" w:eastAsia="Times New Roman" w:hAnsiTheme="majorHAnsi" w:cstheme="majorHAnsi"/>
        </w:rPr>
        <w:t xml:space="preserve"> </w:t>
      </w:r>
      <w:r w:rsidRPr="00026897">
        <w:rPr>
          <w:rFonts w:asciiTheme="majorHAnsi" w:eastAsia="Times New Roman" w:hAnsiTheme="majorHAnsi" w:cstheme="majorHAnsi"/>
          <w:b/>
        </w:rPr>
        <w:t>z późn. zm., dalej jako: ustawa Pzp)</w:t>
      </w:r>
    </w:p>
    <w:p w14:paraId="70377C0E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</w:p>
    <w:p w14:paraId="1B9F15A1" w14:textId="77777777" w:rsidR="0037754C" w:rsidRPr="00026897" w:rsidRDefault="0037754C" w:rsidP="00F30C6D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410D94BC" w14:textId="77777777" w:rsidR="0037754C" w:rsidRPr="00026897" w:rsidRDefault="0037754C" w:rsidP="00F30C6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410FC292" w14:textId="3F1B4259" w:rsidR="0037754C" w:rsidRPr="001106F9" w:rsidRDefault="0037754C" w:rsidP="0037754C">
      <w:pPr>
        <w:suppressAutoHyphens/>
        <w:jc w:val="both"/>
        <w:rPr>
          <w:rFonts w:asciiTheme="majorHAnsi" w:eastAsia="Times New Roman" w:hAnsiTheme="majorHAnsi" w:cstheme="majorHAnsi"/>
          <w:b/>
        </w:rPr>
      </w:pPr>
      <w:r w:rsidRPr="00026897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1F62A5">
        <w:rPr>
          <w:rFonts w:asciiTheme="majorHAnsi" w:eastAsia="Times New Roman" w:hAnsiTheme="majorHAnsi" w:cstheme="majorHAnsi"/>
          <w:b/>
        </w:rPr>
        <w:t xml:space="preserve">obsługa powdrożeniowa, w szczególności usługa wsparcia technicznego, usługi serwisowe i usługi rozwojowe dla wdrożonego Systemu Informatycznego Biura Karier </w:t>
      </w:r>
      <w:r w:rsidRPr="00026897">
        <w:rPr>
          <w:rFonts w:asciiTheme="majorHAnsi" w:eastAsia="Times New Roman" w:hAnsiTheme="majorHAnsi" w:cstheme="majorHAnsi"/>
          <w:b/>
        </w:rPr>
        <w:t xml:space="preserve">Uniwersytetu Łódzkiego </w:t>
      </w:r>
      <w:r w:rsidRPr="00026897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4A81F74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0CB526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026897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026897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18F7720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kern w:val="24"/>
        </w:rPr>
        <w:t>lub</w:t>
      </w:r>
    </w:p>
    <w:p w14:paraId="33996610" w14:textId="77777777" w:rsidR="0037754C" w:rsidRPr="00026897" w:rsidRDefault="0037754C" w:rsidP="0037754C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026897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026897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1EED560C" w14:textId="77777777" w:rsidR="0037754C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</w:p>
    <w:p w14:paraId="120AC2DC" w14:textId="77777777" w:rsidR="0037754C" w:rsidRPr="00B275A9" w:rsidRDefault="0037754C" w:rsidP="0037754C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B275A9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41E223C0" w14:textId="70414369" w:rsidR="0037754C" w:rsidRPr="00B275A9" w:rsidRDefault="0037754C" w:rsidP="0037754C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</w:rPr>
      </w:pPr>
      <w:r w:rsidRPr="00B275A9">
        <w:rPr>
          <w:rFonts w:asciiTheme="majorHAnsi" w:hAnsiTheme="majorHAnsi" w:cstheme="majorHAnsi"/>
        </w:rPr>
        <w:t>Oświadczam, że nie podlegam wykluczeniu z postępowania  na podstawie przepisów art. 7</w:t>
      </w:r>
      <w:r>
        <w:rPr>
          <w:rFonts w:asciiTheme="majorHAnsi" w:hAnsiTheme="majorHAnsi" w:cstheme="majorHAnsi"/>
        </w:rPr>
        <w:t xml:space="preserve"> ust. </w:t>
      </w:r>
      <w:r w:rsidRPr="00B275A9">
        <w:rPr>
          <w:rFonts w:asciiTheme="majorHAnsi" w:hAnsiTheme="majorHAnsi" w:cstheme="majorHAnsi"/>
        </w:rPr>
        <w:t>1 Ustawy z dnia 13 kwietnia 2022 r. o szczególnych rozwiązaniach w zakresie przeciwdziałania wspierania agresji na Ukrainę oraz służących ochronie bezpieczeństwa narodowego (Dz.U. z 202</w:t>
      </w:r>
      <w:r w:rsidR="006B1E18">
        <w:rPr>
          <w:rFonts w:asciiTheme="majorHAnsi" w:hAnsiTheme="majorHAnsi" w:cstheme="majorHAnsi"/>
        </w:rPr>
        <w:t>3</w:t>
      </w:r>
      <w:r w:rsidRPr="00B275A9">
        <w:rPr>
          <w:rFonts w:asciiTheme="majorHAnsi" w:hAnsiTheme="majorHAnsi" w:cstheme="majorHAnsi"/>
        </w:rPr>
        <w:t xml:space="preserve"> r. poz. </w:t>
      </w:r>
      <w:r w:rsidR="006B1E18">
        <w:rPr>
          <w:rFonts w:asciiTheme="majorHAnsi" w:hAnsiTheme="majorHAnsi" w:cstheme="majorHAnsi"/>
        </w:rPr>
        <w:t>1497 ze zm.</w:t>
      </w:r>
      <w:r w:rsidRPr="00B275A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****</w:t>
      </w:r>
    </w:p>
    <w:p w14:paraId="2E68A946" w14:textId="77777777" w:rsidR="005440EE" w:rsidRDefault="005440EE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34428230" w14:textId="77777777" w:rsidR="005440EE" w:rsidRDefault="005440EE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0C1F4A40" w14:textId="77777777" w:rsidR="005440EE" w:rsidRDefault="005440EE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710D1E5D" w14:textId="76894B6B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026897">
        <w:rPr>
          <w:rFonts w:asciiTheme="majorHAnsi" w:eastAsia="Times New Roman" w:hAnsiTheme="majorHAnsi" w:cstheme="majorHAnsi"/>
          <w:b/>
          <w:kern w:val="24"/>
          <w:u w:val="single"/>
        </w:rPr>
        <w:lastRenderedPageBreak/>
        <w:t xml:space="preserve">OŚWIADCZENIE DOTYCZĄCE PODANYCH INFORMACJI: </w:t>
      </w:r>
    </w:p>
    <w:p w14:paraId="1F52C222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</w:p>
    <w:p w14:paraId="44EE5F01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  <w:r w:rsidRPr="00026897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BF7C3D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</w:rPr>
      </w:pPr>
    </w:p>
    <w:p w14:paraId="580DDF97" w14:textId="77777777" w:rsidR="0037754C" w:rsidRPr="00026897" w:rsidRDefault="0037754C" w:rsidP="0037754C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026897">
        <w:rPr>
          <w:rFonts w:asciiTheme="majorHAnsi" w:eastAsia="Times New Roman" w:hAnsiTheme="majorHAnsi" w:cstheme="majorHAnsi"/>
          <w:iCs/>
          <w:kern w:val="24"/>
        </w:rPr>
        <w:t>***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Jednocześnie informuje, że podmiotowy środek dowodowy dotyczący przesłanki wykluczenia określonej w art. 109 ust. 1 pkt 4 ustawy Pzp Zamawiający może uzyskać za pomocą bezpłatnej                                i ogólnodostępnej bazy danych dostępnej pod adresem </w:t>
      </w:r>
      <w:r w:rsidRPr="008A7077">
        <w:rPr>
          <w:rFonts w:asciiTheme="majorHAnsi" w:eastAsia="Times New Roman" w:hAnsiTheme="majorHAnsi" w:cstheme="majorHAnsi"/>
          <w:b/>
          <w:bCs/>
          <w:iCs/>
          <w:color w:val="FF0000"/>
          <w:kern w:val="24"/>
        </w:rPr>
        <w:t>(wskazać jaki)</w:t>
      </w:r>
      <w:r w:rsidRPr="008A7077">
        <w:rPr>
          <w:rFonts w:asciiTheme="majorHAnsi" w:eastAsia="Times New Roman" w:hAnsiTheme="majorHAnsi" w:cstheme="majorHAnsi"/>
          <w:iCs/>
          <w:color w:val="FF0000"/>
          <w:kern w:val="24"/>
        </w:rPr>
        <w:t xml:space="preserve"> </w:t>
      </w:r>
      <w:r w:rsidRPr="0023119C">
        <w:rPr>
          <w:rFonts w:asciiTheme="majorHAnsi" w:eastAsia="Times New Roman" w:hAnsiTheme="majorHAnsi" w:cstheme="majorHAnsi"/>
          <w:b/>
          <w:bCs/>
          <w:iCs/>
          <w:kern w:val="24"/>
        </w:rPr>
        <w:t>....................................................,</w:t>
      </w:r>
      <w:r w:rsidRPr="0023119C">
        <w:rPr>
          <w:rFonts w:asciiTheme="majorHAnsi" w:eastAsia="Times New Roman" w:hAnsiTheme="majorHAnsi" w:cstheme="majorHAnsi"/>
          <w:iCs/>
          <w:kern w:val="24"/>
        </w:rPr>
        <w:t xml:space="preserve"> jako dane identyfikujące Wykonawcę w bazie należy podać następujące dane: .....................................................</w:t>
      </w:r>
    </w:p>
    <w:p w14:paraId="27477CDF" w14:textId="77777777" w:rsidR="0037754C" w:rsidRPr="00026897" w:rsidRDefault="0037754C" w:rsidP="0037754C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7C8E48C1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7" w:name="_Hlk71547643"/>
      <w:r w:rsidRPr="00026897">
        <w:rPr>
          <w:rFonts w:asciiTheme="majorHAnsi" w:eastAsia="Times New Roman" w:hAnsiTheme="majorHAnsi" w:cstheme="majorHAnsi"/>
          <w:color w:val="FF0000"/>
          <w:kern w:val="24"/>
        </w:rPr>
        <w:t>&lt;</w:t>
      </w:r>
      <w:r w:rsidRPr="00120391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>
        <w:rPr>
          <w:rFonts w:asciiTheme="majorHAnsi" w:eastAsia="Times New Roman" w:hAnsiTheme="majorHAnsi" w:cstheme="majorHAnsi"/>
          <w:color w:val="FF0000"/>
          <w:kern w:val="24"/>
        </w:rPr>
        <w:t xml:space="preserve">, podpisem zaufanym lub podpisem osobistym 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osoby uprawomocnionej do występowania w imieniu </w:t>
      </w:r>
      <w:r w:rsidRPr="007E51B2">
        <w:rPr>
          <w:rFonts w:asciiTheme="majorHAnsi" w:eastAsia="Times New Roman" w:hAnsiTheme="majorHAnsi" w:cstheme="majorHAnsi"/>
          <w:color w:val="FF0000"/>
          <w:kern w:val="24"/>
        </w:rPr>
        <w:t>Wykonawcy</w:t>
      </w:r>
      <w:r w:rsidRPr="00026897">
        <w:rPr>
          <w:rFonts w:asciiTheme="majorHAnsi" w:eastAsia="Times New Roman" w:hAnsiTheme="majorHAnsi" w:cstheme="majorHAnsi"/>
          <w:color w:val="FF0000"/>
          <w:kern w:val="24"/>
        </w:rPr>
        <w:t xml:space="preserve"> &gt;</w:t>
      </w:r>
    </w:p>
    <w:bookmarkEnd w:id="7"/>
    <w:p w14:paraId="798A1AD5" w14:textId="77777777" w:rsidR="0037754C" w:rsidRPr="00026897" w:rsidRDefault="0037754C" w:rsidP="0037754C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42344DFF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6BA109C6" w14:textId="77777777" w:rsidR="0037754C" w:rsidRPr="00026897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026897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C00DE7A" w14:textId="77777777" w:rsidR="0037754C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6863B760" w14:textId="0E5F380A" w:rsidR="0037754C" w:rsidRPr="00805B20" w:rsidRDefault="0037754C" w:rsidP="0037754C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 xml:space="preserve">**** </w:t>
      </w:r>
      <w:r w:rsidRPr="007667A1">
        <w:rPr>
          <w:rFonts w:ascii="Verdana" w:hAnsi="Verdana" w:cstheme="majorHAnsi"/>
          <w:sz w:val="18"/>
          <w:szCs w:val="18"/>
        </w:rPr>
        <w:t>Zamawiający, na podstawie przepisów art. 7</w:t>
      </w:r>
      <w:r w:rsidR="008D1307">
        <w:rPr>
          <w:rFonts w:ascii="Verdana" w:hAnsi="Verdana" w:cstheme="majorHAnsi"/>
          <w:sz w:val="18"/>
          <w:szCs w:val="18"/>
        </w:rPr>
        <w:t xml:space="preserve"> ust. 1</w:t>
      </w:r>
      <w:r w:rsidRPr="007667A1">
        <w:rPr>
          <w:rFonts w:ascii="Verdana" w:hAnsi="Verdana" w:cstheme="majorHAnsi"/>
          <w:sz w:val="18"/>
          <w:szCs w:val="18"/>
        </w:rPr>
        <w:t xml:space="preserve"> Ustawy z dnia 13 kwietnia 2022 r. o szczególnych rozwiązaniach w zakresie przeciwdziałania wspierania agresji na Ukrainę oraz służących ochronie bezpieczeństwa narodowego (Dz.U. z 202</w:t>
      </w:r>
      <w:r w:rsidR="00E442BB">
        <w:rPr>
          <w:rFonts w:ascii="Verdana" w:hAnsi="Verdana" w:cstheme="majorHAnsi"/>
          <w:sz w:val="18"/>
          <w:szCs w:val="18"/>
        </w:rPr>
        <w:t>3</w:t>
      </w:r>
      <w:r w:rsidRPr="007667A1">
        <w:rPr>
          <w:rFonts w:ascii="Verdana" w:hAnsi="Verdana" w:cstheme="majorHAnsi"/>
          <w:sz w:val="18"/>
          <w:szCs w:val="18"/>
        </w:rPr>
        <w:t xml:space="preserve"> r. poz. </w:t>
      </w:r>
      <w:r w:rsidR="00E442BB">
        <w:rPr>
          <w:rFonts w:ascii="Verdana" w:hAnsi="Verdana" w:cstheme="majorHAnsi"/>
          <w:sz w:val="18"/>
          <w:szCs w:val="18"/>
        </w:rPr>
        <w:t>1497 ze zm.</w:t>
      </w:r>
      <w:r w:rsidRPr="007667A1">
        <w:rPr>
          <w:rFonts w:ascii="Verdana" w:hAnsi="Verdana" w:cstheme="majorHAnsi"/>
          <w:sz w:val="18"/>
          <w:szCs w:val="18"/>
        </w:rPr>
        <w:t xml:space="preserve">)  zwanej dalej „Ustawą </w:t>
      </w:r>
      <w:r w:rsidR="008D1307">
        <w:rPr>
          <w:rFonts w:ascii="Verdana" w:hAnsi="Verdana" w:cstheme="majorHAnsi"/>
          <w:sz w:val="18"/>
          <w:szCs w:val="18"/>
        </w:rPr>
        <w:t>o szczególnych rozwiązaniach</w:t>
      </w:r>
      <w:r w:rsidRPr="007667A1">
        <w:rPr>
          <w:rFonts w:ascii="Verdana" w:hAnsi="Verdana" w:cstheme="majorHAnsi"/>
          <w:sz w:val="18"/>
          <w:szCs w:val="18"/>
        </w:rPr>
        <w:t xml:space="preserve">” wykluczy z postępowania: </w:t>
      </w:r>
    </w:p>
    <w:p w14:paraId="547EBB89" w14:textId="448E1D05" w:rsidR="0037754C" w:rsidRPr="007667A1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 xml:space="preserve">Wykonawcę wymienionego w wykazach określonych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i w </w:t>
      </w:r>
      <w:r w:rsidRPr="007667A1">
        <w:rPr>
          <w:rStyle w:val="markedcontent"/>
          <w:rFonts w:ascii="Verdana" w:hAnsi="Verdana" w:cstheme="majorHAnsi"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1CED528F" w14:textId="4C045AC9" w:rsidR="0037754C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7667A1">
        <w:rPr>
          <w:rFonts w:ascii="Verdana" w:eastAsia="Times New Roman" w:hAnsi="Verdana" w:cstheme="majorHAnsi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E442BB">
        <w:rPr>
          <w:rFonts w:ascii="Verdana" w:eastAsia="Times New Roman" w:hAnsi="Verdana" w:cstheme="majorHAnsi"/>
          <w:sz w:val="18"/>
          <w:szCs w:val="18"/>
        </w:rPr>
        <w:t>3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 r. poz. </w:t>
      </w:r>
      <w:r w:rsidR="00E442BB">
        <w:rPr>
          <w:rFonts w:ascii="Verdana" w:eastAsia="Times New Roman" w:hAnsi="Verdana" w:cstheme="majorHAnsi"/>
          <w:sz w:val="18"/>
          <w:szCs w:val="18"/>
        </w:rPr>
        <w:t>1124 ze zm.</w:t>
      </w:r>
      <w:r w:rsidRPr="007667A1">
        <w:rPr>
          <w:rFonts w:ascii="Verdana" w:eastAsia="Times New Roman" w:hAnsi="Verdana" w:cstheme="majorHAnsi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rozwiązaniach;</w:t>
      </w:r>
    </w:p>
    <w:p w14:paraId="5784FEFB" w14:textId="6769322D" w:rsidR="0037754C" w:rsidRPr="00805B20" w:rsidRDefault="0037754C" w:rsidP="009E2385">
      <w:pPr>
        <w:pStyle w:val="Akapitzlist"/>
        <w:numPr>
          <w:ilvl w:val="2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theme="majorHAnsi"/>
          <w:sz w:val="18"/>
          <w:szCs w:val="18"/>
        </w:rPr>
      </w:pPr>
      <w:r w:rsidRPr="00805B20">
        <w:rPr>
          <w:rFonts w:ascii="Verdana" w:eastAsia="Times New Roman" w:hAnsi="Verdana" w:cstheme="majorHAnsi"/>
          <w:sz w:val="18"/>
          <w:szCs w:val="18"/>
        </w:rPr>
        <w:t>Wykonawcę, którego jednostką dominującą w rozumieniu art. 3 ust. 1 pkt 37 ustawy z dnia 29 września 1994 r. o rachunkowości (</w:t>
      </w:r>
      <w:r w:rsidR="00894249">
        <w:rPr>
          <w:rFonts w:ascii="Verdana" w:eastAsia="Times New Roman" w:hAnsi="Verdana" w:cstheme="majorHAnsi"/>
          <w:sz w:val="18"/>
          <w:szCs w:val="18"/>
        </w:rPr>
        <w:t xml:space="preserve">t.j. </w:t>
      </w:r>
      <w:r w:rsidRPr="00805B20">
        <w:rPr>
          <w:rFonts w:ascii="Verdana" w:eastAsia="Times New Roman" w:hAnsi="Verdana" w:cstheme="majorHAnsi"/>
          <w:sz w:val="18"/>
          <w:szCs w:val="18"/>
        </w:rPr>
        <w:t>Dz. U. z 202</w:t>
      </w:r>
      <w:r w:rsidR="00894249">
        <w:rPr>
          <w:rFonts w:ascii="Verdana" w:eastAsia="Times New Roman" w:hAnsi="Verdana" w:cstheme="majorHAnsi"/>
          <w:sz w:val="18"/>
          <w:szCs w:val="18"/>
        </w:rPr>
        <w:t>3</w:t>
      </w:r>
      <w:r w:rsidRPr="00805B20">
        <w:rPr>
          <w:rFonts w:ascii="Verdana" w:eastAsia="Times New Roman" w:hAnsi="Verdana" w:cstheme="majorHAnsi"/>
          <w:sz w:val="18"/>
          <w:szCs w:val="18"/>
        </w:rPr>
        <w:t xml:space="preserve"> r. poz. </w:t>
      </w:r>
      <w:r w:rsidR="00894249">
        <w:rPr>
          <w:rFonts w:ascii="Verdana" w:eastAsia="Times New Roman" w:hAnsi="Verdana" w:cstheme="majorHAnsi"/>
          <w:sz w:val="18"/>
          <w:szCs w:val="18"/>
        </w:rPr>
        <w:t>120 ze zm.</w:t>
      </w:r>
      <w:r w:rsidRPr="00805B20">
        <w:rPr>
          <w:rFonts w:ascii="Verdana" w:eastAsia="Times New Roman" w:hAnsi="Verdana" w:cstheme="majorHAnsi"/>
          <w:sz w:val="18"/>
          <w:szCs w:val="18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D1307">
        <w:rPr>
          <w:rFonts w:ascii="Verdana" w:eastAsia="Times New Roman" w:hAnsi="Verdana" w:cstheme="majorHAnsi"/>
          <w:sz w:val="18"/>
          <w:szCs w:val="18"/>
        </w:rPr>
        <w:t>o szczególnych rozwiązaniach</w:t>
      </w:r>
    </w:p>
    <w:p w14:paraId="2436C484" w14:textId="77777777" w:rsidR="0037754C" w:rsidRPr="00026897" w:rsidRDefault="0037754C" w:rsidP="009E2385">
      <w:pPr>
        <w:tabs>
          <w:tab w:val="left" w:pos="284"/>
        </w:tabs>
        <w:jc w:val="both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026897">
        <w:rPr>
          <w:rFonts w:asciiTheme="majorHAnsi" w:eastAsia="Times New Roman" w:hAnsiTheme="majorHAnsi" w:cstheme="majorHAnsi"/>
          <w:bCs/>
          <w:snapToGrid w:val="0"/>
          <w:u w:val="single"/>
        </w:rPr>
        <w:br w:type="page"/>
      </w:r>
    </w:p>
    <w:p w14:paraId="6D1EA535" w14:textId="3EFA8120" w:rsidR="0094229C" w:rsidRPr="0028623B" w:rsidRDefault="0094229C" w:rsidP="0094229C">
      <w:pPr>
        <w:widowControl w:val="0"/>
        <w:tabs>
          <w:tab w:val="left" w:pos="3686"/>
        </w:tabs>
        <w:spacing w:after="0" w:line="276" w:lineRule="auto"/>
        <w:ind w:right="9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lastRenderedPageBreak/>
        <w:t>Nr sprawy:</w:t>
      </w:r>
      <w:r w:rsidR="00803529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r w:rsidR="00473BD6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6</w:t>
      </w:r>
      <w:r w:rsidR="001F62A5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="00A060B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/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ZP/202</w:t>
      </w:r>
      <w:r w:rsidR="00213F20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3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                                                      </w:t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Załącznik nr 3b do SWZ</w:t>
      </w:r>
    </w:p>
    <w:p w14:paraId="4BB4CA41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</w:p>
    <w:p w14:paraId="71BFFDF2" w14:textId="77777777" w:rsidR="0094229C" w:rsidRPr="0028623B" w:rsidRDefault="0094229C" w:rsidP="0094229C">
      <w:pPr>
        <w:widowControl w:val="0"/>
        <w:spacing w:after="0" w:line="276" w:lineRule="auto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</w: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ab/>
        <w:t xml:space="preserve">                                 </w:t>
      </w:r>
    </w:p>
    <w:p w14:paraId="6D7E210D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Zamawiający:</w:t>
      </w:r>
    </w:p>
    <w:p w14:paraId="1AC6DE8B" w14:textId="77777777" w:rsidR="0094229C" w:rsidRPr="0028623B" w:rsidRDefault="0094229C" w:rsidP="0094229C">
      <w:pPr>
        <w:widowControl w:val="0"/>
        <w:spacing w:after="0" w:line="276" w:lineRule="auto"/>
        <w:ind w:left="5664" w:firstLine="70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UNIWERSYTET ŁÓDZKI</w:t>
      </w:r>
    </w:p>
    <w:p w14:paraId="5A5446D9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ul. Narutowicza 68</w:t>
      </w:r>
    </w:p>
    <w:p w14:paraId="6E2ED031" w14:textId="77777777" w:rsidR="0094229C" w:rsidRPr="0028623B" w:rsidRDefault="0094229C" w:rsidP="0094229C">
      <w:pPr>
        <w:widowControl w:val="0"/>
        <w:spacing w:after="0" w:line="276" w:lineRule="auto"/>
        <w:ind w:left="5954" w:firstLine="418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90-136 Łódź</w:t>
      </w:r>
    </w:p>
    <w:p w14:paraId="3F7EC956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lang w:eastAsia="pl-PL"/>
        </w:rPr>
        <w:t>Wykonawca</w:t>
      </w:r>
    </w:p>
    <w:p w14:paraId="7DFEC899" w14:textId="77777777" w:rsidR="00E37A32" w:rsidRPr="0028623B" w:rsidRDefault="00E37A32" w:rsidP="00E37A32">
      <w:pPr>
        <w:spacing w:after="0" w:line="276" w:lineRule="auto"/>
        <w:ind w:right="5954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</w:p>
    <w:p w14:paraId="3262860D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br/>
      </w:r>
      <w:r w:rsidRPr="007119DB">
        <w:rPr>
          <w:rFonts w:ascii="Verdana" w:eastAsia="Times New Roman" w:hAnsi="Verdana" w:cs="Tahoma"/>
          <w:sz w:val="14"/>
          <w:szCs w:val="14"/>
          <w:lang w:eastAsia="pl-PL"/>
        </w:rPr>
        <w:t>w zależności od podmiotu:</w:t>
      </w:r>
    </w:p>
    <w:p w14:paraId="08BD6CEE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sz w:val="14"/>
          <w:szCs w:val="14"/>
          <w:lang w:eastAsia="pl-PL"/>
        </w:rPr>
      </w:pPr>
    </w:p>
    <w:p w14:paraId="66088F85" w14:textId="77777777" w:rsidR="00E37A32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</w:pP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NIP/PESEL, KRS/CE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I</w:t>
      </w:r>
      <w:r w:rsidRPr="00BC6C27"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DG) ………………………………</w:t>
      </w:r>
      <w:r>
        <w:rPr>
          <w:rFonts w:ascii="Verdana" w:eastAsia="Times New Roman" w:hAnsi="Verdana" w:cs="Tahoma"/>
          <w:b/>
          <w:bCs/>
          <w:color w:val="FF0000"/>
          <w:sz w:val="14"/>
          <w:szCs w:val="14"/>
          <w:lang w:eastAsia="pl-PL"/>
        </w:rPr>
        <w:t>……….</w:t>
      </w:r>
    </w:p>
    <w:p w14:paraId="7176CFD5" w14:textId="77777777" w:rsidR="00E37A32" w:rsidRPr="00BC6C27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b/>
          <w:bCs/>
          <w:i/>
          <w:color w:val="FF0000"/>
          <w:sz w:val="17"/>
          <w:szCs w:val="17"/>
          <w:lang w:eastAsia="pl-PL"/>
        </w:rPr>
      </w:pPr>
    </w:p>
    <w:p w14:paraId="76101B82" w14:textId="77777777" w:rsidR="00E37A32" w:rsidRPr="0028623B" w:rsidRDefault="00E37A32" w:rsidP="00E37A32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reprezentowany przez:</w:t>
      </w:r>
    </w:p>
    <w:p w14:paraId="62FC3140" w14:textId="77777777" w:rsidR="00E37A32" w:rsidRPr="0028623B" w:rsidRDefault="00E37A32" w:rsidP="00E37A32">
      <w:pPr>
        <w:spacing w:after="0" w:line="276" w:lineRule="auto"/>
        <w:ind w:right="5953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……………………………………………………</w:t>
      </w:r>
      <w:r w:rsidRPr="0028623B">
        <w:rPr>
          <w:rFonts w:ascii="Verdana" w:eastAsia="Times New Roman" w:hAnsi="Verdana" w:cs="Tahoma"/>
          <w:i/>
          <w:sz w:val="17"/>
          <w:szCs w:val="17"/>
          <w:lang w:eastAsia="pl-PL"/>
        </w:rPr>
        <w:t xml:space="preserve">   </w:t>
      </w:r>
    </w:p>
    <w:p w14:paraId="7FFA5B28" w14:textId="77777777" w:rsidR="00E37A32" w:rsidRDefault="00E37A32" w:rsidP="00E37A32">
      <w:pPr>
        <w:spacing w:after="0" w:line="276" w:lineRule="auto"/>
        <w:ind w:right="4961"/>
        <w:rPr>
          <w:rFonts w:ascii="Verdana" w:eastAsia="Times New Roman" w:hAnsi="Verdana" w:cs="Tahoma"/>
          <w:sz w:val="14"/>
          <w:szCs w:val="14"/>
          <w:lang w:eastAsia="pl-PL"/>
        </w:rPr>
      </w:pPr>
      <w:r w:rsidRPr="0028623B">
        <w:rPr>
          <w:rFonts w:ascii="Verdana" w:eastAsia="Times New Roman" w:hAnsi="Verdana" w:cs="Tahoma"/>
          <w:sz w:val="14"/>
          <w:szCs w:val="14"/>
          <w:lang w:eastAsia="pl-PL"/>
        </w:rPr>
        <w:t>(Imię, nazwisko, stanowisko/podstawa do reprezentacji)</w:t>
      </w:r>
    </w:p>
    <w:p w14:paraId="3D4C9BEE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3F06BE78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00C5E69A" w14:textId="428EE0BF" w:rsidR="0094229C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OŚWIADCZENIE WYKONAWCY</w:t>
      </w:r>
    </w:p>
    <w:p w14:paraId="7E50E489" w14:textId="63CCA345" w:rsidR="002F5985" w:rsidRPr="00913F12" w:rsidRDefault="002F5985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o spełnianiu warunków udziału w postępowaniu</w:t>
      </w:r>
    </w:p>
    <w:p w14:paraId="432C4FBA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5FB6BBD" w14:textId="77777777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składane na podstawie art. 125 ust. 1. ustawy z dnia 11 września 2019 r. – </w:t>
      </w:r>
    </w:p>
    <w:p w14:paraId="6960F671" w14:textId="7D0846DC" w:rsidR="0094229C" w:rsidRPr="00E07515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Prawo zamówień publicznych (</w:t>
      </w:r>
      <w:r w:rsidR="00E07515"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t.j.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Dz.U. z </w:t>
      </w:r>
      <w:r w:rsidR="00B3206D">
        <w:rPr>
          <w:rFonts w:ascii="Verdana" w:eastAsia="Times New Roman" w:hAnsi="Verdana" w:cs="Tahoma"/>
          <w:b/>
          <w:sz w:val="16"/>
          <w:szCs w:val="16"/>
          <w:lang w:eastAsia="pl-PL"/>
        </w:rPr>
        <w:t>202</w:t>
      </w:r>
      <w:r w:rsidR="00847755">
        <w:rPr>
          <w:rFonts w:ascii="Verdana" w:eastAsia="Times New Roman" w:hAnsi="Verdana" w:cs="Tahoma"/>
          <w:b/>
          <w:sz w:val="16"/>
          <w:szCs w:val="16"/>
          <w:lang w:eastAsia="pl-PL"/>
        </w:rPr>
        <w:t>3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r., poz. </w:t>
      </w:r>
      <w:r w:rsidR="00847755">
        <w:rPr>
          <w:rFonts w:ascii="Verdana" w:eastAsia="Times New Roman" w:hAnsi="Verdana" w:cs="Tahoma"/>
          <w:b/>
          <w:sz w:val="16"/>
          <w:szCs w:val="16"/>
          <w:lang w:eastAsia="pl-PL"/>
        </w:rPr>
        <w:t>1605</w:t>
      </w:r>
      <w:r w:rsidRPr="00E07515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Pr="00E07515">
        <w:rPr>
          <w:rFonts w:ascii="Verdana" w:eastAsia="Times New Roman" w:hAnsi="Verdana" w:cs="Tahoma"/>
          <w:b/>
          <w:sz w:val="16"/>
          <w:szCs w:val="16"/>
          <w:lang w:eastAsia="pl-PL"/>
        </w:rPr>
        <w:t>z późn. zm., dalej jako: ustawa Pzp)</w:t>
      </w:r>
    </w:p>
    <w:p w14:paraId="47DB4383" w14:textId="77777777" w:rsidR="0094229C" w:rsidRPr="0028623B" w:rsidRDefault="0094229C" w:rsidP="0094229C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41B9D919" w14:textId="77777777" w:rsidR="0094229C" w:rsidRPr="0028623B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</w:p>
    <w:p w14:paraId="11CA6C20" w14:textId="77777777" w:rsidR="0094229C" w:rsidRPr="00913F12" w:rsidRDefault="0094229C" w:rsidP="0094229C">
      <w:pPr>
        <w:spacing w:after="0" w:line="276" w:lineRule="auto"/>
        <w:jc w:val="center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  <w:r w:rsidRPr="00913F12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1DA2CB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96629CC" w14:textId="53AF13D7" w:rsidR="0094229C" w:rsidRPr="0028623B" w:rsidRDefault="0094229C" w:rsidP="0094229C">
      <w:pPr>
        <w:suppressAutoHyphens/>
        <w:spacing w:after="0" w:line="276" w:lineRule="auto"/>
        <w:jc w:val="both"/>
        <w:rPr>
          <w:rFonts w:ascii="Verdana" w:eastAsia="Times New Roman" w:hAnsi="Verdana" w:cs="Tahoma"/>
          <w:b/>
          <w:i/>
          <w:snapToGrid w:val="0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Na potrzeby postępowania o udzielenie zamówienia publicznego pn.</w:t>
      </w:r>
      <w:r w:rsidRPr="00913F12">
        <w:t xml:space="preserve"> </w:t>
      </w:r>
      <w:r w:rsidR="001F62A5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 xml:space="preserve">obsługa powdrożeniowa, w szczególności usługa wsparcia technicznego, usługi serwisowe i usługi rozwojowe wdrożonego Systemu Informatycznego Biura Karier </w:t>
      </w:r>
      <w:r w:rsidRPr="00913F1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Uniwersytetu Łódzkieg</w:t>
      </w:r>
      <w:r w:rsidRPr="00E17D72">
        <w:rPr>
          <w:rFonts w:ascii="Verdana" w:eastAsia="Times New Roman" w:hAnsi="Verdana" w:cs="Tahoma"/>
          <w:b/>
          <w:i/>
          <w:sz w:val="17"/>
          <w:szCs w:val="17"/>
          <w:lang w:eastAsia="pl-PL"/>
        </w:rPr>
        <w:t>o</w:t>
      </w:r>
      <w:r w:rsidR="00F30C6D">
        <w:rPr>
          <w:rFonts w:ascii="Verdana" w:eastAsia="Times New Roman" w:hAnsi="Verdana" w:cs="Tahoma"/>
          <w:b/>
          <w:sz w:val="17"/>
          <w:szCs w:val="17"/>
          <w:lang w:eastAsia="pl-PL"/>
        </w:rPr>
        <w:t xml:space="preserve"> 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prowadzonego przez Uniwersytet Łódzki, 90</w:t>
      </w:r>
      <w:r w:rsidR="005C48CA">
        <w:rPr>
          <w:rFonts w:ascii="Verdana" w:eastAsia="Times New Roman" w:hAnsi="Verdana" w:cs="Tahoma"/>
          <w:sz w:val="17"/>
          <w:szCs w:val="17"/>
          <w:lang w:eastAsia="pl-PL"/>
        </w:rPr>
        <w:t>-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136 Łódź, ul. Narutowicza 68, oświadczam co</w:t>
      </w:r>
      <w:r w:rsidR="0021523E">
        <w:rPr>
          <w:rFonts w:ascii="Verdana" w:eastAsia="Times New Roman" w:hAnsi="Verdana" w:cs="Tahoma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 xml:space="preserve">następuje: </w:t>
      </w:r>
    </w:p>
    <w:p w14:paraId="2F5E3C58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4D3DCF8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574EC2BC" w14:textId="78898BD0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Oświadczam, że na dzień składania ofert 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reprezentowany przeze mnie </w:t>
      </w:r>
      <w:r w:rsidR="0021523E" w:rsidRPr="0021523E">
        <w:rPr>
          <w:rFonts w:ascii="Verdana" w:eastAsia="Times New Roman" w:hAnsi="Verdana" w:cs="Tahoma"/>
          <w:b/>
          <w:bCs/>
          <w:kern w:val="24"/>
          <w:sz w:val="17"/>
          <w:szCs w:val="17"/>
          <w:lang w:eastAsia="pl-PL"/>
        </w:rPr>
        <w:t>Wykonawca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</w:t>
      </w:r>
      <w:r w:rsidR="0021523E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>SPEŁNIA</w:t>
      </w:r>
      <w:r w:rsidRPr="00913F12">
        <w:rPr>
          <w:rFonts w:ascii="Verdana" w:eastAsia="Times New Roman" w:hAnsi="Verdana" w:cs="Tahoma"/>
          <w:b/>
          <w:kern w:val="24"/>
          <w:sz w:val="17"/>
          <w:szCs w:val="17"/>
          <w:lang w:eastAsia="pl-PL"/>
        </w:rPr>
        <w:t xml:space="preserve"> warunki udziału w postępowaniu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określone przez Zamawiającego w pkt.</w:t>
      </w:r>
      <w:r>
        <w:rPr>
          <w:rFonts w:ascii="Verdana" w:eastAsia="Times New Roman" w:hAnsi="Verdana" w:cs="Tahoma"/>
          <w:kern w:val="24"/>
          <w:sz w:val="17"/>
          <w:szCs w:val="17"/>
          <w:lang w:eastAsia="pl-PL"/>
        </w:rPr>
        <w:t xml:space="preserve"> 7 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SWZ, o których mowa w art. 112 ust.</w:t>
      </w:r>
      <w:r w:rsidR="0021523E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 </w:t>
      </w:r>
      <w:r w:rsidRPr="0028623B">
        <w:rPr>
          <w:rFonts w:ascii="Verdana" w:eastAsia="Times New Roman" w:hAnsi="Verdana" w:cs="Tahoma"/>
          <w:kern w:val="24"/>
          <w:sz w:val="17"/>
          <w:szCs w:val="17"/>
          <w:lang w:eastAsia="pl-PL"/>
        </w:rPr>
        <w:t>2 ustawy Pzp.</w:t>
      </w:r>
    </w:p>
    <w:p w14:paraId="03918097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7FFECF9B" w14:textId="77777777" w:rsidR="0094229C" w:rsidRPr="0028623B" w:rsidRDefault="0094229C" w:rsidP="0094229C">
      <w:pPr>
        <w:tabs>
          <w:tab w:val="left" w:pos="3686"/>
        </w:tabs>
        <w:spacing w:after="0" w:line="276" w:lineRule="auto"/>
        <w:ind w:right="98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D6F7AB2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</w:p>
    <w:p w14:paraId="68C2F593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</w:pPr>
      <w:r w:rsidRPr="0028623B">
        <w:rPr>
          <w:rFonts w:ascii="Verdana" w:eastAsia="Times New Roman" w:hAnsi="Verdana" w:cs="Tahoma"/>
          <w:b/>
          <w:kern w:val="24"/>
          <w:sz w:val="17"/>
          <w:szCs w:val="17"/>
          <w:u w:val="single"/>
          <w:lang w:eastAsia="pl-PL"/>
        </w:rPr>
        <w:t xml:space="preserve">OŚWIADCZENIE DOTYCZĄCE PODANYCH INFORMACJI: </w:t>
      </w:r>
    </w:p>
    <w:p w14:paraId="1A53EC6F" w14:textId="77777777" w:rsidR="0094229C" w:rsidRPr="0028623B" w:rsidRDefault="0094229C" w:rsidP="0094229C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28623B">
        <w:rPr>
          <w:rFonts w:ascii="Verdana" w:eastAsia="Times New Roman" w:hAnsi="Verdana" w:cs="Tahoma"/>
          <w:sz w:val="17"/>
          <w:szCs w:val="17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A2249C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76336B0" w14:textId="77777777" w:rsidR="0094229C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0435B264" w14:textId="77777777" w:rsidR="0094229C" w:rsidRPr="0028623B" w:rsidRDefault="0094229C" w:rsidP="0094229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Verdana" w:eastAsia="Times New Roman" w:hAnsi="Verdana" w:cs="Tahoma"/>
          <w:kern w:val="24"/>
          <w:sz w:val="17"/>
          <w:szCs w:val="17"/>
          <w:lang w:eastAsia="pl-PL"/>
        </w:rPr>
      </w:pPr>
    </w:p>
    <w:p w14:paraId="6E8543BE" w14:textId="08226B11" w:rsidR="0021523E" w:rsidRPr="00F64896" w:rsidRDefault="0021523E" w:rsidP="0021523E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UWAGA ! – art. 63 ust. 2 ustawy z dnia 11.09.2019 r. Prawo zamówień publicznych [</w:t>
      </w:r>
      <w:r w:rsidR="00CA20A1">
        <w:rPr>
          <w:rFonts w:ascii="Verdana" w:hAnsi="Verdana" w:cs="Calibri"/>
          <w:i/>
          <w:iCs/>
          <w:color w:val="FF0000"/>
          <w:sz w:val="14"/>
          <w:szCs w:val="14"/>
        </w:rPr>
        <w:t xml:space="preserve">t.j. 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Dz. U. z </w:t>
      </w:r>
      <w:r w:rsidR="00B3206D">
        <w:rPr>
          <w:rFonts w:ascii="Verdana" w:hAnsi="Verdana" w:cs="Calibri"/>
          <w:i/>
          <w:iCs/>
          <w:color w:val="FF0000"/>
          <w:sz w:val="14"/>
          <w:szCs w:val="14"/>
        </w:rPr>
        <w:t>202</w:t>
      </w:r>
      <w:r w:rsidR="00847755">
        <w:rPr>
          <w:rFonts w:ascii="Verdana" w:hAnsi="Verdana" w:cs="Calibri"/>
          <w:i/>
          <w:iCs/>
          <w:color w:val="FF0000"/>
          <w:sz w:val="14"/>
          <w:szCs w:val="14"/>
        </w:rPr>
        <w:t>3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 xml:space="preserve"> r. poz. </w:t>
      </w:r>
      <w:r w:rsidR="00847755">
        <w:rPr>
          <w:rFonts w:ascii="Verdana" w:hAnsi="Verdana" w:cs="Calibri"/>
          <w:i/>
          <w:iCs/>
          <w:color w:val="FF0000"/>
          <w:sz w:val="14"/>
          <w:szCs w:val="14"/>
        </w:rPr>
        <w:t>1605 ze zm.</w:t>
      </w:r>
      <w:r w:rsidRPr="00F64896">
        <w:rPr>
          <w:rFonts w:ascii="Verdana" w:hAnsi="Verdana" w:cs="Calibri"/>
          <w:i/>
          <w:iCs/>
          <w:color w:val="FF0000"/>
          <w:sz w:val="14"/>
          <w:szCs w:val="14"/>
        </w:rPr>
        <w:t>) - w postępowaniu o udzielenie zamówienia publicznego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51A17BAE" w14:textId="77777777" w:rsidR="0094229C" w:rsidRPr="0028623B" w:rsidRDefault="0094229C" w:rsidP="0094229C">
      <w:pPr>
        <w:spacing w:before="120" w:after="0" w:line="240" w:lineRule="auto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bookmarkEnd w:id="6"/>
    <w:p w14:paraId="3B12954F" w14:textId="77777777" w:rsidR="0094229C" w:rsidRPr="0028623B" w:rsidRDefault="0094229C" w:rsidP="0094229C">
      <w:pPr>
        <w:rPr>
          <w:rFonts w:ascii="Verdana" w:hAnsi="Verdana"/>
          <w:sz w:val="17"/>
          <w:szCs w:val="17"/>
        </w:rPr>
      </w:pPr>
    </w:p>
    <w:p w14:paraId="197BCD52" w14:textId="52F6BC08" w:rsidR="0094229C" w:rsidRDefault="0094229C">
      <w:pPr>
        <w:rPr>
          <w:b/>
          <w:bCs/>
          <w:sz w:val="24"/>
          <w:szCs w:val="24"/>
        </w:rPr>
      </w:pPr>
    </w:p>
    <w:p w14:paraId="2AB34CAB" w14:textId="77777777" w:rsidR="00F47154" w:rsidRDefault="00F47154">
      <w:pPr>
        <w:rPr>
          <w:b/>
          <w:bCs/>
          <w:sz w:val="24"/>
          <w:szCs w:val="24"/>
        </w:rPr>
      </w:pPr>
    </w:p>
    <w:p w14:paraId="075F3CAF" w14:textId="3B9836C7" w:rsidR="005863C9" w:rsidRDefault="005863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45A1BA" w14:textId="77777777" w:rsidR="002A059E" w:rsidRPr="00BB4CAA" w:rsidRDefault="002A059E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/>
          <w:b/>
          <w:sz w:val="17"/>
          <w:szCs w:val="17"/>
        </w:rPr>
      </w:pPr>
    </w:p>
    <w:p w14:paraId="156AA384" w14:textId="4058446B" w:rsidR="00987A4B" w:rsidRPr="00BB4CAA" w:rsidRDefault="00987A4B" w:rsidP="00987A4B">
      <w:pPr>
        <w:keepNext/>
        <w:tabs>
          <w:tab w:val="left" w:pos="567"/>
        </w:tabs>
        <w:spacing w:line="276" w:lineRule="auto"/>
        <w:jc w:val="center"/>
        <w:outlineLvl w:val="8"/>
        <w:rPr>
          <w:rFonts w:ascii="Verdana" w:hAnsi="Verdana" w:cs="Courier New"/>
          <w:b/>
          <w:bCs/>
          <w:sz w:val="17"/>
          <w:szCs w:val="17"/>
        </w:rPr>
      </w:pPr>
      <w:r w:rsidRPr="00BB4CAA">
        <w:rPr>
          <w:rFonts w:ascii="Verdana" w:hAnsi="Verdana"/>
          <w:b/>
          <w:sz w:val="17"/>
          <w:szCs w:val="17"/>
        </w:rPr>
        <w:t xml:space="preserve">Nr sprawy: </w:t>
      </w:r>
      <w:r w:rsidR="00473BD6" w:rsidRPr="00BB4CAA">
        <w:rPr>
          <w:rFonts w:ascii="Verdana" w:hAnsi="Verdana"/>
          <w:b/>
          <w:sz w:val="17"/>
          <w:szCs w:val="17"/>
        </w:rPr>
        <w:t>6</w:t>
      </w:r>
      <w:r w:rsidR="001F62A5" w:rsidRPr="00BB4CAA">
        <w:rPr>
          <w:rFonts w:ascii="Verdana" w:hAnsi="Verdana"/>
          <w:b/>
          <w:sz w:val="17"/>
          <w:szCs w:val="17"/>
        </w:rPr>
        <w:t>3</w:t>
      </w:r>
      <w:r w:rsidR="00BA6964" w:rsidRPr="00BB4CAA">
        <w:rPr>
          <w:rFonts w:ascii="Verdana" w:hAnsi="Verdana"/>
          <w:b/>
          <w:sz w:val="17"/>
          <w:szCs w:val="17"/>
        </w:rPr>
        <w:t>/</w:t>
      </w:r>
      <w:r w:rsidRPr="00BB4CAA">
        <w:rPr>
          <w:rFonts w:ascii="Verdana" w:hAnsi="Verdana"/>
          <w:b/>
          <w:sz w:val="17"/>
          <w:szCs w:val="17"/>
        </w:rPr>
        <w:t>ZP/202</w:t>
      </w:r>
      <w:r w:rsidR="00213F20" w:rsidRPr="00BB4CAA">
        <w:rPr>
          <w:rFonts w:ascii="Verdana" w:hAnsi="Verdana"/>
          <w:b/>
          <w:sz w:val="17"/>
          <w:szCs w:val="17"/>
        </w:rPr>
        <w:t>3</w:t>
      </w:r>
      <w:r w:rsidRPr="00BB4CAA">
        <w:rPr>
          <w:rFonts w:ascii="Verdana" w:hAnsi="Verdana" w:cs="Calibri"/>
          <w:b/>
          <w:snapToGrid w:val="0"/>
          <w:sz w:val="17"/>
          <w:szCs w:val="17"/>
        </w:rPr>
        <w:t xml:space="preserve">                                                                 </w:t>
      </w:r>
      <w:r w:rsidRPr="00BB4CAA">
        <w:rPr>
          <w:rFonts w:ascii="Verdana" w:hAnsi="Verdana"/>
          <w:b/>
          <w:sz w:val="17"/>
          <w:szCs w:val="17"/>
        </w:rPr>
        <w:t>Załącznik nr 5 do SWZ</w:t>
      </w:r>
    </w:p>
    <w:p w14:paraId="4A61FF09" w14:textId="77777777" w:rsidR="002A059E" w:rsidRPr="00BB4CAA" w:rsidRDefault="002A059E">
      <w:pPr>
        <w:rPr>
          <w:rFonts w:ascii="Verdana" w:hAnsi="Verdana" w:cs="Calibri"/>
          <w:color w:val="FF0000"/>
          <w:sz w:val="17"/>
          <w:szCs w:val="17"/>
          <w:u w:val="single"/>
        </w:rPr>
      </w:pPr>
    </w:p>
    <w:p w14:paraId="6AF68702" w14:textId="77777777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  <w:bookmarkStart w:id="8" w:name="_Hlk350137"/>
      <w:r w:rsidRPr="00BB4CAA">
        <w:rPr>
          <w:rFonts w:ascii="Verdana" w:hAnsi="Verdana"/>
          <w:b/>
          <w:bCs/>
          <w:sz w:val="17"/>
          <w:szCs w:val="17"/>
        </w:rPr>
        <w:t>Projekt umowy</w:t>
      </w:r>
    </w:p>
    <w:p w14:paraId="0EA64A4C" w14:textId="77777777" w:rsidR="002A059E" w:rsidRPr="00BB4CAA" w:rsidRDefault="002A059E" w:rsidP="002A059E">
      <w:pPr>
        <w:spacing w:after="0" w:line="240" w:lineRule="auto"/>
        <w:rPr>
          <w:rFonts w:ascii="Verdana" w:eastAsia="Arial" w:hAnsi="Verdana" w:cs="Arial"/>
          <w:sz w:val="17"/>
          <w:szCs w:val="17"/>
        </w:rPr>
      </w:pPr>
    </w:p>
    <w:p w14:paraId="1C7CEEBF" w14:textId="77777777" w:rsidR="002A059E" w:rsidRPr="00BB4CAA" w:rsidRDefault="002A059E" w:rsidP="002A059E">
      <w:pPr>
        <w:spacing w:after="0" w:line="240" w:lineRule="auto"/>
        <w:jc w:val="both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zawarta w Łodzi, w dniu........................, pomiędzy</w:t>
      </w:r>
    </w:p>
    <w:p w14:paraId="7FDFE482" w14:textId="77777777" w:rsidR="002A059E" w:rsidRPr="00BB4CAA" w:rsidRDefault="002A059E" w:rsidP="002A059E">
      <w:pPr>
        <w:pStyle w:val="NormalnyWeb"/>
        <w:spacing w:before="0" w:after="0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Uniwersytetem Łódzkim, ul. Narutowicza 68, 90-136 Łódź, NIP...................., REGON.............., </w:t>
      </w:r>
    </w:p>
    <w:p w14:paraId="4B4E483C" w14:textId="77777777" w:rsidR="002A059E" w:rsidRPr="00BB4CAA" w:rsidRDefault="002A059E" w:rsidP="002A059E">
      <w:pPr>
        <w:pStyle w:val="NormalnyWeb"/>
        <w:spacing w:before="0" w:after="0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zwanego dalej Zamawiającym, reprezentowanym przez:</w:t>
      </w:r>
    </w:p>
    <w:p w14:paraId="15360D20" w14:textId="77777777" w:rsidR="002A059E" w:rsidRPr="00BB4CAA" w:rsidRDefault="002A059E" w:rsidP="002A059E">
      <w:pPr>
        <w:pStyle w:val="NormalnyWeb"/>
        <w:numPr>
          <w:ilvl w:val="0"/>
          <w:numId w:val="91"/>
        </w:numPr>
        <w:spacing w:before="0" w:after="0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________________ - Rektora,</w:t>
      </w:r>
    </w:p>
    <w:p w14:paraId="55A24A9B" w14:textId="77777777" w:rsidR="002A059E" w:rsidRPr="00BB4CAA" w:rsidRDefault="002A059E" w:rsidP="002A059E">
      <w:pPr>
        <w:pStyle w:val="NormalnyWeb"/>
        <w:numPr>
          <w:ilvl w:val="0"/>
          <w:numId w:val="91"/>
        </w:numPr>
        <w:spacing w:before="0" w:after="0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________________ - Kwestora </w:t>
      </w:r>
    </w:p>
    <w:p w14:paraId="4E150F2C" w14:textId="77777777" w:rsidR="002A059E" w:rsidRPr="00BB4CAA" w:rsidRDefault="002A059E" w:rsidP="002A059E">
      <w:pPr>
        <w:pStyle w:val="NormalnyWeb"/>
        <w:spacing w:before="0" w:after="0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a</w:t>
      </w:r>
    </w:p>
    <w:p w14:paraId="18F3F649" w14:textId="77777777" w:rsidR="002A059E" w:rsidRPr="00BB4CAA" w:rsidRDefault="002A059E" w:rsidP="002A059E">
      <w:pPr>
        <w:pStyle w:val="NormalnyWeb"/>
        <w:spacing w:before="0" w:after="0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.........................., z siedzibą w ....................., przy ul......................,............................., NIP........................, REGON................................., prowadzącego działalność gospodarczą pod nazwą.................., </w:t>
      </w:r>
    </w:p>
    <w:p w14:paraId="623C0631" w14:textId="77777777" w:rsidR="002A059E" w:rsidRPr="00BB4CAA" w:rsidRDefault="002A059E" w:rsidP="002A059E">
      <w:pPr>
        <w:pStyle w:val="NormalnyWeb"/>
        <w:spacing w:before="0" w:after="0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zwanego dalej Wykonawcą</w:t>
      </w:r>
    </w:p>
    <w:p w14:paraId="33C65E11" w14:textId="77777777" w:rsidR="002A059E" w:rsidRPr="00BB4CAA" w:rsidRDefault="002A059E" w:rsidP="002A059E">
      <w:pPr>
        <w:pStyle w:val="NormalnyWeb"/>
        <w:spacing w:before="0" w:after="0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reprezentowanego przez:</w:t>
      </w:r>
    </w:p>
    <w:p w14:paraId="5C138AF7" w14:textId="77777777" w:rsidR="002A059E" w:rsidRPr="00BB4CAA" w:rsidRDefault="002A059E" w:rsidP="002A059E">
      <w:pPr>
        <w:pStyle w:val="NormalnyWeb"/>
        <w:spacing w:before="0" w:after="0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zwanych łącznie Stronami.</w:t>
      </w:r>
    </w:p>
    <w:p w14:paraId="358B7E67" w14:textId="77777777" w:rsidR="00BB4CAA" w:rsidRPr="00BB4CAA" w:rsidRDefault="00BB4CAA" w:rsidP="002A059E">
      <w:pPr>
        <w:pStyle w:val="NormalnyWeb"/>
        <w:spacing w:before="0" w:after="0"/>
        <w:rPr>
          <w:rFonts w:ascii="Verdana" w:eastAsia="Arial" w:hAnsi="Verdana" w:cs="Arial"/>
          <w:sz w:val="17"/>
          <w:szCs w:val="17"/>
        </w:rPr>
      </w:pPr>
    </w:p>
    <w:bookmarkEnd w:id="8"/>
    <w:p w14:paraId="78CA2D1B" w14:textId="15A5B822" w:rsidR="00BB4CAA" w:rsidRPr="00BB4CAA" w:rsidRDefault="00BB4CAA" w:rsidP="00BB4CAA">
      <w:pPr>
        <w:spacing w:before="60"/>
        <w:jc w:val="both"/>
        <w:rPr>
          <w:rFonts w:ascii="Verdana" w:eastAsia="Calibri" w:hAnsi="Verdana" w:cstheme="minorHAnsi"/>
          <w:sz w:val="17"/>
          <w:szCs w:val="17"/>
        </w:rPr>
      </w:pPr>
      <w:r w:rsidRPr="00BB4CAA">
        <w:rPr>
          <w:rFonts w:ascii="Verdana" w:eastAsia="Calibri" w:hAnsi="Verdana" w:cstheme="minorHAnsi"/>
          <w:sz w:val="17"/>
          <w:szCs w:val="17"/>
        </w:rPr>
        <w:t>Umowa została zawarta z Wykonawcą wybranym w wyniku przeprowadzonego postępowania w ramach Ustawy z dnia 11 września 2019 r. - Prawo zamówień publicznych (t.j. Dz. U. z 2023 r., poz. 1605 z późn. zm.</w:t>
      </w:r>
      <w:r w:rsidR="00FC09E7">
        <w:rPr>
          <w:rFonts w:ascii="Verdana" w:eastAsia="Calibri" w:hAnsi="Verdana" w:cstheme="minorHAnsi"/>
          <w:sz w:val="17"/>
          <w:szCs w:val="17"/>
        </w:rPr>
        <w:t xml:space="preserve"> dalej Ustawa</w:t>
      </w:r>
      <w:r w:rsidRPr="00BB4CAA">
        <w:rPr>
          <w:rFonts w:ascii="Verdana" w:eastAsia="Calibri" w:hAnsi="Verdana" w:cstheme="minorHAnsi"/>
          <w:sz w:val="17"/>
          <w:szCs w:val="17"/>
        </w:rPr>
        <w:t xml:space="preserve">) w trybie podstawowym – nr sprawy </w:t>
      </w:r>
      <w:r w:rsidR="004B15B2">
        <w:rPr>
          <w:rFonts w:ascii="Verdana" w:eastAsia="Calibri" w:hAnsi="Verdana" w:cstheme="minorHAnsi"/>
          <w:sz w:val="17"/>
          <w:szCs w:val="17"/>
        </w:rPr>
        <w:t>63</w:t>
      </w:r>
      <w:r w:rsidRPr="00BB4CAA">
        <w:rPr>
          <w:rFonts w:ascii="Verdana" w:eastAsia="Calibri" w:hAnsi="Verdana" w:cstheme="minorHAnsi"/>
          <w:sz w:val="17"/>
          <w:szCs w:val="17"/>
        </w:rPr>
        <w:t xml:space="preserve">/ZP/2023.  </w:t>
      </w:r>
    </w:p>
    <w:p w14:paraId="12AEA58C" w14:textId="77777777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sz w:val="17"/>
          <w:szCs w:val="17"/>
        </w:rPr>
      </w:pPr>
    </w:p>
    <w:p w14:paraId="5111B4EA" w14:textId="77777777" w:rsidR="002A059E" w:rsidRPr="00BB4CAA" w:rsidRDefault="002A059E" w:rsidP="005C09AD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DEFINICJE</w:t>
      </w:r>
    </w:p>
    <w:p w14:paraId="2F5652AB" w14:textId="77777777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  <w:bookmarkStart w:id="9" w:name="_Hlk350303"/>
      <w:r w:rsidRPr="00BB4CAA">
        <w:rPr>
          <w:rFonts w:ascii="Verdana" w:hAnsi="Verdana"/>
          <w:b/>
          <w:bCs/>
          <w:sz w:val="17"/>
          <w:szCs w:val="17"/>
        </w:rPr>
        <w:t>§ 1</w:t>
      </w:r>
      <w:bookmarkEnd w:id="9"/>
    </w:p>
    <w:p w14:paraId="1DAE45E9" w14:textId="77777777" w:rsidR="002A059E" w:rsidRPr="00BB4CAA" w:rsidRDefault="002A059E" w:rsidP="002A059E">
      <w:pPr>
        <w:spacing w:after="0" w:line="240" w:lineRule="auto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Przez użyte w umowie pojęcia Strony rozumieją:</w:t>
      </w:r>
    </w:p>
    <w:p w14:paraId="41BCC2AD" w14:textId="77777777" w:rsidR="002A059E" w:rsidRPr="00BB4CAA" w:rsidRDefault="002A059E" w:rsidP="002A059E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Administrator</w:t>
      </w:r>
      <w:r w:rsidRPr="00BB4CAA">
        <w:rPr>
          <w:rFonts w:ascii="Verdana" w:hAnsi="Verdana"/>
          <w:sz w:val="17"/>
          <w:szCs w:val="17"/>
        </w:rPr>
        <w:t xml:space="preserve"> – pracownik Zamawiającego lub osoba fizyczna zatrudniona przez Zamawiającego lub świadcząca na rzecz zamawiającego usługi na innej podstawie niż stosunek pracy, mająca korzystać́ z Systemu zgodnie przydzielonymi jej uprawnieniami i warunkami licencyjnymi. </w:t>
      </w:r>
    </w:p>
    <w:p w14:paraId="0185482F" w14:textId="201DCD15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Aktualizacje Systemu</w:t>
      </w:r>
      <w:r w:rsidRPr="00BB4CAA">
        <w:rPr>
          <w:rFonts w:ascii="Verdana" w:hAnsi="Verdana"/>
          <w:sz w:val="17"/>
          <w:szCs w:val="17"/>
        </w:rPr>
        <w:t xml:space="preserve"> – kolejne wersje Systemu, które Wykonawca udostępnia Zamawiającemu, bez uiszczania </w:t>
      </w:r>
      <w:r w:rsidR="008703C1">
        <w:rPr>
          <w:rFonts w:ascii="Verdana" w:hAnsi="Verdana"/>
          <w:sz w:val="17"/>
          <w:szCs w:val="17"/>
        </w:rPr>
        <w:t xml:space="preserve">przez niego </w:t>
      </w:r>
      <w:r w:rsidRPr="00BB4CAA">
        <w:rPr>
          <w:rFonts w:ascii="Verdana" w:hAnsi="Verdana"/>
          <w:sz w:val="17"/>
          <w:szCs w:val="17"/>
        </w:rPr>
        <w:t>dodatkowej opłaty.</w:t>
      </w:r>
    </w:p>
    <w:p w14:paraId="2F07A421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Awaria</w:t>
      </w:r>
      <w:r w:rsidRPr="00BB4CAA">
        <w:rPr>
          <w:rFonts w:ascii="Verdana" w:hAnsi="Verdana"/>
          <w:sz w:val="17"/>
          <w:szCs w:val="17"/>
        </w:rPr>
        <w:t xml:space="preserve"> – brak możliwości korzystania z Systemu przez Użytkownika.</w:t>
      </w:r>
    </w:p>
    <w:p w14:paraId="53305EED" w14:textId="3E31E91D" w:rsidR="002A059E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Błąd</w:t>
      </w:r>
      <w:r w:rsidRPr="00BB4CAA">
        <w:rPr>
          <w:rFonts w:ascii="Verdana" w:hAnsi="Verdana"/>
          <w:sz w:val="17"/>
          <w:szCs w:val="17"/>
        </w:rPr>
        <w:t xml:space="preserve"> </w:t>
      </w:r>
      <w:r w:rsidR="00265D3A">
        <w:rPr>
          <w:rFonts w:ascii="Verdana" w:hAnsi="Verdana"/>
          <w:b/>
          <w:bCs/>
          <w:sz w:val="17"/>
          <w:szCs w:val="17"/>
        </w:rPr>
        <w:t xml:space="preserve">średni </w:t>
      </w:r>
      <w:r w:rsidRPr="00BB4CAA">
        <w:rPr>
          <w:rFonts w:ascii="Verdana" w:hAnsi="Verdana"/>
          <w:sz w:val="17"/>
          <w:szCs w:val="17"/>
        </w:rPr>
        <w:t>– brak możliwości korzystania z funkcjonalności systemu lub jego błędne działanie.</w:t>
      </w:r>
    </w:p>
    <w:p w14:paraId="04098365" w14:textId="410421A5" w:rsidR="00265D3A" w:rsidRPr="00BB4CAA" w:rsidRDefault="00265D3A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Błąd niski </w:t>
      </w:r>
      <w:r>
        <w:rPr>
          <w:rFonts w:ascii="Verdana" w:hAnsi="Verdana"/>
          <w:sz w:val="17"/>
          <w:szCs w:val="17"/>
        </w:rPr>
        <w:t xml:space="preserve"> - który nie wpływa na działanie funkcjonalności systemu </w:t>
      </w:r>
      <w:r w:rsidR="001D6D36">
        <w:rPr>
          <w:rFonts w:ascii="Verdana" w:hAnsi="Verdana"/>
          <w:sz w:val="17"/>
          <w:szCs w:val="17"/>
        </w:rPr>
        <w:t>lub wydajność taki jak np. błędny opis pola</w:t>
      </w:r>
    </w:p>
    <w:p w14:paraId="01B69B3E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Czas Naprawy</w:t>
      </w:r>
      <w:r w:rsidRPr="00BB4CAA">
        <w:rPr>
          <w:rFonts w:ascii="Verdana" w:hAnsi="Verdana"/>
          <w:sz w:val="17"/>
          <w:szCs w:val="17"/>
        </w:rPr>
        <w:t xml:space="preserve"> – czas obliczany od chwili prawidłowego zgłoszenia Zlecenia Serwisowego zgodnie z postanowieniami Umowy, do chwili Usunięcia Wady i udostępnienia Raportu Gwarantowanego Poziomu SLA dla danego, zamykanego zgłoszenia. </w:t>
      </w:r>
    </w:p>
    <w:p w14:paraId="556E57A3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Czas Reakcji</w:t>
      </w:r>
      <w:r w:rsidRPr="00BB4CAA">
        <w:rPr>
          <w:rFonts w:ascii="Verdana" w:hAnsi="Verdana"/>
          <w:sz w:val="17"/>
          <w:szCs w:val="17"/>
        </w:rPr>
        <w:t xml:space="preserve"> – czas obliczany od chwili prawidłowego zgłoszenia Zlecenia Serwisowego zgodnie z postanowieniami Umowy, do chwili przystąpienia przez Wykonawcę do usuwania Wady.</w:t>
      </w:r>
    </w:p>
    <w:p w14:paraId="7656D559" w14:textId="4C8A8AAD" w:rsidR="002A059E" w:rsidRPr="00095316" w:rsidRDefault="002A059E" w:rsidP="00095316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Dokumentacja</w:t>
      </w:r>
      <w:r w:rsidRPr="00BB4CAA">
        <w:rPr>
          <w:rFonts w:ascii="Verdana" w:hAnsi="Verdana"/>
          <w:sz w:val="17"/>
          <w:szCs w:val="17"/>
        </w:rPr>
        <w:t xml:space="preserve"> – oznacza dokumentację Systemu wraz z instrukcją instalacji i jego obsługi, dostarczone przez Wykonawcę w postaci elektronicznej i papierowej wraz z Systemem.</w:t>
      </w:r>
    </w:p>
    <w:p w14:paraId="7C43B1B0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Dni Robocze</w:t>
      </w:r>
      <w:r w:rsidRPr="00BB4CAA">
        <w:rPr>
          <w:rFonts w:ascii="Verdana" w:hAnsi="Verdana"/>
          <w:sz w:val="17"/>
          <w:szCs w:val="17"/>
        </w:rPr>
        <w:t xml:space="preserve"> – dni tygodnia od poniedziałku do piątku z wyłączeniem dni ustawowo wolnych od pracy.</w:t>
      </w:r>
    </w:p>
    <w:p w14:paraId="4C049E9A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Godziny Rozwojowe</w:t>
      </w:r>
      <w:r w:rsidRPr="00BB4CAA">
        <w:rPr>
          <w:rFonts w:ascii="Verdana" w:hAnsi="Verdana"/>
          <w:sz w:val="17"/>
          <w:szCs w:val="17"/>
        </w:rPr>
        <w:t xml:space="preserve"> – godziny technicznego wsparcia po stronie Wykonawcy w ramach których mogą być zlecane dowolne działania w zakresie funkcjonowania, modyfikacji i rozwoju Systemu.</w:t>
      </w:r>
    </w:p>
    <w:p w14:paraId="49D6B339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Godziny Robocze</w:t>
      </w:r>
      <w:r w:rsidRPr="00BB4CAA">
        <w:rPr>
          <w:rFonts w:ascii="Verdana" w:hAnsi="Verdana"/>
          <w:sz w:val="17"/>
          <w:szCs w:val="17"/>
        </w:rPr>
        <w:t xml:space="preserve"> – godziny od 8:00 do 16:00 w Dni Robocze.</w:t>
      </w:r>
    </w:p>
    <w:p w14:paraId="4CA65FDB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Gwarantowany Poziom SLA</w:t>
      </w:r>
      <w:r w:rsidRPr="00BB4CAA">
        <w:rPr>
          <w:rFonts w:ascii="Verdana" w:hAnsi="Verdana"/>
          <w:sz w:val="17"/>
          <w:szCs w:val="17"/>
        </w:rPr>
        <w:t xml:space="preserve"> – gwarantowany Czas Reakcji, Czas Naprawy problem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w zgłaszanych przez Zamawiającego w ramach Wsparcia technicznego.</w:t>
      </w:r>
    </w:p>
    <w:p w14:paraId="0B55D5B5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Kierownik Projektu</w:t>
      </w:r>
      <w:r w:rsidRPr="00BB4CAA">
        <w:rPr>
          <w:rFonts w:ascii="Verdana" w:hAnsi="Verdana"/>
          <w:sz w:val="17"/>
          <w:szCs w:val="17"/>
        </w:rPr>
        <w:t xml:space="preserve"> – osoba wyznaczona przez każdą ze stron do bieżących kontakt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 xml:space="preserve">w i nadzoru nad wykonaniem Umowy. </w:t>
      </w:r>
    </w:p>
    <w:p w14:paraId="76F4326E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Kopia Systemu</w:t>
      </w:r>
      <w:r w:rsidRPr="00BB4CAA">
        <w:rPr>
          <w:rFonts w:ascii="Verdana" w:hAnsi="Verdana"/>
          <w:sz w:val="17"/>
          <w:szCs w:val="17"/>
        </w:rPr>
        <w:t xml:space="preserve"> – System zwielokrotniony i zapisany na jakimkolwiek nośniku (czy to za pomocą zasobów Zamawiającego takich jak serwery, czy też na nośnikach zewnętrznych umożliwiających korzystanie z systemu), wystarczającym do korzystania z Systemu przez Zamawiającego.</w:t>
      </w:r>
    </w:p>
    <w:p w14:paraId="113F9036" w14:textId="77777777" w:rsidR="002A059E" w:rsidRPr="00BB4CAA" w:rsidRDefault="002A059E" w:rsidP="002A059E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Naprawa</w:t>
      </w:r>
      <w:r w:rsidRPr="00BB4CAA">
        <w:rPr>
          <w:rFonts w:ascii="Verdana" w:hAnsi="Verdana"/>
          <w:sz w:val="17"/>
          <w:szCs w:val="17"/>
        </w:rPr>
        <w:t xml:space="preserve"> – usuniecie przez Wykonawcę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Wady, w tym w szczeg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 xml:space="preserve">lności poprzez dokonanie zmian w konfiguracji, kodzie lub architekturze Systemu. </w:t>
      </w:r>
    </w:p>
    <w:p w14:paraId="4E8C30F9" w14:textId="77777777" w:rsidR="002A059E" w:rsidRPr="00BB4CAA" w:rsidRDefault="002A059E" w:rsidP="002A059E">
      <w:pPr>
        <w:pStyle w:val="Akapitzlist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  <w:lang w:val="da-DK"/>
        </w:rPr>
      </w:pPr>
      <w:r w:rsidRPr="00BB4CAA">
        <w:rPr>
          <w:rFonts w:ascii="Verdana" w:hAnsi="Verdana"/>
          <w:b/>
          <w:bCs/>
          <w:sz w:val="17"/>
          <w:szCs w:val="17"/>
          <w:lang w:val="da-DK"/>
        </w:rPr>
        <w:t>Obej</w:t>
      </w:r>
      <w:r w:rsidRPr="00BB4CAA">
        <w:rPr>
          <w:rFonts w:ascii="Verdana" w:hAnsi="Verdana"/>
          <w:b/>
          <w:bCs/>
          <w:sz w:val="17"/>
          <w:szCs w:val="17"/>
        </w:rPr>
        <w:t>ście</w:t>
      </w:r>
      <w:r w:rsidRPr="00BB4CAA">
        <w:rPr>
          <w:rFonts w:ascii="Verdana" w:hAnsi="Verdana"/>
          <w:sz w:val="17"/>
          <w:szCs w:val="17"/>
        </w:rPr>
        <w:t xml:space="preserve"> – tymczasowe rozwiązanie zaproponowane przez Wykonawcę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>, pozwalaj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/>
          <w:sz w:val="17"/>
          <w:szCs w:val="17"/>
        </w:rPr>
        <w:t>ce Zamawiaj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/>
          <w:sz w:val="17"/>
          <w:szCs w:val="17"/>
        </w:rPr>
        <w:t>cemu na pe</w:t>
      </w:r>
      <w:r w:rsidRPr="00BB4CAA">
        <w:rPr>
          <w:rFonts w:ascii="Verdana" w:hAnsi="Verdana" w:cs="Verdana"/>
          <w:sz w:val="17"/>
          <w:szCs w:val="17"/>
        </w:rPr>
        <w:t>ł</w:t>
      </w:r>
      <w:r w:rsidRPr="00BB4CAA">
        <w:rPr>
          <w:rFonts w:ascii="Verdana" w:hAnsi="Verdana"/>
          <w:sz w:val="17"/>
          <w:szCs w:val="17"/>
        </w:rPr>
        <w:t>ne korzystanie z Systemu do czasu definitywnego usuni</w:t>
      </w:r>
      <w:r w:rsidRPr="00BB4CAA">
        <w:rPr>
          <w:rFonts w:ascii="Verdana" w:hAnsi="Verdana" w:cs="Verdana"/>
          <w:sz w:val="17"/>
          <w:szCs w:val="17"/>
        </w:rPr>
        <w:t>ę</w:t>
      </w:r>
      <w:r w:rsidRPr="00BB4CAA">
        <w:rPr>
          <w:rFonts w:ascii="Verdana" w:hAnsi="Verdana"/>
          <w:sz w:val="17"/>
          <w:szCs w:val="17"/>
        </w:rPr>
        <w:t>cia Wady. Obej</w:t>
      </w:r>
      <w:r w:rsidRPr="00BB4CAA">
        <w:rPr>
          <w:rFonts w:ascii="Verdana" w:hAnsi="Verdana" w:cs="Verdana"/>
          <w:sz w:val="17"/>
          <w:szCs w:val="17"/>
        </w:rPr>
        <w:t>ś</w:t>
      </w:r>
      <w:r w:rsidRPr="00BB4CAA">
        <w:rPr>
          <w:rFonts w:ascii="Verdana" w:hAnsi="Verdana"/>
          <w:sz w:val="17"/>
          <w:szCs w:val="17"/>
        </w:rPr>
        <w:t>cie nie stanowi usuni</w:t>
      </w:r>
      <w:r w:rsidRPr="00BB4CAA">
        <w:rPr>
          <w:rFonts w:ascii="Verdana" w:hAnsi="Verdana" w:cs="Verdana"/>
          <w:sz w:val="17"/>
          <w:szCs w:val="17"/>
        </w:rPr>
        <w:t>ę</w:t>
      </w:r>
      <w:r w:rsidRPr="00BB4CAA">
        <w:rPr>
          <w:rFonts w:ascii="Verdana" w:hAnsi="Verdana"/>
          <w:sz w:val="17"/>
          <w:szCs w:val="17"/>
        </w:rPr>
        <w:t xml:space="preserve">cia Wady. </w:t>
      </w:r>
    </w:p>
    <w:p w14:paraId="733F93A0" w14:textId="77777777" w:rsidR="002A059E" w:rsidRPr="00BB4CAA" w:rsidRDefault="002A059E" w:rsidP="002A059E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Obsługa Powdrożeniowa</w:t>
      </w:r>
      <w:r w:rsidRPr="00BB4CAA">
        <w:rPr>
          <w:rFonts w:ascii="Verdana" w:hAnsi="Verdana"/>
          <w:sz w:val="17"/>
          <w:szCs w:val="17"/>
        </w:rPr>
        <w:t xml:space="preserve"> – usługi mające na celu wspomaganie działania Systemu realizowane przez Wykonawcę, takie jak:</w:t>
      </w:r>
    </w:p>
    <w:p w14:paraId="690F52CA" w14:textId="77777777" w:rsidR="002A059E" w:rsidRPr="00BB4CAA" w:rsidRDefault="002A059E" w:rsidP="002A059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zapewnienie ciągłości działania i dostępu do Systemu,</w:t>
      </w:r>
    </w:p>
    <w:p w14:paraId="0BE7FE5B" w14:textId="77777777" w:rsidR="002A059E" w:rsidRPr="00BB4CAA" w:rsidRDefault="002A059E" w:rsidP="002A059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zapewnienie Aktualizacji Systemu oraz przekazywanej dokumentacji,</w:t>
      </w:r>
    </w:p>
    <w:p w14:paraId="5E159CE8" w14:textId="77777777" w:rsidR="002A059E" w:rsidRPr="00BB4CAA" w:rsidRDefault="002A059E" w:rsidP="002A059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wsparcia Administratorów w zakresie korzystania z Systemu,</w:t>
      </w:r>
    </w:p>
    <w:p w14:paraId="7E3164CB" w14:textId="77777777" w:rsidR="002A059E" w:rsidRPr="00BB4CAA" w:rsidRDefault="002A059E" w:rsidP="002A059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usuwaniu Wad Systemu,</w:t>
      </w:r>
    </w:p>
    <w:p w14:paraId="47F4AAE5" w14:textId="77777777" w:rsidR="002A059E" w:rsidRPr="00BB4CAA" w:rsidRDefault="002A059E" w:rsidP="002A059E">
      <w:pPr>
        <w:spacing w:after="0" w:line="276" w:lineRule="auto"/>
        <w:ind w:left="709"/>
        <w:jc w:val="both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oraz wszystkie inne działania mające na celu wspomaganie działania Systemu i realizacji Umowy.</w:t>
      </w:r>
    </w:p>
    <w:p w14:paraId="104CE371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lastRenderedPageBreak/>
        <w:t xml:space="preserve">Odbiór </w:t>
      </w:r>
      <w:r w:rsidRPr="00BB4CAA">
        <w:rPr>
          <w:rFonts w:ascii="Verdana" w:hAnsi="Verdana"/>
          <w:sz w:val="17"/>
          <w:szCs w:val="17"/>
        </w:rPr>
        <w:t>– potwierdzenie przez Zamawiającego należytego wykonania Umowy w zakresie wykonania poszczególnych Produktów, Etapów i przedmiotu Umowy.</w:t>
      </w:r>
    </w:p>
    <w:p w14:paraId="77173ADE" w14:textId="1EED765E" w:rsidR="002A059E" w:rsidRPr="00B02D0B" w:rsidRDefault="002A059E" w:rsidP="00B02D0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Odbiór Końcowy</w:t>
      </w:r>
      <w:r w:rsidRPr="00BB4CAA">
        <w:rPr>
          <w:rFonts w:ascii="Verdana" w:hAnsi="Verdana"/>
          <w:sz w:val="17"/>
          <w:szCs w:val="17"/>
        </w:rPr>
        <w:t xml:space="preserve"> – Odbiór stanowiący potwierdzenie spełnienia przez Wykonawcę całości zobowiązań określonych Umową, w tym także zakończenie świadczenia Wsparcia technicznego.</w:t>
      </w:r>
    </w:p>
    <w:p w14:paraId="513A3B47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Protokół Odbioru</w:t>
      </w:r>
      <w:r w:rsidRPr="00BB4CAA">
        <w:rPr>
          <w:rFonts w:ascii="Verdana" w:hAnsi="Verdana"/>
          <w:sz w:val="17"/>
          <w:szCs w:val="17"/>
        </w:rPr>
        <w:t xml:space="preserve"> – dokument stanowiący potwierdzenie dokonania Odbioru, w zakresie wynikającym z jego treści.</w:t>
      </w:r>
    </w:p>
    <w:p w14:paraId="4200EA89" w14:textId="6A48E884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Prawo autorskie</w:t>
      </w:r>
      <w:r w:rsidRPr="00BB4CAA">
        <w:rPr>
          <w:rFonts w:ascii="Verdana" w:hAnsi="Verdana"/>
          <w:sz w:val="17"/>
          <w:szCs w:val="17"/>
        </w:rPr>
        <w:t xml:space="preserve"> – ustawa z dnia 4 lutego 1994 r. o prawie autorskim i prawach pokrewnych (</w:t>
      </w:r>
      <w:r w:rsidR="004942EB">
        <w:rPr>
          <w:rFonts w:ascii="Verdana" w:hAnsi="Verdana"/>
          <w:sz w:val="17"/>
          <w:szCs w:val="17"/>
        </w:rPr>
        <w:t xml:space="preserve">t.j. </w:t>
      </w:r>
      <w:r w:rsidRPr="00BB4CAA">
        <w:rPr>
          <w:rFonts w:ascii="Verdana" w:hAnsi="Verdana"/>
          <w:sz w:val="17"/>
          <w:szCs w:val="17"/>
        </w:rPr>
        <w:t>Dz. U. z 20</w:t>
      </w:r>
      <w:r w:rsidR="004942EB">
        <w:rPr>
          <w:rFonts w:ascii="Verdana" w:hAnsi="Verdana"/>
          <w:sz w:val="17"/>
          <w:szCs w:val="17"/>
        </w:rPr>
        <w:t>22</w:t>
      </w:r>
      <w:r w:rsidRPr="00BB4CAA">
        <w:rPr>
          <w:rFonts w:ascii="Verdana" w:hAnsi="Verdana"/>
          <w:sz w:val="17"/>
          <w:szCs w:val="17"/>
        </w:rPr>
        <w:t xml:space="preserve"> r. poz. </w:t>
      </w:r>
      <w:r w:rsidR="004942EB">
        <w:rPr>
          <w:rFonts w:ascii="Verdana" w:hAnsi="Verdana"/>
          <w:sz w:val="17"/>
          <w:szCs w:val="17"/>
        </w:rPr>
        <w:t>2509</w:t>
      </w:r>
      <w:r w:rsidRPr="00BB4CAA">
        <w:rPr>
          <w:rFonts w:ascii="Verdana" w:hAnsi="Verdana"/>
          <w:sz w:val="17"/>
          <w:szCs w:val="17"/>
        </w:rPr>
        <w:t xml:space="preserve"> z</w:t>
      </w:r>
      <w:r w:rsidR="004942EB">
        <w:rPr>
          <w:rFonts w:ascii="Verdana" w:hAnsi="Verdana"/>
          <w:sz w:val="17"/>
          <w:szCs w:val="17"/>
        </w:rPr>
        <w:t>e zm</w:t>
      </w:r>
      <w:r w:rsidRPr="00BB4CAA">
        <w:rPr>
          <w:rFonts w:ascii="Verdana" w:hAnsi="Verdana"/>
          <w:sz w:val="17"/>
          <w:szCs w:val="17"/>
        </w:rPr>
        <w:t>.).</w:t>
      </w:r>
    </w:p>
    <w:p w14:paraId="7E6C5D21" w14:textId="77777777" w:rsidR="002A059E" w:rsidRPr="00BB4CAA" w:rsidRDefault="002A059E" w:rsidP="002A059E">
      <w:pPr>
        <w:pStyle w:val="NormalnyWeb"/>
        <w:numPr>
          <w:ilvl w:val="0"/>
          <w:numId w:val="93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Rezultaty Prac</w:t>
      </w:r>
      <w:r w:rsidRPr="00BB4CAA">
        <w:rPr>
          <w:rFonts w:ascii="Verdana" w:hAnsi="Verdana"/>
          <w:sz w:val="17"/>
          <w:szCs w:val="17"/>
        </w:rPr>
        <w:t xml:space="preserve"> – programy komputerowe, dokumentacja projektowa, dokumentacja techniczna, inne utwory, a także materiały i informacje nie podlegające ochronie prawa autorskiego, w tym pliki konfiguracyjne i parametryzacje, stworzone lub opracowane przez Wykonawcę i dostarczone Zamawiającemu w wykonaniu zobowiązań wynikających z niniejszej umowy, a także opracowania, modyfikacje i jakiekolwiek inne zmiany wprowadzone do istniejących materiałów, w tym program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w komputerowych, dokumentacji, parametryzacji lub plik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w konfiguracyjnych.</w:t>
      </w:r>
    </w:p>
    <w:p w14:paraId="1E3DA517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Serwis Systemu</w:t>
      </w:r>
      <w:r w:rsidRPr="00BB4CAA">
        <w:rPr>
          <w:rFonts w:ascii="Verdana" w:hAnsi="Verdana"/>
          <w:sz w:val="17"/>
          <w:szCs w:val="17"/>
        </w:rPr>
        <w:t xml:space="preserve"> – usługa polegająca na usuwaniu przez Wykonawcę Wad Systemu, instalację aktualizacji oraz wykonywaniu Umowy.</w:t>
      </w:r>
    </w:p>
    <w:p w14:paraId="3DF31EA0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System Serwisowy</w:t>
      </w:r>
      <w:r w:rsidRPr="00BB4CAA">
        <w:rPr>
          <w:rFonts w:ascii="Verdana" w:hAnsi="Verdana"/>
          <w:sz w:val="17"/>
          <w:szCs w:val="17"/>
        </w:rPr>
        <w:t xml:space="preserve"> – system informatyczny przyjmowania i ewidencji Zleceń Serwisowych, utrzymywany przez Wykonawcę. System Serwisowy zawiera również pełną historię komunikacji, zmiany statusów oraz raporty.</w:t>
      </w:r>
    </w:p>
    <w:p w14:paraId="32EAAD9A" w14:textId="23E45C74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System</w:t>
      </w:r>
      <w:r w:rsidRPr="00BB4CAA">
        <w:rPr>
          <w:rFonts w:ascii="Verdana" w:hAnsi="Verdana"/>
          <w:sz w:val="17"/>
          <w:szCs w:val="17"/>
        </w:rPr>
        <w:t xml:space="preserve"> – chroniony prawem autorskim program komputerowy pod nazwą </w:t>
      </w:r>
      <w:r w:rsidRPr="00BB4CAA">
        <w:rPr>
          <w:rFonts w:ascii="Verdana" w:hAnsi="Verdana"/>
          <w:b/>
          <w:bCs/>
          <w:sz w:val="17"/>
          <w:szCs w:val="17"/>
        </w:rPr>
        <w:t>System Biura Karier UŁ zwany dalej Systemem</w:t>
      </w:r>
      <w:r w:rsidRPr="00BB4CAA">
        <w:rPr>
          <w:rFonts w:ascii="Verdana" w:hAnsi="Verdana"/>
          <w:sz w:val="17"/>
          <w:szCs w:val="17"/>
        </w:rPr>
        <w:t xml:space="preserve">, wraz z innymi elementami będącymi integralną częścią </w:t>
      </w:r>
      <w:r w:rsidR="001F7926">
        <w:rPr>
          <w:rFonts w:ascii="Verdana" w:hAnsi="Verdana"/>
          <w:sz w:val="17"/>
          <w:szCs w:val="17"/>
        </w:rPr>
        <w:t>S</w:t>
      </w:r>
      <w:r w:rsidRPr="00BB4CAA">
        <w:rPr>
          <w:rFonts w:ascii="Verdana" w:hAnsi="Verdana"/>
          <w:sz w:val="17"/>
          <w:szCs w:val="17"/>
        </w:rPr>
        <w:t>ystemu, stanowiącego utwór w rozumieniu Prawa autorskiego, służący do rekrutacji studentów z zagranicy na studia oraz studentów UŁ na programy wymiany studenckiej</w:t>
      </w:r>
    </w:p>
    <w:p w14:paraId="7012BFBD" w14:textId="77777777" w:rsidR="002A059E" w:rsidRPr="00BB4CAA" w:rsidRDefault="002A059E" w:rsidP="002A059E">
      <w:pPr>
        <w:pStyle w:val="NormalnyWeb"/>
        <w:numPr>
          <w:ilvl w:val="0"/>
          <w:numId w:val="93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Umowa</w:t>
      </w:r>
      <w:r w:rsidRPr="00BB4CAA">
        <w:rPr>
          <w:rFonts w:ascii="Verdana" w:hAnsi="Verdana"/>
          <w:sz w:val="17"/>
          <w:szCs w:val="17"/>
        </w:rPr>
        <w:t xml:space="preserve"> – niniejsza umowa wraz z załącznikami, które stanowią jej integralną część.</w:t>
      </w:r>
    </w:p>
    <w:p w14:paraId="1A52AADA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Usunięcie Wady</w:t>
      </w:r>
      <w:r w:rsidRPr="00BB4CAA">
        <w:rPr>
          <w:rFonts w:ascii="Verdana" w:hAnsi="Verdana"/>
          <w:sz w:val="17"/>
          <w:szCs w:val="17"/>
        </w:rPr>
        <w:t xml:space="preserve"> – Przywrócenie pełnej sprawności Systemu po wystąpieniu Wady lub zakończenie innych działań naprawczych, przewidzianych w Umowie,</w:t>
      </w:r>
    </w:p>
    <w:p w14:paraId="707123F7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Użytkownik</w:t>
      </w:r>
      <w:r w:rsidRPr="00BB4CAA">
        <w:rPr>
          <w:rFonts w:ascii="Verdana" w:hAnsi="Verdana"/>
          <w:sz w:val="17"/>
          <w:szCs w:val="17"/>
        </w:rPr>
        <w:t xml:space="preserve"> – osoba fizyczna lub instytucje partnerskie Zamawiającego, kt</w:t>
      </w:r>
      <w:r w:rsidRPr="00BB4CAA">
        <w:rPr>
          <w:rFonts w:ascii="Verdana" w:hAnsi="Verdana"/>
          <w:sz w:val="17"/>
          <w:szCs w:val="17"/>
          <w:lang w:val="es-ES"/>
        </w:rPr>
        <w:t>ó</w:t>
      </w:r>
      <w:r w:rsidRPr="00BB4CAA">
        <w:rPr>
          <w:rFonts w:ascii="Verdana" w:hAnsi="Verdana"/>
          <w:sz w:val="17"/>
          <w:szCs w:val="17"/>
        </w:rPr>
        <w:t>rej Zamawiający udostę</w:t>
      </w:r>
      <w:r w:rsidRPr="00BB4CAA">
        <w:rPr>
          <w:rFonts w:ascii="Verdana" w:hAnsi="Verdana"/>
          <w:sz w:val="17"/>
          <w:szCs w:val="17"/>
          <w:lang w:val="nl-NL"/>
        </w:rPr>
        <w:t>pni</w:t>
      </w:r>
      <w:r w:rsidRPr="00BB4CAA">
        <w:rPr>
          <w:rFonts w:ascii="Verdana" w:hAnsi="Verdana"/>
          <w:sz w:val="17"/>
          <w:szCs w:val="17"/>
        </w:rPr>
        <w:t>ł System na potrzeby przeprowadzenia przez Zamawiającego procesu.</w:t>
      </w:r>
    </w:p>
    <w:p w14:paraId="3F7DB277" w14:textId="4C147EF4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Wada</w:t>
      </w:r>
      <w:r w:rsidRPr="00BB4CAA">
        <w:rPr>
          <w:rFonts w:ascii="Verdana" w:hAnsi="Verdana"/>
          <w:sz w:val="17"/>
          <w:szCs w:val="17"/>
        </w:rPr>
        <w:t xml:space="preserve"> – każda niezgodność, niesprawność lub wadliwość działania Systemu. Wady dzielą się na: Awarie, Błęd</w:t>
      </w:r>
      <w:r w:rsidR="00F90C92">
        <w:rPr>
          <w:rFonts w:ascii="Verdana" w:hAnsi="Verdana"/>
          <w:sz w:val="17"/>
          <w:szCs w:val="17"/>
        </w:rPr>
        <w:t>y średnie, Błędy niskie</w:t>
      </w:r>
    </w:p>
    <w:p w14:paraId="78D0C79F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Zlecenie Serwisowe</w:t>
      </w:r>
      <w:r w:rsidRPr="00BB4CAA">
        <w:rPr>
          <w:rFonts w:ascii="Verdana" w:hAnsi="Verdana"/>
          <w:sz w:val="17"/>
          <w:szCs w:val="17"/>
        </w:rPr>
        <w:t xml:space="preserve"> – pojedyncze zgłoszenie zidentyfikowanej Wady, zawierające opis nieprawidłowego działania lub oczekiwanych zmian, śledzone za pomocą status</w:t>
      </w:r>
      <w:r w:rsidRPr="00BB4CAA">
        <w:rPr>
          <w:rFonts w:ascii="Verdana" w:hAnsi="Verdana"/>
          <w:sz w:val="17"/>
          <w:szCs w:val="17"/>
          <w:lang w:val="es-ES"/>
        </w:rPr>
        <w:t>ó</w:t>
      </w:r>
      <w:r w:rsidRPr="00BB4CAA">
        <w:rPr>
          <w:rFonts w:ascii="Verdana" w:hAnsi="Verdana"/>
          <w:sz w:val="17"/>
          <w:szCs w:val="17"/>
        </w:rPr>
        <w:t>w w Systemie Serwisowym.</w:t>
      </w:r>
    </w:p>
    <w:p w14:paraId="7C870722" w14:textId="77777777" w:rsidR="002A059E" w:rsidRPr="00BB4CAA" w:rsidRDefault="002A059E" w:rsidP="002A059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 w:cs="Arial"/>
          <w:b/>
          <w:bCs/>
          <w:sz w:val="17"/>
          <w:szCs w:val="17"/>
        </w:rPr>
        <w:t>Podwykonawca</w:t>
      </w:r>
      <w:r w:rsidRPr="00BB4CAA">
        <w:rPr>
          <w:rFonts w:ascii="Verdana" w:hAnsi="Verdana" w:cs="Arial"/>
          <w:sz w:val="17"/>
          <w:szCs w:val="17"/>
        </w:rPr>
        <w:t xml:space="preserve"> – podmiot, któremu Wykonawca powierzy wykonanie części lub całość swoich zobowiązań wynikających z Umowy. W celu uniknięcia wątpliwości Strony potwierdzają, że Podwykonawcą nie jest członek personelu Wykonawcy zatrudniony w oparciu o umowę cywilnoprawną, w tym także prowadzący jednoosobową działalność gospodarczą, któremu Wykonawca powierzył realizację poszczególnych czynności w ramach wykonywania Umowy.</w:t>
      </w:r>
    </w:p>
    <w:p w14:paraId="6329A49A" w14:textId="77777777" w:rsidR="002A059E" w:rsidRPr="00BB4CAA" w:rsidRDefault="002A059E" w:rsidP="002A059E">
      <w:pPr>
        <w:tabs>
          <w:tab w:val="left" w:pos="720"/>
        </w:tabs>
        <w:spacing w:after="0" w:line="240" w:lineRule="auto"/>
        <w:ind w:left="690"/>
        <w:jc w:val="both"/>
        <w:rPr>
          <w:rFonts w:ascii="Verdana" w:hAnsi="Verdana"/>
          <w:sz w:val="17"/>
          <w:szCs w:val="17"/>
        </w:rPr>
      </w:pPr>
    </w:p>
    <w:p w14:paraId="73C12786" w14:textId="77777777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</w:p>
    <w:p w14:paraId="5416262E" w14:textId="77777777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  <w:lang w:val="en-US"/>
        </w:rPr>
        <w:t>PRZEDMIOT UMOWY</w:t>
      </w:r>
    </w:p>
    <w:p w14:paraId="70C39F21" w14:textId="77777777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2</w:t>
      </w:r>
    </w:p>
    <w:p w14:paraId="5B168F79" w14:textId="31019C6C" w:rsidR="002A059E" w:rsidRPr="00BB4CAA" w:rsidRDefault="002A059E" w:rsidP="006A46A6">
      <w:pPr>
        <w:pStyle w:val="NormalnyWeb"/>
        <w:numPr>
          <w:ilvl w:val="0"/>
          <w:numId w:val="99"/>
        </w:numPr>
        <w:spacing w:before="0" w:after="0"/>
        <w:ind w:left="709" w:hanging="502"/>
        <w:jc w:val="both"/>
        <w:rPr>
          <w:rFonts w:ascii="Verdana" w:hAnsi="Verdana"/>
          <w:color w:val="auto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Przedmiotem niniejszej umowy </w:t>
      </w:r>
      <w:r w:rsidR="00B85943">
        <w:rPr>
          <w:rFonts w:ascii="Verdana" w:hAnsi="Verdana"/>
          <w:sz w:val="17"/>
          <w:szCs w:val="17"/>
        </w:rPr>
        <w:t>jest świadczenie Obsługi Powdrożeniowej, w szczególności usługi wsparcia technicznego, usług serwisowych i usług rozwojowych dla wdrożonego Systemu, zgodnie z zakresem przedmiotu zamówienia opisanym w niniejszej umowie oraz dokumentacji postępowania, w tym w szczególności w Opisie Przedmiotu zamówienia (Załącznik nr 2 do umowy).</w:t>
      </w:r>
    </w:p>
    <w:p w14:paraId="0B8AF4A5" w14:textId="0D3E892F" w:rsidR="002A059E" w:rsidRPr="00BB4CAA" w:rsidRDefault="002A059E" w:rsidP="006A46A6">
      <w:pPr>
        <w:pStyle w:val="NormalnyWeb"/>
        <w:numPr>
          <w:ilvl w:val="0"/>
          <w:numId w:val="102"/>
        </w:numPr>
        <w:spacing w:before="0" w:after="0"/>
        <w:ind w:left="709" w:hanging="502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Niniejsza umowa jest zawarta na czas oznaczony tj. od dnia ………………….. do dnia </w:t>
      </w:r>
      <w:r w:rsidR="002308F8">
        <w:rPr>
          <w:rFonts w:ascii="Verdana" w:hAnsi="Verdana"/>
          <w:sz w:val="17"/>
          <w:szCs w:val="17"/>
        </w:rPr>
        <w:t>………………….</w:t>
      </w:r>
      <w:r w:rsidRPr="00BB4CAA">
        <w:rPr>
          <w:rFonts w:ascii="Verdana" w:hAnsi="Verdana"/>
          <w:sz w:val="17"/>
          <w:szCs w:val="17"/>
        </w:rPr>
        <w:t>.</w:t>
      </w:r>
    </w:p>
    <w:p w14:paraId="6CD80FB1" w14:textId="77777777" w:rsidR="002A059E" w:rsidRPr="00BB4CAA" w:rsidRDefault="002A059E" w:rsidP="002A059E">
      <w:pPr>
        <w:pStyle w:val="NormalnyWeb"/>
        <w:spacing w:before="0" w:after="0"/>
        <w:ind w:left="720"/>
        <w:jc w:val="both"/>
        <w:rPr>
          <w:rFonts w:ascii="Verdana" w:eastAsia="Arial" w:hAnsi="Verdana" w:cs="Arial"/>
          <w:sz w:val="17"/>
          <w:szCs w:val="17"/>
        </w:rPr>
      </w:pPr>
    </w:p>
    <w:p w14:paraId="37DEEA85" w14:textId="77777777" w:rsidR="002A059E" w:rsidRPr="00BB4CAA" w:rsidRDefault="002A059E" w:rsidP="002A059E">
      <w:pPr>
        <w:pStyle w:val="NormalnyWeb"/>
        <w:spacing w:before="0" w:after="0"/>
        <w:ind w:left="72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  <w:lang w:val="da-DK"/>
        </w:rPr>
        <w:t>OG</w:t>
      </w:r>
      <w:r w:rsidRPr="00BB4CAA">
        <w:rPr>
          <w:rFonts w:ascii="Verdana" w:hAnsi="Verdana"/>
          <w:b/>
          <w:bCs/>
          <w:sz w:val="17"/>
          <w:szCs w:val="17"/>
        </w:rPr>
        <w:t>Ó</w:t>
      </w:r>
      <w:r w:rsidRPr="00BB4CAA">
        <w:rPr>
          <w:rFonts w:ascii="Verdana" w:hAnsi="Verdana"/>
          <w:b/>
          <w:bCs/>
          <w:sz w:val="17"/>
          <w:szCs w:val="17"/>
          <w:lang w:val="en-US"/>
        </w:rPr>
        <w:t>LNE ZOBOWI</w:t>
      </w:r>
      <w:r w:rsidRPr="00BB4CAA">
        <w:rPr>
          <w:rFonts w:ascii="Verdana" w:hAnsi="Verdana"/>
          <w:b/>
          <w:bCs/>
          <w:sz w:val="17"/>
          <w:szCs w:val="17"/>
        </w:rPr>
        <w:t>Ą</w:t>
      </w:r>
      <w:r w:rsidRPr="00BB4CAA">
        <w:rPr>
          <w:rFonts w:ascii="Verdana" w:hAnsi="Verdana"/>
          <w:b/>
          <w:bCs/>
          <w:sz w:val="17"/>
          <w:szCs w:val="17"/>
          <w:lang w:val="de-DE"/>
        </w:rPr>
        <w:t>ZANIA STRON</w:t>
      </w:r>
    </w:p>
    <w:p w14:paraId="7DD7B579" w14:textId="77777777" w:rsidR="002A059E" w:rsidRPr="00BB4CAA" w:rsidRDefault="002A059E" w:rsidP="002A059E">
      <w:pPr>
        <w:pStyle w:val="NormalnyWeb"/>
        <w:spacing w:before="0" w:after="0"/>
        <w:ind w:left="72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3</w:t>
      </w:r>
    </w:p>
    <w:p w14:paraId="5759D5E5" w14:textId="77777777" w:rsidR="002A059E" w:rsidRPr="00BB4CAA" w:rsidRDefault="002A059E" w:rsidP="002A059E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zobowiązuje się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realizowa</w:t>
      </w:r>
      <w:r w:rsidRPr="00BB4CAA">
        <w:rPr>
          <w:rFonts w:ascii="Verdana" w:hAnsi="Verdana" w:cs="Verdana"/>
          <w:sz w:val="17"/>
          <w:szCs w:val="17"/>
        </w:rPr>
        <w:t>ć</w:t>
      </w:r>
      <w:r w:rsidRPr="00BB4CAA">
        <w:rPr>
          <w:rFonts w:ascii="Verdana" w:hAnsi="Verdana"/>
          <w:sz w:val="17"/>
          <w:szCs w:val="17"/>
        </w:rPr>
        <w:t>́ Umow</w:t>
      </w:r>
      <w:r w:rsidRPr="00BB4CAA">
        <w:rPr>
          <w:rFonts w:ascii="Verdana" w:hAnsi="Verdana" w:cs="Verdana"/>
          <w:sz w:val="17"/>
          <w:szCs w:val="17"/>
        </w:rPr>
        <w:t>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z nale</w:t>
      </w:r>
      <w:r w:rsidRPr="00BB4CAA">
        <w:rPr>
          <w:rFonts w:ascii="Verdana" w:hAnsi="Verdana" w:cs="Verdana"/>
          <w:sz w:val="17"/>
          <w:szCs w:val="17"/>
        </w:rPr>
        <w:t>ż</w:t>
      </w:r>
      <w:r w:rsidRPr="00BB4CAA">
        <w:rPr>
          <w:rFonts w:ascii="Verdana" w:hAnsi="Verdana"/>
          <w:sz w:val="17"/>
          <w:szCs w:val="17"/>
        </w:rPr>
        <w:t>yta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staranno</w:t>
      </w:r>
      <w:r w:rsidRPr="00BB4CAA">
        <w:rPr>
          <w:rFonts w:ascii="Verdana" w:hAnsi="Verdana" w:cs="Verdana"/>
          <w:sz w:val="17"/>
          <w:szCs w:val="17"/>
        </w:rPr>
        <w:t>ś</w:t>
      </w:r>
      <w:r w:rsidRPr="00BB4CAA">
        <w:rPr>
          <w:rFonts w:ascii="Verdana" w:hAnsi="Verdana"/>
          <w:sz w:val="17"/>
          <w:szCs w:val="17"/>
        </w:rPr>
        <w:t>ci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, zgodnie z zasadami wiedzy technicznej oraz na warunkach określonych Umową. </w:t>
      </w:r>
    </w:p>
    <w:p w14:paraId="2C6FA49C" w14:textId="77777777" w:rsidR="002A059E" w:rsidRPr="00BB4CAA" w:rsidRDefault="002A059E" w:rsidP="002A059E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Zamawiający jest zobowiązany do współpracy z Wykonawcą w celu prawidłowej realizacji przez Wykonawcę przedmiotu Umowy.</w:t>
      </w:r>
    </w:p>
    <w:p w14:paraId="520AB629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oświadcza, że znany mu jest cel Umowy i zobowiązuje się wykonać przedmiot niniejszej Umowy w zamian za wynagrodzenie określone niniejszą Umową, w taki sposób, by System m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gł być wykorzystany w działalności Zamawiającego bez konieczności jego poprawiania bądź uzupełniania, chyba że poprawki lub uzupełnienia są wynikiem zmian w powszechnie obowiązujących przepisach prawa lub wynikają ze zmian organizacyjnych Zamawiającego.</w:t>
      </w:r>
    </w:p>
    <w:p w14:paraId="7FFB134A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oświadcza, że jako podmiot profesjonalnie wykonujący prace będące przedmiotem niniejszej Umowy, dołoży najwyższej staranności dla prawidłowego wykonania swoich zobowiązań i ich zgodności z wymaganiami Zamawiającego.</w:t>
      </w:r>
    </w:p>
    <w:p w14:paraId="5E1FFA43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zobowiązuje się do realizacji prac objętych przedmiotem Umowy przy wykorzystaniu całej posiadanej wiedzy i doświadczenia oraz z uwzględnieniem obowiązującego w Polsce systemu prawnego.</w:t>
      </w:r>
    </w:p>
    <w:p w14:paraId="0BD0CA43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ramach wykonywania Umowy Wykonawca może korzystać ze świadczeń osób trzecich jako swoich Podwykonawców, po uzyskaniu uprzedniej pisemnej zgody Zamawiającego. W każdym przypadku, w którym Podwykonawca lub osoby, za pomocą których wykonuje on zobowiązania wobec Wykonawcy mógłby uzyskać dostęp do Informacji Poufnych, Wykonawca zobowiązany jest nałożyć na niego zobowiązanie do zachowania takich informacji w poufności na zasadach </w:t>
      </w:r>
      <w:r w:rsidRPr="00BB4CAA">
        <w:rPr>
          <w:rFonts w:ascii="Verdana" w:hAnsi="Verdana"/>
          <w:sz w:val="17"/>
          <w:szCs w:val="17"/>
        </w:rPr>
        <w:lastRenderedPageBreak/>
        <w:t>określonych niniejszą Umową, w tym nałożyć na Podwykonawców zobowiązanie, że wszystkie osoby, którymi się posługuje przy wykonywaniu swoich zobowiązań, a które uzyskują dostęp do Informacji Poufnych, podpiszą oświadczenie o zachowaniu poufności.</w:t>
      </w:r>
    </w:p>
    <w:p w14:paraId="63EC31B9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przypadku, o którym mowa w § 3 ust. 6. Umowy, Wykonawca jest odpowiedzialny za należyte jej wykonanie, również w części przekazanej i zobowiązany do informowania Zamawiającego o zmianach o których mowa w art. 462 ust. 7 PZP. </w:t>
      </w:r>
    </w:p>
    <w:p w14:paraId="773C67B0" w14:textId="359543DC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każdym wypadku korzystania z usług podwykonawcy Wykonawca nałoży na niego obowiązek przestrzegania wszelkich zasad, reguł i zobowiązań określonych w Umowie, w zakresie w jakim odnosić się one będą do zakresu prac danego Podwykonawcy, pozostając jednocześnie gwarantem ich wykonania oraz przestrzegania przez </w:t>
      </w:r>
      <w:r w:rsidR="00FC09E7">
        <w:rPr>
          <w:rFonts w:ascii="Verdana" w:hAnsi="Verdana"/>
          <w:sz w:val="17"/>
          <w:szCs w:val="17"/>
        </w:rPr>
        <w:t>P</w:t>
      </w:r>
      <w:r w:rsidRPr="00BB4CAA">
        <w:rPr>
          <w:rFonts w:ascii="Verdana" w:hAnsi="Verdana"/>
          <w:sz w:val="17"/>
          <w:szCs w:val="17"/>
        </w:rPr>
        <w:t>odwykonawcę.</w:t>
      </w:r>
    </w:p>
    <w:p w14:paraId="6362B0D7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 działania Podwykonawców, Wykonawca ponosi odpowiedzialność jak za działania i zaniechania własne.</w:t>
      </w:r>
    </w:p>
    <w:p w14:paraId="5C270324" w14:textId="77777777" w:rsidR="002A059E" w:rsidRPr="00BB4CAA" w:rsidRDefault="002A059E" w:rsidP="002A059E">
      <w:pPr>
        <w:pStyle w:val="NormalnyWeb"/>
        <w:numPr>
          <w:ilvl w:val="0"/>
          <w:numId w:val="104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Zamawiający zobowiązuje się do współdziałania z Wykonawcą przy realizacji Umowy, w szczególności przekazywania wszelkich informacji niezbędnych dla prawidłowego wykonania zobowiązań Wykonawcy wynikających z Umowy.</w:t>
      </w:r>
    </w:p>
    <w:p w14:paraId="5FB07084" w14:textId="77777777" w:rsidR="002A059E" w:rsidRPr="00BB4CAA" w:rsidRDefault="002A059E" w:rsidP="002A059E">
      <w:pPr>
        <w:pStyle w:val="NormalnyWeb"/>
        <w:spacing w:before="0" w:after="0"/>
        <w:ind w:left="360"/>
        <w:jc w:val="center"/>
        <w:rPr>
          <w:rFonts w:ascii="Verdana" w:eastAsia="Arial" w:hAnsi="Verdana" w:cs="Arial"/>
          <w:b/>
          <w:bCs/>
          <w:sz w:val="17"/>
          <w:szCs w:val="17"/>
        </w:rPr>
      </w:pPr>
    </w:p>
    <w:p w14:paraId="34373A1A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  <w:lang w:val="en-US"/>
        </w:rPr>
        <w:t>ODBIORY</w:t>
      </w:r>
    </w:p>
    <w:p w14:paraId="45BCD3D5" w14:textId="5E8E230A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§ </w:t>
      </w:r>
      <w:r w:rsidR="003056E4">
        <w:rPr>
          <w:rFonts w:ascii="Verdana" w:hAnsi="Verdana"/>
          <w:b/>
          <w:bCs/>
          <w:sz w:val="17"/>
          <w:szCs w:val="17"/>
        </w:rPr>
        <w:t>4</w:t>
      </w:r>
    </w:p>
    <w:p w14:paraId="78176ACB" w14:textId="6AC74B8E" w:rsidR="002A059E" w:rsidRPr="00BB4CAA" w:rsidRDefault="002A059E" w:rsidP="002A059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 ile Umowa nie stanowi inaczej, Odbiorom podlegają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</w:t>
      </w:r>
      <w:r w:rsidR="005D7307">
        <w:rPr>
          <w:rFonts w:ascii="Verdana" w:hAnsi="Verdana"/>
          <w:sz w:val="17"/>
          <w:szCs w:val="17"/>
        </w:rPr>
        <w:t>prace objęte niniejszą Umową.</w:t>
      </w:r>
      <w:r w:rsidRPr="00BB4CAA">
        <w:rPr>
          <w:rFonts w:ascii="Verdana" w:hAnsi="Verdana"/>
          <w:sz w:val="17"/>
          <w:szCs w:val="17"/>
        </w:rPr>
        <w:t xml:space="preserve"> </w:t>
      </w:r>
    </w:p>
    <w:p w14:paraId="11AC0100" w14:textId="7AB7087D" w:rsidR="002A059E" w:rsidRPr="00BB4CAA" w:rsidRDefault="002A059E" w:rsidP="002A059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Odbiór prac wykonanych w trakcie realizacji Umowy polega na weryfikacji, czy przedmiot Odbioru spełnia wymagania określone w Umowie</w:t>
      </w:r>
      <w:r w:rsidR="005D7307">
        <w:rPr>
          <w:rFonts w:ascii="Verdana" w:hAnsi="Verdana"/>
          <w:sz w:val="17"/>
          <w:szCs w:val="17"/>
        </w:rPr>
        <w:t>.</w:t>
      </w:r>
      <w:r w:rsidRPr="00BB4CAA">
        <w:rPr>
          <w:rFonts w:ascii="Verdana" w:hAnsi="Verdana"/>
          <w:sz w:val="17"/>
          <w:szCs w:val="17"/>
        </w:rPr>
        <w:t xml:space="preserve"> </w:t>
      </w:r>
    </w:p>
    <w:p w14:paraId="0EAF04B7" w14:textId="36B4DF2C" w:rsidR="002A059E" w:rsidRPr="00BB4CAA" w:rsidRDefault="002A059E" w:rsidP="002A059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Odbiory dokonywane są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w imieniu Zamawiaj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/>
          <w:sz w:val="17"/>
          <w:szCs w:val="17"/>
        </w:rPr>
        <w:t>cego przez Dyrektora Centrum Współpracy z Otoczeniem i Dyrektora Centrum Informatyki UŁ. W trakcie trwania Umowy, Zamawiający jest uprawniony do zmiany osoby uprawnionej do dokonania Odbiorów poprzez pisemne przesłanie zawiadomienia Wykonawcy w tym przedmiocie. Taka zmiana nie jest uznawana za zmianę umowy i nie wymaga aneksu.</w:t>
      </w:r>
    </w:p>
    <w:p w14:paraId="2B38AE26" w14:textId="542CF9C1" w:rsidR="002A059E" w:rsidRPr="00A334DB" w:rsidRDefault="00A334DB" w:rsidP="00A334DB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Odbiór prac z przebiegu świadczenia usług objętych niniejszą Umową następuje na koniec każdego kwartału rozliczeniowego.</w:t>
      </w:r>
    </w:p>
    <w:p w14:paraId="387DC35E" w14:textId="3D2B95CB" w:rsidR="002A059E" w:rsidRPr="00BB4CAA" w:rsidRDefault="002A059E" w:rsidP="002A059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przypadku zgłoszenia zastrzeżeń do wykonanego przedmiotu umowy lub jego części przez Zamawiającego, Wykonawca jest zobowiązany do usunięcia stwierdzonych nieprawidłowości, w terminie 7 dni od dnia doręczenia zastrzeżeń. Po usunięciu przez Wykonawcę stwierdzonych nieprawidłowości, § </w:t>
      </w:r>
      <w:r w:rsidR="00A334DB">
        <w:rPr>
          <w:rFonts w:ascii="Verdana" w:hAnsi="Verdana"/>
          <w:sz w:val="17"/>
          <w:szCs w:val="17"/>
        </w:rPr>
        <w:t>4</w:t>
      </w:r>
      <w:r w:rsidRPr="00BB4CAA">
        <w:rPr>
          <w:rFonts w:ascii="Verdana" w:hAnsi="Verdana"/>
          <w:sz w:val="17"/>
          <w:szCs w:val="17"/>
        </w:rPr>
        <w:t xml:space="preserve"> ust. </w:t>
      </w:r>
      <w:r w:rsidR="00A334DB">
        <w:rPr>
          <w:rFonts w:ascii="Verdana" w:hAnsi="Verdana"/>
          <w:sz w:val="17"/>
          <w:szCs w:val="17"/>
        </w:rPr>
        <w:t>4</w:t>
      </w:r>
      <w:r w:rsidRPr="00BB4CAA">
        <w:rPr>
          <w:rFonts w:ascii="Verdana" w:hAnsi="Verdana"/>
          <w:sz w:val="17"/>
          <w:szCs w:val="17"/>
        </w:rPr>
        <w:t xml:space="preserve"> niniejszej umowy stosuje się odpowiednio. </w:t>
      </w:r>
    </w:p>
    <w:p w14:paraId="4BBCC5A3" w14:textId="4C1E7306" w:rsidR="002A059E" w:rsidRPr="00BB4CAA" w:rsidRDefault="002A059E" w:rsidP="002A059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 dzień́ Odbioru uważa się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dzie</w:t>
      </w:r>
      <w:r w:rsidRPr="00BB4CAA">
        <w:rPr>
          <w:rFonts w:ascii="Verdana" w:hAnsi="Verdana" w:cs="Verdana"/>
          <w:sz w:val="17"/>
          <w:szCs w:val="17"/>
        </w:rPr>
        <w:t>ń</w:t>
      </w:r>
      <w:r w:rsidRPr="00BB4CAA">
        <w:rPr>
          <w:rFonts w:ascii="Verdana" w:hAnsi="Verdana"/>
          <w:sz w:val="17"/>
          <w:szCs w:val="17"/>
        </w:rPr>
        <w:t>́ podpisania przez obie strony niniejszej umowy Protokołu Odbioru, chyba, że inna data została wskazana w Protokole Odbioru. Protokół Odbioru sporządzony zostanie w formie pisemnej, pod rygorem nieważności, w dwóch egzemplarzach, po jednym dla każdej ze Stron. O ile z Umowy lub przepisów prawa nie wynika inaczej, jedynie podpisany Protokół Odbioru przez upoważnionych przedstawicieli Stron Umowy jest podstawa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do dokonania zap</w:t>
      </w:r>
      <w:r w:rsidRPr="00BB4CAA">
        <w:rPr>
          <w:rFonts w:ascii="Verdana" w:hAnsi="Verdana" w:cs="Verdana"/>
          <w:sz w:val="17"/>
          <w:szCs w:val="17"/>
        </w:rPr>
        <w:t>ł</w:t>
      </w:r>
      <w:r w:rsidRPr="00BB4CAA">
        <w:rPr>
          <w:rFonts w:ascii="Verdana" w:hAnsi="Verdana"/>
          <w:sz w:val="17"/>
          <w:szCs w:val="17"/>
        </w:rPr>
        <w:t>aty odpowiedniej części Wynagrodzenia. Zamawiający nie dopuszcza jednostronnych Protokołów Odbioru wystawionych przez Wykonawcę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. </w:t>
      </w:r>
    </w:p>
    <w:p w14:paraId="23F6EBE9" w14:textId="7AB632F6" w:rsidR="002A059E" w:rsidRPr="00BB4CAA" w:rsidRDefault="002A059E" w:rsidP="002A059E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Dokonanie Odbioru nie wpływa na możliwość́ skorzystania przez Zamawiającego z uprawnień́ przysługujących mu na mocy przepisów prawa lub Umowy w przypadku nienależytego wykonania Umowy, a w szczególności prawo naliczenia kar umownych, dochodzenia odszkodowań́ oraz odstąpienia od Umowy. </w:t>
      </w:r>
    </w:p>
    <w:p w14:paraId="6F7C22E4" w14:textId="77777777" w:rsidR="002A059E" w:rsidRPr="00BB4CAA" w:rsidRDefault="002A059E" w:rsidP="002A059E">
      <w:pPr>
        <w:tabs>
          <w:tab w:val="left" w:pos="720"/>
        </w:tabs>
        <w:spacing w:after="0" w:line="240" w:lineRule="auto"/>
        <w:jc w:val="both"/>
        <w:rPr>
          <w:rFonts w:ascii="Verdana" w:eastAsia="Arial" w:hAnsi="Verdana" w:cs="Arial"/>
          <w:b/>
          <w:bCs/>
          <w:sz w:val="17"/>
          <w:szCs w:val="17"/>
        </w:rPr>
      </w:pPr>
    </w:p>
    <w:p w14:paraId="0853699C" w14:textId="77777777" w:rsidR="002A059E" w:rsidRPr="00BB4CAA" w:rsidRDefault="002A059E" w:rsidP="002A059E">
      <w:pPr>
        <w:pStyle w:val="NormalnyWeb"/>
        <w:spacing w:before="0" w:after="0"/>
        <w:ind w:left="720"/>
        <w:jc w:val="center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SYSTEM SERWISOWY</w:t>
      </w:r>
    </w:p>
    <w:p w14:paraId="030744FE" w14:textId="5D203FCB" w:rsidR="002A059E" w:rsidRPr="00BB4CAA" w:rsidRDefault="002A059E" w:rsidP="002A059E">
      <w:pPr>
        <w:pStyle w:val="NormalnyWeb"/>
        <w:spacing w:before="0" w:after="0"/>
        <w:ind w:left="72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§ </w:t>
      </w:r>
      <w:r w:rsidR="00C441A3">
        <w:rPr>
          <w:rFonts w:ascii="Verdana" w:hAnsi="Verdana"/>
          <w:b/>
          <w:bCs/>
          <w:sz w:val="17"/>
          <w:szCs w:val="17"/>
        </w:rPr>
        <w:t>5</w:t>
      </w:r>
    </w:p>
    <w:p w14:paraId="48EE640B" w14:textId="77777777" w:rsidR="002A059E" w:rsidRPr="00BB4CAA" w:rsidRDefault="002A059E" w:rsidP="002A059E">
      <w:pPr>
        <w:pStyle w:val="NormalnyWeb"/>
        <w:numPr>
          <w:ilvl w:val="0"/>
          <w:numId w:val="12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zapewni System Serwisowy w ramach ceny oferty przez cały czas trwania Umowy.</w:t>
      </w:r>
    </w:p>
    <w:p w14:paraId="7C80D46F" w14:textId="73057B7A" w:rsidR="002A059E" w:rsidRPr="00BB4CAA" w:rsidRDefault="002A059E" w:rsidP="002A059E">
      <w:pPr>
        <w:pStyle w:val="NormalnyWeb"/>
        <w:numPr>
          <w:ilvl w:val="0"/>
          <w:numId w:val="121"/>
        </w:numPr>
        <w:spacing w:before="0" w:after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BB4CAA">
        <w:rPr>
          <w:rFonts w:ascii="Verdana" w:hAnsi="Verdana"/>
          <w:color w:val="000000" w:themeColor="text1"/>
          <w:sz w:val="17"/>
          <w:szCs w:val="17"/>
        </w:rPr>
        <w:t>Wykonawca gwarantuje zapewnienie dostępności Systemu Serwisowego w sposób ciągły, 24 godziny na dobę, przez wszystkie dni w roku na poziomie 99</w:t>
      </w:r>
      <w:r w:rsidR="006306FC">
        <w:rPr>
          <w:rFonts w:ascii="Verdana" w:hAnsi="Verdana"/>
          <w:color w:val="000000" w:themeColor="text1"/>
          <w:sz w:val="17"/>
          <w:szCs w:val="17"/>
        </w:rPr>
        <w:t>,9</w:t>
      </w:r>
      <w:r w:rsidRPr="00BB4CAA">
        <w:rPr>
          <w:rFonts w:ascii="Verdana" w:hAnsi="Verdana"/>
          <w:color w:val="000000" w:themeColor="text1"/>
          <w:sz w:val="17"/>
          <w:szCs w:val="17"/>
        </w:rPr>
        <w:t xml:space="preserve">%. Poziom dostępności Systemu Serwisowego obliczany jest w stosunku miesięcznym, dla każdego miesiąca świadczenia usług Systemu Serwisowego. Przez dostępność Systemu Serwisowego Strony rozumieją prawidłowe funkcjonowanie Systemu Serwisowego dla Pracowników w sposób umożliwiający składanie Zleceń Serwisowych. Niezachowanie parametru dostępności Systemu Serwisowego uprawnia Zamawiającego do naliczenia kary umownej, na zasadach i w wysokości określonej w </w:t>
      </w:r>
      <w:r w:rsidR="00C441A3">
        <w:rPr>
          <w:rFonts w:ascii="Verdana" w:hAnsi="Verdana"/>
          <w:color w:val="000000" w:themeColor="text1"/>
          <w:sz w:val="17"/>
          <w:szCs w:val="17"/>
        </w:rPr>
        <w:t>niniejszej Umowie.</w:t>
      </w:r>
    </w:p>
    <w:p w14:paraId="7562A061" w14:textId="77777777" w:rsidR="002A059E" w:rsidRPr="00BB4CAA" w:rsidRDefault="002A059E" w:rsidP="002A059E">
      <w:pPr>
        <w:pStyle w:val="NormalnyWeb"/>
        <w:numPr>
          <w:ilvl w:val="0"/>
          <w:numId w:val="12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Dla potrzeb obliczania czasu dostępności Systemu Serwisowego Strony uznają, że nie jest czasem braku dostępności Systemu Serwisowego czas planowanych przerw dokonywanych w celu konserwacji lub naprawy Systemu Serwisowego, o ile zostaną one przeprowadzone zgodnie z zasadami określonymi w punktach poniższych i jeżeli w tym czasie dostępne są alternatywne kanały kontaktu dla Administratorów. </w:t>
      </w:r>
    </w:p>
    <w:p w14:paraId="63AFA565" w14:textId="77777777" w:rsidR="002A059E" w:rsidRPr="00BB4CAA" w:rsidRDefault="002A059E" w:rsidP="002A059E">
      <w:pPr>
        <w:pStyle w:val="NormalnyWeb"/>
        <w:numPr>
          <w:ilvl w:val="0"/>
          <w:numId w:val="12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uprawniony jest do dokonywania czasowych wyłączeń Systemu Serwisowego i przerw w świadczeniu usług w zakresie niezbędnym dla podjęcia i przeprowadzenia planowanych konserwacji, napraw, instalacji nowych wersji oprogramowania lub sprzętu. Powyższe prace Wykonawca będzie przeprowadzał w czasie planowanych przerw serwisowych za uprzednim uzgodnieniem z  Zamawiającym dogodnej daty, z co najmniej 72 godzinnym wyprzedzeniem. Uzgodnienie powinno wskazywać alternatywne kanały kontaktu, które umożliwią przyjmowanie zgłoszeń w czasie przerwy serwisowej.</w:t>
      </w:r>
    </w:p>
    <w:p w14:paraId="6468ECC7" w14:textId="77777777" w:rsidR="002A059E" w:rsidRPr="00BB4CAA" w:rsidRDefault="002A059E" w:rsidP="002A059E">
      <w:pPr>
        <w:pStyle w:val="NormalnyWeb"/>
        <w:numPr>
          <w:ilvl w:val="0"/>
          <w:numId w:val="12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każdym miesiącu kalendarzowym obowiązywania Umowy może być przeprowadzona jedna planowana przerwa serwisowa. Wszystkie przerwy serwisowe będą dokonywane poza Godzinami Roboczymi.</w:t>
      </w:r>
    </w:p>
    <w:p w14:paraId="28508D60" w14:textId="77777777" w:rsidR="002A059E" w:rsidRPr="00BB4CAA" w:rsidRDefault="002A059E" w:rsidP="002A059E">
      <w:pPr>
        <w:pStyle w:val="NormalnyWeb"/>
        <w:numPr>
          <w:ilvl w:val="0"/>
          <w:numId w:val="12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lastRenderedPageBreak/>
        <w:t>W przypadku przerwy lub ograniczenia funkcjonowania Systemu Serwisowego Wykonawcy, niezależnie od przyczyny takiej przerwy lub ograniczenia, Wykonawca zobowiązany jest zapewnić funkcjonowanie co najmniej telefonicznego kanału przyjmowania zgłoszeń Zamawiającego do czasu przywr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cenia pełnej sprawności Systemu Serwisowego. Kierownicy Projektu mogą ustalić inne procedury przyjmowania i przekazywania zgłoszeń w czasie braku lub ograniczenia funkcjonowania Systemu Serwisowego.</w:t>
      </w:r>
    </w:p>
    <w:p w14:paraId="354C51C0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</w:p>
    <w:p w14:paraId="4BE8FD3A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WSPARCIE TECHNICZNE</w:t>
      </w:r>
    </w:p>
    <w:p w14:paraId="4447890A" w14:textId="6D4AD671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§ </w:t>
      </w:r>
      <w:r w:rsidR="00E06065">
        <w:rPr>
          <w:rFonts w:ascii="Verdana" w:hAnsi="Verdana"/>
          <w:b/>
          <w:bCs/>
          <w:sz w:val="17"/>
          <w:szCs w:val="17"/>
        </w:rPr>
        <w:t>6</w:t>
      </w:r>
    </w:p>
    <w:p w14:paraId="07611EDA" w14:textId="73DCD76F" w:rsidR="002A059E" w:rsidRPr="00BB4CAA" w:rsidRDefault="00E06065" w:rsidP="002A059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Wykonawca rozpocznie świadczenie usług Wsparcia Technicznego dla Systemu w terminie, o którym mowa w §2 ust. 2.</w:t>
      </w:r>
    </w:p>
    <w:p w14:paraId="33E938FC" w14:textId="77777777" w:rsidR="002A059E" w:rsidRPr="00BB4CAA" w:rsidRDefault="002A059E" w:rsidP="002A059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Celem wsparcia technicznego jest zapewnienie poprawnego i nieprzerwanego działania Systemu oraz zapewnienie świadczenia dodatkowych usług wspomagających korzystanie z Systemu przez Zamawiającego. </w:t>
      </w:r>
    </w:p>
    <w:p w14:paraId="153BE056" w14:textId="078AC799" w:rsidR="002A059E" w:rsidRPr="00BB4CAA" w:rsidRDefault="002A059E" w:rsidP="002A059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Z zastrzeżeniem odmiennych postanowień́ Umowy</w:t>
      </w:r>
      <w:r w:rsidR="00821D13">
        <w:rPr>
          <w:rFonts w:ascii="Verdana" w:hAnsi="Verdana" w:cs="Arial"/>
          <w:sz w:val="17"/>
          <w:szCs w:val="17"/>
        </w:rPr>
        <w:t>,</w:t>
      </w:r>
      <w:r w:rsidRPr="00BB4CAA">
        <w:rPr>
          <w:rFonts w:ascii="Verdana" w:hAnsi="Verdana" w:cs="Arial"/>
          <w:sz w:val="17"/>
          <w:szCs w:val="17"/>
        </w:rPr>
        <w:t xml:space="preserve"> Wykonawca jest zobowiązany do zapewnienia świadczenia usług producent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w oprogramowania aplikacyjnego, koniecznych do świadczenia wsparcia technicznego.</w:t>
      </w:r>
    </w:p>
    <w:p w14:paraId="3519ECFA" w14:textId="77777777" w:rsidR="002A059E" w:rsidRPr="00BB4CAA" w:rsidRDefault="002A059E" w:rsidP="002A059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Wsparcie techniczne obejmuje: </w:t>
      </w:r>
    </w:p>
    <w:p w14:paraId="3EA51354" w14:textId="77777777" w:rsidR="002A059E" w:rsidRPr="00BB4CAA" w:rsidRDefault="002A059E" w:rsidP="002A059E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zapewnienie dostępu on-line do Systemu przez 24 godziny, 7 dni w tygodniu na poziomie 99.9% czasu, liczone w ujęciu miesięcznym;</w:t>
      </w:r>
    </w:p>
    <w:p w14:paraId="5DE3558E" w14:textId="77777777" w:rsidR="002A059E" w:rsidRPr="00BB4CAA" w:rsidRDefault="002A059E" w:rsidP="002A059E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zapewnienie wydajności Systemu zgodnie z wymaganiami określonymi w Opisie Przedmiotu Zam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wienia;</w:t>
      </w:r>
    </w:p>
    <w:p w14:paraId="755612D5" w14:textId="77777777" w:rsidR="002A059E" w:rsidRPr="00BB4CAA" w:rsidRDefault="002A059E" w:rsidP="002A059E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uruchomienie i udostępnienie Zamawiającemu Systemu Serwisowego służącego do przyjmowania Zleceń Serwisowych oraz jego stałego utrzymania;</w:t>
      </w:r>
    </w:p>
    <w:p w14:paraId="021D64F4" w14:textId="77777777" w:rsidR="002A059E" w:rsidRPr="00BB4CAA" w:rsidRDefault="002A059E" w:rsidP="002A059E">
      <w:pPr>
        <w:pStyle w:val="Akapitzlist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usuwanie Wad Systemu, poprzez obsługę Zleceń Serwisowych zgodnie z Gwarantowanym Poziomem SLA;</w:t>
      </w:r>
    </w:p>
    <w:p w14:paraId="3CB68396" w14:textId="77777777" w:rsidR="002A059E" w:rsidRPr="00BB4CAA" w:rsidRDefault="002A059E" w:rsidP="002A059E">
      <w:pPr>
        <w:pStyle w:val="Akapitzlist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zapewnienie aktualizacji Systemu:</w:t>
      </w:r>
    </w:p>
    <w:p w14:paraId="40E2EC02" w14:textId="77777777" w:rsidR="002A059E" w:rsidRPr="00BB4CAA" w:rsidRDefault="002A059E" w:rsidP="002A059E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701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Aktualizacje powinny dostosowywać System do takich zmian w systemie prawnym Rzeczpospolitej Polskiej, kt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re w sposób oczywisty mają wpływ na funkcje Systemu. Zmiany w systemie prawnym rozumiane są w szczeg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lności poprzez: wprowadzenie zmian do już obowiązujących przepis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w prawa, uchylenie obowiązujących przepis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w prawa i w ich miejsce wprowadzenie nowych, wprowadzenie do porządku prawnego nowych przepis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>w prawa mających wpływ na prawa i obowiązki Zamawiającego.</w:t>
      </w:r>
    </w:p>
    <w:p w14:paraId="5C84E363" w14:textId="77777777" w:rsidR="002A059E" w:rsidRPr="00BB4CAA" w:rsidRDefault="002A059E" w:rsidP="002A059E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701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Wykonawca powinien przygotować Aktualizacje Systemu usuwającą znane luki bezpieczeństwa w Systemie niezwłocznie po pojawieniu się informacji o istnieniu podatności.</w:t>
      </w:r>
    </w:p>
    <w:p w14:paraId="711444EC" w14:textId="77777777" w:rsidR="002A059E" w:rsidRPr="00BB4CAA" w:rsidRDefault="002A059E" w:rsidP="002A059E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701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Aktualizacje Systemu obejmują aktualizowanie Systemu do jego najnowszej dostępnych wersji. </w:t>
      </w:r>
    </w:p>
    <w:p w14:paraId="31A50A85" w14:textId="77777777" w:rsidR="002A059E" w:rsidRPr="00BB4CAA" w:rsidRDefault="002A059E" w:rsidP="002A059E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701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O ile Aktualizacja Systemu skutkuje koniecznością aktualizacji dokumentacji Systemu Wykonawca zobowiązany jest do niezwłocznego jej dokonania.</w:t>
      </w:r>
    </w:p>
    <w:p w14:paraId="239162AA" w14:textId="77777777" w:rsidR="002A059E" w:rsidRPr="00BB4CAA" w:rsidRDefault="002A059E" w:rsidP="002A059E">
      <w:pPr>
        <w:pStyle w:val="Akapitzlist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701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W ramach serwisu Wykonawca, po wykonanej aktualizacji Systemu, zobowiązany jest każdorazowo dostarczyć zaktualizowany podręcznik systemu w wersji elektronicznej, z określeniem wersji, kt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 xml:space="preserve">rej ten podręcznik dotyczy. </w:t>
      </w:r>
    </w:p>
    <w:p w14:paraId="1B82DF23" w14:textId="5B2A3EDF" w:rsidR="002A059E" w:rsidRPr="00BB4CAA" w:rsidRDefault="002A059E" w:rsidP="002A059E">
      <w:pPr>
        <w:pStyle w:val="Akapitzlist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Podstawowym kanałem komunikacji między Zamawiającym i Wykonawcą jest </w:t>
      </w:r>
      <w:r w:rsidR="00CB3D78">
        <w:rPr>
          <w:rFonts w:ascii="Verdana" w:hAnsi="Verdana" w:cs="Arial"/>
          <w:sz w:val="17"/>
          <w:szCs w:val="17"/>
        </w:rPr>
        <w:t xml:space="preserve">internetowy system obsługi Klienta. </w:t>
      </w:r>
      <w:r w:rsidRPr="00BB4CAA">
        <w:rPr>
          <w:rFonts w:ascii="Verdana" w:hAnsi="Verdana" w:cs="Arial"/>
          <w:sz w:val="17"/>
          <w:szCs w:val="17"/>
        </w:rPr>
        <w:t xml:space="preserve">Wspomagającym kanałem komunikacji jest </w:t>
      </w:r>
      <w:r w:rsidR="0037693D">
        <w:rPr>
          <w:rFonts w:ascii="Verdana" w:hAnsi="Verdana" w:cs="Arial"/>
          <w:sz w:val="17"/>
          <w:szCs w:val="17"/>
        </w:rPr>
        <w:t>poczta elektroniczna i telefon.</w:t>
      </w:r>
      <w:r w:rsidRPr="00BB4CAA">
        <w:rPr>
          <w:rFonts w:ascii="Verdana" w:hAnsi="Verdana" w:cs="Arial"/>
          <w:sz w:val="17"/>
          <w:szCs w:val="17"/>
        </w:rPr>
        <w:t xml:space="preserve"> </w:t>
      </w:r>
    </w:p>
    <w:p w14:paraId="06B71138" w14:textId="77777777" w:rsidR="002A059E" w:rsidRPr="00BB4CAA" w:rsidRDefault="002A059E" w:rsidP="002A059E">
      <w:pPr>
        <w:pStyle w:val="Akapitzlist"/>
        <w:spacing w:after="0" w:line="240" w:lineRule="auto"/>
        <w:ind w:left="1418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Adresy poczty elektronicznej i numery telefonów do komunikacji:</w:t>
      </w:r>
    </w:p>
    <w:p w14:paraId="381C3A1B" w14:textId="541F5027" w:rsidR="002A059E" w:rsidRPr="00BB4CAA" w:rsidRDefault="002A059E" w:rsidP="002A059E">
      <w:pPr>
        <w:pStyle w:val="Akapitzlist"/>
        <w:spacing w:after="0" w:line="240" w:lineRule="auto"/>
        <w:ind w:left="1418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Po stronie Zamawiającego: </w:t>
      </w:r>
      <w:hyperlink r:id="rId25" w:history="1">
        <w:r w:rsidR="0037693D">
          <w:rPr>
            <w:rStyle w:val="Hipercze"/>
            <w:rFonts w:ascii="Verdana" w:hAnsi="Verdana" w:cs="Arial"/>
            <w:sz w:val="17"/>
            <w:szCs w:val="17"/>
          </w:rPr>
          <w:t>……………………………………</w:t>
        </w:r>
      </w:hyperlink>
      <w:r w:rsidR="0037693D">
        <w:rPr>
          <w:rFonts w:ascii="Verdana" w:hAnsi="Verdana" w:cs="Arial"/>
          <w:sz w:val="17"/>
          <w:szCs w:val="17"/>
        </w:rPr>
        <w:t xml:space="preserve">, </w:t>
      </w:r>
      <w:r w:rsidRPr="00BB4CAA">
        <w:rPr>
          <w:rFonts w:ascii="Verdana" w:hAnsi="Verdana" w:cs="Arial"/>
          <w:sz w:val="17"/>
          <w:szCs w:val="17"/>
        </w:rPr>
        <w:t xml:space="preserve"> nr. tel.: </w:t>
      </w:r>
    </w:p>
    <w:p w14:paraId="2DEDF075" w14:textId="77777777" w:rsidR="002A059E" w:rsidRPr="00BB4CAA" w:rsidRDefault="002A059E" w:rsidP="002A059E">
      <w:pPr>
        <w:pStyle w:val="Akapitzlist"/>
        <w:spacing w:after="0" w:line="240" w:lineRule="auto"/>
        <w:ind w:left="1418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Po stronie Wykonawcy: .....................................@....................., nr. tel.: ....................</w:t>
      </w:r>
    </w:p>
    <w:p w14:paraId="1C2E7965" w14:textId="77777777" w:rsidR="002A059E" w:rsidRPr="00BB4CAA" w:rsidRDefault="002A059E" w:rsidP="002A059E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Strony ustalają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 w:cs="Arial"/>
          <w:sz w:val="17"/>
          <w:szCs w:val="17"/>
        </w:rPr>
        <w:t>, i</w:t>
      </w:r>
      <w:r w:rsidRPr="00BB4CAA">
        <w:rPr>
          <w:rFonts w:ascii="Verdana" w:hAnsi="Verdana" w:cs="Verdana"/>
          <w:sz w:val="17"/>
          <w:szCs w:val="17"/>
        </w:rPr>
        <w:t>ż</w:t>
      </w:r>
      <w:r w:rsidRPr="00BB4CAA">
        <w:rPr>
          <w:rFonts w:ascii="Verdana" w:hAnsi="Verdana" w:cs="Arial"/>
          <w:sz w:val="17"/>
          <w:szCs w:val="17"/>
        </w:rPr>
        <w:t xml:space="preserve"> ograniczenie w dost</w:t>
      </w:r>
      <w:r w:rsidRPr="00BB4CAA">
        <w:rPr>
          <w:rFonts w:ascii="Verdana" w:hAnsi="Verdana" w:cs="Verdana"/>
          <w:sz w:val="17"/>
          <w:szCs w:val="17"/>
        </w:rPr>
        <w:t>ę</w:t>
      </w:r>
      <w:r w:rsidRPr="00BB4CAA">
        <w:rPr>
          <w:rFonts w:ascii="Verdana" w:hAnsi="Verdana" w:cs="Arial"/>
          <w:sz w:val="17"/>
          <w:szCs w:val="17"/>
        </w:rPr>
        <w:t>pie on-line do Systemu mo</w:t>
      </w:r>
      <w:r w:rsidRPr="00BB4CAA">
        <w:rPr>
          <w:rFonts w:ascii="Verdana" w:hAnsi="Verdana" w:cs="Verdana"/>
          <w:sz w:val="17"/>
          <w:szCs w:val="17"/>
        </w:rPr>
        <w:t>ż</w:t>
      </w:r>
      <w:r w:rsidRPr="00BB4CAA">
        <w:rPr>
          <w:rFonts w:ascii="Verdana" w:hAnsi="Verdana" w:cs="Arial"/>
          <w:sz w:val="17"/>
          <w:szCs w:val="17"/>
        </w:rPr>
        <w:t>liwe jest wy</w:t>
      </w:r>
      <w:r w:rsidRPr="00BB4CAA">
        <w:rPr>
          <w:rFonts w:ascii="Verdana" w:hAnsi="Verdana" w:cs="Verdana"/>
          <w:sz w:val="17"/>
          <w:szCs w:val="17"/>
        </w:rPr>
        <w:t>łą</w:t>
      </w:r>
      <w:r w:rsidRPr="00BB4CAA">
        <w:rPr>
          <w:rFonts w:ascii="Verdana" w:hAnsi="Verdana" w:cs="Arial"/>
          <w:sz w:val="17"/>
          <w:szCs w:val="17"/>
        </w:rPr>
        <w:t>cznie w nast</w:t>
      </w:r>
      <w:r w:rsidRPr="00BB4CAA">
        <w:rPr>
          <w:rFonts w:ascii="Verdana" w:hAnsi="Verdana" w:cs="Verdana"/>
          <w:sz w:val="17"/>
          <w:szCs w:val="17"/>
        </w:rPr>
        <w:t>ę</w:t>
      </w:r>
      <w:r w:rsidRPr="00BB4CAA">
        <w:rPr>
          <w:rFonts w:ascii="Verdana" w:hAnsi="Verdana" w:cs="Arial"/>
          <w:sz w:val="17"/>
          <w:szCs w:val="17"/>
        </w:rPr>
        <w:t>puj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 w:cs="Arial"/>
          <w:sz w:val="17"/>
          <w:szCs w:val="17"/>
        </w:rPr>
        <w:t xml:space="preserve">cych sytuacjach: </w:t>
      </w:r>
    </w:p>
    <w:p w14:paraId="3DF3D6B5" w14:textId="77777777" w:rsidR="002A059E" w:rsidRPr="00BB4CAA" w:rsidRDefault="002A059E" w:rsidP="002A059E">
      <w:pPr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w razie ograniczeń́ w dostępie narzuconych przez operatorów sieci, z których korzysta Wykonawca, </w:t>
      </w:r>
    </w:p>
    <w:p w14:paraId="39AE83CC" w14:textId="0028B227" w:rsidR="002A059E" w:rsidRPr="00227996" w:rsidRDefault="002A059E" w:rsidP="00CF4B17">
      <w:pPr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Arial" w:hAnsi="Verdana" w:cs="Arial"/>
          <w:sz w:val="17"/>
          <w:szCs w:val="17"/>
        </w:rPr>
      </w:pPr>
      <w:r w:rsidRPr="00227996">
        <w:rPr>
          <w:rFonts w:ascii="Verdana" w:hAnsi="Verdana" w:cs="Arial"/>
          <w:sz w:val="17"/>
          <w:szCs w:val="17"/>
        </w:rPr>
        <w:t xml:space="preserve">w razie awarii, będących skutkiem działań́ lub zaniechań́ osób trzecich, za które Wykonawca nie ponosi odpowiedzialności (np. awaria sieci energetycznej), </w:t>
      </w:r>
    </w:p>
    <w:p w14:paraId="77030AAA" w14:textId="77777777" w:rsidR="002A059E" w:rsidRPr="00BB4CAA" w:rsidRDefault="002A059E" w:rsidP="002A059E">
      <w:pPr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w razie konieczności konserwacji Systemu, nie więcej jednak niż łącznie 1 godzinę miesięcznie, w godzinach pomiędzy 19 a 6, przy czym o konserwacji Systemu Wykonawcy, wykonawca zobowiązany jest uzgodnić z Zamawiającym dogodny termin z co najmniej tygodniowym wyprzedzeniem. </w:t>
      </w:r>
    </w:p>
    <w:p w14:paraId="4ABD08A1" w14:textId="77777777" w:rsidR="002A059E" w:rsidRPr="00BB4CAA" w:rsidRDefault="002A059E" w:rsidP="002A059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W przypadku instalacji Systemu na infrastrukturze Zamawiającego Wykonawca nie ponosi odpowiedzialności za przerwy w dostępności Systemu w przypadku awarii infrastruktury Zamawiającego.</w:t>
      </w:r>
    </w:p>
    <w:p w14:paraId="5100DF7B" w14:textId="77777777" w:rsidR="002A059E" w:rsidRPr="00BB4CAA" w:rsidRDefault="002A059E" w:rsidP="002A059E">
      <w:pPr>
        <w:pStyle w:val="NormalnyWeb"/>
        <w:numPr>
          <w:ilvl w:val="0"/>
          <w:numId w:val="132"/>
        </w:numPr>
        <w:spacing w:before="0" w:after="0"/>
        <w:ind w:left="709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Wykonawca usunie zgłaszane Wady w maksymalnych poniżej określonych przedziałach czasowych:</w:t>
      </w:r>
    </w:p>
    <w:p w14:paraId="298A471B" w14:textId="77777777" w:rsidR="002A059E" w:rsidRPr="00BB4CAA" w:rsidRDefault="002A059E" w:rsidP="002A059E">
      <w:pPr>
        <w:pStyle w:val="NormalnyWeb"/>
        <w:spacing w:before="0" w:after="0"/>
        <w:ind w:left="1080"/>
        <w:jc w:val="both"/>
        <w:rPr>
          <w:rFonts w:ascii="Verdana" w:eastAsia="Arial" w:hAnsi="Verdana" w:cs="Arial"/>
          <w:sz w:val="17"/>
          <w:szCs w:val="17"/>
        </w:rPr>
      </w:pPr>
    </w:p>
    <w:p w14:paraId="38D68CFC" w14:textId="77777777" w:rsidR="002A059E" w:rsidRPr="00BB4CAA" w:rsidRDefault="002A059E" w:rsidP="009F1816">
      <w:pPr>
        <w:spacing w:after="0" w:line="240" w:lineRule="auto"/>
        <w:ind w:left="709"/>
        <w:jc w:val="both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Gwarantowany Poziom SLA (podany w Godzinach Roboczych)</w:t>
      </w:r>
    </w:p>
    <w:tbl>
      <w:tblPr>
        <w:tblStyle w:val="TableNormal"/>
        <w:tblW w:w="9701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70"/>
        <w:gridCol w:w="3222"/>
        <w:gridCol w:w="2909"/>
      </w:tblGrid>
      <w:tr w:rsidR="002A059E" w:rsidRPr="00BB4CAA" w14:paraId="0D5CDC95" w14:textId="77777777" w:rsidTr="00FC0CA4">
        <w:trPr>
          <w:trHeight w:val="287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5F8A" w14:textId="77777777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lastRenderedPageBreak/>
              <w:t>Poziom problemu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E940" w14:textId="77777777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>Czas Reakcji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3E53" w14:textId="77777777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>Czas Naprawy</w:t>
            </w:r>
          </w:p>
        </w:tc>
      </w:tr>
      <w:tr w:rsidR="002A059E" w:rsidRPr="00BB4CAA" w14:paraId="0C62F543" w14:textId="77777777" w:rsidTr="00FC0CA4">
        <w:trPr>
          <w:trHeight w:val="287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FF4B" w14:textId="77777777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>Awaria Systemu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BECE" w14:textId="77777777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C785" w14:textId="38C8C92D" w:rsidR="002A059E" w:rsidRPr="00BB4CAA" w:rsidRDefault="00671713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</w:t>
            </w:r>
          </w:p>
        </w:tc>
      </w:tr>
      <w:tr w:rsidR="002A059E" w:rsidRPr="00BB4CAA" w14:paraId="7E3C5E1F" w14:textId="77777777" w:rsidTr="00FC0CA4">
        <w:trPr>
          <w:trHeight w:val="287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CACE" w14:textId="0758096B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 xml:space="preserve">Błąd </w:t>
            </w:r>
            <w:r w:rsidR="00671713">
              <w:rPr>
                <w:rFonts w:ascii="Verdana" w:hAnsi="Verdana"/>
                <w:sz w:val="17"/>
                <w:szCs w:val="17"/>
              </w:rPr>
              <w:t xml:space="preserve">średni </w:t>
            </w:r>
            <w:r w:rsidRPr="00BB4CAA">
              <w:rPr>
                <w:rFonts w:ascii="Verdana" w:hAnsi="Verdana"/>
                <w:sz w:val="17"/>
                <w:szCs w:val="17"/>
              </w:rPr>
              <w:t>Systemu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14E7" w14:textId="77777777" w:rsidR="002A059E" w:rsidRPr="00BB4CAA" w:rsidRDefault="002A059E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DA7B" w14:textId="0FEF3DB0" w:rsidR="002A059E" w:rsidRPr="00BB4CAA" w:rsidRDefault="00671713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80</w:t>
            </w:r>
          </w:p>
        </w:tc>
      </w:tr>
      <w:tr w:rsidR="00671713" w:rsidRPr="00BB4CAA" w14:paraId="66FA9B72" w14:textId="77777777" w:rsidTr="00FC0CA4">
        <w:trPr>
          <w:trHeight w:val="287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B557" w14:textId="463A5DFD" w:rsidR="00671713" w:rsidRPr="00BB4CAA" w:rsidRDefault="00671713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B4CAA">
              <w:rPr>
                <w:rFonts w:ascii="Verdana" w:hAnsi="Verdana"/>
                <w:sz w:val="17"/>
                <w:szCs w:val="17"/>
              </w:rPr>
              <w:t xml:space="preserve">Błąd </w:t>
            </w:r>
            <w:r>
              <w:rPr>
                <w:rFonts w:ascii="Verdana" w:hAnsi="Verdana"/>
                <w:sz w:val="17"/>
                <w:szCs w:val="17"/>
              </w:rPr>
              <w:t xml:space="preserve">niski </w:t>
            </w:r>
            <w:r w:rsidRPr="00BB4CAA">
              <w:rPr>
                <w:rFonts w:ascii="Verdana" w:hAnsi="Verdana"/>
                <w:sz w:val="17"/>
                <w:szCs w:val="17"/>
              </w:rPr>
              <w:t>Systemu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8B0B" w14:textId="48349DAF" w:rsidR="00671713" w:rsidRPr="00BB4CAA" w:rsidRDefault="00671713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2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06EE" w14:textId="387017AF" w:rsidR="00671713" w:rsidRPr="00BB4CAA" w:rsidRDefault="00671713" w:rsidP="00717692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160</w:t>
            </w:r>
          </w:p>
        </w:tc>
      </w:tr>
    </w:tbl>
    <w:p w14:paraId="6CF3C95D" w14:textId="7052F14C" w:rsidR="002A059E" w:rsidRPr="00BB4CAA" w:rsidRDefault="002A059E" w:rsidP="002A059E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Jeżeli Wykonawca w danym miesiącu nie rozwiąże 20% lub więcej zgłoszeń w Gwarantowanym Poziomie SLA</w:t>
      </w:r>
      <w:r w:rsidRPr="00AA597E">
        <w:rPr>
          <w:rFonts w:ascii="Verdana" w:hAnsi="Verdana"/>
          <w:sz w:val="17"/>
          <w:szCs w:val="17"/>
        </w:rPr>
        <w:t>, Zamawiający będzie miał prawo rozwiązania Umowy w trybie natychmiastowym, z zastrzeżeniem § 1</w:t>
      </w:r>
      <w:r w:rsidR="00AA597E" w:rsidRPr="00AA597E">
        <w:rPr>
          <w:rFonts w:ascii="Verdana" w:hAnsi="Verdana"/>
          <w:sz w:val="17"/>
          <w:szCs w:val="17"/>
        </w:rPr>
        <w:t xml:space="preserve">1 </w:t>
      </w:r>
      <w:r w:rsidRPr="00AA597E">
        <w:rPr>
          <w:rFonts w:ascii="Verdana" w:hAnsi="Verdana"/>
          <w:sz w:val="17"/>
          <w:szCs w:val="17"/>
        </w:rPr>
        <w:t>ust. 4 niniejszej</w:t>
      </w:r>
      <w:r w:rsidRPr="00BB4CAA">
        <w:rPr>
          <w:rFonts w:ascii="Verdana" w:hAnsi="Verdana"/>
          <w:sz w:val="17"/>
          <w:szCs w:val="17"/>
        </w:rPr>
        <w:t xml:space="preserve"> umowy.</w:t>
      </w:r>
    </w:p>
    <w:p w14:paraId="5F80F523" w14:textId="7A94CC68" w:rsidR="002A059E" w:rsidRPr="00BB4CAA" w:rsidRDefault="002A059E" w:rsidP="002A059E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Kategoria Wady określana jest przez Administratora, dokonującego Zgłoszenia Serwisowego, zgodnie z definicją Wady oraz jej poszczególnymi kategoriami: Awarią, Błędem</w:t>
      </w:r>
      <w:r w:rsidR="00A02851">
        <w:rPr>
          <w:rFonts w:ascii="Verdana" w:hAnsi="Verdana"/>
          <w:sz w:val="17"/>
          <w:szCs w:val="17"/>
        </w:rPr>
        <w:t xml:space="preserve"> średnim, Błędem niskim.</w:t>
      </w:r>
    </w:p>
    <w:p w14:paraId="71491F65" w14:textId="77777777" w:rsidR="002A059E" w:rsidRPr="00BB4CAA" w:rsidRDefault="002A059E" w:rsidP="002A059E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Po dokonaniu rejestracji Zlecenia Serwisowego, Wykonawca dokonuje jego wstępnej analizy. W ramach niej Wykonawca może zwracać się do Administratora lub innej wskazanej przez niego osoby o dostarczenie dodatkowych informacji lub materiałów związanych ze Zleceniem Serwisowym.</w:t>
      </w:r>
    </w:p>
    <w:p w14:paraId="1D46642C" w14:textId="68C1C0E9" w:rsidR="002A059E" w:rsidRPr="00BB4CAA" w:rsidRDefault="002A059E" w:rsidP="002A059E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Po przeprowadzeniu wstępnej analizy Zlecenia Serwisowego Wykonawca przystępuje do jego realizacji lub przedstawia uzasadnienie niezasadności zgłoszenia lub zmiany kategorii Wady (zgodnie z definicją Wady oraz jej poszczególnymi kategoriami: Awarią, Błędem</w:t>
      </w:r>
      <w:r w:rsidR="00DC739F">
        <w:rPr>
          <w:rFonts w:ascii="Verdana" w:hAnsi="Verdana"/>
          <w:sz w:val="17"/>
          <w:szCs w:val="17"/>
        </w:rPr>
        <w:t xml:space="preserve"> średnim, Błędem niskim</w:t>
      </w:r>
      <w:r w:rsidRPr="00BB4CAA">
        <w:rPr>
          <w:rFonts w:ascii="Verdana" w:hAnsi="Verdana"/>
          <w:sz w:val="17"/>
          <w:szCs w:val="17"/>
        </w:rPr>
        <w:t xml:space="preserve">) z zastrzeżeniem Gwarantowanego Poziomu SLA. </w:t>
      </w:r>
    </w:p>
    <w:p w14:paraId="307DB6D7" w14:textId="74FA1960" w:rsidR="002A059E" w:rsidRPr="00BB4CAA" w:rsidRDefault="002A059E" w:rsidP="002A059E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przypadku, gdy Zamawiający lub osoba upoważniona zakwestionuje przedstawioną przez Wykonawcę propozycję zmiany kwalifikacji Zlecenia Serwisowego jako dotyczącego Wady określonej kategorii (Awarii, Błędu</w:t>
      </w:r>
      <w:r w:rsidR="00DC739F">
        <w:rPr>
          <w:rFonts w:ascii="Verdana" w:hAnsi="Verdana"/>
          <w:sz w:val="17"/>
          <w:szCs w:val="17"/>
        </w:rPr>
        <w:t xml:space="preserve"> średniego, Błędu niskiego</w:t>
      </w:r>
      <w:r w:rsidRPr="00BB4CAA">
        <w:rPr>
          <w:rFonts w:ascii="Verdana" w:hAnsi="Verdana"/>
          <w:sz w:val="17"/>
          <w:szCs w:val="17"/>
        </w:rPr>
        <w:t xml:space="preserve">) bądź uznania zgłoszenia Zlecenia Serwisowego za niezasadne, Wykonawca kontynuuje realizację zgłoszenia zgodnie z jego pierwotną kategorią i treścią. </w:t>
      </w:r>
    </w:p>
    <w:p w14:paraId="61DC1B30" w14:textId="77777777" w:rsidR="002A059E" w:rsidRPr="00BB4CAA" w:rsidRDefault="002A059E" w:rsidP="002A059E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Realizacja Zleceń Serwisowych dokonywana będzie wyłącznie w systemie testowym, stanowiącego kopię oprogramowania i konfiguracji Systemu, wykonaną zgodnie z ustalonymi przez Strony procedurami, nie wykorzystywaną do celów produkcyjnych oraz, jeżeli jest to niezbędne, danych przechowywanych w Systemie. Zamawiający zobowiązany jest odtworzyć Wadę, której dotyczy Zlecenie Serwisowe w systemie testowym za pomocą utworzenia adekwatnego przypadku Wady.</w:t>
      </w:r>
    </w:p>
    <w:p w14:paraId="540BEC69" w14:textId="77777777" w:rsidR="002A059E" w:rsidRPr="00BB4CAA" w:rsidRDefault="002A059E" w:rsidP="002A059E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celu Usunięcia Wady Wykonawca wprowadza niezbędne zmiany do systemu testowego i przedstawia je do testów Zamawiającego. W przypadku, gdy do Usunięcia Wady niezbędne jest wprowadzenie poprawek dostarczanych przez zewnętrznego dostawcę oprogramowania za ich wprowadzenie do systemu testowego odpowiada Zamawiający. W pozostałych przypadkach, w szczególności w odniesieniu do poprawek Systemu, za wprowadzenie do systemu testowego odpowiada Wykonawca. </w:t>
      </w:r>
    </w:p>
    <w:p w14:paraId="6879482A" w14:textId="77777777" w:rsidR="002A059E" w:rsidRPr="00BB4CAA" w:rsidRDefault="002A059E" w:rsidP="002A059E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Wykonawca zobowiązany jest do świadczenia Usług Utrzymania poprzez zdalny dostęp do Systemu poprzez bezpieczne łącze i na warunkach zaakceptowanych przez Zamawiającego. </w:t>
      </w:r>
    </w:p>
    <w:p w14:paraId="0FD2732A" w14:textId="39AC6067" w:rsidR="002A059E" w:rsidRPr="00BB4CAA" w:rsidRDefault="002A059E" w:rsidP="002A059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zobowiązuje się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do </w:t>
      </w:r>
      <w:r w:rsidRPr="00BB4CAA">
        <w:rPr>
          <w:rFonts w:ascii="Verdana" w:hAnsi="Verdana" w:cs="Verdana"/>
          <w:sz w:val="17"/>
          <w:szCs w:val="17"/>
        </w:rPr>
        <w:t>ś</w:t>
      </w:r>
      <w:r w:rsidRPr="00BB4CAA">
        <w:rPr>
          <w:rFonts w:ascii="Verdana" w:hAnsi="Verdana"/>
          <w:sz w:val="17"/>
          <w:szCs w:val="17"/>
        </w:rPr>
        <w:t>wiadczenia Wsparcia technicznego w sposób zapobiegający utracie danych Zamawiającego, w tym także tych, do których będzie miał dostęp w trakcie wykonywania usług. W przypadku, gdy wykonanie danej czynności przez Wykonawcę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lub przez Zamawiaj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/>
          <w:sz w:val="17"/>
          <w:szCs w:val="17"/>
        </w:rPr>
        <w:t>cego w oparciu o rekomendacje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Wykonawcy wi</w:t>
      </w:r>
      <w:r w:rsidRPr="00BB4CAA">
        <w:rPr>
          <w:rFonts w:ascii="Verdana" w:hAnsi="Verdana" w:cs="Verdana"/>
          <w:sz w:val="17"/>
          <w:szCs w:val="17"/>
        </w:rPr>
        <w:t>ąż</w:t>
      </w:r>
      <w:r w:rsidRPr="00BB4CAA">
        <w:rPr>
          <w:rFonts w:ascii="Verdana" w:hAnsi="Verdana"/>
          <w:sz w:val="17"/>
          <w:szCs w:val="17"/>
        </w:rPr>
        <w:t>e się</w:t>
      </w:r>
      <w:r w:rsidRPr="00BB4CAA">
        <w:rPr>
          <w:rFonts w:ascii="Arial" w:hAnsi="Arial" w:cs="Arial"/>
          <w:sz w:val="17"/>
          <w:szCs w:val="17"/>
        </w:rPr>
        <w:t>̨</w:t>
      </w:r>
      <w:r w:rsidRPr="00BB4CAA">
        <w:rPr>
          <w:rFonts w:ascii="Verdana" w:hAnsi="Verdana"/>
          <w:sz w:val="17"/>
          <w:szCs w:val="17"/>
        </w:rPr>
        <w:t xml:space="preserve"> z ryzykiem utraty danych, Wykonawca zobowi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/>
          <w:sz w:val="17"/>
          <w:szCs w:val="17"/>
        </w:rPr>
        <w:t>zany jest poinformowa</w:t>
      </w:r>
      <w:r w:rsidRPr="00BB4CAA">
        <w:rPr>
          <w:rFonts w:ascii="Verdana" w:hAnsi="Verdana" w:cs="Verdana"/>
          <w:sz w:val="17"/>
          <w:szCs w:val="17"/>
        </w:rPr>
        <w:t>ć</w:t>
      </w:r>
      <w:r w:rsidRPr="00BB4CAA">
        <w:rPr>
          <w:rFonts w:ascii="Verdana" w:hAnsi="Verdana"/>
          <w:sz w:val="17"/>
          <w:szCs w:val="17"/>
        </w:rPr>
        <w:t>́ o tym Zamawiaj</w:t>
      </w:r>
      <w:r w:rsidRPr="00BB4CAA">
        <w:rPr>
          <w:rFonts w:ascii="Verdana" w:hAnsi="Verdana" w:cs="Verdana"/>
          <w:sz w:val="17"/>
          <w:szCs w:val="17"/>
        </w:rPr>
        <w:t>ą</w:t>
      </w:r>
      <w:r w:rsidRPr="00BB4CAA">
        <w:rPr>
          <w:rFonts w:ascii="Verdana" w:hAnsi="Verdana"/>
          <w:sz w:val="17"/>
          <w:szCs w:val="17"/>
        </w:rPr>
        <w:t xml:space="preserve">cego. Przed przystąpieniem do wykonania takiej czynności wymagane jest uzyskanie pisemnej zgody Zamawiającego. </w:t>
      </w:r>
    </w:p>
    <w:p w14:paraId="1798C80F" w14:textId="38FFF0AA" w:rsidR="002A059E" w:rsidRPr="00BB4CAA" w:rsidRDefault="002A059E" w:rsidP="002A059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 Wszelkie koszty, które Wykonawca ponosić będzie z tytułu realizacji serwisu w zakresie opisanym wyżej, zawierają się w należnym Wykonawcy wynagrodzeniu</w:t>
      </w:r>
      <w:r w:rsidR="00AA597E">
        <w:rPr>
          <w:rFonts w:ascii="Verdana" w:hAnsi="Verdana"/>
          <w:sz w:val="17"/>
          <w:szCs w:val="17"/>
        </w:rPr>
        <w:t>,</w:t>
      </w:r>
      <w:r w:rsidRPr="00BB4CAA">
        <w:rPr>
          <w:rFonts w:ascii="Verdana" w:hAnsi="Verdana"/>
          <w:sz w:val="17"/>
          <w:szCs w:val="17"/>
        </w:rPr>
        <w:t xml:space="preserve"> o którym mowa </w:t>
      </w:r>
      <w:r w:rsidRPr="00AA597E">
        <w:rPr>
          <w:rFonts w:ascii="Verdana" w:hAnsi="Verdana"/>
          <w:sz w:val="17"/>
          <w:szCs w:val="17"/>
        </w:rPr>
        <w:t xml:space="preserve">w § </w:t>
      </w:r>
      <w:r w:rsidR="00DC739F" w:rsidRPr="00AA597E">
        <w:rPr>
          <w:rFonts w:ascii="Verdana" w:hAnsi="Verdana"/>
          <w:sz w:val="17"/>
          <w:szCs w:val="17"/>
        </w:rPr>
        <w:t>9</w:t>
      </w:r>
      <w:r w:rsidRPr="00AA597E">
        <w:rPr>
          <w:rFonts w:ascii="Verdana" w:hAnsi="Verdana"/>
          <w:sz w:val="17"/>
          <w:szCs w:val="17"/>
        </w:rPr>
        <w:t xml:space="preserve"> ni</w:t>
      </w:r>
      <w:r w:rsidRPr="00BB4CAA">
        <w:rPr>
          <w:rFonts w:ascii="Verdana" w:hAnsi="Verdana"/>
          <w:sz w:val="17"/>
          <w:szCs w:val="17"/>
        </w:rPr>
        <w:t>niejszej umowy. Zamawiający nie poniesie z tytułu świadczenia serwisu żadnych dodatkowych opłat.</w:t>
      </w:r>
    </w:p>
    <w:p w14:paraId="5B3FAAF5" w14:textId="77777777" w:rsidR="002A059E" w:rsidRPr="00BB4CAA" w:rsidRDefault="002A059E" w:rsidP="002A059E">
      <w:pPr>
        <w:spacing w:after="0" w:line="240" w:lineRule="auto"/>
        <w:ind w:left="720"/>
        <w:jc w:val="both"/>
        <w:rPr>
          <w:rFonts w:ascii="Verdana" w:eastAsia="Arial" w:hAnsi="Verdana" w:cs="Arial"/>
          <w:sz w:val="17"/>
          <w:szCs w:val="17"/>
        </w:rPr>
      </w:pPr>
    </w:p>
    <w:p w14:paraId="43312EBF" w14:textId="77777777" w:rsidR="000A5C4D" w:rsidRDefault="000A5C4D" w:rsidP="002A059E">
      <w:pPr>
        <w:spacing w:after="0" w:line="240" w:lineRule="auto"/>
        <w:jc w:val="center"/>
        <w:rPr>
          <w:rFonts w:ascii="Verdana" w:hAnsi="Verdana"/>
          <w:b/>
          <w:bCs/>
          <w:sz w:val="17"/>
          <w:szCs w:val="17"/>
        </w:rPr>
      </w:pPr>
    </w:p>
    <w:p w14:paraId="348E6C18" w14:textId="6664C6F2" w:rsidR="002A059E" w:rsidRPr="00BB4CAA" w:rsidRDefault="002A059E" w:rsidP="002A059E">
      <w:pPr>
        <w:spacing w:after="0" w:line="240" w:lineRule="auto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GODZINY </w:t>
      </w:r>
      <w:r w:rsidRPr="00BB4CAA">
        <w:rPr>
          <w:rFonts w:ascii="Verdana" w:hAnsi="Verdana"/>
          <w:b/>
          <w:bCs/>
          <w:sz w:val="17"/>
          <w:szCs w:val="17"/>
          <w:lang w:val="de-DE"/>
        </w:rPr>
        <w:t>ROZWOJOWE</w:t>
      </w:r>
    </w:p>
    <w:p w14:paraId="56D5AE8F" w14:textId="44341074" w:rsidR="002A059E" w:rsidRPr="00BB4CAA" w:rsidRDefault="002A059E" w:rsidP="002A059E">
      <w:pPr>
        <w:spacing w:after="0" w:line="240" w:lineRule="auto"/>
        <w:ind w:left="36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§ </w:t>
      </w:r>
      <w:r w:rsidR="00DC739F">
        <w:rPr>
          <w:rFonts w:ascii="Verdana" w:hAnsi="Verdana"/>
          <w:b/>
          <w:bCs/>
          <w:sz w:val="17"/>
          <w:szCs w:val="17"/>
        </w:rPr>
        <w:t>7</w:t>
      </w:r>
    </w:p>
    <w:p w14:paraId="5E96759F" w14:textId="02C52E93" w:rsidR="002A059E" w:rsidRPr="00BB4CAA" w:rsidRDefault="002A059E" w:rsidP="002A059E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ramach zaoferowanej ceny za wsparcie techniczne wdrożonego systemu, Wykonawca oferuje </w:t>
      </w:r>
      <w:r w:rsidRPr="00DC739F">
        <w:rPr>
          <w:rFonts w:ascii="Verdana" w:hAnsi="Verdana"/>
          <w:b/>
          <w:bCs/>
          <w:sz w:val="17"/>
          <w:szCs w:val="17"/>
        </w:rPr>
        <w:t xml:space="preserve">...... </w:t>
      </w:r>
      <w:r w:rsidR="00906017">
        <w:rPr>
          <w:rFonts w:ascii="Verdana" w:hAnsi="Verdana"/>
          <w:b/>
          <w:bCs/>
          <w:sz w:val="17"/>
          <w:szCs w:val="17"/>
        </w:rPr>
        <w:t>G</w:t>
      </w:r>
      <w:r w:rsidRPr="00DC739F">
        <w:rPr>
          <w:rFonts w:ascii="Verdana" w:hAnsi="Verdana"/>
          <w:b/>
          <w:bCs/>
          <w:sz w:val="17"/>
          <w:szCs w:val="17"/>
        </w:rPr>
        <w:t>odzin</w:t>
      </w:r>
      <w:r w:rsidRPr="00BB4CAA">
        <w:rPr>
          <w:rFonts w:ascii="Verdana" w:hAnsi="Verdana"/>
          <w:sz w:val="17"/>
          <w:szCs w:val="17"/>
        </w:rPr>
        <w:t xml:space="preserve"> </w:t>
      </w:r>
      <w:r w:rsidR="00906017">
        <w:rPr>
          <w:rFonts w:ascii="Verdana" w:hAnsi="Verdana"/>
          <w:sz w:val="17"/>
          <w:szCs w:val="17"/>
        </w:rPr>
        <w:t>R</w:t>
      </w:r>
      <w:r w:rsidRPr="00BB4CAA">
        <w:rPr>
          <w:rFonts w:ascii="Verdana" w:hAnsi="Verdana"/>
          <w:sz w:val="17"/>
          <w:szCs w:val="17"/>
        </w:rPr>
        <w:t>ozwojowych (</w:t>
      </w:r>
      <w:r w:rsidR="00DC739F">
        <w:rPr>
          <w:rFonts w:ascii="Verdana" w:hAnsi="Verdana"/>
          <w:sz w:val="17"/>
          <w:szCs w:val="17"/>
        </w:rPr>
        <w:t>8</w:t>
      </w:r>
      <w:r w:rsidRPr="00BB4CAA">
        <w:rPr>
          <w:rFonts w:ascii="Verdana" w:hAnsi="Verdana"/>
          <w:sz w:val="17"/>
          <w:szCs w:val="17"/>
        </w:rPr>
        <w:t xml:space="preserve">0 </w:t>
      </w:r>
      <w:r w:rsidR="00DC739F">
        <w:rPr>
          <w:rFonts w:ascii="Verdana" w:hAnsi="Verdana"/>
          <w:sz w:val="17"/>
          <w:szCs w:val="17"/>
        </w:rPr>
        <w:t>G</w:t>
      </w:r>
      <w:r w:rsidRPr="00BB4CAA">
        <w:rPr>
          <w:rFonts w:ascii="Verdana" w:hAnsi="Verdana"/>
          <w:sz w:val="17"/>
          <w:szCs w:val="17"/>
        </w:rPr>
        <w:t xml:space="preserve">odzin </w:t>
      </w:r>
      <w:r w:rsidR="00DC739F">
        <w:rPr>
          <w:rFonts w:ascii="Verdana" w:hAnsi="Verdana"/>
          <w:sz w:val="17"/>
          <w:szCs w:val="17"/>
        </w:rPr>
        <w:t>R</w:t>
      </w:r>
      <w:r w:rsidRPr="00BB4CAA">
        <w:rPr>
          <w:rFonts w:ascii="Verdana" w:hAnsi="Verdana"/>
          <w:sz w:val="17"/>
          <w:szCs w:val="17"/>
        </w:rPr>
        <w:t xml:space="preserve">ozwojowych wymaganych zgodnie z OPZ oraz .... * </w:t>
      </w:r>
      <w:r w:rsidR="00C557FA">
        <w:rPr>
          <w:rFonts w:ascii="Verdana" w:hAnsi="Verdana"/>
          <w:sz w:val="17"/>
          <w:szCs w:val="17"/>
        </w:rPr>
        <w:t>G</w:t>
      </w:r>
      <w:r w:rsidRPr="00BB4CAA">
        <w:rPr>
          <w:rFonts w:ascii="Verdana" w:hAnsi="Verdana"/>
          <w:sz w:val="17"/>
          <w:szCs w:val="17"/>
        </w:rPr>
        <w:t xml:space="preserve">odzin </w:t>
      </w:r>
      <w:r w:rsidR="00C557FA">
        <w:rPr>
          <w:rFonts w:ascii="Verdana" w:hAnsi="Verdana"/>
          <w:sz w:val="17"/>
          <w:szCs w:val="17"/>
        </w:rPr>
        <w:t>R</w:t>
      </w:r>
      <w:r w:rsidRPr="00BB4CAA">
        <w:rPr>
          <w:rFonts w:ascii="Verdana" w:hAnsi="Verdana"/>
          <w:sz w:val="17"/>
          <w:szCs w:val="17"/>
        </w:rPr>
        <w:t>ozwojowych dodatkowych zgodnie z ofertą Wykonawcy) do wykorzystania przez Zamawiającego zgodnie z zapotrzebowaniem, w ramach których zlecane mogą być prace polegające na rozbudowaniu funkcjonalności wdrożonego systemu, jego modyfikacja lub rozwój, w szczególności dostosowanie istniejących funkcjonalności systemu do nowych wymagań Zamawiającego, stworzeniu nowych funkcjonalności itp.</w:t>
      </w:r>
    </w:p>
    <w:p w14:paraId="4D2B2E27" w14:textId="77777777" w:rsidR="002A059E" w:rsidRPr="00BB4CAA" w:rsidRDefault="002A059E" w:rsidP="002A059E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Zamawiający będzie zlecał wykonanie każdorazowej usługi na wskazany przez Wykonawcę adres e-mail lub za pomocą Systemu Serwisowego.</w:t>
      </w:r>
    </w:p>
    <w:p w14:paraId="0C965C66" w14:textId="77777777" w:rsidR="002A059E" w:rsidRPr="00BB4CAA" w:rsidRDefault="002A059E" w:rsidP="002A059E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Zakres każdego zlecenia będzie analizował Wykonawca i do jego realizacji będzie desygnował odpowiednią osobę/osoby.</w:t>
      </w:r>
    </w:p>
    <w:p w14:paraId="7F635A71" w14:textId="38D4866D" w:rsidR="002A059E" w:rsidRPr="00BB4CAA" w:rsidRDefault="002A059E" w:rsidP="002A059E">
      <w:pPr>
        <w:pStyle w:val="Akapitzlist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Wykonawca dokonał wyceny Godziny Rozwojowej – cena jednostkowa za godzinę rozwojową wynosi </w:t>
      </w:r>
      <w:r w:rsidRPr="0084379E">
        <w:rPr>
          <w:rFonts w:ascii="Verdana" w:hAnsi="Verdana"/>
          <w:b/>
          <w:bCs/>
          <w:sz w:val="17"/>
          <w:szCs w:val="17"/>
        </w:rPr>
        <w:t>........ zł brutto</w:t>
      </w:r>
      <w:r w:rsidR="0084379E">
        <w:rPr>
          <w:rFonts w:ascii="Verdana" w:hAnsi="Verdana"/>
          <w:sz w:val="17"/>
          <w:szCs w:val="17"/>
        </w:rPr>
        <w:t xml:space="preserve"> (cena jednostkowa uwzględniona w cenie oferty złożonej w postępowaniu)</w:t>
      </w:r>
      <w:r w:rsidRPr="00BB4CAA">
        <w:rPr>
          <w:rFonts w:ascii="Verdana" w:hAnsi="Verdana"/>
          <w:sz w:val="17"/>
          <w:szCs w:val="17"/>
        </w:rPr>
        <w:t>, będącej godziną prac technicznych, w ramach kt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rej mogą być zlecane dowolne działania w zakresie funkcjonowania, modyfikacji i rozwoju Systemu między innymi:</w:t>
      </w:r>
    </w:p>
    <w:p w14:paraId="21919365" w14:textId="77777777" w:rsidR="002A059E" w:rsidRPr="00BB4CAA" w:rsidRDefault="002A059E" w:rsidP="002A059E">
      <w:pPr>
        <w:pStyle w:val="Akapitzlist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color w:val="00000A"/>
          <w:sz w:val="17"/>
          <w:szCs w:val="17"/>
        </w:rPr>
      </w:pPr>
      <w:r w:rsidRPr="00BB4CAA">
        <w:rPr>
          <w:rFonts w:ascii="Verdana" w:hAnsi="Verdana"/>
          <w:color w:val="00000A"/>
          <w:sz w:val="17"/>
          <w:szCs w:val="17"/>
          <w:u w:color="00000A"/>
        </w:rPr>
        <w:t>dostosowywanie istniejącej funkcjonalności Systemu do nowych wymagań Zamawiającego,</w:t>
      </w:r>
    </w:p>
    <w:p w14:paraId="68D0445C" w14:textId="77777777" w:rsidR="002A059E" w:rsidRPr="00BB4CAA" w:rsidRDefault="002A059E" w:rsidP="002A059E">
      <w:pPr>
        <w:pStyle w:val="Akapitzlist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color w:val="00000A"/>
          <w:sz w:val="17"/>
          <w:szCs w:val="17"/>
          <w:u w:color="00000A"/>
        </w:rPr>
        <w:lastRenderedPageBreak/>
        <w:t>tworzenie nowych funkcjonalności Systemu zgodnie z wymaganiami Zamawiającego.</w:t>
      </w:r>
    </w:p>
    <w:p w14:paraId="18DB5FE1" w14:textId="77777777" w:rsidR="002A059E" w:rsidRPr="00BB4CAA" w:rsidRDefault="002A059E" w:rsidP="002A059E">
      <w:pPr>
        <w:pStyle w:val="Akapitzlist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color w:val="00000A"/>
          <w:sz w:val="17"/>
          <w:szCs w:val="17"/>
          <w:u w:color="00000A"/>
        </w:rPr>
        <w:t>dostosowywanie szablonów generowanych dokumentów i statystyk</w:t>
      </w:r>
    </w:p>
    <w:p w14:paraId="32FA0824" w14:textId="77777777" w:rsidR="002A059E" w:rsidRPr="00BB4CAA" w:rsidRDefault="002A059E" w:rsidP="002A059E">
      <w:pPr>
        <w:pStyle w:val="Akapitzlist"/>
        <w:spacing w:after="0" w:line="276" w:lineRule="auto"/>
        <w:jc w:val="both"/>
        <w:rPr>
          <w:rFonts w:ascii="Verdana" w:hAnsi="Verdana"/>
          <w:i/>
          <w:iCs/>
          <w:sz w:val="17"/>
          <w:szCs w:val="17"/>
        </w:rPr>
      </w:pPr>
      <w:r w:rsidRPr="00BB4CAA">
        <w:rPr>
          <w:rFonts w:ascii="Verdana" w:hAnsi="Verdana"/>
          <w:i/>
          <w:iCs/>
          <w:sz w:val="17"/>
          <w:szCs w:val="17"/>
        </w:rPr>
        <w:t>* zgodnie z treścią złożonej oferty</w:t>
      </w:r>
    </w:p>
    <w:p w14:paraId="6AAF4A0C" w14:textId="77777777" w:rsidR="0084379E" w:rsidRDefault="0084379E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  <w:lang w:val="de-DE"/>
        </w:rPr>
      </w:pPr>
    </w:p>
    <w:p w14:paraId="46EF538B" w14:textId="77777777" w:rsidR="000A5C4D" w:rsidRDefault="000A5C4D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  <w:lang w:val="de-DE"/>
        </w:rPr>
      </w:pPr>
    </w:p>
    <w:p w14:paraId="7C0F876F" w14:textId="0C1A5EB0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  <w:lang w:val="de-DE"/>
        </w:rPr>
        <w:t>INFORMACJE POUFNE</w:t>
      </w:r>
    </w:p>
    <w:p w14:paraId="7ACBAE0C" w14:textId="7FF1B6D3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§ </w:t>
      </w:r>
      <w:r w:rsidR="0084379E">
        <w:rPr>
          <w:rFonts w:ascii="Verdana" w:hAnsi="Verdana"/>
          <w:b/>
          <w:bCs/>
          <w:sz w:val="17"/>
          <w:szCs w:val="17"/>
        </w:rPr>
        <w:t>8</w:t>
      </w:r>
    </w:p>
    <w:p w14:paraId="72E104F5" w14:textId="77777777" w:rsidR="002A059E" w:rsidRPr="00BB4CAA" w:rsidRDefault="002A059E" w:rsidP="002A059E">
      <w:pPr>
        <w:pStyle w:val="NormalnyWeb"/>
        <w:numPr>
          <w:ilvl w:val="0"/>
          <w:numId w:val="149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Strony zobowiązują się do zachowania w ścisłej poufności polegającej na tym, iż nie ujawnią żadnej nieuprawnionej osobie trzeciej jakichkolwiek informacji otrzymanych od drugiej Strony, w tym informacji technicznych, technologicznych, organizacyjnych, handlowych, strategicznych lub finansowych, jeżeli posiadają one wartość gospodarczą lub zostały udostępnione z zastrzeżeniem poufności (dalej „Informacje Poufne”). </w:t>
      </w:r>
    </w:p>
    <w:p w14:paraId="3D881BEC" w14:textId="77777777" w:rsidR="002A059E" w:rsidRPr="00BB4CAA" w:rsidRDefault="002A059E" w:rsidP="002A059E">
      <w:pPr>
        <w:pStyle w:val="NormalnyWeb"/>
        <w:numPr>
          <w:ilvl w:val="0"/>
          <w:numId w:val="15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Informacjami Poufnymi są również informacje, których obowiązek utrzymania w tajemnicy obciąża Stronę na podstawie bezwzględnie obowiązujących przepisów prawa, </w:t>
      </w:r>
    </w:p>
    <w:p w14:paraId="29A3FC63" w14:textId="77777777" w:rsidR="002A059E" w:rsidRPr="00BB4CAA" w:rsidRDefault="002A059E" w:rsidP="002A059E">
      <w:pPr>
        <w:pStyle w:val="NormalnyWeb"/>
        <w:numPr>
          <w:ilvl w:val="0"/>
          <w:numId w:val="153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Strony mają obowiązek ochrony Informacji Poufnych niezależnie od formy ich przetwarzania (w tym przetwarzania w formie przekazu ustnego, dokumentu lub zapisu na komputerowym nośniku informacji). Strony nie mogą także wykorzystywać Informacji Poufnych inaczej niż do celów określonych w Umowie.</w:t>
      </w:r>
    </w:p>
    <w:p w14:paraId="131618AA" w14:textId="77777777" w:rsidR="002A059E" w:rsidRPr="00BB4CAA" w:rsidRDefault="002A059E" w:rsidP="002A059E">
      <w:pPr>
        <w:pStyle w:val="NormalnyWeb"/>
        <w:numPr>
          <w:ilvl w:val="0"/>
          <w:numId w:val="155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Obowiązek zachowania poufności nie dotyczy Informacji Poufnych:</w:t>
      </w:r>
    </w:p>
    <w:p w14:paraId="51BCFC29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których ujawnienie jest wymagane przez bezwzględnie obowiązujące przepisy prawa lub zapisy regulujące funkcjonowanie Programu Operacyjnego Wiedza Edukacja Rozwój;</w:t>
      </w:r>
    </w:p>
    <w:p w14:paraId="5A2298E5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których ujawnienie następuje na żądanie podmiotu uprawnionego do kontroli, pod warunkiem, że podmiot ten został poinformowany o poufnym charakterze informacji;</w:t>
      </w:r>
    </w:p>
    <w:p w14:paraId="7C506786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które są powszechnie znane lub zostały podane do publicznej wiadomości przez Stronę uprawnioną lub za jej zezwoleniem;</w:t>
      </w:r>
    </w:p>
    <w:p w14:paraId="33A073D2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2D8807BF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których posiadanie Strona weszła zgodnie z obowiązującymi przepisami prawa, przed dniem uzyskania takich informacji na podstawie niniejszej Umowy;</w:t>
      </w:r>
    </w:p>
    <w:p w14:paraId="569DF6AA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dotyczących faktu zawarcia Umowy, z wyłączeniem jej postanowień szczególnych, w zakresie wykorzystania tej okoliczności w materiałach marketingowych Strony oraz referencji i potwierdzenia posiadanych kompetencji;</w:t>
      </w:r>
    </w:p>
    <w:p w14:paraId="050CAE27" w14:textId="77777777" w:rsidR="002A059E" w:rsidRPr="00BB4CAA" w:rsidRDefault="002A059E" w:rsidP="002A059E">
      <w:pPr>
        <w:pStyle w:val="NormalnyWeb"/>
        <w:numPr>
          <w:ilvl w:val="0"/>
          <w:numId w:val="15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dotyczących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5281D234" w14:textId="77777777" w:rsidR="002A059E" w:rsidRPr="00BB4CAA" w:rsidRDefault="002A059E" w:rsidP="002A059E">
      <w:pPr>
        <w:pStyle w:val="NormalnyWeb"/>
        <w:numPr>
          <w:ilvl w:val="0"/>
          <w:numId w:val="16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wypadku, gdy Strona zostanie zobowiązana nakazem sądu bądź organu administracji państwowej do ujawnienia Informacji Poufnych albo konieczność ich ujawnienia będzie wynikała z przepisów prawa, zobowiązuje się niezwłocznie pisemnie powiadomić o tym fakcie drugą Stronę oraz poinformować odbiorcę Informacji Poufnych o ich poufnym charakterze.</w:t>
      </w:r>
    </w:p>
    <w:p w14:paraId="5969EC08" w14:textId="77777777" w:rsidR="002A059E" w:rsidRPr="00BB4CAA" w:rsidRDefault="002A059E" w:rsidP="002A059E">
      <w:pPr>
        <w:pStyle w:val="NormalnyWeb"/>
        <w:numPr>
          <w:ilvl w:val="0"/>
          <w:numId w:val="159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każdym przypadku, w którym osoby, za pomocą których Strona lub Podwykonawca Strony wykonuje zobowiązania wobec drugiej Strony, mogłyby uzyskać dostęp do Informacji Poufnych, Strona zobowiązana jest nałożyć na niezobowiązanie do zachowania takich Informacji w tajemnicy.</w:t>
      </w:r>
    </w:p>
    <w:p w14:paraId="4F90D243" w14:textId="77777777" w:rsidR="002A059E" w:rsidRPr="00BB4CAA" w:rsidRDefault="002A059E" w:rsidP="002A059E">
      <w:pPr>
        <w:pStyle w:val="NormalnyWeb"/>
        <w:spacing w:before="0" w:after="0"/>
        <w:jc w:val="both"/>
        <w:rPr>
          <w:rFonts w:ascii="Verdana" w:eastAsia="Arial" w:hAnsi="Verdana" w:cs="Arial"/>
          <w:sz w:val="17"/>
          <w:szCs w:val="17"/>
        </w:rPr>
      </w:pPr>
    </w:p>
    <w:p w14:paraId="687E9853" w14:textId="77777777" w:rsidR="0084379E" w:rsidRDefault="0084379E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</w:rPr>
      </w:pPr>
    </w:p>
    <w:p w14:paraId="7753EF52" w14:textId="63D98616" w:rsidR="0084379E" w:rsidRPr="00BB4CAA" w:rsidRDefault="0084379E" w:rsidP="008437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  <w:lang w:val="de-DE"/>
        </w:rPr>
        <w:t>OCHRONA DANYCH</w:t>
      </w:r>
    </w:p>
    <w:p w14:paraId="6A1122FC" w14:textId="4D31CD6D" w:rsidR="0084379E" w:rsidRPr="00BB4CAA" w:rsidRDefault="0084379E" w:rsidP="0084379E">
      <w:pPr>
        <w:pStyle w:val="NormalnyWeb"/>
        <w:spacing w:before="0" w:after="0"/>
        <w:jc w:val="center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 xml:space="preserve">§ </w:t>
      </w:r>
      <w:r>
        <w:rPr>
          <w:rFonts w:ascii="Verdana" w:hAnsi="Verdana"/>
          <w:b/>
          <w:bCs/>
          <w:sz w:val="17"/>
          <w:szCs w:val="17"/>
        </w:rPr>
        <w:t>9</w:t>
      </w:r>
    </w:p>
    <w:p w14:paraId="0AD4119B" w14:textId="77777777" w:rsidR="0084379E" w:rsidRPr="0084379E" w:rsidRDefault="0084379E" w:rsidP="0084379E">
      <w:pPr>
        <w:numPr>
          <w:ilvl w:val="0"/>
          <w:numId w:val="191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bCs/>
          <w:sz w:val="17"/>
          <w:szCs w:val="17"/>
          <w:lang w:eastAsia="pl-PL"/>
        </w:rPr>
      </w:pPr>
      <w:r w:rsidRPr="0084379E">
        <w:rPr>
          <w:rFonts w:ascii="Verdana" w:eastAsia="Times New Roman" w:hAnsi="Verdana" w:cstheme="minorHAnsi"/>
          <w:bCs/>
          <w:sz w:val="17"/>
          <w:szCs w:val="17"/>
          <w:lang w:eastAsia="pl-PL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04B40C54" w14:textId="77777777" w:rsidR="0084379E" w:rsidRPr="0084379E" w:rsidRDefault="0084379E" w:rsidP="0084379E">
      <w:pPr>
        <w:numPr>
          <w:ilvl w:val="0"/>
          <w:numId w:val="191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bCs/>
          <w:sz w:val="17"/>
          <w:szCs w:val="17"/>
          <w:lang w:eastAsia="pl-PL"/>
        </w:rPr>
      </w:pPr>
      <w:r w:rsidRPr="0084379E">
        <w:rPr>
          <w:rFonts w:ascii="Verdana" w:eastAsia="Times New Roman" w:hAnsi="Verdana" w:cstheme="minorHAnsi"/>
          <w:bCs/>
          <w:sz w:val="17"/>
          <w:szCs w:val="17"/>
          <w:lang w:eastAsia="pl-PL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44E524CB" w14:textId="77777777" w:rsidR="0084379E" w:rsidRPr="0084379E" w:rsidRDefault="0084379E" w:rsidP="0084379E">
      <w:pPr>
        <w:numPr>
          <w:ilvl w:val="0"/>
          <w:numId w:val="191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eastAsia="Times New Roman" w:hAnsi="Verdana" w:cstheme="majorHAnsi"/>
          <w:bCs/>
          <w:sz w:val="17"/>
          <w:szCs w:val="17"/>
          <w:lang w:eastAsia="pl-PL"/>
        </w:rPr>
      </w:pPr>
      <w:r w:rsidRPr="0084379E">
        <w:rPr>
          <w:rFonts w:ascii="Verdana" w:eastAsia="Times New Roman" w:hAnsi="Verdana"/>
          <w:sz w:val="17"/>
          <w:szCs w:val="17"/>
          <w:lang w:eastAsia="pl-PL"/>
        </w:rPr>
        <w:t xml:space="preserve">Uniwersytet Łódzki </w:t>
      </w:r>
      <w:r w:rsidRPr="0084379E">
        <w:rPr>
          <w:rFonts w:ascii="Verdana" w:eastAsia="Times New Roman" w:hAnsi="Verdana" w:cstheme="majorHAnsi"/>
          <w:sz w:val="17"/>
          <w:szCs w:val="17"/>
          <w:lang w:eastAsia="pl-PL"/>
        </w:rPr>
        <w:t>oświadcza, że:</w:t>
      </w:r>
    </w:p>
    <w:p w14:paraId="25C15265" w14:textId="77777777" w:rsidR="0084379E" w:rsidRPr="0084379E" w:rsidRDefault="0084379E" w:rsidP="0084379E">
      <w:pPr>
        <w:pStyle w:val="Akapitzlist"/>
        <w:numPr>
          <w:ilvl w:val="0"/>
          <w:numId w:val="192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 xml:space="preserve">jest administratorem danych będących przedmiotem niniejszego udostępnienia, zgodnie z art. 4 rozporządzenia RODO; </w:t>
      </w:r>
    </w:p>
    <w:p w14:paraId="0482AD95" w14:textId="77777777" w:rsidR="0084379E" w:rsidRPr="0084379E" w:rsidRDefault="0084379E" w:rsidP="0084379E">
      <w:pPr>
        <w:pStyle w:val="Akapitzlist"/>
        <w:numPr>
          <w:ilvl w:val="0"/>
          <w:numId w:val="192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>dane osobowe będące przedmiotem udostępnienia są przez niego przetwarzane legalnie i zgodnie z przepisami o ochronie danych osobowych, w szczególności rozporządzenia RODO;</w:t>
      </w:r>
    </w:p>
    <w:p w14:paraId="2449EC25" w14:textId="77777777" w:rsidR="0084379E" w:rsidRPr="0084379E" w:rsidRDefault="0084379E" w:rsidP="0084379E">
      <w:pPr>
        <w:pStyle w:val="Akapitzlist"/>
        <w:numPr>
          <w:ilvl w:val="0"/>
          <w:numId w:val="192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 xml:space="preserve">jest uprawniony do udostępnienia danych osobowych Wykonawcy; </w:t>
      </w:r>
    </w:p>
    <w:p w14:paraId="42F51810" w14:textId="77777777" w:rsidR="0084379E" w:rsidRPr="0084379E" w:rsidRDefault="0084379E" w:rsidP="0084379E">
      <w:pPr>
        <w:pStyle w:val="Akapitzlist"/>
        <w:numPr>
          <w:ilvl w:val="0"/>
          <w:numId w:val="192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 xml:space="preserve">przesłanką legalizującą udostępnienie danych jest art. 6 ust. 1 lit b) oraz art. 6 ust. 1 lit. e) RODO; </w:t>
      </w:r>
    </w:p>
    <w:p w14:paraId="4FA908BC" w14:textId="77777777" w:rsidR="0084379E" w:rsidRPr="0084379E" w:rsidRDefault="0084379E" w:rsidP="0084379E">
      <w:pPr>
        <w:pStyle w:val="Akapitzlist"/>
        <w:numPr>
          <w:ilvl w:val="0"/>
          <w:numId w:val="192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 xml:space="preserve">wypełnił wobec osób, których dane są przedmiotem udostępnienia obowiązki informacyjne zgodnie z art. 13 RODO; </w:t>
      </w:r>
    </w:p>
    <w:p w14:paraId="22C0F5DB" w14:textId="77777777" w:rsidR="0084379E" w:rsidRPr="0084379E" w:rsidRDefault="0084379E" w:rsidP="0084379E">
      <w:pPr>
        <w:pStyle w:val="Akapitzlist"/>
        <w:numPr>
          <w:ilvl w:val="0"/>
          <w:numId w:val="192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>poinformował osoby, których dane osobowe są przedmiotem udostępnienia o odbiorcach ich danych osobowych, w szczególności Wykonawcy (Otrzymującym dane) lub dokona tego najpóźniej w momencie udostępnienia.</w:t>
      </w:r>
    </w:p>
    <w:p w14:paraId="5FA49911" w14:textId="3DD449CB" w:rsidR="0084379E" w:rsidRPr="0084379E" w:rsidRDefault="0084379E" w:rsidP="0084379E">
      <w:pPr>
        <w:numPr>
          <w:ilvl w:val="0"/>
          <w:numId w:val="191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bCs/>
          <w:sz w:val="17"/>
          <w:szCs w:val="17"/>
          <w:lang w:eastAsia="pl-PL"/>
        </w:rPr>
      </w:pPr>
      <w:r w:rsidRPr="0084379E">
        <w:rPr>
          <w:rFonts w:ascii="Verdana" w:eastAsia="Times New Roman" w:hAnsi="Verdana"/>
          <w:sz w:val="17"/>
          <w:szCs w:val="17"/>
          <w:lang w:eastAsia="pl-PL"/>
        </w:rPr>
        <w:lastRenderedPageBreak/>
        <w:t xml:space="preserve">Udostępnienie danych zostanie zrealizowane z zachowaniem najwyższych standardów bezpieczeństwa, w szczególności dane zostaną przed przekazaniem zabezpieczone w sposób kryptograficzny, a dane hasła niezbędne do odczytania danych zostaną przekazane inną drogą komunikacji. </w:t>
      </w:r>
    </w:p>
    <w:p w14:paraId="4890F818" w14:textId="77777777" w:rsidR="0084379E" w:rsidRPr="0084379E" w:rsidRDefault="0084379E" w:rsidP="0084379E">
      <w:pPr>
        <w:numPr>
          <w:ilvl w:val="0"/>
          <w:numId w:val="191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eastAsia="Times New Roman" w:hAnsi="Verdana" w:cstheme="minorHAnsi"/>
          <w:bCs/>
          <w:sz w:val="17"/>
          <w:szCs w:val="17"/>
          <w:lang w:eastAsia="pl-PL"/>
        </w:rPr>
      </w:pPr>
      <w:r w:rsidRPr="0084379E">
        <w:rPr>
          <w:rFonts w:ascii="Verdana" w:eastAsia="Times New Roman" w:hAnsi="Verdana" w:cstheme="minorHAnsi"/>
          <w:bCs/>
          <w:sz w:val="17"/>
          <w:szCs w:val="17"/>
          <w:lang w:eastAsia="pl-PL"/>
        </w:rPr>
        <w:t>Wykonawca oświadcza, że:</w:t>
      </w:r>
    </w:p>
    <w:p w14:paraId="7C8A7F2A" w14:textId="77777777" w:rsidR="0084379E" w:rsidRPr="0084379E" w:rsidRDefault="0084379E" w:rsidP="0084379E">
      <w:pPr>
        <w:pStyle w:val="Akapitzlist"/>
        <w:numPr>
          <w:ilvl w:val="0"/>
          <w:numId w:val="193"/>
        </w:numPr>
        <w:spacing w:after="0" w:line="240" w:lineRule="auto"/>
        <w:ind w:left="714" w:hanging="357"/>
        <w:jc w:val="both"/>
        <w:rPr>
          <w:rFonts w:ascii="Verdana" w:eastAsiaTheme="minorEastAsia" w:hAnsi="Verdana" w:cstheme="minorHAnsi"/>
          <w:sz w:val="17"/>
          <w:szCs w:val="17"/>
        </w:rPr>
      </w:pPr>
      <w:r w:rsidRPr="0084379E">
        <w:rPr>
          <w:rFonts w:ascii="Verdana" w:eastAsia="Times New Roman" w:hAnsi="Verdana" w:cstheme="minorHAnsi"/>
          <w:bCs/>
          <w:sz w:val="17"/>
          <w:szCs w:val="17"/>
        </w:rPr>
        <w:t xml:space="preserve"> </w:t>
      </w:r>
      <w:r w:rsidRPr="0084379E">
        <w:rPr>
          <w:rFonts w:ascii="Verdana" w:eastAsia="Times New Roman" w:hAnsi="Verdana" w:cstheme="minorHAnsi"/>
          <w:sz w:val="17"/>
          <w:szCs w:val="17"/>
        </w:rPr>
        <w:t>jako otrzymujący dane jest administratorem danych osobowych od chwili ich otrzymania, zgodnie z art. 4 rozporządzenia RODO,</w:t>
      </w:r>
    </w:p>
    <w:p w14:paraId="683D7547" w14:textId="77777777" w:rsidR="0084379E" w:rsidRPr="0084379E" w:rsidRDefault="0084379E" w:rsidP="0084379E">
      <w:pPr>
        <w:pStyle w:val="Akapitzlist"/>
        <w:numPr>
          <w:ilvl w:val="0"/>
          <w:numId w:val="193"/>
        </w:numPr>
        <w:spacing w:after="0" w:line="240" w:lineRule="auto"/>
        <w:ind w:left="714" w:hanging="357"/>
        <w:jc w:val="both"/>
        <w:rPr>
          <w:rFonts w:ascii="Verdana" w:eastAsiaTheme="minorEastAsia" w:hAnsi="Verdana" w:cstheme="minorHAnsi"/>
          <w:sz w:val="17"/>
          <w:szCs w:val="17"/>
        </w:rPr>
      </w:pPr>
      <w:r w:rsidRPr="0084379E">
        <w:rPr>
          <w:rFonts w:ascii="Verdana" w:eastAsia="Times New Roman" w:hAnsi="Verdana" w:cstheme="minorHAnsi"/>
          <w:sz w:val="17"/>
          <w:szCs w:val="17"/>
        </w:rPr>
        <w:t>dane osobowe będące przedmiotem udostepnienia będą przez nią przetwarzane legalnie i zgodnie z przepisami o ochronie danych osobowych, w szczególności RODO,</w:t>
      </w:r>
    </w:p>
    <w:p w14:paraId="18C90AEC" w14:textId="77777777" w:rsidR="0084379E" w:rsidRPr="0084379E" w:rsidRDefault="0084379E" w:rsidP="0084379E">
      <w:pPr>
        <w:pStyle w:val="Akapitzlist"/>
        <w:numPr>
          <w:ilvl w:val="0"/>
          <w:numId w:val="193"/>
        </w:numPr>
        <w:spacing w:after="0" w:line="240" w:lineRule="auto"/>
        <w:ind w:left="714" w:hanging="357"/>
        <w:jc w:val="both"/>
        <w:rPr>
          <w:rFonts w:ascii="Verdana" w:eastAsiaTheme="minorEastAsia" w:hAnsi="Verdana" w:cstheme="minorHAnsi"/>
          <w:sz w:val="17"/>
          <w:szCs w:val="17"/>
        </w:rPr>
      </w:pPr>
      <w:r w:rsidRPr="0084379E">
        <w:rPr>
          <w:rFonts w:ascii="Verdana" w:eastAsia="Times New Roman" w:hAnsi="Verdana" w:cstheme="minorHAnsi"/>
          <w:sz w:val="17"/>
          <w:szCs w:val="17"/>
        </w:rPr>
        <w:t>wypełni wobec osób, których dane są przedmiotem udostepnienia obowiązki informacyjne zgodnie z art. 13 RODO,</w:t>
      </w:r>
    </w:p>
    <w:p w14:paraId="73B4C950" w14:textId="77777777" w:rsidR="0084379E" w:rsidRPr="0084379E" w:rsidRDefault="0084379E" w:rsidP="0084379E">
      <w:pPr>
        <w:pStyle w:val="Akapitzlist"/>
        <w:numPr>
          <w:ilvl w:val="0"/>
          <w:numId w:val="193"/>
        </w:numPr>
        <w:spacing w:after="0" w:line="240" w:lineRule="auto"/>
        <w:ind w:left="714" w:hanging="357"/>
        <w:jc w:val="both"/>
        <w:rPr>
          <w:rFonts w:ascii="Verdana" w:eastAsiaTheme="minorEastAsia" w:hAnsi="Verdana" w:cstheme="minorHAnsi"/>
          <w:sz w:val="17"/>
          <w:szCs w:val="17"/>
        </w:rPr>
      </w:pPr>
      <w:r w:rsidRPr="0084379E">
        <w:rPr>
          <w:rFonts w:ascii="Verdana" w:eastAsia="Times New Roman" w:hAnsi="Verdana" w:cstheme="minorHAnsi"/>
          <w:sz w:val="17"/>
          <w:szCs w:val="17"/>
        </w:rPr>
        <w:t>odpowiednie środki techniczne i organizacyjne zapewniające odpowiedni stopień bezpieczeństwa danych osobowych zgodnie z obowiązującym prawem, stanem wiedzy technicznej oraz charakterem, zakresem i celem przetwarzania.</w:t>
      </w:r>
    </w:p>
    <w:p w14:paraId="799BEA22" w14:textId="77777777" w:rsidR="0084379E" w:rsidRPr="0084379E" w:rsidRDefault="0084379E" w:rsidP="0084379E">
      <w:pPr>
        <w:pStyle w:val="Akapitzlist"/>
        <w:numPr>
          <w:ilvl w:val="0"/>
          <w:numId w:val="191"/>
        </w:numPr>
        <w:spacing w:after="0" w:line="240" w:lineRule="auto"/>
        <w:ind w:left="714" w:hanging="357"/>
        <w:jc w:val="both"/>
        <w:rPr>
          <w:rFonts w:ascii="Verdana" w:eastAsiaTheme="minorEastAsia" w:hAnsi="Verdana" w:cstheme="majorHAnsi"/>
          <w:sz w:val="17"/>
          <w:szCs w:val="17"/>
        </w:rPr>
      </w:pPr>
      <w:r w:rsidRPr="0084379E">
        <w:rPr>
          <w:rFonts w:ascii="Verdana" w:eastAsia="Times New Roman" w:hAnsi="Verdana" w:cstheme="majorHAnsi"/>
          <w:sz w:val="17"/>
          <w:szCs w:val="17"/>
        </w:rPr>
        <w:t>Wykonawca oświadcza, iż wypełnił obowiązki informacyjne przewidziane w art. 13 lub art. 14 rozporządzenia RODO wobec osób fizycznych, od których dane osobowe bezpośrednio lub pośrednio pozyskał w celu ubiegania się o udzielenie zamówienia publicznego i realizacji niniejszej umowy.</w:t>
      </w:r>
    </w:p>
    <w:p w14:paraId="20DAFC29" w14:textId="77777777" w:rsidR="0084379E" w:rsidRDefault="0084379E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</w:rPr>
      </w:pPr>
    </w:p>
    <w:p w14:paraId="39867C1B" w14:textId="77777777" w:rsidR="0084379E" w:rsidRDefault="0084379E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</w:rPr>
      </w:pPr>
    </w:p>
    <w:p w14:paraId="01DF28A3" w14:textId="0C0867E5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WYNAGRODZENIE</w:t>
      </w:r>
    </w:p>
    <w:p w14:paraId="6926B5F3" w14:textId="5B7AE07A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1</w:t>
      </w:r>
      <w:r w:rsidR="0054070B">
        <w:rPr>
          <w:rFonts w:ascii="Verdana" w:hAnsi="Verdana"/>
          <w:b/>
          <w:bCs/>
          <w:sz w:val="17"/>
          <w:szCs w:val="17"/>
        </w:rPr>
        <w:t>0</w:t>
      </w:r>
    </w:p>
    <w:p w14:paraId="38D1BB3F" w14:textId="7C202D4E" w:rsidR="002A059E" w:rsidRPr="00BB4CAA" w:rsidRDefault="002A059E" w:rsidP="0054070B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Za wykonanie przedmiotu umowy Wykonawca otrzyma łączne wynagrodzenie w wysokości </w:t>
      </w:r>
      <w:r w:rsidR="0054070B">
        <w:rPr>
          <w:rFonts w:ascii="Verdana" w:hAnsi="Verdana"/>
          <w:sz w:val="17"/>
          <w:szCs w:val="17"/>
        </w:rPr>
        <w:t xml:space="preserve">miesięcznie </w:t>
      </w:r>
      <w:r w:rsidRPr="00BB4CAA">
        <w:rPr>
          <w:rFonts w:ascii="Verdana" w:hAnsi="Verdana"/>
          <w:sz w:val="17"/>
          <w:szCs w:val="17"/>
        </w:rPr>
        <w:t xml:space="preserve">................................ zł </w:t>
      </w:r>
      <w:r w:rsidRPr="00BB4CAA">
        <w:rPr>
          <w:rFonts w:ascii="Verdana" w:hAnsi="Verdana"/>
          <w:sz w:val="17"/>
          <w:szCs w:val="17"/>
          <w:lang w:val="it-IT"/>
        </w:rPr>
        <w:t>netto (s</w:t>
      </w:r>
      <w:r w:rsidRPr="00BB4CAA">
        <w:rPr>
          <w:rFonts w:ascii="Verdana" w:hAnsi="Verdana"/>
          <w:sz w:val="17"/>
          <w:szCs w:val="17"/>
        </w:rPr>
        <w:t>łownie..................................) plus aktualnie obowiązująca stawka podatku VAT w wysokości</w:t>
      </w:r>
      <w:r w:rsidR="0054070B">
        <w:rPr>
          <w:rFonts w:ascii="Verdana" w:hAnsi="Verdana"/>
          <w:sz w:val="17"/>
          <w:szCs w:val="17"/>
        </w:rPr>
        <w:t xml:space="preserve"> 23</w:t>
      </w:r>
      <w:r w:rsidRPr="00BB4CAA">
        <w:rPr>
          <w:rFonts w:ascii="Verdana" w:hAnsi="Verdana"/>
          <w:sz w:val="17"/>
          <w:szCs w:val="17"/>
        </w:rPr>
        <w:t xml:space="preserve"> %), tj.................. zł, (słownie...................................)</w:t>
      </w:r>
      <w:r w:rsidR="0054070B">
        <w:rPr>
          <w:rFonts w:ascii="Verdana" w:hAnsi="Verdana"/>
          <w:sz w:val="17"/>
          <w:szCs w:val="17"/>
        </w:rPr>
        <w:t>,</w:t>
      </w:r>
      <w:r w:rsidRPr="00BB4CAA">
        <w:rPr>
          <w:rFonts w:ascii="Verdana" w:hAnsi="Verdana"/>
          <w:sz w:val="17"/>
          <w:szCs w:val="17"/>
        </w:rPr>
        <w:t xml:space="preserve"> co łącznie daje ……………… zł </w:t>
      </w:r>
      <w:r w:rsidRPr="00BB4CAA">
        <w:rPr>
          <w:rFonts w:ascii="Verdana" w:hAnsi="Verdana"/>
          <w:sz w:val="17"/>
          <w:szCs w:val="17"/>
          <w:lang w:val="it-IT"/>
        </w:rPr>
        <w:t>brutto (s</w:t>
      </w:r>
      <w:r w:rsidRPr="00BB4CAA">
        <w:rPr>
          <w:rFonts w:ascii="Verdana" w:hAnsi="Verdana"/>
          <w:sz w:val="17"/>
          <w:szCs w:val="17"/>
        </w:rPr>
        <w:t>łownie: ………………………………………………)</w:t>
      </w:r>
      <w:r w:rsidR="00456DA0">
        <w:rPr>
          <w:rFonts w:ascii="Verdana" w:hAnsi="Verdana"/>
          <w:sz w:val="17"/>
          <w:szCs w:val="17"/>
        </w:rPr>
        <w:t xml:space="preserve"> i obejmuje wszelkie koszty związane z wykonaniem przedmiotu Umowy.</w:t>
      </w:r>
    </w:p>
    <w:p w14:paraId="76478AA4" w14:textId="4FED4FBF" w:rsidR="002A059E" w:rsidRPr="00BB4CAA" w:rsidRDefault="002A059E" w:rsidP="0054070B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Wynagrodzenie określone w ust. 1 </w:t>
      </w:r>
      <w:r w:rsidR="0054070B">
        <w:rPr>
          <w:rFonts w:ascii="Verdana" w:hAnsi="Verdana"/>
          <w:sz w:val="17"/>
          <w:szCs w:val="17"/>
        </w:rPr>
        <w:t xml:space="preserve">płatne będzie co kwartał z dołu po zakończeniu każdego kwartału, licząc od daty obowiązywania umowy, na podstawie wystawionej przez Wykonawcę faktury VAT wystawionej na dane Zamawiającego. </w:t>
      </w:r>
    </w:p>
    <w:p w14:paraId="319E9C75" w14:textId="6391E010" w:rsidR="002A059E" w:rsidRPr="00BB4CAA" w:rsidRDefault="00AC597C" w:rsidP="002A059E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Podstawą wystawienia faktury VAT jest podpisany przez Strony bez zastrzeżeń  Protokół Odbioru prac sporządzony na koniec każdego kwartału rozliczeniowego,</w:t>
      </w:r>
      <w:r w:rsidR="00D351D7">
        <w:rPr>
          <w:rFonts w:ascii="Verdana" w:hAnsi="Verdana"/>
          <w:sz w:val="17"/>
          <w:szCs w:val="17"/>
        </w:rPr>
        <w:t xml:space="preserve"> o którym mowa w §4.</w:t>
      </w:r>
    </w:p>
    <w:p w14:paraId="7C7EF7BC" w14:textId="28B92093" w:rsidR="00D351D7" w:rsidRDefault="002A059E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Wynagrodzenie zostanie wpłacone przez Zamawiającego – przelewem na rachunek bankowy wskazany w fakturze VAT, nie później niż 30 dni po doręczeniu Zamawiającemu pra</w:t>
      </w:r>
      <w:r w:rsidR="00D351D7">
        <w:rPr>
          <w:rFonts w:ascii="Verdana" w:hAnsi="Verdana"/>
          <w:sz w:val="17"/>
          <w:szCs w:val="17"/>
        </w:rPr>
        <w:t>widłowo wystawionej faktury VAT.</w:t>
      </w:r>
    </w:p>
    <w:p w14:paraId="26C39FFF" w14:textId="17F2A63E" w:rsidR="00D351D7" w:rsidRDefault="00D351D7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Zamawiający oświadcza, że będzie realizować płatności za faktury z zastosowaniem mechanizmu podzielonej płatności tzw. Split payment.</w:t>
      </w:r>
    </w:p>
    <w:p w14:paraId="04C74B89" w14:textId="7C59B992" w:rsidR="00D351D7" w:rsidRDefault="00D351D7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 przypadku gdy wskazany przez Wykonawcę rachunek bankowy, na który ma nastąpić zapłata wynagrodzenia nie widnieje w wykazie podmiotów zarejestrowanych jako podatnicy VAT, niezarejestrowanych oraz wykreślonych i przywróconych do rejestru VAT, Zamawiającemu</w:t>
      </w:r>
      <w:r w:rsidR="00DA319B">
        <w:rPr>
          <w:rFonts w:ascii="Verdana" w:hAnsi="Verdana"/>
          <w:sz w:val="17"/>
          <w:szCs w:val="17"/>
        </w:rPr>
        <w:t xml:space="preserve">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8BF566A" w14:textId="20F4F3EE" w:rsidR="00DA319B" w:rsidRDefault="00DA319B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Wykonawca oświadcza, że konto firmowe, na które mają być dokonywane płatności wynikające z niniejszej umowy, jest zgłoszone do Urzędu Skarbowego.</w:t>
      </w:r>
    </w:p>
    <w:p w14:paraId="33384416" w14:textId="3D1AC79C" w:rsidR="00DA319B" w:rsidRDefault="00DA319B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Płatności regulowane będą przez Zamawiającego na numer rachunku Wykonawcy zgłoszony do Urzędu Skarbowego i wskazany na fakturze.</w:t>
      </w:r>
    </w:p>
    <w:p w14:paraId="54E8EDC9" w14:textId="2C537558" w:rsidR="00DE60BC" w:rsidRDefault="00DE60BC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Zamawiający dopuszcza możliwość przesyłania ustrukturyzowanych faktur elektronicznych na 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</w:p>
    <w:p w14:paraId="06214169" w14:textId="44087DA1" w:rsidR="00DE60BC" w:rsidRDefault="00DE60BC" w:rsidP="00D351D7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</w:t>
      </w:r>
    </w:p>
    <w:p w14:paraId="686BEA1B" w14:textId="77777777" w:rsidR="00DE60BC" w:rsidRDefault="00DE60BC" w:rsidP="00DE60B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</w:p>
    <w:p w14:paraId="38C818BC" w14:textId="77777777" w:rsidR="000A5C4D" w:rsidRPr="00D351D7" w:rsidRDefault="000A5C4D" w:rsidP="00DE60B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Verdana" w:hAnsi="Verdana"/>
          <w:sz w:val="17"/>
          <w:szCs w:val="17"/>
        </w:rPr>
      </w:pPr>
    </w:p>
    <w:p w14:paraId="2055A028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KARY UMOWNE</w:t>
      </w:r>
    </w:p>
    <w:p w14:paraId="0FEDD77B" w14:textId="40EE5E9D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1</w:t>
      </w:r>
      <w:r w:rsidR="003F555C">
        <w:rPr>
          <w:rFonts w:ascii="Verdana" w:hAnsi="Verdana"/>
          <w:b/>
          <w:bCs/>
          <w:sz w:val="17"/>
          <w:szCs w:val="17"/>
        </w:rPr>
        <w:t>1</w:t>
      </w:r>
    </w:p>
    <w:p w14:paraId="32703EF5" w14:textId="743EE78C" w:rsidR="002A059E" w:rsidRPr="00BB4CAA" w:rsidRDefault="002A059E" w:rsidP="002A059E">
      <w:pPr>
        <w:pStyle w:val="NormalnyWeb"/>
        <w:numPr>
          <w:ilvl w:val="0"/>
          <w:numId w:val="166"/>
        </w:numPr>
        <w:spacing w:before="0" w:after="0"/>
        <w:ind w:left="709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Wykonawca, z zastrzeżeniem § 1</w:t>
      </w:r>
      <w:r w:rsidR="003F555C">
        <w:rPr>
          <w:rFonts w:ascii="Verdana" w:hAnsi="Verdana"/>
          <w:sz w:val="17"/>
          <w:szCs w:val="17"/>
        </w:rPr>
        <w:t>1</w:t>
      </w:r>
      <w:r w:rsidRPr="00BB4CAA">
        <w:rPr>
          <w:rFonts w:ascii="Verdana" w:hAnsi="Verdana"/>
          <w:sz w:val="17"/>
          <w:szCs w:val="17"/>
        </w:rPr>
        <w:t xml:space="preserve"> ust. 2 i 3 niniejszej umowy, zapłaci Zamawiającemu kary umowne w przypadku nieusunięcia Wady ponad Czas Naprawy określony niniejszą Umową, w wysokoś</w:t>
      </w:r>
      <w:r w:rsidRPr="00BB4CAA">
        <w:rPr>
          <w:rFonts w:ascii="Verdana" w:hAnsi="Verdana"/>
          <w:sz w:val="17"/>
          <w:szCs w:val="17"/>
          <w:lang w:val="it-IT"/>
        </w:rPr>
        <w:t>ci:</w:t>
      </w:r>
    </w:p>
    <w:p w14:paraId="172C1C77" w14:textId="7EFEA974" w:rsidR="002A059E" w:rsidRPr="00BB4CAA" w:rsidRDefault="002A059E" w:rsidP="002A059E">
      <w:pPr>
        <w:pStyle w:val="NormalnyWeb"/>
        <w:numPr>
          <w:ilvl w:val="0"/>
          <w:numId w:val="168"/>
        </w:numPr>
        <w:spacing w:before="0" w:after="0"/>
        <w:ind w:left="1134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250 zł </w:t>
      </w:r>
      <w:r w:rsidR="003F555C">
        <w:rPr>
          <w:rFonts w:ascii="Verdana" w:hAnsi="Verdana"/>
          <w:sz w:val="17"/>
          <w:szCs w:val="17"/>
        </w:rPr>
        <w:t xml:space="preserve">- </w:t>
      </w:r>
      <w:r w:rsidRPr="00BB4CAA">
        <w:rPr>
          <w:rFonts w:ascii="Verdana" w:hAnsi="Verdana"/>
          <w:sz w:val="17"/>
          <w:szCs w:val="17"/>
        </w:rPr>
        <w:t>dotycz</w:t>
      </w:r>
      <w:r w:rsidR="003F555C">
        <w:rPr>
          <w:rFonts w:ascii="Verdana" w:hAnsi="Verdana"/>
          <w:sz w:val="17"/>
          <w:szCs w:val="17"/>
        </w:rPr>
        <w:t>y</w:t>
      </w:r>
      <w:r w:rsidRPr="00BB4CAA">
        <w:rPr>
          <w:rFonts w:ascii="Verdana" w:hAnsi="Verdana"/>
          <w:sz w:val="17"/>
          <w:szCs w:val="17"/>
        </w:rPr>
        <w:t xml:space="preserve"> Wady zaliczonej do klasy Awarii za każdą rozpoczętą Godzinę Roboczą zwłoki;</w:t>
      </w:r>
    </w:p>
    <w:p w14:paraId="124CC472" w14:textId="3B133126" w:rsidR="002A059E" w:rsidRDefault="002A059E" w:rsidP="002A059E">
      <w:pPr>
        <w:pStyle w:val="NormalnyWeb"/>
        <w:numPr>
          <w:ilvl w:val="0"/>
          <w:numId w:val="168"/>
        </w:numPr>
        <w:spacing w:before="0" w:after="0"/>
        <w:ind w:left="1134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250 zł </w:t>
      </w:r>
      <w:r w:rsidR="003F555C">
        <w:rPr>
          <w:rFonts w:ascii="Verdana" w:hAnsi="Verdana"/>
          <w:sz w:val="17"/>
          <w:szCs w:val="17"/>
        </w:rPr>
        <w:t xml:space="preserve">- </w:t>
      </w:r>
      <w:r w:rsidRPr="00BB4CAA">
        <w:rPr>
          <w:rFonts w:ascii="Verdana" w:hAnsi="Verdana"/>
          <w:sz w:val="17"/>
          <w:szCs w:val="17"/>
        </w:rPr>
        <w:t>dotycz</w:t>
      </w:r>
      <w:r w:rsidR="003F555C">
        <w:rPr>
          <w:rFonts w:ascii="Verdana" w:hAnsi="Verdana"/>
          <w:sz w:val="17"/>
          <w:szCs w:val="17"/>
        </w:rPr>
        <w:t>y</w:t>
      </w:r>
      <w:r w:rsidRPr="00BB4CAA">
        <w:rPr>
          <w:rFonts w:ascii="Verdana" w:hAnsi="Verdana"/>
          <w:sz w:val="17"/>
          <w:szCs w:val="17"/>
        </w:rPr>
        <w:t xml:space="preserve"> Wady zaliczonej do klasy Błąd </w:t>
      </w:r>
      <w:r w:rsidR="003F555C">
        <w:rPr>
          <w:rFonts w:ascii="Verdana" w:hAnsi="Verdana"/>
          <w:sz w:val="17"/>
          <w:szCs w:val="17"/>
        </w:rPr>
        <w:t xml:space="preserve">średni </w:t>
      </w:r>
      <w:r w:rsidRPr="00BB4CAA">
        <w:rPr>
          <w:rFonts w:ascii="Verdana" w:hAnsi="Verdana"/>
          <w:sz w:val="17"/>
          <w:szCs w:val="17"/>
        </w:rPr>
        <w:t>za każdy rozpoczęty Dzień Roboczy zwłoki;</w:t>
      </w:r>
    </w:p>
    <w:p w14:paraId="4F54F182" w14:textId="59EE63B5" w:rsidR="003F555C" w:rsidRPr="00BB4CAA" w:rsidRDefault="003F555C" w:rsidP="002A059E">
      <w:pPr>
        <w:pStyle w:val="NormalnyWeb"/>
        <w:numPr>
          <w:ilvl w:val="0"/>
          <w:numId w:val="168"/>
        </w:numPr>
        <w:spacing w:before="0" w:after="0"/>
        <w:ind w:left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150 zł – dotyczy Wady zaliczonej do klasy Błąd niski za każdy rozpoczęty Dzień Roboczy zwłoki.</w:t>
      </w:r>
    </w:p>
    <w:p w14:paraId="2618FA45" w14:textId="282B200A" w:rsidR="002A059E" w:rsidRPr="00BB4CAA" w:rsidRDefault="002A059E" w:rsidP="002A059E">
      <w:pPr>
        <w:pStyle w:val="NormalnyWeb"/>
        <w:numPr>
          <w:ilvl w:val="0"/>
          <w:numId w:val="17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przypadku stwierdzenia przez Zamawiającego podstaw do naliczenia kar umownych o których mowa w § 1</w:t>
      </w:r>
      <w:r w:rsidR="003F555C">
        <w:rPr>
          <w:rFonts w:ascii="Verdana" w:hAnsi="Verdana"/>
          <w:sz w:val="17"/>
          <w:szCs w:val="17"/>
        </w:rPr>
        <w:t>1</w:t>
      </w:r>
      <w:r w:rsidRPr="00BB4CAA">
        <w:rPr>
          <w:rFonts w:ascii="Verdana" w:hAnsi="Verdana"/>
          <w:sz w:val="17"/>
          <w:szCs w:val="17"/>
        </w:rPr>
        <w:t xml:space="preserve"> ust. 1 niniejszej umowy, Zamawiający jest zobowiązany do wezwania na piśmie Wykonawcy do złożenia wyjaśnień przyczyn powstania zwłoki, w terminie 3 dni od dnia doręczenia wezwania.</w:t>
      </w:r>
    </w:p>
    <w:p w14:paraId="2745ED07" w14:textId="715D3AEE" w:rsidR="002A059E" w:rsidRPr="00BB4CAA" w:rsidRDefault="002A059E" w:rsidP="002A059E">
      <w:pPr>
        <w:pStyle w:val="NormalnyWeb"/>
        <w:numPr>
          <w:ilvl w:val="0"/>
          <w:numId w:val="17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 W przypadku bezskutecznego upływu terminu</w:t>
      </w:r>
      <w:r w:rsidR="00CE72E7">
        <w:rPr>
          <w:rFonts w:ascii="Verdana" w:hAnsi="Verdana"/>
          <w:sz w:val="17"/>
          <w:szCs w:val="17"/>
        </w:rPr>
        <w:t>,</w:t>
      </w:r>
      <w:r w:rsidRPr="00BB4CAA">
        <w:rPr>
          <w:rFonts w:ascii="Verdana" w:hAnsi="Verdana"/>
          <w:sz w:val="17"/>
          <w:szCs w:val="17"/>
        </w:rPr>
        <w:t xml:space="preserve"> o którym mowa § 1</w:t>
      </w:r>
      <w:r w:rsidR="00CE72E7">
        <w:rPr>
          <w:rFonts w:ascii="Verdana" w:hAnsi="Verdana"/>
          <w:sz w:val="17"/>
          <w:szCs w:val="17"/>
        </w:rPr>
        <w:t>1</w:t>
      </w:r>
      <w:r w:rsidRPr="00BB4CAA">
        <w:rPr>
          <w:rFonts w:ascii="Verdana" w:hAnsi="Verdana"/>
          <w:sz w:val="17"/>
          <w:szCs w:val="17"/>
        </w:rPr>
        <w:t xml:space="preserve"> ust. 2 niniejszej umowy, uznaje się, że Wykonawca zaakceptował podstawę do naliczenia kar umownych.</w:t>
      </w:r>
    </w:p>
    <w:p w14:paraId="40A2F5B7" w14:textId="52146BEB" w:rsidR="002A059E" w:rsidRPr="00BB4CAA" w:rsidRDefault="002A059E" w:rsidP="002A059E">
      <w:pPr>
        <w:pStyle w:val="NormalnyWeb"/>
        <w:numPr>
          <w:ilvl w:val="0"/>
          <w:numId w:val="17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przypadku, gdy złożone wyjaśnienia nie wykazują w sposób jednoznaczny, że zwłoka w nieusunięciu Wady ponad Czas Naprawy, wynika z okoliczności za które Wykonawca nie ponosi odpowiedzialności, Zamawiający jest uprawniony do naliczenia kar umownych sprecyzowanych w § 1</w:t>
      </w:r>
      <w:r w:rsidR="00CE72E7">
        <w:rPr>
          <w:rFonts w:ascii="Verdana" w:hAnsi="Verdana"/>
          <w:sz w:val="17"/>
          <w:szCs w:val="17"/>
        </w:rPr>
        <w:t>1</w:t>
      </w:r>
      <w:r w:rsidRPr="00BB4CAA">
        <w:rPr>
          <w:rFonts w:ascii="Verdana" w:hAnsi="Verdana"/>
          <w:sz w:val="17"/>
          <w:szCs w:val="17"/>
        </w:rPr>
        <w:t xml:space="preserve"> ust. 1 niniejszej umowy </w:t>
      </w:r>
    </w:p>
    <w:p w14:paraId="46B954F5" w14:textId="0F159902" w:rsidR="002A059E" w:rsidRPr="00BB4CAA" w:rsidRDefault="002A059E" w:rsidP="002A059E">
      <w:pPr>
        <w:pStyle w:val="NormalnyWeb"/>
        <w:numPr>
          <w:ilvl w:val="0"/>
          <w:numId w:val="171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Wykonawca zapłaci Zamawiającemu karę umowną w wysokości 20% łącznego wynagrodzenia netto należnego Wykonawcy określonego </w:t>
      </w:r>
      <w:r w:rsidRPr="00AA597E">
        <w:rPr>
          <w:rFonts w:ascii="Verdana" w:hAnsi="Verdana"/>
          <w:sz w:val="17"/>
          <w:szCs w:val="17"/>
        </w:rPr>
        <w:t>w § 1</w:t>
      </w:r>
      <w:r w:rsidR="00CE72E7" w:rsidRPr="00AA597E">
        <w:rPr>
          <w:rFonts w:ascii="Verdana" w:hAnsi="Verdana"/>
          <w:sz w:val="17"/>
          <w:szCs w:val="17"/>
        </w:rPr>
        <w:t>0</w:t>
      </w:r>
      <w:r w:rsidRPr="00AA597E">
        <w:rPr>
          <w:rFonts w:ascii="Verdana" w:hAnsi="Verdana"/>
          <w:sz w:val="17"/>
          <w:szCs w:val="17"/>
        </w:rPr>
        <w:t xml:space="preserve"> ust. 1 ,</w:t>
      </w:r>
      <w:r w:rsidRPr="00BB4CAA">
        <w:rPr>
          <w:rFonts w:ascii="Verdana" w:hAnsi="Verdana"/>
          <w:sz w:val="17"/>
          <w:szCs w:val="17"/>
        </w:rPr>
        <w:t xml:space="preserve"> w przypadku wypowiedzenia Umowy przez Zamawiającego, z przyczyn leżących po stronie Wykonawcy, z zastrzeżeniem § 1</w:t>
      </w:r>
      <w:r w:rsidR="00CE72E7">
        <w:rPr>
          <w:rFonts w:ascii="Verdana" w:hAnsi="Verdana"/>
          <w:sz w:val="17"/>
          <w:szCs w:val="17"/>
        </w:rPr>
        <w:t>1</w:t>
      </w:r>
      <w:r w:rsidRPr="00BB4CAA">
        <w:rPr>
          <w:rFonts w:ascii="Verdana" w:hAnsi="Verdana"/>
          <w:sz w:val="17"/>
          <w:szCs w:val="17"/>
        </w:rPr>
        <w:t xml:space="preserve"> ust. 4 umowy.</w:t>
      </w:r>
    </w:p>
    <w:p w14:paraId="4EFD0EEC" w14:textId="32FCD9A8" w:rsidR="002A059E" w:rsidRPr="00BB4CAA" w:rsidRDefault="002A059E" w:rsidP="002A059E">
      <w:pPr>
        <w:pStyle w:val="NormalnyWeb"/>
        <w:numPr>
          <w:ilvl w:val="0"/>
          <w:numId w:val="170"/>
        </w:numPr>
        <w:spacing w:before="0" w:after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BB4CAA">
        <w:rPr>
          <w:rFonts w:ascii="Verdana" w:hAnsi="Verdana"/>
          <w:color w:val="000000" w:themeColor="text1"/>
          <w:sz w:val="17"/>
          <w:szCs w:val="17"/>
        </w:rPr>
        <w:t>Jeżeli Wykonawca w ciągu danego miesiąca nie rozwiąże 20% lub więcej  zgłoszeń w Gwarantowanym Poziomie SLA, Zamawiający będzie miał prawo do naliczenia kary umownej w wysokości 10 % należnego wynagrodzenia miesięcznego netto, wyliczonego stosownie do treści § 1</w:t>
      </w:r>
      <w:r w:rsidR="00CE72E7">
        <w:rPr>
          <w:rFonts w:ascii="Verdana" w:hAnsi="Verdana"/>
          <w:color w:val="000000" w:themeColor="text1"/>
          <w:sz w:val="17"/>
          <w:szCs w:val="17"/>
        </w:rPr>
        <w:t>0</w:t>
      </w:r>
      <w:r w:rsidRPr="00BB4CAA">
        <w:rPr>
          <w:rFonts w:ascii="Verdana" w:hAnsi="Verdana"/>
          <w:color w:val="000000" w:themeColor="text1"/>
          <w:sz w:val="17"/>
          <w:szCs w:val="17"/>
        </w:rPr>
        <w:t xml:space="preserve"> ust. 1 </w:t>
      </w:r>
      <w:r w:rsidR="00CE72E7">
        <w:rPr>
          <w:rFonts w:ascii="Verdana" w:hAnsi="Verdana"/>
          <w:color w:val="000000" w:themeColor="text1"/>
          <w:sz w:val="17"/>
          <w:szCs w:val="17"/>
        </w:rPr>
        <w:t>umowy.</w:t>
      </w:r>
    </w:p>
    <w:p w14:paraId="5D325E5B" w14:textId="33F4E6E7" w:rsidR="002A059E" w:rsidRPr="00BB4CAA" w:rsidRDefault="002A059E" w:rsidP="002A059E">
      <w:pPr>
        <w:pStyle w:val="NormalnyWeb"/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 w:line="276" w:lineRule="auto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 xml:space="preserve">Wykonawca zapłaci Zamawiającemu kary umowne z tytułu niespełnienia przez wykonawcę lub </w:t>
      </w:r>
      <w:r w:rsidRPr="00F63EE1">
        <w:rPr>
          <w:rFonts w:ascii="Verdana" w:hAnsi="Verdana" w:cs="Arial"/>
          <w:sz w:val="17"/>
          <w:szCs w:val="17"/>
        </w:rPr>
        <w:t>podwykonawcę wymogu zatrudnienia na postawie umowy o pracę osób wykonujących czynności wskazane w § 1</w:t>
      </w:r>
      <w:r w:rsidR="00F63EE1" w:rsidRPr="00F63EE1">
        <w:rPr>
          <w:rFonts w:ascii="Verdana" w:hAnsi="Verdana" w:cs="Arial"/>
          <w:sz w:val="17"/>
          <w:szCs w:val="17"/>
        </w:rPr>
        <w:t>3</w:t>
      </w:r>
      <w:r w:rsidRPr="00F63EE1">
        <w:rPr>
          <w:rFonts w:ascii="Verdana" w:hAnsi="Verdana" w:cs="Arial"/>
          <w:sz w:val="17"/>
          <w:szCs w:val="17"/>
        </w:rPr>
        <w:t xml:space="preserve"> ust. 1 niniejszej umowy oraz w przypadku uchybienia terminom określonym w § 1</w:t>
      </w:r>
      <w:r w:rsidR="00F63EE1" w:rsidRPr="00F63EE1">
        <w:rPr>
          <w:rFonts w:ascii="Verdana" w:hAnsi="Verdana" w:cs="Arial"/>
          <w:sz w:val="17"/>
          <w:szCs w:val="17"/>
        </w:rPr>
        <w:t>3</w:t>
      </w:r>
      <w:r w:rsidRPr="00F63EE1">
        <w:rPr>
          <w:rFonts w:ascii="Verdana" w:hAnsi="Verdana" w:cs="Arial"/>
          <w:sz w:val="17"/>
          <w:szCs w:val="17"/>
        </w:rPr>
        <w:t xml:space="preserve"> ust. 2 i 3 umowy</w:t>
      </w:r>
      <w:r w:rsidRPr="00BB4CAA">
        <w:rPr>
          <w:rFonts w:ascii="Verdana" w:hAnsi="Verdana" w:cs="Arial"/>
          <w:sz w:val="17"/>
          <w:szCs w:val="17"/>
        </w:rPr>
        <w:t xml:space="preserve"> w wysokości 500 zł. za każdy dzień zwłoki i w każdym takim przypadku, do czasu przedłożenia dokumentów i dowodów żądanych przez Zamawiającego.</w:t>
      </w:r>
    </w:p>
    <w:p w14:paraId="705AB51A" w14:textId="77777777" w:rsidR="002A059E" w:rsidRPr="00BB4CAA" w:rsidRDefault="002A059E" w:rsidP="002A059E">
      <w:pPr>
        <w:numPr>
          <w:ilvl w:val="0"/>
          <w:numId w:val="170"/>
        </w:numPr>
        <w:spacing w:after="0" w:line="240" w:lineRule="auto"/>
        <w:jc w:val="both"/>
        <w:rPr>
          <w:rFonts w:ascii="Verdana" w:hAnsi="Verdana" w:cs="Arial"/>
          <w:iCs/>
          <w:sz w:val="17"/>
          <w:szCs w:val="17"/>
        </w:rPr>
      </w:pPr>
      <w:r w:rsidRPr="00BB4CAA">
        <w:rPr>
          <w:rFonts w:ascii="Verdana" w:hAnsi="Verdana" w:cs="Arial"/>
          <w:iCs/>
          <w:sz w:val="17"/>
          <w:szCs w:val="17"/>
        </w:rPr>
        <w:t>Wykonawca zapłaci Zamawiającemu karę umowną w przypadku braku zapłaty lub nieterminowej zapłaty wynagrodzenia należnego podwykonawcom lub dalszym podwykonawcom - w wysokości 500 zł za każdy rozpoczęty dzień zwłoki;</w:t>
      </w:r>
    </w:p>
    <w:p w14:paraId="62E2A3CC" w14:textId="7A588BE8" w:rsidR="002A059E" w:rsidRPr="00BB4CAA" w:rsidRDefault="002A059E" w:rsidP="002A059E">
      <w:pPr>
        <w:numPr>
          <w:ilvl w:val="0"/>
          <w:numId w:val="170"/>
        </w:numPr>
        <w:spacing w:after="0" w:line="240" w:lineRule="auto"/>
        <w:jc w:val="both"/>
        <w:rPr>
          <w:rFonts w:ascii="Verdana" w:hAnsi="Verdana" w:cs="Arial"/>
          <w:iCs/>
          <w:sz w:val="17"/>
          <w:szCs w:val="17"/>
        </w:rPr>
      </w:pPr>
      <w:r w:rsidRPr="00BB4CAA">
        <w:rPr>
          <w:rFonts w:ascii="Verdana" w:hAnsi="Verdana" w:cs="Arial"/>
          <w:iCs/>
          <w:sz w:val="17"/>
          <w:szCs w:val="17"/>
        </w:rPr>
        <w:t xml:space="preserve">Wykonawca zapłaci Zamawiającemu karę umowną w razie niedokonania zmiany wynagrodzenia należnego podwykonawcom, o której mowa w </w:t>
      </w:r>
      <w:r w:rsidR="00BE3A9C">
        <w:rPr>
          <w:rFonts w:ascii="Verdana" w:hAnsi="Verdana" w:cs="Arial"/>
          <w:iCs/>
          <w:sz w:val="17"/>
          <w:szCs w:val="17"/>
        </w:rPr>
        <w:t>art. 439 ust. 5 Ustawy</w:t>
      </w:r>
      <w:r w:rsidRPr="00BB4CAA">
        <w:rPr>
          <w:rFonts w:ascii="Verdana" w:hAnsi="Verdana" w:cs="Arial"/>
          <w:iCs/>
          <w:sz w:val="17"/>
          <w:szCs w:val="17"/>
        </w:rPr>
        <w:t xml:space="preserve"> – w wysokości </w:t>
      </w:r>
      <w:r w:rsidR="00BE3A9C">
        <w:rPr>
          <w:rFonts w:ascii="Verdana" w:hAnsi="Verdana" w:cs="Arial"/>
          <w:iCs/>
          <w:sz w:val="17"/>
          <w:szCs w:val="17"/>
        </w:rPr>
        <w:t>2000</w:t>
      </w:r>
      <w:r w:rsidRPr="00BB4CAA">
        <w:rPr>
          <w:rFonts w:ascii="Verdana" w:hAnsi="Verdana" w:cs="Arial"/>
          <w:iCs/>
          <w:sz w:val="17"/>
          <w:szCs w:val="17"/>
        </w:rPr>
        <w:t xml:space="preserve"> zł</w:t>
      </w:r>
      <w:r w:rsidR="00BE3A9C">
        <w:rPr>
          <w:rFonts w:ascii="Verdana" w:hAnsi="Verdana" w:cs="Arial"/>
          <w:iCs/>
          <w:sz w:val="17"/>
          <w:szCs w:val="17"/>
        </w:rPr>
        <w:t xml:space="preserve"> za każde zdarzenie.</w:t>
      </w:r>
    </w:p>
    <w:p w14:paraId="2BB2C4F8" w14:textId="3CD69891" w:rsidR="002A059E" w:rsidRPr="00BB4CAA" w:rsidRDefault="002A059E" w:rsidP="002A059E">
      <w:pPr>
        <w:pStyle w:val="NormalnyWeb"/>
        <w:numPr>
          <w:ilvl w:val="0"/>
          <w:numId w:val="17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W przypadku rozwiązania Umowy z winy Wykonawcy, o kt</w:t>
      </w:r>
      <w:r w:rsidRPr="00BB4CAA">
        <w:rPr>
          <w:rFonts w:ascii="Verdana" w:hAnsi="Verdana" w:cs="Arial"/>
          <w:sz w:val="17"/>
          <w:szCs w:val="17"/>
          <w:lang w:val="es-ES_tradnl"/>
        </w:rPr>
        <w:t>ó</w:t>
      </w:r>
      <w:r w:rsidRPr="00BB4CAA">
        <w:rPr>
          <w:rFonts w:ascii="Verdana" w:hAnsi="Verdana" w:cs="Arial"/>
          <w:sz w:val="17"/>
          <w:szCs w:val="17"/>
        </w:rPr>
        <w:t xml:space="preserve">rym mowa w § </w:t>
      </w:r>
      <w:r w:rsidR="005A5EC6">
        <w:rPr>
          <w:rFonts w:ascii="Verdana" w:hAnsi="Verdana" w:cs="Arial"/>
          <w:sz w:val="17"/>
          <w:szCs w:val="17"/>
        </w:rPr>
        <w:t>6</w:t>
      </w:r>
      <w:r w:rsidRPr="00BB4CAA">
        <w:rPr>
          <w:rFonts w:ascii="Verdana" w:hAnsi="Verdana" w:cs="Arial"/>
          <w:sz w:val="17"/>
          <w:szCs w:val="17"/>
        </w:rPr>
        <w:t xml:space="preserve"> ust. 9 pkt. a niniejszej umowy, Wykonawcy przysługuje wynagrodzenie proporcjonalne</w:t>
      </w:r>
      <w:r w:rsidRPr="00BB4CAA">
        <w:rPr>
          <w:rFonts w:ascii="Verdana" w:hAnsi="Verdana"/>
          <w:sz w:val="17"/>
          <w:szCs w:val="17"/>
        </w:rPr>
        <w:t xml:space="preserve"> do wykonanego przedmiotu Umowy.</w:t>
      </w:r>
    </w:p>
    <w:p w14:paraId="043B1B3D" w14:textId="77777777" w:rsidR="002A059E" w:rsidRPr="00BB4CAA" w:rsidRDefault="002A059E" w:rsidP="002A059E">
      <w:pPr>
        <w:pStyle w:val="NormalnyWeb"/>
        <w:numPr>
          <w:ilvl w:val="0"/>
          <w:numId w:val="17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Wykonawca wyraża zgodę na potrącenie kar umownych z przysługującego mu wynagrodzenia.</w:t>
      </w:r>
    </w:p>
    <w:p w14:paraId="6A90AF07" w14:textId="77777777" w:rsidR="002A059E" w:rsidRPr="00BB4CAA" w:rsidRDefault="002A059E" w:rsidP="002A059E">
      <w:pPr>
        <w:pStyle w:val="NormalnyWeb"/>
        <w:numPr>
          <w:ilvl w:val="0"/>
          <w:numId w:val="17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Zamawiającemu przysługuje prawo dochodzenia odszkodowania przewyższającego wysokość zastrzeżonych kar umownych na zasadach og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 xml:space="preserve">lnych, do wysokości rzeczywiście poniesionej szkody. </w:t>
      </w:r>
    </w:p>
    <w:p w14:paraId="4B977E67" w14:textId="5EA2A912" w:rsidR="002A059E" w:rsidRPr="00BB4CAA" w:rsidRDefault="002A059E" w:rsidP="002A059E">
      <w:pPr>
        <w:pStyle w:val="NormalnyWeb"/>
        <w:numPr>
          <w:ilvl w:val="0"/>
          <w:numId w:val="17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Łączna maksymalna wysokość kar umownych nie może przekroczyć 30 % wartości netto umowy</w:t>
      </w:r>
      <w:r w:rsidR="00712328">
        <w:rPr>
          <w:rFonts w:ascii="Verdana" w:hAnsi="Verdana"/>
          <w:sz w:val="17"/>
          <w:szCs w:val="17"/>
        </w:rPr>
        <w:t xml:space="preserve">, o której mowa w </w:t>
      </w:r>
      <w:r w:rsidR="00712328" w:rsidRPr="00BB4CAA">
        <w:rPr>
          <w:rFonts w:ascii="Verdana" w:hAnsi="Verdana" w:cs="Arial"/>
          <w:sz w:val="17"/>
          <w:szCs w:val="17"/>
        </w:rPr>
        <w:t>§</w:t>
      </w:r>
      <w:r w:rsidR="00712328">
        <w:rPr>
          <w:rFonts w:ascii="Verdana" w:hAnsi="Verdana" w:cs="Arial"/>
          <w:sz w:val="17"/>
          <w:szCs w:val="17"/>
        </w:rPr>
        <w:t>10 ust. 1.</w:t>
      </w:r>
    </w:p>
    <w:p w14:paraId="0DD90D9D" w14:textId="77777777" w:rsidR="002A059E" w:rsidRDefault="002A059E" w:rsidP="002A059E">
      <w:pPr>
        <w:pStyle w:val="NormalnyWeb"/>
        <w:spacing w:before="0" w:after="0"/>
        <w:jc w:val="both"/>
        <w:rPr>
          <w:rFonts w:ascii="Verdana" w:eastAsia="Arial" w:hAnsi="Verdana" w:cs="Arial"/>
          <w:sz w:val="17"/>
          <w:szCs w:val="17"/>
        </w:rPr>
      </w:pPr>
    </w:p>
    <w:p w14:paraId="46D52C45" w14:textId="77777777" w:rsidR="000A5C4D" w:rsidRPr="00BB4CAA" w:rsidRDefault="000A5C4D" w:rsidP="002A059E">
      <w:pPr>
        <w:pStyle w:val="NormalnyWeb"/>
        <w:spacing w:before="0" w:after="0"/>
        <w:jc w:val="both"/>
        <w:rPr>
          <w:rFonts w:ascii="Verdana" w:eastAsia="Arial" w:hAnsi="Verdana" w:cs="Arial"/>
          <w:sz w:val="17"/>
          <w:szCs w:val="17"/>
        </w:rPr>
      </w:pPr>
    </w:p>
    <w:p w14:paraId="5AEBEB7E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ZAKOŃ</w:t>
      </w:r>
      <w:r w:rsidRPr="00BB4CAA">
        <w:rPr>
          <w:rFonts w:ascii="Verdana" w:hAnsi="Verdana"/>
          <w:b/>
          <w:bCs/>
          <w:sz w:val="17"/>
          <w:szCs w:val="17"/>
          <w:lang w:val="en-US"/>
        </w:rPr>
        <w:t>CZENIE UMOWY</w:t>
      </w:r>
    </w:p>
    <w:p w14:paraId="27B6281A" w14:textId="138AE56E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1</w:t>
      </w:r>
      <w:r w:rsidR="003D2DE1">
        <w:rPr>
          <w:rFonts w:ascii="Verdana" w:hAnsi="Verdana"/>
          <w:b/>
          <w:bCs/>
          <w:sz w:val="17"/>
          <w:szCs w:val="17"/>
        </w:rPr>
        <w:t>2</w:t>
      </w:r>
    </w:p>
    <w:p w14:paraId="122D336E" w14:textId="77777777" w:rsidR="002A059E" w:rsidRPr="00BB4CAA" w:rsidRDefault="002A059E" w:rsidP="002A059E">
      <w:pPr>
        <w:pStyle w:val="NormalnyWeb"/>
        <w:numPr>
          <w:ilvl w:val="0"/>
          <w:numId w:val="173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Zamawiający może wypowiedzieć Umowę ze skutkiem natychmiastowym w przypadku rażącego naruszenia przez Wykonawcę zobowiązań wynikających z Umowy. Za rażące naruszenie zobowiązań wynikających z Umowy Strony uznają w szczeg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lnoś</w:t>
      </w:r>
      <w:r w:rsidRPr="00BB4CAA">
        <w:rPr>
          <w:rFonts w:ascii="Verdana" w:hAnsi="Verdana"/>
          <w:sz w:val="17"/>
          <w:szCs w:val="17"/>
          <w:lang w:val="it-IT"/>
        </w:rPr>
        <w:t>ci:</w:t>
      </w:r>
    </w:p>
    <w:p w14:paraId="6B1ACF76" w14:textId="77777777" w:rsidR="002A059E" w:rsidRPr="00BB4CAA" w:rsidRDefault="002A059E" w:rsidP="002A059E">
      <w:pPr>
        <w:pStyle w:val="NormalnyWeb"/>
        <w:numPr>
          <w:ilvl w:val="0"/>
          <w:numId w:val="175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przerwa w dostępności do Systemu Serwisowego dla dokonywania zgłoszeń, przekraczającą 24 Godziny Robocze w danym miesiącu kalendarzowym obowiązywania Umowy, liczonym w odniesieniu do całego miesiąca; </w:t>
      </w:r>
    </w:p>
    <w:p w14:paraId="7E95CD29" w14:textId="77777777" w:rsidR="002A059E" w:rsidRPr="00BB4CAA" w:rsidRDefault="002A059E" w:rsidP="002A059E">
      <w:pPr>
        <w:pStyle w:val="NormalnyWeb"/>
        <w:numPr>
          <w:ilvl w:val="0"/>
          <w:numId w:val="175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opóźnienie Wykonawcy w rozpoczęciu realizacji Zlecenia Serwisowego, przekraczające 24 Godziny Robocze;</w:t>
      </w:r>
    </w:p>
    <w:p w14:paraId="53ECA24B" w14:textId="77777777" w:rsidR="002A059E" w:rsidRPr="00BB4CAA" w:rsidRDefault="002A059E" w:rsidP="002A059E">
      <w:pPr>
        <w:pStyle w:val="NormalnyWeb"/>
        <w:numPr>
          <w:ilvl w:val="0"/>
          <w:numId w:val="175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opóźnienie Wykonawcy w dokonaniu Usunięcia Wady, przekraczające trzykrotność Gwarantowanego Czasu Naprawy dla nadanej jej kategorii;</w:t>
      </w:r>
    </w:p>
    <w:p w14:paraId="381AEF96" w14:textId="77777777" w:rsidR="002A059E" w:rsidRPr="00BB4CAA" w:rsidRDefault="002A059E" w:rsidP="002A059E">
      <w:pPr>
        <w:pStyle w:val="NormalnyWeb"/>
        <w:numPr>
          <w:ilvl w:val="0"/>
          <w:numId w:val="175"/>
        </w:numPr>
        <w:spacing w:before="0" w:after="0"/>
        <w:jc w:val="both"/>
        <w:rPr>
          <w:rFonts w:ascii="Verdana" w:eastAsia="Arial" w:hAnsi="Verdana" w:cs="Arial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opóźnienie Wykonawcy w realizacji Zlecenia Serwisowego, przekraczające 7 Dni Roboczych.</w:t>
      </w:r>
    </w:p>
    <w:p w14:paraId="7C662D3F" w14:textId="77777777" w:rsidR="002A059E" w:rsidRPr="00BB4CAA" w:rsidRDefault="002A059E" w:rsidP="002A059E">
      <w:pPr>
        <w:pStyle w:val="NormalnyWeb"/>
        <w:numPr>
          <w:ilvl w:val="0"/>
          <w:numId w:val="178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Zamawiającemu przysługuje uprawnienie do wypowiedzenia Umowy ze skutkiem natychmiastowym w każdym przypadku naruszenia zobowiązań Wykonawcy w zakresie ochrony danych osobowych, poufności, a także nienależytym zabezpieczeniem Systemu przed dostępem os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b trzecich, leżącego po stronie Wykonawcy.</w:t>
      </w:r>
    </w:p>
    <w:p w14:paraId="76E2CF55" w14:textId="34156335" w:rsidR="002A059E" w:rsidRPr="00BB4CAA" w:rsidRDefault="002A059E" w:rsidP="002A059E">
      <w:pPr>
        <w:pStyle w:val="NormalnyWeb"/>
        <w:numPr>
          <w:ilvl w:val="0"/>
          <w:numId w:val="17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przypadku zwłoki w zapłacie wynagrodzenia, o kt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 xml:space="preserve">rym mowa w § </w:t>
      </w:r>
      <w:r w:rsidR="003D2DE1">
        <w:rPr>
          <w:rFonts w:ascii="Verdana" w:hAnsi="Verdana"/>
          <w:sz w:val="17"/>
          <w:szCs w:val="17"/>
        </w:rPr>
        <w:t>10</w:t>
      </w:r>
      <w:r w:rsidRPr="00BB4CAA">
        <w:rPr>
          <w:rFonts w:ascii="Verdana" w:hAnsi="Verdana"/>
          <w:sz w:val="17"/>
          <w:szCs w:val="17"/>
        </w:rPr>
        <w:t xml:space="preserve"> niniejszej Umowy, przekraczającej 30 dni, Wykonawca uprawniony jest do wypowiedzenia Umowy, po uprzednim pisemnym wezwaniu Zamawiającego do zapłaty wynagrodzenia i wyznaczeniu mu 15. dniowego terminu na zapłatę. Wezwanie będzie doręczone listem poleconym za potwierdzeniem odbioru.</w:t>
      </w:r>
    </w:p>
    <w:p w14:paraId="7638DD0C" w14:textId="06F04473" w:rsidR="002A059E" w:rsidRPr="00BB4CAA" w:rsidRDefault="002A059E" w:rsidP="002A059E">
      <w:pPr>
        <w:pStyle w:val="NormalnyWeb"/>
        <w:numPr>
          <w:ilvl w:val="0"/>
          <w:numId w:val="17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przypadku wypowiedzenia przez Wykonawcę Umowy z przyczyn wskazanych w § 1</w:t>
      </w:r>
      <w:r w:rsidR="003D2DE1">
        <w:rPr>
          <w:rFonts w:ascii="Verdana" w:hAnsi="Verdana"/>
          <w:sz w:val="17"/>
          <w:szCs w:val="17"/>
        </w:rPr>
        <w:t>2</w:t>
      </w:r>
      <w:r w:rsidRPr="00BB4CAA">
        <w:rPr>
          <w:rFonts w:ascii="Verdana" w:hAnsi="Verdana"/>
          <w:sz w:val="17"/>
          <w:szCs w:val="17"/>
        </w:rPr>
        <w:t xml:space="preserve"> ust. 3 niniejszej Umowy, Wykonawcy przysługuje wynagrodzenie za prace wykonane do chwili wypowiedzenia Umowy, proporcjonalne do wykonanego przedmiotu Umowy.</w:t>
      </w:r>
    </w:p>
    <w:p w14:paraId="7E850839" w14:textId="310B2953" w:rsidR="002A059E" w:rsidRPr="00BB4CAA" w:rsidRDefault="002A059E" w:rsidP="002A059E">
      <w:pPr>
        <w:pStyle w:val="NormalnyWeb"/>
        <w:numPr>
          <w:ilvl w:val="0"/>
          <w:numId w:val="177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lastRenderedPageBreak/>
        <w:t>W przypadku wypowiedzenia z przyczyn wskazanych w § 1</w:t>
      </w:r>
      <w:r w:rsidR="00F63EE1">
        <w:rPr>
          <w:rFonts w:ascii="Verdana" w:hAnsi="Verdana"/>
          <w:sz w:val="17"/>
          <w:szCs w:val="17"/>
        </w:rPr>
        <w:t>2</w:t>
      </w:r>
      <w:r w:rsidRPr="00BB4CAA">
        <w:rPr>
          <w:rFonts w:ascii="Verdana" w:hAnsi="Verdana"/>
          <w:sz w:val="17"/>
          <w:szCs w:val="17"/>
        </w:rPr>
        <w:t xml:space="preserve"> ust. 1 umowy, Wykonawca może żądać wyłącznie wynagrodzenia należnego z tytułu wykonania częś</w:t>
      </w:r>
      <w:r w:rsidRPr="00BB4CAA">
        <w:rPr>
          <w:rFonts w:ascii="Verdana" w:hAnsi="Verdana"/>
          <w:sz w:val="17"/>
          <w:szCs w:val="17"/>
          <w:lang w:val="it-IT"/>
        </w:rPr>
        <w:t xml:space="preserve">ci </w:t>
      </w:r>
      <w:r w:rsidRPr="00BB4CAA">
        <w:rPr>
          <w:rFonts w:ascii="Verdana" w:hAnsi="Verdana"/>
          <w:sz w:val="17"/>
          <w:szCs w:val="17"/>
        </w:rPr>
        <w:t xml:space="preserve">Umowy, proporcjonalne do wykonanego przedmiotu Umowy. </w:t>
      </w:r>
    </w:p>
    <w:p w14:paraId="50995E14" w14:textId="77777777" w:rsidR="002A059E" w:rsidRPr="00BB4CAA" w:rsidRDefault="002A059E" w:rsidP="002A059E">
      <w:pPr>
        <w:pStyle w:val="NormalnyWeb"/>
        <w:spacing w:before="0" w:after="0"/>
        <w:ind w:left="720"/>
        <w:jc w:val="both"/>
        <w:rPr>
          <w:rFonts w:ascii="Verdana" w:eastAsia="Arial" w:hAnsi="Verdana" w:cs="Arial"/>
          <w:sz w:val="17"/>
          <w:szCs w:val="17"/>
        </w:rPr>
      </w:pPr>
    </w:p>
    <w:p w14:paraId="151BE4FD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</w:rPr>
      </w:pPr>
    </w:p>
    <w:p w14:paraId="6A2C7C53" w14:textId="77777777" w:rsidR="002A059E" w:rsidRPr="00BB4CAA" w:rsidRDefault="002A059E" w:rsidP="002A059E">
      <w:pPr>
        <w:spacing w:after="0"/>
        <w:ind w:left="426" w:hanging="426"/>
        <w:jc w:val="center"/>
        <w:rPr>
          <w:rFonts w:ascii="Verdana" w:hAnsi="Verdana" w:cs="Arial"/>
          <w:b/>
          <w:bCs/>
          <w:sz w:val="17"/>
          <w:szCs w:val="17"/>
        </w:rPr>
      </w:pPr>
      <w:r w:rsidRPr="00BB4CAA">
        <w:rPr>
          <w:rFonts w:ascii="Verdana" w:hAnsi="Verdana" w:cs="Arial"/>
          <w:b/>
          <w:bCs/>
          <w:sz w:val="17"/>
          <w:szCs w:val="17"/>
        </w:rPr>
        <w:t>OBOWIĄZEK ZATRUDNIENIA NA PODSTAWIE UMOWY O PRACĘ</w:t>
      </w:r>
    </w:p>
    <w:p w14:paraId="47AA61C1" w14:textId="0A2998FC" w:rsidR="002A059E" w:rsidRPr="00BB4CAA" w:rsidRDefault="002A059E" w:rsidP="002A059E">
      <w:pPr>
        <w:spacing w:after="0"/>
        <w:ind w:left="426" w:hanging="426"/>
        <w:jc w:val="center"/>
        <w:rPr>
          <w:rFonts w:ascii="Verdana" w:hAnsi="Verdana" w:cs="Arial"/>
          <w:b/>
          <w:bCs/>
          <w:sz w:val="17"/>
          <w:szCs w:val="17"/>
        </w:rPr>
      </w:pPr>
      <w:r w:rsidRPr="00BB4CAA">
        <w:rPr>
          <w:rFonts w:ascii="Verdana" w:hAnsi="Verdana" w:cs="Arial"/>
          <w:b/>
          <w:bCs/>
          <w:sz w:val="17"/>
          <w:szCs w:val="17"/>
        </w:rPr>
        <w:t>§ 1</w:t>
      </w:r>
      <w:r w:rsidR="00F63EE1">
        <w:rPr>
          <w:rFonts w:ascii="Verdana" w:hAnsi="Verdana" w:cs="Arial"/>
          <w:b/>
          <w:bCs/>
          <w:sz w:val="17"/>
          <w:szCs w:val="17"/>
        </w:rPr>
        <w:t>3</w:t>
      </w:r>
    </w:p>
    <w:p w14:paraId="6E750EA3" w14:textId="2A695C92" w:rsidR="002A059E" w:rsidRPr="00BB4CAA" w:rsidRDefault="002A059E" w:rsidP="002A059E">
      <w:pPr>
        <w:pStyle w:val="Akapitzlist"/>
        <w:numPr>
          <w:ilvl w:val="0"/>
          <w:numId w:val="187"/>
        </w:numPr>
        <w:spacing w:after="0" w:line="240" w:lineRule="auto"/>
        <w:ind w:left="425" w:hanging="357"/>
        <w:contextualSpacing w:val="0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Wykonawca oświadcza, że osoby realizujące czynności w ramach przedmiotu umowy, w zakresie wsparcia technicznego są zatrudnione na umowę o pracę.</w:t>
      </w:r>
    </w:p>
    <w:p w14:paraId="1BBF8824" w14:textId="027F57BC" w:rsidR="002A059E" w:rsidRPr="00BB4CAA" w:rsidRDefault="00645F49" w:rsidP="002A059E">
      <w:pPr>
        <w:pStyle w:val="Akapitzlist"/>
        <w:numPr>
          <w:ilvl w:val="0"/>
          <w:numId w:val="187"/>
        </w:numPr>
        <w:spacing w:after="0" w:line="240" w:lineRule="auto"/>
        <w:ind w:left="425" w:hanging="357"/>
        <w:contextualSpacing w:val="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Zamawiający wymaga od Wykonawcy przedstawienia po podpisaniu umowy, najpóźniej w terminie 7 dni od daty zawarcia umowy, wykazu osób uczestniczących w realizacji zamówienia, które będą wykonywać czynności wskazane w ust. 1 oraz przedstawienia dokumentów w celu weryfikacji zatrudnienia ich przez Wykonawcę lub Podwykonawcę na podstawie zawartej umowy o pracę. Dokumentami potwierdzającymi fakt zatrudnienia na podstawie stosunku pracy mogą być w szczególności:</w:t>
      </w:r>
    </w:p>
    <w:p w14:paraId="1DD6898C" w14:textId="1A9E3BE9" w:rsidR="002A059E" w:rsidRDefault="00645F49" w:rsidP="002A059E">
      <w:pPr>
        <w:pStyle w:val="Akapitzlist"/>
        <w:numPr>
          <w:ilvl w:val="2"/>
          <w:numId w:val="18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O</w:t>
      </w:r>
      <w:r w:rsidR="002A059E" w:rsidRPr="00BB4CAA">
        <w:rPr>
          <w:rFonts w:ascii="Verdana" w:hAnsi="Verdana" w:cs="Arial"/>
          <w:sz w:val="17"/>
          <w:szCs w:val="17"/>
        </w:rPr>
        <w:t>świadczeni</w:t>
      </w:r>
      <w:r>
        <w:rPr>
          <w:rFonts w:ascii="Verdana" w:hAnsi="Verdana" w:cs="Arial"/>
          <w:sz w:val="17"/>
          <w:szCs w:val="17"/>
        </w:rPr>
        <w:t>e zatrudnionego pracownika lub</w:t>
      </w:r>
    </w:p>
    <w:p w14:paraId="4B7A5A77" w14:textId="4A216BA5" w:rsidR="00645F49" w:rsidRPr="00BB4CAA" w:rsidRDefault="00645F49" w:rsidP="002A059E">
      <w:pPr>
        <w:pStyle w:val="Akapitzlist"/>
        <w:numPr>
          <w:ilvl w:val="2"/>
          <w:numId w:val="18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Oświadczenie Wykonawcy lub Podwykonawcy o zatrudnieniu pracownika na podstawie umowy o pracę lub </w:t>
      </w:r>
    </w:p>
    <w:p w14:paraId="4A6789BD" w14:textId="5EF14482" w:rsidR="002A059E" w:rsidRDefault="00645F49" w:rsidP="002A059E">
      <w:pPr>
        <w:pStyle w:val="Akapitzlist"/>
        <w:numPr>
          <w:ilvl w:val="2"/>
          <w:numId w:val="18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P</w:t>
      </w:r>
      <w:r w:rsidR="002A059E" w:rsidRPr="00BB4CAA">
        <w:rPr>
          <w:rFonts w:ascii="Verdana" w:hAnsi="Verdana" w:cs="Arial"/>
          <w:sz w:val="17"/>
          <w:szCs w:val="17"/>
        </w:rPr>
        <w:t>oświadczon</w:t>
      </w:r>
      <w:r>
        <w:rPr>
          <w:rFonts w:ascii="Verdana" w:hAnsi="Verdana" w:cs="Arial"/>
          <w:sz w:val="17"/>
          <w:szCs w:val="17"/>
        </w:rPr>
        <w:t xml:space="preserve">a </w:t>
      </w:r>
      <w:r w:rsidR="002A059E" w:rsidRPr="00BB4CAA">
        <w:rPr>
          <w:rFonts w:ascii="Verdana" w:hAnsi="Verdana" w:cs="Arial"/>
          <w:sz w:val="17"/>
          <w:szCs w:val="17"/>
        </w:rPr>
        <w:t>za zgodność z oryginałem kopi</w:t>
      </w:r>
      <w:r>
        <w:rPr>
          <w:rFonts w:ascii="Verdana" w:hAnsi="Verdana" w:cs="Arial"/>
          <w:sz w:val="17"/>
          <w:szCs w:val="17"/>
        </w:rPr>
        <w:t>a</w:t>
      </w:r>
      <w:r w:rsidR="002A059E" w:rsidRPr="00BB4CAA">
        <w:rPr>
          <w:rFonts w:ascii="Verdana" w:hAnsi="Verdana" w:cs="Arial"/>
          <w:sz w:val="17"/>
          <w:szCs w:val="17"/>
        </w:rPr>
        <w:t xml:space="preserve"> umowy o pracę zatrudnionych pracownika/ów</w:t>
      </w:r>
    </w:p>
    <w:p w14:paraId="2D0B14F0" w14:textId="0CD7352A" w:rsidR="00645F49" w:rsidRPr="00BB4CAA" w:rsidRDefault="00645F49" w:rsidP="002A059E">
      <w:pPr>
        <w:pStyle w:val="Akapitzlist"/>
        <w:numPr>
          <w:ilvl w:val="2"/>
          <w:numId w:val="18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Inny dokument</w:t>
      </w:r>
    </w:p>
    <w:p w14:paraId="011BF540" w14:textId="43B7AE29" w:rsidR="002A059E" w:rsidRPr="00BB4CAA" w:rsidRDefault="002A059E" w:rsidP="002A059E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- zawierając</w:t>
      </w:r>
      <w:r w:rsidR="00645F49">
        <w:rPr>
          <w:rFonts w:ascii="Verdana" w:hAnsi="Verdana" w:cs="Arial"/>
          <w:sz w:val="17"/>
          <w:szCs w:val="17"/>
        </w:rPr>
        <w:t>e</w:t>
      </w:r>
      <w:r w:rsidRPr="00BB4CAA">
        <w:rPr>
          <w:rFonts w:ascii="Verdana" w:hAnsi="Verdana" w:cs="Arial"/>
          <w:sz w:val="17"/>
          <w:szCs w:val="17"/>
        </w:rPr>
        <w:t xml:space="preserve"> informacje, w tym dane osobowe, niezbędne do weryfikacji zatrudnienia na podstawie umowy o pracę, w szczególności imię i nazwisko zatrudnionego/nych na podstawie umowy pracownika/ów, datę zawarcia umowy o pracę, rodzaj umowy o pracę oraz zakres obowiązków pracownika/ów.</w:t>
      </w:r>
    </w:p>
    <w:p w14:paraId="289C46B5" w14:textId="5F34097D" w:rsidR="002A059E" w:rsidRPr="00BB4CAA" w:rsidRDefault="002A059E" w:rsidP="002A059E">
      <w:pPr>
        <w:pStyle w:val="Akapitzlist"/>
        <w:tabs>
          <w:tab w:val="left" w:pos="851"/>
        </w:tabs>
        <w:spacing w:after="0" w:line="240" w:lineRule="auto"/>
        <w:ind w:left="426" w:hanging="426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3.</w:t>
      </w:r>
      <w:r w:rsidRPr="00BB4CAA">
        <w:rPr>
          <w:rFonts w:ascii="Verdana" w:hAnsi="Verdana" w:cs="Arial"/>
          <w:sz w:val="17"/>
          <w:szCs w:val="17"/>
        </w:rPr>
        <w:tab/>
        <w:t>W trakcie realizacji zamówienia Wykonawca zobowiązuje się przedłożyć dokumenty, o których mowa w ust. 2 lit a-</w:t>
      </w:r>
      <w:r w:rsidR="00645F49">
        <w:rPr>
          <w:rFonts w:ascii="Verdana" w:hAnsi="Verdana" w:cs="Arial"/>
          <w:sz w:val="17"/>
          <w:szCs w:val="17"/>
        </w:rPr>
        <w:t>d</w:t>
      </w:r>
      <w:r w:rsidRPr="00BB4CAA">
        <w:rPr>
          <w:rFonts w:ascii="Verdana" w:hAnsi="Verdana" w:cs="Arial"/>
          <w:sz w:val="17"/>
          <w:szCs w:val="17"/>
        </w:rPr>
        <w:t xml:space="preserve"> na każde wezwanie Zamawiającego w wyznaczonym w tym wezwaniu terminie, nie krótszym niż 7 dni</w:t>
      </w:r>
      <w:r w:rsidR="00645F49">
        <w:rPr>
          <w:rFonts w:ascii="Verdana" w:hAnsi="Verdana" w:cs="Arial"/>
          <w:sz w:val="17"/>
          <w:szCs w:val="17"/>
        </w:rPr>
        <w:t xml:space="preserve"> od daty wezwania.</w:t>
      </w:r>
    </w:p>
    <w:p w14:paraId="0E5158E9" w14:textId="77777777" w:rsidR="002A059E" w:rsidRPr="00BB4CAA" w:rsidRDefault="002A059E" w:rsidP="002A059E">
      <w:pPr>
        <w:pStyle w:val="Akapitzlist"/>
        <w:tabs>
          <w:tab w:val="left" w:pos="851"/>
        </w:tabs>
        <w:spacing w:after="0" w:line="240" w:lineRule="auto"/>
        <w:ind w:left="426" w:hanging="426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4.</w:t>
      </w:r>
      <w:r w:rsidRPr="00BB4CAA">
        <w:rPr>
          <w:rFonts w:ascii="Verdana" w:hAnsi="Verdana" w:cs="Arial"/>
          <w:sz w:val="17"/>
          <w:szCs w:val="17"/>
        </w:rPr>
        <w:tab/>
        <w:t xml:space="preserve">Niezłożenie przez Wykonawcę w wyznaczonym przez Zamawiającego terminie żądanych przez Zamawiającego dokumentów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61CCA8BD" w14:textId="77777777" w:rsidR="002A059E" w:rsidRPr="00BB4CAA" w:rsidRDefault="002A059E" w:rsidP="002A059E">
      <w:pPr>
        <w:pStyle w:val="Akapitzlist"/>
        <w:tabs>
          <w:tab w:val="left" w:pos="851"/>
        </w:tabs>
        <w:spacing w:after="0" w:line="240" w:lineRule="auto"/>
        <w:ind w:left="426" w:hanging="426"/>
        <w:jc w:val="both"/>
        <w:rPr>
          <w:rFonts w:ascii="Verdana" w:hAnsi="Verdana" w:cs="Arial"/>
          <w:sz w:val="17"/>
          <w:szCs w:val="17"/>
        </w:rPr>
      </w:pPr>
      <w:r w:rsidRPr="00BB4CAA">
        <w:rPr>
          <w:rFonts w:ascii="Verdana" w:hAnsi="Verdana" w:cs="Arial"/>
          <w:sz w:val="17"/>
          <w:szCs w:val="17"/>
        </w:rPr>
        <w:t>5.</w:t>
      </w:r>
      <w:r w:rsidRPr="00BB4CAA">
        <w:rPr>
          <w:rFonts w:ascii="Verdana" w:hAnsi="Verdana" w:cs="Arial"/>
          <w:sz w:val="17"/>
          <w:szCs w:val="17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037244CD" w14:textId="77777777" w:rsidR="002A059E" w:rsidRPr="00BB4CAA" w:rsidRDefault="002A059E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  <w:lang w:val="pt-PT"/>
        </w:rPr>
      </w:pPr>
    </w:p>
    <w:p w14:paraId="66E83D96" w14:textId="0BBBFA66" w:rsidR="00397803" w:rsidRPr="00397803" w:rsidRDefault="00397803" w:rsidP="00397803">
      <w:pPr>
        <w:spacing w:after="0"/>
        <w:jc w:val="center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ZMIANA UMOWY</w:t>
      </w:r>
    </w:p>
    <w:p w14:paraId="768F990D" w14:textId="55B56EAF" w:rsidR="00397803" w:rsidRPr="00397803" w:rsidRDefault="00397803" w:rsidP="00397803">
      <w:pPr>
        <w:spacing w:after="0"/>
        <w:jc w:val="center"/>
        <w:rPr>
          <w:rFonts w:ascii="Verdana" w:hAnsi="Verdana" w:cs="Arial"/>
          <w:b/>
          <w:bCs/>
          <w:sz w:val="17"/>
          <w:szCs w:val="17"/>
        </w:rPr>
      </w:pPr>
      <w:r w:rsidRPr="00397803">
        <w:rPr>
          <w:rFonts w:ascii="Verdana" w:hAnsi="Verdana" w:cs="Arial"/>
          <w:b/>
          <w:bCs/>
          <w:sz w:val="17"/>
          <w:szCs w:val="17"/>
        </w:rPr>
        <w:t>§ 1</w:t>
      </w:r>
      <w:r>
        <w:rPr>
          <w:rFonts w:ascii="Verdana" w:hAnsi="Verdana" w:cs="Arial"/>
          <w:b/>
          <w:bCs/>
          <w:sz w:val="17"/>
          <w:szCs w:val="17"/>
        </w:rPr>
        <w:t>4</w:t>
      </w:r>
    </w:p>
    <w:p w14:paraId="3B36DA1E" w14:textId="77777777" w:rsidR="00397803" w:rsidRPr="00397803" w:rsidRDefault="00397803" w:rsidP="00397803">
      <w:pPr>
        <w:widowControl w:val="0"/>
        <w:numPr>
          <w:ilvl w:val="1"/>
          <w:numId w:val="195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Verdana" w:hAnsi="Verdana" w:cstheme="minorHAnsi"/>
          <w:sz w:val="17"/>
          <w:szCs w:val="17"/>
        </w:rPr>
      </w:pPr>
      <w:r w:rsidRPr="00397803">
        <w:rPr>
          <w:rFonts w:ascii="Verdana" w:hAnsi="Verdana" w:cstheme="minorHAnsi"/>
          <w:color w:val="000000"/>
          <w:sz w:val="17"/>
          <w:szCs w:val="17"/>
        </w:rPr>
        <w:t>Istotna zmiana zawartej umowy wymaga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425A9753" w14:textId="77777777" w:rsidR="00397803" w:rsidRPr="00397803" w:rsidRDefault="00397803" w:rsidP="00397803">
      <w:pPr>
        <w:widowControl w:val="0"/>
        <w:numPr>
          <w:ilvl w:val="1"/>
          <w:numId w:val="195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Verdana" w:hAnsi="Verdana" w:cstheme="minorHAnsi"/>
          <w:sz w:val="17"/>
          <w:szCs w:val="17"/>
        </w:rPr>
      </w:pPr>
      <w:r w:rsidRPr="00397803">
        <w:rPr>
          <w:rFonts w:ascii="Verdana" w:hAnsi="Verdana" w:cstheme="minorHAnsi"/>
          <w:sz w:val="17"/>
          <w:szCs w:val="17"/>
        </w:rPr>
        <w:t>Dopuszczalna jest zmiana umowy bez przeprowadzania nowego postępowania o udzielenie zamówienia w następujących przypadkach:</w:t>
      </w:r>
    </w:p>
    <w:p w14:paraId="15A31A43" w14:textId="77777777" w:rsidR="00397803" w:rsidRPr="00397803" w:rsidRDefault="00397803" w:rsidP="003C7AEB">
      <w:pPr>
        <w:widowControl w:val="0"/>
        <w:numPr>
          <w:ilvl w:val="0"/>
          <w:numId w:val="196"/>
        </w:numPr>
        <w:tabs>
          <w:tab w:val="left" w:pos="709"/>
        </w:tabs>
        <w:spacing w:before="60" w:after="0" w:line="240" w:lineRule="auto"/>
        <w:jc w:val="both"/>
        <w:rPr>
          <w:rFonts w:ascii="Verdana" w:hAnsi="Verdana" w:cstheme="minorHAnsi"/>
          <w:snapToGrid w:val="0"/>
          <w:sz w:val="17"/>
          <w:szCs w:val="17"/>
        </w:rPr>
      </w:pPr>
      <w:r w:rsidRPr="00397803">
        <w:rPr>
          <w:rFonts w:ascii="Verdana" w:eastAsia="Calibri" w:hAnsi="Verdana" w:cstheme="minorHAnsi"/>
          <w:sz w:val="17"/>
          <w:szCs w:val="17"/>
        </w:rPr>
        <w:t>w przypadku zmiany formy prawnej prowadzonej działalności gospodarczej,</w:t>
      </w:r>
    </w:p>
    <w:p w14:paraId="2D333EA8" w14:textId="77777777" w:rsidR="00397803" w:rsidRPr="00397803" w:rsidRDefault="00397803" w:rsidP="00397803">
      <w:pPr>
        <w:widowControl w:val="0"/>
        <w:numPr>
          <w:ilvl w:val="0"/>
          <w:numId w:val="196"/>
        </w:numPr>
        <w:tabs>
          <w:tab w:val="left" w:pos="709"/>
        </w:tabs>
        <w:spacing w:before="60" w:after="0" w:line="240" w:lineRule="auto"/>
        <w:jc w:val="both"/>
        <w:rPr>
          <w:rFonts w:ascii="Verdana" w:hAnsi="Verdana" w:cstheme="minorHAnsi"/>
          <w:snapToGrid w:val="0"/>
          <w:sz w:val="17"/>
          <w:szCs w:val="17"/>
        </w:rPr>
      </w:pPr>
      <w:r w:rsidRPr="00397803">
        <w:rPr>
          <w:rFonts w:ascii="Verdana" w:hAnsi="Verdana" w:cstheme="minorHAnsi"/>
          <w:snapToGrid w:val="0"/>
          <w:sz w:val="17"/>
          <w:szCs w:val="17"/>
        </w:rPr>
        <w:t xml:space="preserve">zmiany adresu siedziby firmy, adresu zamieszkania właściciela lub współwłaściciela firmy, </w:t>
      </w:r>
    </w:p>
    <w:p w14:paraId="21F773FF" w14:textId="77777777" w:rsidR="00397803" w:rsidRPr="00397803" w:rsidRDefault="00397803" w:rsidP="00397803">
      <w:pPr>
        <w:widowControl w:val="0"/>
        <w:numPr>
          <w:ilvl w:val="0"/>
          <w:numId w:val="196"/>
        </w:numPr>
        <w:tabs>
          <w:tab w:val="left" w:pos="709"/>
        </w:tabs>
        <w:spacing w:before="60" w:after="0" w:line="240" w:lineRule="auto"/>
        <w:jc w:val="both"/>
        <w:rPr>
          <w:rFonts w:ascii="Verdana" w:hAnsi="Verdana" w:cstheme="minorHAnsi"/>
          <w:snapToGrid w:val="0"/>
          <w:sz w:val="17"/>
          <w:szCs w:val="17"/>
          <w:lang w:eastAsia="x-none"/>
        </w:rPr>
      </w:pPr>
      <w:r w:rsidRPr="00397803">
        <w:rPr>
          <w:rFonts w:ascii="Verdana" w:hAnsi="Verdana" w:cstheme="minorHAnsi"/>
          <w:snapToGrid w:val="0"/>
          <w:sz w:val="17"/>
          <w:szCs w:val="17"/>
          <w:lang w:eastAsia="x-none"/>
        </w:rPr>
        <w:t>w przypadku,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ustawy,</w:t>
      </w:r>
    </w:p>
    <w:p w14:paraId="2D29C39F" w14:textId="77777777" w:rsidR="00397803" w:rsidRPr="00397803" w:rsidRDefault="00397803" w:rsidP="00397803">
      <w:pPr>
        <w:widowControl w:val="0"/>
        <w:numPr>
          <w:ilvl w:val="0"/>
          <w:numId w:val="196"/>
        </w:numPr>
        <w:tabs>
          <w:tab w:val="left" w:pos="709"/>
        </w:tabs>
        <w:spacing w:before="60" w:after="0" w:line="240" w:lineRule="auto"/>
        <w:jc w:val="both"/>
        <w:rPr>
          <w:rFonts w:ascii="Verdana" w:hAnsi="Verdana" w:cstheme="minorHAnsi"/>
          <w:snapToGrid w:val="0"/>
          <w:sz w:val="17"/>
          <w:szCs w:val="17"/>
          <w:lang w:eastAsia="x-none"/>
        </w:rPr>
      </w:pPr>
      <w:r w:rsidRPr="00397803">
        <w:rPr>
          <w:rFonts w:ascii="Verdana" w:hAnsi="Verdana" w:cstheme="minorHAnsi"/>
          <w:snapToGrid w:val="0"/>
          <w:sz w:val="17"/>
          <w:szCs w:val="17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36427744" w14:textId="33F5F1B0" w:rsidR="00397803" w:rsidRPr="00397803" w:rsidRDefault="00397803" w:rsidP="00397803">
      <w:pPr>
        <w:widowControl w:val="0"/>
        <w:numPr>
          <w:ilvl w:val="0"/>
          <w:numId w:val="196"/>
        </w:numPr>
        <w:tabs>
          <w:tab w:val="left" w:pos="709"/>
        </w:tabs>
        <w:spacing w:before="60" w:after="0" w:line="240" w:lineRule="auto"/>
        <w:jc w:val="both"/>
        <w:rPr>
          <w:rFonts w:ascii="Verdana" w:hAnsi="Verdana" w:cstheme="minorHAnsi"/>
          <w:snapToGrid w:val="0"/>
          <w:sz w:val="17"/>
          <w:szCs w:val="17"/>
          <w:lang w:eastAsia="x-none"/>
        </w:rPr>
      </w:pPr>
      <w:r w:rsidRPr="00397803">
        <w:rPr>
          <w:rFonts w:ascii="Verdana" w:hAnsi="Verdana" w:cstheme="minorHAnsi"/>
          <w:snapToGrid w:val="0"/>
          <w:sz w:val="17"/>
          <w:szCs w:val="17"/>
          <w:lang w:eastAsia="x-none"/>
        </w:rPr>
        <w:t>zmiany umowy, których łączna wartość zmian jest mniejsza niż progi unijne oraz jest niższa niż 10% wartości pierwotnej umowy, a zmiany te nie powodują zmiany ogólnego charakteru umowy</w:t>
      </w:r>
      <w:r w:rsidR="003C7AEB">
        <w:rPr>
          <w:rFonts w:ascii="Verdana" w:hAnsi="Verdana" w:cstheme="minorHAnsi"/>
          <w:snapToGrid w:val="0"/>
          <w:sz w:val="17"/>
          <w:szCs w:val="17"/>
          <w:lang w:eastAsia="x-none"/>
        </w:rPr>
        <w:t>.</w:t>
      </w:r>
    </w:p>
    <w:p w14:paraId="14F05E85" w14:textId="1A3C85A5" w:rsidR="00397803" w:rsidRPr="00397803" w:rsidRDefault="00397803" w:rsidP="00397803">
      <w:pPr>
        <w:pStyle w:val="Akapitzlist"/>
        <w:widowControl w:val="0"/>
        <w:numPr>
          <w:ilvl w:val="1"/>
          <w:numId w:val="197"/>
        </w:numPr>
        <w:tabs>
          <w:tab w:val="left" w:pos="709"/>
        </w:tabs>
        <w:spacing w:before="120" w:after="0" w:line="240" w:lineRule="auto"/>
        <w:jc w:val="both"/>
        <w:rPr>
          <w:rFonts w:ascii="Verdana" w:eastAsia="Calibri" w:hAnsi="Verdana" w:cstheme="minorHAnsi"/>
          <w:sz w:val="17"/>
          <w:szCs w:val="17"/>
        </w:rPr>
      </w:pPr>
      <w:r w:rsidRPr="00397803">
        <w:rPr>
          <w:rFonts w:ascii="Verdana" w:eastAsia="Calibri" w:hAnsi="Verdana" w:cstheme="minorHAnsi"/>
          <w:sz w:val="17"/>
          <w:szCs w:val="17"/>
        </w:rPr>
        <w:t>Ewentualne, dopuszczone prawem, zmiany umowy inne niż określone w §</w:t>
      </w:r>
      <w:r w:rsidR="003C7AEB">
        <w:rPr>
          <w:rFonts w:ascii="Verdana" w:eastAsia="Calibri" w:hAnsi="Verdana" w:cstheme="minorHAnsi"/>
          <w:sz w:val="17"/>
          <w:szCs w:val="17"/>
        </w:rPr>
        <w:t>14</w:t>
      </w:r>
      <w:r w:rsidRPr="00397803">
        <w:rPr>
          <w:rFonts w:ascii="Verdana" w:eastAsia="Calibri" w:hAnsi="Verdana" w:cstheme="minorHAnsi"/>
          <w:sz w:val="17"/>
          <w:szCs w:val="17"/>
        </w:rPr>
        <w:t>, pod rygorem nieważności, wymagają formy pisemnej, w postaci aneksu.</w:t>
      </w:r>
    </w:p>
    <w:p w14:paraId="6466C6BE" w14:textId="77777777" w:rsidR="00397803" w:rsidRPr="009F3C4B" w:rsidRDefault="00397803" w:rsidP="00397803">
      <w:pPr>
        <w:widowControl w:val="0"/>
        <w:autoSpaceDE w:val="0"/>
        <w:spacing w:after="0" w:line="240" w:lineRule="auto"/>
        <w:rPr>
          <w:rFonts w:cstheme="minorHAnsi"/>
          <w:b/>
          <w:bCs/>
        </w:rPr>
      </w:pPr>
    </w:p>
    <w:p w14:paraId="6200F654" w14:textId="3C2C8ADB" w:rsidR="00F0149F" w:rsidRPr="00F0149F" w:rsidRDefault="00AE6A7E" w:rsidP="00F0149F">
      <w:pPr>
        <w:spacing w:after="0"/>
        <w:ind w:left="44"/>
        <w:jc w:val="center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WALORYZACJA</w:t>
      </w:r>
    </w:p>
    <w:p w14:paraId="59F6EAC0" w14:textId="6BA37D1C" w:rsidR="00F0149F" w:rsidRPr="00F0149F" w:rsidRDefault="00F0149F" w:rsidP="00F0149F">
      <w:pPr>
        <w:spacing w:after="0"/>
        <w:ind w:left="44"/>
        <w:jc w:val="center"/>
        <w:rPr>
          <w:rFonts w:ascii="Verdana" w:hAnsi="Verdana" w:cs="Arial"/>
          <w:b/>
          <w:bCs/>
          <w:sz w:val="17"/>
          <w:szCs w:val="17"/>
        </w:rPr>
      </w:pPr>
      <w:r w:rsidRPr="00F0149F">
        <w:rPr>
          <w:rFonts w:ascii="Verdana" w:hAnsi="Verdana" w:cs="Arial"/>
          <w:b/>
          <w:bCs/>
          <w:sz w:val="17"/>
          <w:szCs w:val="17"/>
        </w:rPr>
        <w:t>§ 1</w:t>
      </w:r>
      <w:r>
        <w:rPr>
          <w:rFonts w:ascii="Verdana" w:hAnsi="Verdana" w:cs="Arial"/>
          <w:b/>
          <w:bCs/>
          <w:sz w:val="17"/>
          <w:szCs w:val="17"/>
        </w:rPr>
        <w:t>5</w:t>
      </w:r>
    </w:p>
    <w:p w14:paraId="0BA37FCB" w14:textId="4284FB43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 xml:space="preserve">Stosownie do treści art. 439 ust. 1 Ustawa Zamawiający przewiduje możliwość zmiany wysokości wynagrodzenia tj. cen jednostkowych określonych w  </w:t>
      </w:r>
      <w:r w:rsidRPr="00F86EEA">
        <w:rPr>
          <w:rFonts w:ascii="Verdana" w:hAnsi="Verdana" w:cstheme="minorHAnsi"/>
          <w:sz w:val="17"/>
          <w:szCs w:val="17"/>
        </w:rPr>
        <w:t xml:space="preserve">§ Załączniku nr 1 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umowy, w przypadku zmiany </w:t>
      </w:r>
      <w:r w:rsidRPr="00F86EEA">
        <w:rPr>
          <w:rFonts w:ascii="Verdana" w:hAnsi="Verdana" w:cstheme="minorHAnsi"/>
          <w:spacing w:val="-1"/>
          <w:sz w:val="17"/>
          <w:szCs w:val="17"/>
        </w:rPr>
        <w:lastRenderedPageBreak/>
        <w:t>kosztów związanych z realizacj</w:t>
      </w:r>
      <w:r w:rsidR="003C7AEB" w:rsidRPr="00F86EEA">
        <w:rPr>
          <w:rFonts w:ascii="Verdana" w:hAnsi="Verdana" w:cstheme="minorHAnsi"/>
          <w:spacing w:val="-1"/>
          <w:sz w:val="17"/>
          <w:szCs w:val="17"/>
        </w:rPr>
        <w:t>ą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zamówienia.</w:t>
      </w:r>
    </w:p>
    <w:p w14:paraId="1A6A57BB" w14:textId="3247CE4C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W sytuacji, o której mowa w ust. 1 Wykonawca jest uprawniony złożyć Zamawiającemu pisemny wniosek o zmianę cen</w:t>
      </w:r>
      <w:r w:rsidR="00F94D9A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</w:t>
      </w:r>
      <w:r w:rsidR="00F94D9A" w:rsidRPr="00F86EEA">
        <w:rPr>
          <w:rFonts w:ascii="Verdana" w:hAnsi="Verdana" w:cstheme="minorHAnsi"/>
          <w:spacing w:val="-1"/>
          <w:sz w:val="17"/>
          <w:szCs w:val="17"/>
        </w:rPr>
        <w:t>jednostkowej, o której mowa w §10 ust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. 1.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Wniosek powinien zawierać wyczerpujące uzasadnienie faktyczne i wskazanie podstaw prawnych do zmiany ceny jednostkowej oraz dokładne wyliczenie kwoty (kalkulacja) wynagrodzenia należnego Wykonawcy po zmianie umowy. Postanowienia </w:t>
      </w:r>
      <w:r w:rsidRPr="00F86EEA">
        <w:rPr>
          <w:rFonts w:ascii="Verdana" w:hAnsi="Verdana" w:cstheme="minorHAnsi"/>
          <w:sz w:val="17"/>
          <w:szCs w:val="17"/>
        </w:rPr>
        <w:t>§ 1</w:t>
      </w:r>
      <w:r w:rsidR="00AE6A7E" w:rsidRPr="00F86EEA">
        <w:rPr>
          <w:rFonts w:ascii="Verdana" w:hAnsi="Verdana" w:cstheme="minorHAnsi"/>
          <w:sz w:val="17"/>
          <w:szCs w:val="17"/>
        </w:rPr>
        <w:t>4</w:t>
      </w:r>
      <w:r w:rsidRPr="00F86EEA">
        <w:rPr>
          <w:rFonts w:ascii="Verdana" w:hAnsi="Verdana" w:cstheme="minorHAnsi"/>
          <w:sz w:val="17"/>
          <w:szCs w:val="17"/>
        </w:rPr>
        <w:t xml:space="preserve"> Umowy stosowane będą odpowiednio. </w:t>
      </w:r>
    </w:p>
    <w:p w14:paraId="7CB45142" w14:textId="454C0CF6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Zmiana umowy w zakresie zmiany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z przyczyn określonych w ust. 1, obejmować będzie wyłącznie 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usługi</w:t>
      </w:r>
      <w:r w:rsidRPr="00F86EEA">
        <w:rPr>
          <w:rFonts w:ascii="Verdana" w:hAnsi="Verdana" w:cstheme="minorHAnsi"/>
          <w:spacing w:val="-1"/>
          <w:sz w:val="17"/>
          <w:szCs w:val="17"/>
        </w:rPr>
        <w:t>, których jeszcze nie wykonano.</w:t>
      </w:r>
    </w:p>
    <w:p w14:paraId="2C9E5740" w14:textId="790496ED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Obowiązek wykazania wpływu zmian, o których mowa w ust. 1 niniejszego paragrafu na zmianę ceny jednostkowej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>leży po stronie Wykonawcy pod rygorem odmowy dokonania zmiany umowy przez Zamawiającego.</w:t>
      </w:r>
    </w:p>
    <w:p w14:paraId="5185F8E8" w14:textId="3A7E3C1B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 xml:space="preserve">Poziom zmiany 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kosztów związanych z realizacją zamówienia</w:t>
      </w:r>
      <w:r w:rsidRPr="00F86EEA">
        <w:rPr>
          <w:rFonts w:ascii="Verdana" w:hAnsi="Verdana" w:cstheme="minorHAnsi"/>
          <w:spacing w:val="-1"/>
          <w:sz w:val="17"/>
          <w:szCs w:val="17"/>
        </w:rPr>
        <w:t>, określonych w ust. 1 uprawniający strony umowy do żądania zmiany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>wynosi minimum 10%.</w:t>
      </w:r>
    </w:p>
    <w:p w14:paraId="1BAAC123" w14:textId="4FA3D007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Pierwsza zmiana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</w:t>
      </w:r>
      <w:r w:rsidRPr="00F86EEA">
        <w:rPr>
          <w:rFonts w:ascii="Verdana" w:hAnsi="Verdana" w:cstheme="minorHAnsi"/>
          <w:spacing w:val="-1"/>
          <w:sz w:val="17"/>
          <w:szCs w:val="17"/>
        </w:rPr>
        <w:t>może nastąpić po upływie 6 miesięcy od daty zawarcia umowy.</w:t>
      </w:r>
    </w:p>
    <w:p w14:paraId="00C021ED" w14:textId="0B127F66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Kolejna zmiana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>może nastąpić po upływie 6 miesięcy od ostatniej waloryzacji.</w:t>
      </w:r>
    </w:p>
    <w:p w14:paraId="65E23C24" w14:textId="39F03C4A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Zmiana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nastąpi maksymalnie o wartość wskaźnika cen towarów i usług konsumpcyjnych ogółem </w:t>
      </w:r>
      <w:r w:rsidRPr="00F86EEA">
        <w:rPr>
          <w:rFonts w:ascii="Verdana" w:hAnsi="Verdana" w:cstheme="minorHAnsi"/>
          <w:sz w:val="17"/>
          <w:szCs w:val="17"/>
        </w:rPr>
        <w:t>ogłaszanego w komunikacie Prezesa Głównego Urzędu Statystycznego</w:t>
      </w:r>
      <w:r w:rsidRPr="00F86EEA">
        <w:rPr>
          <w:rFonts w:ascii="Verdana" w:hAnsi="Verdana" w:cstheme="minorHAnsi"/>
          <w:spacing w:val="-1"/>
          <w:sz w:val="17"/>
          <w:szCs w:val="17"/>
        </w:rPr>
        <w:t>, aktualnego na dzień złożenia pisemnego wniosku o zmianę ceny jednostkowej.</w:t>
      </w:r>
    </w:p>
    <w:p w14:paraId="332A1004" w14:textId="1C75701E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Waloryzacja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>może nastąpić pod warunkiem, że zmiana cen związanych z realizacją zamówienia ma rzeczywisty wpływ na koszt wykonania niniejszej umowy oraz pod warunkiem posiadania przez Zamawiającego środków na ten cel.</w:t>
      </w:r>
    </w:p>
    <w:p w14:paraId="6FB52DB6" w14:textId="2F768516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W sytuacji wystąpienia okoliczności uprawniających do zmiany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poprzez jej obniżenie, uprawnienie do złożenia Wykonawcy pisemnego wniosku o zmianę ceny jednostkowej </w:t>
      </w:r>
      <w:r w:rsidRPr="00F86EEA">
        <w:rPr>
          <w:rFonts w:ascii="Verdana" w:hAnsi="Verdana" w:cstheme="minorHAnsi"/>
          <w:sz w:val="17"/>
          <w:szCs w:val="17"/>
        </w:rPr>
        <w:t xml:space="preserve">przysługuje także Zamawiającemu. </w:t>
      </w:r>
      <w:r w:rsidRPr="00F86EEA">
        <w:rPr>
          <w:rFonts w:ascii="Verdana" w:hAnsi="Verdana" w:cstheme="minorHAnsi"/>
          <w:spacing w:val="-1"/>
          <w:sz w:val="17"/>
          <w:szCs w:val="17"/>
        </w:rPr>
        <w:t>Wniosek powinien zawierać uzasadnienie faktyczne i prawne żądanej zmiany oraz wskazanie odpowiedniego wskaźnika GUS, będącego podstawą takiego żądania.</w:t>
      </w:r>
    </w:p>
    <w:p w14:paraId="14A78B2B" w14:textId="3DC97663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Zamawiający nie przewiduje waloryzacji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y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ej,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>w przypadku, gdy w wyniku wszystkich waloryzacji wartość łącznego wynagrodzenia dla Wykonawcy osiągnęła poziom 110% względem pierwotnie przewidzianego całkowitego wynagrodzenia umownego brutto.</w:t>
      </w:r>
    </w:p>
    <w:p w14:paraId="7A92A165" w14:textId="6CA3006B" w:rsidR="00397803" w:rsidRPr="00F86EEA" w:rsidRDefault="00397803" w:rsidP="00397803">
      <w:pPr>
        <w:pStyle w:val="Tekstpodstawowy"/>
        <w:widowControl w:val="0"/>
        <w:numPr>
          <w:ilvl w:val="2"/>
          <w:numId w:val="198"/>
        </w:numPr>
        <w:spacing w:after="0" w:line="276" w:lineRule="auto"/>
        <w:ind w:left="567" w:right="89"/>
        <w:jc w:val="both"/>
        <w:rPr>
          <w:rFonts w:ascii="Verdana" w:hAnsi="Verdana" w:cstheme="minorHAnsi"/>
          <w:spacing w:val="-1"/>
          <w:sz w:val="17"/>
          <w:szCs w:val="17"/>
        </w:rPr>
      </w:pPr>
      <w:r w:rsidRPr="00F86EEA">
        <w:rPr>
          <w:rFonts w:ascii="Verdana" w:hAnsi="Verdana" w:cstheme="minorHAnsi"/>
          <w:spacing w:val="-1"/>
          <w:sz w:val="17"/>
          <w:szCs w:val="17"/>
        </w:rPr>
        <w:t>Wykonawca, którego cen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a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jednostkow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 xml:space="preserve">a, o której mowa w §10 ust. 1. </w:t>
      </w:r>
      <w:r w:rsidRPr="00F86EEA">
        <w:rPr>
          <w:rFonts w:ascii="Verdana" w:hAnsi="Verdana" w:cstheme="minorHAnsi"/>
          <w:spacing w:val="-1"/>
          <w:sz w:val="17"/>
          <w:szCs w:val="17"/>
        </w:rPr>
        <w:t>został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a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 zmieniona zgodnie z ust. 1, zobowiązany jest do zmiany wynagrodzenia przysługującego 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P</w:t>
      </w:r>
      <w:r w:rsidRPr="00F86EEA">
        <w:rPr>
          <w:rFonts w:ascii="Verdana" w:hAnsi="Verdana" w:cstheme="minorHAnsi"/>
          <w:spacing w:val="-1"/>
          <w:sz w:val="17"/>
          <w:szCs w:val="17"/>
        </w:rPr>
        <w:t xml:space="preserve">odwykonawcy, z którym zawarł umowę o podwykonawstwo na zasadach określonych w art. 439 ust. 5. </w:t>
      </w:r>
      <w:r w:rsidR="00AE6A7E" w:rsidRPr="00F86EEA">
        <w:rPr>
          <w:rFonts w:ascii="Verdana" w:hAnsi="Verdana" w:cstheme="minorHAnsi"/>
          <w:spacing w:val="-1"/>
          <w:sz w:val="17"/>
          <w:szCs w:val="17"/>
        </w:rPr>
        <w:t>(jeżeli dotyczy).</w:t>
      </w:r>
    </w:p>
    <w:p w14:paraId="78FB8D8C" w14:textId="77777777" w:rsidR="00397803" w:rsidRDefault="00397803" w:rsidP="002A059E">
      <w:pPr>
        <w:pStyle w:val="NormalnyWeb"/>
        <w:spacing w:before="0" w:after="0"/>
        <w:jc w:val="center"/>
        <w:rPr>
          <w:rFonts w:ascii="Verdana" w:hAnsi="Verdana"/>
          <w:b/>
          <w:bCs/>
          <w:sz w:val="17"/>
          <w:szCs w:val="17"/>
        </w:rPr>
      </w:pPr>
    </w:p>
    <w:p w14:paraId="7878F150" w14:textId="691FD698" w:rsidR="00FE7722" w:rsidRPr="00BB4CAA" w:rsidRDefault="00FE7722" w:rsidP="00FE7722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  <w:lang w:val="en-US"/>
        </w:rPr>
        <w:t>ZABEZPIECZENIE</w:t>
      </w:r>
    </w:p>
    <w:p w14:paraId="52CE9175" w14:textId="2D39E5A4" w:rsidR="00FE7722" w:rsidRPr="00BB4CAA" w:rsidRDefault="00FE7722" w:rsidP="00FE7722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1</w:t>
      </w:r>
      <w:r>
        <w:rPr>
          <w:rFonts w:ascii="Verdana" w:hAnsi="Verdana"/>
          <w:b/>
          <w:bCs/>
          <w:sz w:val="17"/>
          <w:szCs w:val="17"/>
        </w:rPr>
        <w:t>6</w:t>
      </w:r>
    </w:p>
    <w:p w14:paraId="1600F346" w14:textId="310E9BAA" w:rsidR="00F86EEA" w:rsidRPr="00F86EEA" w:rsidRDefault="00F86EEA" w:rsidP="00F86EE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Verdana" w:hAnsi="Verdana"/>
          <w:sz w:val="17"/>
          <w:szCs w:val="17"/>
        </w:rPr>
      </w:pP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1. </w:t>
      </w:r>
      <w:r>
        <w:rPr>
          <w:rStyle w:val="normaltextrun"/>
          <w:rFonts w:ascii="Verdana" w:hAnsi="Verdana" w:cs="Calibri"/>
          <w:color w:val="000000"/>
          <w:sz w:val="17"/>
          <w:szCs w:val="17"/>
        </w:rPr>
        <w:tab/>
      </w:r>
      <w:r w:rsidR="00897615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Wykonawca wniósł </w:t>
      </w:r>
      <w:r w:rsidRPr="00F86EEA">
        <w:rPr>
          <w:rStyle w:val="findhit"/>
          <w:rFonts w:ascii="Verdana" w:hAnsi="Verdana" w:cs="Calibri"/>
          <w:color w:val="000000"/>
          <w:sz w:val="17"/>
          <w:szCs w:val="17"/>
        </w:rPr>
        <w:t>zabezpiecz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>eni</w:t>
      </w:r>
      <w:r w:rsidR="00897615">
        <w:rPr>
          <w:rStyle w:val="normaltextrun"/>
          <w:rFonts w:ascii="Verdana" w:hAnsi="Verdana" w:cs="Calibri"/>
          <w:color w:val="000000"/>
          <w:sz w:val="17"/>
          <w:szCs w:val="17"/>
        </w:rPr>
        <w:t>e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 należytego wykonania umowy w kwocie .....................zł, stanowiącej </w:t>
      </w:r>
      <w:r w:rsidRPr="00F86EEA">
        <w:rPr>
          <w:rStyle w:val="normaltextrun"/>
          <w:rFonts w:ascii="Verdana" w:hAnsi="Verdana" w:cs="Calibri"/>
          <w:b/>
          <w:bCs/>
          <w:color w:val="000000"/>
          <w:sz w:val="17"/>
          <w:szCs w:val="17"/>
        </w:rPr>
        <w:t>5%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 wynagrodzenia brutto Wykonawcy, </w:t>
      </w:r>
      <w:r w:rsidRPr="00F86EEA">
        <w:rPr>
          <w:rStyle w:val="normaltextrun"/>
          <w:rFonts w:ascii="Verdana" w:hAnsi="Verdana" w:cs="Calibri"/>
          <w:sz w:val="17"/>
          <w:szCs w:val="17"/>
        </w:rPr>
        <w:t xml:space="preserve">ustalonego w § </w:t>
      </w:r>
      <w:r w:rsidR="00897615">
        <w:rPr>
          <w:rStyle w:val="normaltextrun"/>
          <w:rFonts w:ascii="Verdana" w:hAnsi="Verdana" w:cs="Calibri"/>
          <w:sz w:val="17"/>
          <w:szCs w:val="17"/>
        </w:rPr>
        <w:t xml:space="preserve">10 </w:t>
      </w:r>
      <w:r w:rsidRPr="00F86EEA">
        <w:rPr>
          <w:rStyle w:val="normaltextrun"/>
          <w:rFonts w:ascii="Verdana" w:hAnsi="Verdana" w:cs="Calibri"/>
          <w:sz w:val="17"/>
          <w:szCs w:val="17"/>
        </w:rPr>
        <w:t>ust. 1</w:t>
      </w:r>
      <w:r w:rsidR="00897615">
        <w:rPr>
          <w:rStyle w:val="normaltextrun"/>
          <w:rFonts w:ascii="Verdana" w:hAnsi="Verdana" w:cs="Calibri"/>
          <w:sz w:val="17"/>
          <w:szCs w:val="17"/>
        </w:rPr>
        <w:t xml:space="preserve"> w formie ………………………… .</w:t>
      </w:r>
    </w:p>
    <w:p w14:paraId="3D817043" w14:textId="74313FF0" w:rsidR="00F86EEA" w:rsidRPr="00F86EEA" w:rsidRDefault="00F86EEA" w:rsidP="00F86EE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Verdana" w:hAnsi="Verdana"/>
          <w:sz w:val="17"/>
          <w:szCs w:val="17"/>
        </w:rPr>
      </w:pP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2. </w:t>
      </w:r>
      <w:r>
        <w:rPr>
          <w:rStyle w:val="normaltextrun"/>
          <w:rFonts w:ascii="Verdana" w:hAnsi="Verdana" w:cs="Calibri"/>
          <w:color w:val="000000"/>
          <w:sz w:val="17"/>
          <w:szCs w:val="17"/>
        </w:rPr>
        <w:tab/>
      </w:r>
      <w:r w:rsidRPr="00F86EEA">
        <w:rPr>
          <w:rStyle w:val="findhit"/>
          <w:rFonts w:ascii="Verdana" w:hAnsi="Verdana" w:cs="Calibri"/>
          <w:color w:val="000000"/>
          <w:sz w:val="17"/>
          <w:szCs w:val="17"/>
        </w:rPr>
        <w:t>Zabezpiecz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>enie służy pokryciu roszczeń z tytułu niewykonania lub nienależytego wykonania umowy.</w:t>
      </w:r>
      <w:r w:rsidRPr="00F86EEA">
        <w:rPr>
          <w:rStyle w:val="eop"/>
          <w:rFonts w:ascii="Verdana" w:hAnsi="Verdana" w:cs="Calibri"/>
          <w:color w:val="000000"/>
          <w:sz w:val="17"/>
          <w:szCs w:val="17"/>
        </w:rPr>
        <w:t> </w:t>
      </w:r>
    </w:p>
    <w:p w14:paraId="29BC9E25" w14:textId="206EC09E" w:rsidR="00F86EEA" w:rsidRPr="00F86EEA" w:rsidRDefault="00F86EEA" w:rsidP="00F86EE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Verdana" w:hAnsi="Verdana"/>
          <w:sz w:val="17"/>
          <w:szCs w:val="17"/>
        </w:rPr>
      </w:pP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3. </w:t>
      </w:r>
      <w:r>
        <w:rPr>
          <w:rStyle w:val="normaltextrun"/>
          <w:rFonts w:ascii="Verdana" w:hAnsi="Verdana" w:cs="Calibri"/>
          <w:color w:val="000000"/>
          <w:sz w:val="17"/>
          <w:szCs w:val="17"/>
        </w:rPr>
        <w:tab/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W trakcie realizacji umowy Wykonawca może dokonać zmiany formy </w:t>
      </w:r>
      <w:r w:rsidRPr="00F86EEA">
        <w:rPr>
          <w:rStyle w:val="findhit"/>
          <w:rFonts w:ascii="Verdana" w:hAnsi="Verdana" w:cs="Calibri"/>
          <w:color w:val="000000"/>
          <w:sz w:val="17"/>
          <w:szCs w:val="17"/>
        </w:rPr>
        <w:t>zabezpiecz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>enia na jedną lub kilka form, o których mowa w art. 450 ust.1. ustawy.</w:t>
      </w:r>
      <w:r w:rsidRPr="00F86EEA">
        <w:rPr>
          <w:rStyle w:val="eop"/>
          <w:rFonts w:ascii="Verdana" w:hAnsi="Verdana" w:cs="Calibri"/>
          <w:color w:val="000000"/>
          <w:sz w:val="17"/>
          <w:szCs w:val="17"/>
        </w:rPr>
        <w:t> </w:t>
      </w:r>
    </w:p>
    <w:p w14:paraId="440BC92F" w14:textId="53E02C90" w:rsidR="00F86EEA" w:rsidRPr="00F86EEA" w:rsidRDefault="00F86EEA" w:rsidP="00F86EE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Verdana" w:hAnsi="Verdana"/>
          <w:sz w:val="17"/>
          <w:szCs w:val="17"/>
        </w:rPr>
      </w:pP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4. </w:t>
      </w:r>
      <w:r>
        <w:rPr>
          <w:rStyle w:val="normaltextrun"/>
          <w:rFonts w:ascii="Verdana" w:hAnsi="Verdana" w:cs="Calibri"/>
          <w:color w:val="000000"/>
          <w:sz w:val="17"/>
          <w:szCs w:val="17"/>
        </w:rPr>
        <w:tab/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Zmiana formy </w:t>
      </w:r>
      <w:r w:rsidRPr="00F86EEA">
        <w:rPr>
          <w:rStyle w:val="findhit"/>
          <w:rFonts w:ascii="Verdana" w:hAnsi="Verdana" w:cs="Calibri"/>
          <w:color w:val="000000"/>
          <w:sz w:val="17"/>
          <w:szCs w:val="17"/>
        </w:rPr>
        <w:t>zabezpiecz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enia jest dokonywana z zachowaniem ciągłości </w:t>
      </w:r>
      <w:r w:rsidRPr="00F86EEA">
        <w:rPr>
          <w:rStyle w:val="findhit"/>
          <w:rFonts w:ascii="Verdana" w:hAnsi="Verdana" w:cs="Calibri"/>
          <w:color w:val="000000"/>
          <w:sz w:val="17"/>
          <w:szCs w:val="17"/>
        </w:rPr>
        <w:t>zabezpiecz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>enia i bez zmniejszenia jego wysokości.</w:t>
      </w:r>
      <w:r w:rsidRPr="00F86EEA">
        <w:rPr>
          <w:rStyle w:val="eop"/>
          <w:rFonts w:ascii="Verdana" w:hAnsi="Verdana" w:cs="Calibri"/>
          <w:color w:val="000000"/>
          <w:sz w:val="17"/>
          <w:szCs w:val="17"/>
        </w:rPr>
        <w:t> </w:t>
      </w:r>
    </w:p>
    <w:p w14:paraId="1331DE74" w14:textId="5D8C8322" w:rsidR="00F86EEA" w:rsidRPr="00F86EEA" w:rsidRDefault="00F86EEA" w:rsidP="00F86EE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Verdana" w:hAnsi="Verdana"/>
          <w:sz w:val="17"/>
          <w:szCs w:val="17"/>
        </w:rPr>
      </w:pP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>5.</w:t>
      </w:r>
      <w:r>
        <w:rPr>
          <w:rStyle w:val="normaltextrun"/>
          <w:rFonts w:ascii="Verdana" w:hAnsi="Verdana" w:cs="Calibri"/>
          <w:color w:val="000000"/>
          <w:sz w:val="17"/>
          <w:szCs w:val="17"/>
        </w:rPr>
        <w:tab/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 xml:space="preserve">Zamawiający zwraca </w:t>
      </w:r>
      <w:r w:rsidRPr="00F86EEA">
        <w:rPr>
          <w:rStyle w:val="findhit"/>
          <w:rFonts w:ascii="Verdana" w:hAnsi="Verdana" w:cs="Calibri"/>
          <w:color w:val="000000"/>
          <w:sz w:val="17"/>
          <w:szCs w:val="17"/>
        </w:rPr>
        <w:t>zabezpiecz</w:t>
      </w:r>
      <w:r w:rsidRPr="00F86EEA">
        <w:rPr>
          <w:rStyle w:val="normaltextrun"/>
          <w:rFonts w:ascii="Verdana" w:hAnsi="Verdana" w:cs="Calibri"/>
          <w:color w:val="000000"/>
          <w:sz w:val="17"/>
          <w:szCs w:val="17"/>
        </w:rPr>
        <w:t>enie w terminie 30 dni od dnia wykonania zamówienia i uznania przez zamawiającego za należycie wykonane. </w:t>
      </w:r>
      <w:r w:rsidRPr="00F86EEA">
        <w:rPr>
          <w:rStyle w:val="eop"/>
          <w:rFonts w:ascii="Verdana" w:hAnsi="Verdana" w:cs="Calibri"/>
          <w:color w:val="000000"/>
          <w:sz w:val="17"/>
          <w:szCs w:val="17"/>
        </w:rPr>
        <w:t> </w:t>
      </w:r>
    </w:p>
    <w:p w14:paraId="371344C4" w14:textId="77777777" w:rsidR="00FE7722" w:rsidRDefault="00FE7722" w:rsidP="00FE7722">
      <w:pPr>
        <w:pStyle w:val="NormalnyWeb"/>
        <w:spacing w:before="0" w:after="0"/>
        <w:jc w:val="both"/>
        <w:rPr>
          <w:rFonts w:ascii="Verdana" w:hAnsi="Verdana"/>
          <w:sz w:val="17"/>
          <w:szCs w:val="17"/>
        </w:rPr>
      </w:pPr>
    </w:p>
    <w:p w14:paraId="6DFF3565" w14:textId="77777777" w:rsidR="00FE7722" w:rsidRPr="00397803" w:rsidRDefault="00FE7722" w:rsidP="00FE7722">
      <w:pPr>
        <w:pStyle w:val="NormalnyWeb"/>
        <w:spacing w:before="0" w:after="0"/>
        <w:jc w:val="both"/>
        <w:rPr>
          <w:rFonts w:ascii="Verdana" w:hAnsi="Verdana"/>
          <w:b/>
          <w:bCs/>
          <w:sz w:val="17"/>
          <w:szCs w:val="17"/>
        </w:rPr>
      </w:pPr>
    </w:p>
    <w:p w14:paraId="51C61815" w14:textId="7190C99B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FE7722">
        <w:rPr>
          <w:rFonts w:ascii="Verdana" w:hAnsi="Verdana"/>
          <w:b/>
          <w:bCs/>
          <w:sz w:val="17"/>
          <w:szCs w:val="17"/>
        </w:rPr>
        <w:t>POSTANOWIENIA KO</w:t>
      </w:r>
      <w:r w:rsidRPr="00BB4CAA">
        <w:rPr>
          <w:rFonts w:ascii="Verdana" w:hAnsi="Verdana"/>
          <w:b/>
          <w:bCs/>
          <w:sz w:val="17"/>
          <w:szCs w:val="17"/>
        </w:rPr>
        <w:t>Ń</w:t>
      </w:r>
      <w:r w:rsidRPr="00FE7722">
        <w:rPr>
          <w:rFonts w:ascii="Verdana" w:hAnsi="Verdana"/>
          <w:b/>
          <w:bCs/>
          <w:sz w:val="17"/>
          <w:szCs w:val="17"/>
        </w:rPr>
        <w:t>COW</w:t>
      </w:r>
      <w:r w:rsidRPr="00BB4CAA">
        <w:rPr>
          <w:rFonts w:ascii="Verdana" w:hAnsi="Verdana"/>
          <w:b/>
          <w:bCs/>
          <w:sz w:val="17"/>
          <w:szCs w:val="17"/>
        </w:rPr>
        <w:t>E</w:t>
      </w:r>
    </w:p>
    <w:p w14:paraId="3796AC87" w14:textId="09D5D202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1</w:t>
      </w:r>
      <w:r w:rsidR="001B5373">
        <w:rPr>
          <w:rFonts w:ascii="Verdana" w:hAnsi="Verdana"/>
          <w:b/>
          <w:bCs/>
          <w:sz w:val="17"/>
          <w:szCs w:val="17"/>
        </w:rPr>
        <w:t>7</w:t>
      </w:r>
    </w:p>
    <w:p w14:paraId="2A659B26" w14:textId="77777777" w:rsidR="002A059E" w:rsidRPr="00BB4CAA" w:rsidRDefault="002A059E" w:rsidP="002A059E">
      <w:pPr>
        <w:pStyle w:val="NormalnyWeb"/>
        <w:numPr>
          <w:ilvl w:val="0"/>
          <w:numId w:val="18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16FDCE0F" w14:textId="77777777" w:rsidR="002A059E" w:rsidRPr="00BB4CAA" w:rsidRDefault="002A059E" w:rsidP="002A059E">
      <w:pPr>
        <w:pStyle w:val="NormalnyWeb"/>
        <w:numPr>
          <w:ilvl w:val="0"/>
          <w:numId w:val="180"/>
        </w:numPr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W przypadku, o kt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rym mowa w ust. 1, Wykonawca może żądać wyłącznie wynagrodzenia należnego z tytułu wykonania częś</w:t>
      </w:r>
      <w:r w:rsidRPr="00BB4CAA">
        <w:rPr>
          <w:rFonts w:ascii="Verdana" w:hAnsi="Verdana"/>
          <w:sz w:val="17"/>
          <w:szCs w:val="17"/>
          <w:lang w:val="it-IT"/>
        </w:rPr>
        <w:t xml:space="preserve">ci </w:t>
      </w:r>
      <w:r w:rsidRPr="00BB4CAA">
        <w:rPr>
          <w:rFonts w:ascii="Verdana" w:hAnsi="Verdana"/>
          <w:sz w:val="17"/>
          <w:szCs w:val="17"/>
        </w:rPr>
        <w:t>Umowy, proporcjonalne do wykonanego przedmiotu Umowy. tj. do dnia odstąpienia.</w:t>
      </w:r>
    </w:p>
    <w:p w14:paraId="10728CDD" w14:textId="77777777" w:rsidR="002A059E" w:rsidRPr="00BB4CAA" w:rsidRDefault="002A059E" w:rsidP="001B5373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Strony nie są odpowiedzialne za naruszenie obowiązk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w wynikających z Umowy w przypadku, gdy wyłączną przyczyną naruszenia jest działanie siły wyższej.</w:t>
      </w:r>
    </w:p>
    <w:p w14:paraId="1592B029" w14:textId="77777777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lastRenderedPageBreak/>
        <w:t>Przez siłę wyższą rozumie się zdarzenie bądź połączenie zdarzeń lub okoliczności, niezależnych od Stron, kt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re uniemożliwiają wykonywanie zobowiązań danej Strony wynikających z Umowy, takie jak katastrofy, powodzie, pożary, wojny itp., a kt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rych dana Strona nie mogła przewidzieć ani im zapobiec lub przezwyciężyć poprzez działanie z dochowaniem należytej staranności.</w:t>
      </w:r>
    </w:p>
    <w:p w14:paraId="377CDF60" w14:textId="77777777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Strona powołują</w:t>
      </w:r>
      <w:r w:rsidRPr="00BB4CAA">
        <w:rPr>
          <w:rFonts w:ascii="Verdana" w:hAnsi="Verdana"/>
          <w:sz w:val="17"/>
          <w:szCs w:val="17"/>
          <w:lang w:val="it-IT"/>
        </w:rPr>
        <w:t>ca si</w:t>
      </w:r>
      <w:r w:rsidRPr="00BB4CAA">
        <w:rPr>
          <w:rFonts w:ascii="Verdana" w:hAnsi="Verdana"/>
          <w:sz w:val="17"/>
          <w:szCs w:val="17"/>
        </w:rPr>
        <w:t xml:space="preserve">ę na wystąpienie siły wyższej, zobowiązana jest o jej wystąpieniu powiadomić </w:t>
      </w:r>
      <w:r w:rsidRPr="00BB4CAA">
        <w:rPr>
          <w:rFonts w:ascii="Verdana" w:hAnsi="Verdana"/>
          <w:sz w:val="17"/>
          <w:szCs w:val="17"/>
          <w:lang w:val="it-IT"/>
        </w:rPr>
        <w:t>na pi</w:t>
      </w:r>
      <w:r w:rsidRPr="00BB4CAA">
        <w:rPr>
          <w:rFonts w:ascii="Verdana" w:hAnsi="Verdana"/>
          <w:sz w:val="17"/>
          <w:szCs w:val="17"/>
        </w:rPr>
        <w:t xml:space="preserve">śmie drugą </w:t>
      </w:r>
      <w:r w:rsidRPr="00BB4CAA">
        <w:rPr>
          <w:rFonts w:ascii="Verdana" w:hAnsi="Verdana"/>
          <w:sz w:val="17"/>
          <w:szCs w:val="17"/>
          <w:lang w:val="de-DE"/>
        </w:rPr>
        <w:t>Stron</w:t>
      </w:r>
      <w:r w:rsidRPr="00BB4CAA">
        <w:rPr>
          <w:rFonts w:ascii="Verdana" w:hAnsi="Verdana"/>
          <w:sz w:val="17"/>
          <w:szCs w:val="17"/>
        </w:rPr>
        <w:t>ę, ze wskazaniem przewidywanego czasu trwania przeszkody w realizacji wynikających z Umowy obowiązk</w:t>
      </w:r>
      <w:r w:rsidRPr="00BB4CAA">
        <w:rPr>
          <w:rFonts w:ascii="Verdana" w:hAnsi="Verdana"/>
          <w:sz w:val="17"/>
          <w:szCs w:val="17"/>
          <w:lang w:val="es-ES_tradnl"/>
        </w:rPr>
        <w:t>ó</w:t>
      </w:r>
      <w:r w:rsidRPr="00BB4CAA">
        <w:rPr>
          <w:rFonts w:ascii="Verdana" w:hAnsi="Verdana"/>
          <w:sz w:val="17"/>
          <w:szCs w:val="17"/>
        </w:rPr>
        <w:t>w.</w:t>
      </w:r>
    </w:p>
    <w:p w14:paraId="4C922E7B" w14:textId="77777777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Jeżeli z powodu działania siły wyższej realizacja przedmiotu umowy stanie się niemożliwa, Zamawiającemu przysługuje prawo rozwiązania Umowy bez zachowania okresu wypowiedzenia.</w:t>
      </w:r>
    </w:p>
    <w:p w14:paraId="1F0DFEE6" w14:textId="77777777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Ewentualne zmiany umowy, pod rygorem nieważności, wymagają formy pisemnej, w postaci aneksu.</w:t>
      </w:r>
    </w:p>
    <w:p w14:paraId="76F88BB4" w14:textId="001049C4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 xml:space="preserve">W sprawach nie uregulowanych w niniejszej Umowie, mają zastosowanie przepisy </w:t>
      </w:r>
      <w:r w:rsidR="00FE7722">
        <w:rPr>
          <w:rFonts w:ascii="Verdana" w:hAnsi="Verdana"/>
          <w:sz w:val="17"/>
          <w:szCs w:val="17"/>
        </w:rPr>
        <w:t>Ustawy</w:t>
      </w:r>
      <w:r w:rsidRPr="00BB4CAA">
        <w:rPr>
          <w:rFonts w:ascii="Verdana" w:hAnsi="Verdana"/>
          <w:sz w:val="17"/>
          <w:szCs w:val="17"/>
        </w:rPr>
        <w:t>, Kodeksu cywilnego oraz odpowiednie przepisy polskiego prawa materialnego</w:t>
      </w:r>
      <w:r w:rsidR="00FE7722">
        <w:rPr>
          <w:rFonts w:ascii="Verdana" w:hAnsi="Verdana"/>
          <w:sz w:val="17"/>
          <w:szCs w:val="17"/>
        </w:rPr>
        <w:t xml:space="preserve"> i dokumentacji postępowania nr 63/ZP/2023 r.</w:t>
      </w:r>
    </w:p>
    <w:p w14:paraId="3814638A" w14:textId="77777777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Spory wynikające z niniejszej umowy rozstrzygać będzie sąd właściwy miejscowo dla Zamawiającego.</w:t>
      </w:r>
    </w:p>
    <w:p w14:paraId="013B7563" w14:textId="77777777" w:rsidR="002A059E" w:rsidRPr="00BB4CAA" w:rsidRDefault="002A059E" w:rsidP="00FE7722">
      <w:pPr>
        <w:pStyle w:val="NormalnyWeb"/>
        <w:numPr>
          <w:ilvl w:val="0"/>
          <w:numId w:val="180"/>
        </w:numPr>
        <w:suppressAutoHyphens/>
        <w:spacing w:before="0" w:after="0"/>
        <w:jc w:val="both"/>
        <w:rPr>
          <w:rFonts w:ascii="Verdana" w:hAnsi="Verdana"/>
          <w:sz w:val="17"/>
          <w:szCs w:val="17"/>
        </w:rPr>
      </w:pPr>
      <w:r w:rsidRPr="00BB4CAA">
        <w:rPr>
          <w:rFonts w:ascii="Verdana" w:hAnsi="Verdana"/>
          <w:sz w:val="17"/>
          <w:szCs w:val="17"/>
        </w:rPr>
        <w:t>Zamawiający oświadcza, że posiada status dużego przedsiębiorcy w rozumieniu przepisów ustawy o przeciwdziałaniu nadmiernym opóźnieniom w transakcjach handlowych.</w:t>
      </w:r>
    </w:p>
    <w:p w14:paraId="6112F8AE" w14:textId="77777777" w:rsidR="002A059E" w:rsidRPr="00BB4CAA" w:rsidRDefault="002A059E" w:rsidP="002A059E">
      <w:pPr>
        <w:widowControl w:val="0"/>
        <w:suppressAutoHyphens/>
        <w:spacing w:after="0" w:line="276" w:lineRule="auto"/>
        <w:ind w:left="708" w:right="96"/>
        <w:jc w:val="both"/>
        <w:rPr>
          <w:rFonts w:ascii="Verdana" w:eastAsia="Arial" w:hAnsi="Verdana" w:cs="Arial"/>
          <w:sz w:val="17"/>
          <w:szCs w:val="17"/>
        </w:rPr>
      </w:pPr>
    </w:p>
    <w:p w14:paraId="604D21C4" w14:textId="2AC516F7" w:rsidR="00FE7722" w:rsidRPr="00BB4CAA" w:rsidRDefault="00FE7722" w:rsidP="00FE7722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TERMIN I FORMA ZAWARCIA UMOWY</w:t>
      </w:r>
    </w:p>
    <w:p w14:paraId="2FDB2160" w14:textId="683CBA46" w:rsidR="002A059E" w:rsidRPr="00BB4CAA" w:rsidRDefault="002A059E" w:rsidP="002A059E">
      <w:pPr>
        <w:pStyle w:val="NormalnyWeb"/>
        <w:spacing w:before="0" w:after="0"/>
        <w:jc w:val="center"/>
        <w:rPr>
          <w:rFonts w:ascii="Verdana" w:eastAsia="Arial" w:hAnsi="Verdana" w:cs="Arial"/>
          <w:b/>
          <w:bCs/>
          <w:sz w:val="17"/>
          <w:szCs w:val="17"/>
        </w:rPr>
      </w:pPr>
      <w:r w:rsidRPr="00BB4CAA">
        <w:rPr>
          <w:rFonts w:ascii="Verdana" w:hAnsi="Verdana"/>
          <w:b/>
          <w:bCs/>
          <w:sz w:val="17"/>
          <w:szCs w:val="17"/>
        </w:rPr>
        <w:t>§ 1</w:t>
      </w:r>
      <w:r w:rsidR="00FE7722">
        <w:rPr>
          <w:rFonts w:ascii="Verdana" w:hAnsi="Verdana"/>
          <w:b/>
          <w:bCs/>
          <w:sz w:val="17"/>
          <w:szCs w:val="17"/>
        </w:rPr>
        <w:t>8</w:t>
      </w:r>
    </w:p>
    <w:p w14:paraId="049C2FFA" w14:textId="23AA42E4" w:rsidR="002A059E" w:rsidRPr="00BB4CAA" w:rsidRDefault="002A059E" w:rsidP="00BB4CAA">
      <w:pPr>
        <w:pStyle w:val="Akapitzlist"/>
        <w:widowControl w:val="0"/>
        <w:numPr>
          <w:ilvl w:val="1"/>
          <w:numId w:val="182"/>
        </w:numPr>
        <w:spacing w:before="60"/>
        <w:ind w:left="709"/>
        <w:jc w:val="both"/>
        <w:rPr>
          <w:rFonts w:ascii="Verdana" w:hAnsi="Verdana" w:cs="Arial"/>
          <w:snapToGrid w:val="0"/>
          <w:sz w:val="17"/>
          <w:szCs w:val="17"/>
        </w:rPr>
      </w:pPr>
      <w:r w:rsidRPr="00BB4CAA">
        <w:rPr>
          <w:rFonts w:ascii="Verdana" w:hAnsi="Verdana" w:cs="Arial"/>
          <w:snapToGrid w:val="0"/>
          <w:sz w:val="17"/>
          <w:szCs w:val="17"/>
        </w:rPr>
        <w:t xml:space="preserve">Umowa została sporządzona w formie </w:t>
      </w:r>
      <w:r w:rsidR="002E4CFF" w:rsidRPr="00BB4CAA">
        <w:rPr>
          <w:rFonts w:ascii="Verdana" w:hAnsi="Verdana" w:cs="Arial"/>
          <w:snapToGrid w:val="0"/>
          <w:sz w:val="17"/>
          <w:szCs w:val="17"/>
        </w:rPr>
        <w:t>pisemnej</w:t>
      </w:r>
      <w:r w:rsidRPr="00BB4CAA">
        <w:rPr>
          <w:rFonts w:ascii="Verdana" w:hAnsi="Verdana" w:cs="Arial"/>
          <w:snapToGrid w:val="0"/>
          <w:sz w:val="17"/>
          <w:szCs w:val="17"/>
        </w:rPr>
        <w:t xml:space="preserve">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79B158D8" w14:textId="1DAA194C" w:rsidR="002E4CFF" w:rsidRPr="00BB4CAA" w:rsidRDefault="002E4CFF" w:rsidP="00BB4CAA">
      <w:pPr>
        <w:pStyle w:val="Akapitzlist"/>
        <w:widowControl w:val="0"/>
        <w:numPr>
          <w:ilvl w:val="1"/>
          <w:numId w:val="182"/>
        </w:numPr>
        <w:spacing w:before="60"/>
        <w:ind w:left="709"/>
        <w:jc w:val="both"/>
        <w:rPr>
          <w:rFonts w:ascii="Verdana" w:hAnsi="Verdana" w:cs="Arial"/>
          <w:snapToGrid w:val="0"/>
          <w:sz w:val="17"/>
          <w:szCs w:val="17"/>
        </w:rPr>
      </w:pPr>
      <w:r w:rsidRPr="00BB4CAA">
        <w:rPr>
          <w:rFonts w:ascii="Verdana" w:hAnsi="Verdana" w:cs="Arial"/>
          <w:snapToGrid w:val="0"/>
          <w:sz w:val="17"/>
          <w:szCs w:val="17"/>
        </w:rPr>
        <w:t>Datą zawarcia umowy w sposób określony w ust. 1 jest data złożenia kwalifikowanego podpisu elektronicznego przez ostatnią z osób reprezentujących Strony umowy. **</w:t>
      </w:r>
    </w:p>
    <w:p w14:paraId="76E943F6" w14:textId="77777777" w:rsidR="002A059E" w:rsidRDefault="002A059E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10170D4F" w14:textId="4CBFBD15" w:rsidR="002E4CFF" w:rsidRDefault="002E4CFF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>
        <w:rPr>
          <w:rFonts w:ascii="Verdana" w:hAnsi="Verdana" w:cs="Courier New"/>
          <w:i/>
          <w:iCs/>
          <w:snapToGrid w:val="0"/>
          <w:sz w:val="14"/>
          <w:szCs w:val="14"/>
        </w:rPr>
        <w:t>** dotyczy zawarcia umowy elektronicznie</w:t>
      </w:r>
    </w:p>
    <w:p w14:paraId="6FCB5139" w14:textId="77777777" w:rsidR="00184FF1" w:rsidRDefault="00184FF1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</w:p>
    <w:p w14:paraId="71314287" w14:textId="00286F05" w:rsidR="00184FF1" w:rsidRDefault="00184FF1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>
        <w:rPr>
          <w:rFonts w:ascii="Verdana" w:hAnsi="Verdana" w:cs="Courier New"/>
          <w:i/>
          <w:iCs/>
          <w:snapToGrid w:val="0"/>
          <w:sz w:val="14"/>
          <w:szCs w:val="14"/>
        </w:rPr>
        <w:t>Załączniki:</w:t>
      </w:r>
    </w:p>
    <w:p w14:paraId="3685D687" w14:textId="386173C6" w:rsidR="00184FF1" w:rsidRDefault="00184FF1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>
        <w:rPr>
          <w:rFonts w:ascii="Verdana" w:hAnsi="Verdana" w:cs="Courier New"/>
          <w:i/>
          <w:iCs/>
          <w:snapToGrid w:val="0"/>
          <w:sz w:val="14"/>
          <w:szCs w:val="14"/>
        </w:rPr>
        <w:t>Załącznik nr 1 – formularz oferty</w:t>
      </w:r>
    </w:p>
    <w:p w14:paraId="4E4EC185" w14:textId="55226D00" w:rsidR="00184FF1" w:rsidRDefault="00184FF1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>
        <w:rPr>
          <w:rFonts w:ascii="Verdana" w:hAnsi="Verdana" w:cs="Courier New"/>
          <w:i/>
          <w:iCs/>
          <w:snapToGrid w:val="0"/>
          <w:sz w:val="14"/>
          <w:szCs w:val="14"/>
        </w:rPr>
        <w:t>Załącznik nr 2 – opis przedmiotu zamówienia</w:t>
      </w:r>
    </w:p>
    <w:p w14:paraId="6BA2BE61" w14:textId="45AAB103" w:rsidR="00184FF1" w:rsidRPr="00090BB8" w:rsidRDefault="00184FF1" w:rsidP="002A059E">
      <w:pPr>
        <w:widowControl w:val="0"/>
        <w:spacing w:before="60"/>
        <w:ind w:left="426"/>
        <w:jc w:val="both"/>
        <w:rPr>
          <w:rFonts w:ascii="Verdana" w:hAnsi="Verdana" w:cs="Courier New"/>
          <w:i/>
          <w:iCs/>
          <w:snapToGrid w:val="0"/>
          <w:sz w:val="14"/>
          <w:szCs w:val="14"/>
        </w:rPr>
      </w:pPr>
      <w:r>
        <w:rPr>
          <w:rFonts w:ascii="Verdana" w:hAnsi="Verdana" w:cs="Courier New"/>
          <w:i/>
          <w:iCs/>
          <w:snapToGrid w:val="0"/>
          <w:sz w:val="14"/>
          <w:szCs w:val="14"/>
        </w:rPr>
        <w:t>Załącznik nr 3 – klauzula informacyjne</w:t>
      </w:r>
    </w:p>
    <w:p w14:paraId="6DE132C5" w14:textId="77777777" w:rsidR="002A059E" w:rsidRDefault="002A059E" w:rsidP="002A059E">
      <w:pPr>
        <w:widowControl w:val="0"/>
        <w:tabs>
          <w:tab w:val="left" w:pos="4770"/>
        </w:tabs>
        <w:suppressAutoHyphens/>
        <w:spacing w:after="0" w:line="276" w:lineRule="auto"/>
        <w:ind w:left="708" w:right="96"/>
        <w:jc w:val="both"/>
        <w:rPr>
          <w:rFonts w:ascii="Arial" w:eastAsia="Arial" w:hAnsi="Arial" w:cs="Arial"/>
          <w:sz w:val="24"/>
          <w:szCs w:val="24"/>
        </w:rPr>
      </w:pPr>
    </w:p>
    <w:p w14:paraId="3C6CD019" w14:textId="6E3D8875" w:rsidR="00184FF1" w:rsidRDefault="00184FF1" w:rsidP="00184FF1">
      <w:pPr>
        <w:widowControl w:val="0"/>
        <w:tabs>
          <w:tab w:val="left" w:pos="4770"/>
        </w:tabs>
        <w:suppressAutoHyphens/>
        <w:spacing w:after="0" w:line="276" w:lineRule="auto"/>
        <w:ind w:right="96"/>
        <w:jc w:val="both"/>
        <w:rPr>
          <w:rFonts w:ascii="Arial" w:eastAsia="Arial" w:hAnsi="Arial" w:cs="Arial"/>
          <w:sz w:val="24"/>
          <w:szCs w:val="24"/>
        </w:rPr>
      </w:pPr>
    </w:p>
    <w:p w14:paraId="5ED7CB1E" w14:textId="77777777" w:rsidR="00184FF1" w:rsidRDefault="00184FF1" w:rsidP="002A059E">
      <w:pPr>
        <w:widowControl w:val="0"/>
        <w:tabs>
          <w:tab w:val="left" w:pos="4770"/>
        </w:tabs>
        <w:suppressAutoHyphens/>
        <w:spacing w:after="0" w:line="276" w:lineRule="auto"/>
        <w:ind w:left="708" w:right="96"/>
        <w:jc w:val="both"/>
        <w:rPr>
          <w:rFonts w:ascii="Arial" w:eastAsia="Arial" w:hAnsi="Arial" w:cs="Arial"/>
          <w:sz w:val="24"/>
          <w:szCs w:val="24"/>
        </w:rPr>
      </w:pPr>
    </w:p>
    <w:p w14:paraId="45542B79" w14:textId="77777777" w:rsidR="00184FF1" w:rsidRPr="003F141D" w:rsidRDefault="00184FF1" w:rsidP="002A059E">
      <w:pPr>
        <w:widowControl w:val="0"/>
        <w:tabs>
          <w:tab w:val="left" w:pos="4770"/>
        </w:tabs>
        <w:suppressAutoHyphens/>
        <w:spacing w:after="0" w:line="276" w:lineRule="auto"/>
        <w:ind w:left="708" w:right="96"/>
        <w:jc w:val="both"/>
        <w:rPr>
          <w:rFonts w:ascii="Arial" w:eastAsia="Arial" w:hAnsi="Arial" w:cs="Arial"/>
          <w:sz w:val="24"/>
          <w:szCs w:val="24"/>
        </w:rPr>
      </w:pPr>
    </w:p>
    <w:p w14:paraId="381D176C" w14:textId="77777777" w:rsidR="002A059E" w:rsidRPr="00C73E63" w:rsidRDefault="002A059E" w:rsidP="002A059E">
      <w:pPr>
        <w:pStyle w:val="NormalnyWeb"/>
        <w:spacing w:before="0" w:after="0"/>
        <w:ind w:firstLine="709"/>
        <w:jc w:val="both"/>
        <w:rPr>
          <w:b/>
          <w:bCs/>
        </w:rPr>
      </w:pPr>
      <w:r w:rsidRPr="00C73E63">
        <w:rPr>
          <w:b/>
          <w:bCs/>
        </w:rPr>
        <w:t>Wykonawca</w:t>
      </w:r>
      <w:r w:rsidRPr="00C73E63">
        <w:rPr>
          <w:b/>
          <w:bCs/>
        </w:rPr>
        <w:tab/>
      </w:r>
      <w:r w:rsidRPr="00C73E63">
        <w:rPr>
          <w:b/>
          <w:bCs/>
        </w:rPr>
        <w:tab/>
      </w:r>
      <w:r w:rsidRPr="00C73E63">
        <w:rPr>
          <w:b/>
          <w:bCs/>
        </w:rPr>
        <w:tab/>
      </w:r>
      <w:r w:rsidRPr="00C73E63">
        <w:rPr>
          <w:b/>
          <w:bCs/>
        </w:rPr>
        <w:tab/>
      </w:r>
      <w:r w:rsidRPr="00C73E63">
        <w:rPr>
          <w:b/>
          <w:bCs/>
        </w:rPr>
        <w:tab/>
      </w:r>
      <w:r w:rsidRPr="00C73E63">
        <w:rPr>
          <w:b/>
          <w:bCs/>
        </w:rPr>
        <w:tab/>
      </w:r>
      <w:r w:rsidRPr="00C73E63">
        <w:rPr>
          <w:b/>
          <w:bCs/>
        </w:rPr>
        <w:tab/>
      </w:r>
      <w:r w:rsidRPr="00C73E63">
        <w:rPr>
          <w:b/>
          <w:bCs/>
        </w:rPr>
        <w:tab/>
        <w:t>Zamawiający</w:t>
      </w:r>
    </w:p>
    <w:p w14:paraId="4F186100" w14:textId="4D99D706" w:rsidR="002A059E" w:rsidRDefault="002A059E">
      <w:pPr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14:paraId="21DAD04E" w14:textId="77777777" w:rsidR="002A059E" w:rsidRDefault="002A059E">
      <w:pPr>
        <w:rPr>
          <w:rFonts w:eastAsia="Times New Roman" w:cstheme="minorHAnsi"/>
          <w:b/>
          <w:lang w:eastAsia="ar-SA"/>
        </w:rPr>
      </w:pPr>
    </w:p>
    <w:p w14:paraId="3D66BAA7" w14:textId="77777777" w:rsidR="002A059E" w:rsidRPr="002872FE" w:rsidRDefault="002A059E" w:rsidP="002A059E">
      <w:pPr>
        <w:spacing w:line="360" w:lineRule="auto"/>
        <w:ind w:left="6372" w:right="98"/>
        <w:rPr>
          <w:rFonts w:eastAsia="Times New Roman" w:cstheme="minorHAnsi"/>
          <w:b/>
          <w:lang w:eastAsia="ar-SA"/>
        </w:rPr>
      </w:pPr>
      <w:r w:rsidRPr="002872FE">
        <w:rPr>
          <w:rFonts w:eastAsia="Times New Roman" w:cstheme="minorHAnsi"/>
          <w:b/>
          <w:lang w:eastAsia="ar-SA"/>
        </w:rPr>
        <w:t>Załącznik nr 5</w:t>
      </w:r>
      <w:r>
        <w:rPr>
          <w:rFonts w:eastAsia="Times New Roman" w:cstheme="minorHAnsi"/>
          <w:b/>
          <w:lang w:eastAsia="ar-SA"/>
        </w:rPr>
        <w:t>B</w:t>
      </w:r>
      <w:r w:rsidRPr="002872FE">
        <w:rPr>
          <w:rFonts w:eastAsia="Times New Roman" w:cstheme="minorHAnsi"/>
          <w:b/>
          <w:lang w:eastAsia="ar-SA"/>
        </w:rPr>
        <w:t xml:space="preserve"> do Umowy</w:t>
      </w:r>
    </w:p>
    <w:p w14:paraId="29135C7B" w14:textId="77777777" w:rsidR="002A059E" w:rsidRPr="002872FE" w:rsidRDefault="002A059E" w:rsidP="002A059E">
      <w:pPr>
        <w:spacing w:line="360" w:lineRule="auto"/>
        <w:ind w:right="98"/>
        <w:rPr>
          <w:rFonts w:eastAsia="Times New Roman" w:cstheme="minorHAnsi"/>
          <w:lang w:eastAsia="pl-PL"/>
        </w:rPr>
      </w:pPr>
      <w:r w:rsidRPr="002872FE">
        <w:rPr>
          <w:rFonts w:eastAsia="Times New Roman" w:cstheme="minorHAnsi"/>
          <w:b/>
          <w:lang w:eastAsia="ar-SA"/>
        </w:rPr>
        <w:t xml:space="preserve">Nr sprawy </w:t>
      </w:r>
      <w:r>
        <w:rPr>
          <w:rFonts w:eastAsia="Times New Roman" w:cstheme="minorHAnsi"/>
          <w:b/>
          <w:lang w:eastAsia="ar-SA"/>
        </w:rPr>
        <w:t>15/ZP/2023/S</w:t>
      </w:r>
    </w:p>
    <w:p w14:paraId="66CF9CEB" w14:textId="77777777" w:rsidR="002A059E" w:rsidRPr="002872FE" w:rsidRDefault="002A059E" w:rsidP="002A059E">
      <w:pPr>
        <w:suppressAutoHyphens/>
        <w:spacing w:before="60" w:line="360" w:lineRule="auto"/>
        <w:rPr>
          <w:rFonts w:eastAsia="Times New Roman" w:cstheme="minorHAnsi"/>
          <w:lang w:val="x-none" w:eastAsia="ar-SA"/>
        </w:rPr>
      </w:pPr>
    </w:p>
    <w:p w14:paraId="45C3D317" w14:textId="77777777" w:rsidR="002A059E" w:rsidRPr="002872FE" w:rsidRDefault="002A059E" w:rsidP="002A059E">
      <w:pPr>
        <w:suppressAutoHyphens/>
        <w:spacing w:before="60" w:line="360" w:lineRule="auto"/>
        <w:rPr>
          <w:rFonts w:eastAsia="Times New Roman" w:cstheme="minorHAnsi"/>
          <w:lang w:val="x-none" w:eastAsia="ar-SA"/>
        </w:rPr>
      </w:pPr>
    </w:p>
    <w:p w14:paraId="0485EC88" w14:textId="77777777" w:rsidR="002A059E" w:rsidRPr="002872FE" w:rsidRDefault="002A059E" w:rsidP="002A059E">
      <w:pPr>
        <w:suppressAutoHyphens/>
        <w:spacing w:before="60" w:line="360" w:lineRule="auto"/>
        <w:jc w:val="center"/>
        <w:rPr>
          <w:rFonts w:eastAsia="Times New Roman" w:cstheme="minorHAnsi"/>
          <w:lang w:eastAsia="ar-SA"/>
        </w:rPr>
      </w:pPr>
      <w:r w:rsidRPr="002872FE">
        <w:rPr>
          <w:rFonts w:eastAsia="Times New Roman" w:cstheme="minorHAnsi"/>
          <w:b/>
          <w:lang w:val="x-none" w:eastAsia="ar-SA"/>
        </w:rPr>
        <w:t>KLAUZULA INFORMACYJNA</w:t>
      </w:r>
      <w:r w:rsidRPr="002872FE">
        <w:rPr>
          <w:rFonts w:eastAsia="Times New Roman" w:cstheme="minorHAnsi"/>
          <w:b/>
          <w:lang w:eastAsia="ar-SA"/>
        </w:rPr>
        <w:t xml:space="preserve"> </w:t>
      </w:r>
      <w:r w:rsidRPr="002872FE">
        <w:rPr>
          <w:rFonts w:eastAsia="Times New Roman" w:cstheme="minorHAnsi"/>
          <w:b/>
          <w:lang w:eastAsia="ar-SA"/>
        </w:rPr>
        <w:br/>
      </w:r>
      <w:r w:rsidRPr="002872FE">
        <w:rPr>
          <w:rFonts w:eastAsia="Times New Roman" w:cstheme="minorHAnsi"/>
          <w:lang w:eastAsia="ar-SA"/>
        </w:rPr>
        <w:t>(dla Wykonawcy wyłonionego w postępowaniu)</w:t>
      </w:r>
    </w:p>
    <w:p w14:paraId="20CFC259" w14:textId="77777777" w:rsidR="002A059E" w:rsidRPr="002872FE" w:rsidRDefault="002A059E" w:rsidP="002A059E">
      <w:pPr>
        <w:suppressAutoHyphens/>
        <w:spacing w:before="60" w:line="360" w:lineRule="auto"/>
        <w:rPr>
          <w:rFonts w:eastAsia="Times New Roman" w:cstheme="minorHAnsi"/>
          <w:lang w:val="x-none" w:eastAsia="ar-SA"/>
        </w:rPr>
      </w:pPr>
    </w:p>
    <w:p w14:paraId="6AB868D1" w14:textId="77777777" w:rsidR="00184FF1" w:rsidRDefault="009F1816" w:rsidP="00184FF1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>Zgodnie z art. 13 ust. 1 i 2 rozporządzenia Parlamentu Europejskiego i Rady (UE) 2016/679 z dnia 27  kwietnia 2016 r. w sprawie ochrony osób fizycznych w związku z przetwarzaniem danych osobowych i w sprawie swobodnego przepływu takich danych oraz uchylenia dyrektywy 95/46/WE (ogólne rozporządzenie o</w:t>
      </w:r>
      <w:r w:rsidRPr="008C4FFC"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 xml:space="preserve">ochronie danych) (Dz. Urz. UE L 119 z 04.05.2016, str. 1), dalej „RODO”, Uniwersytet Łódzki z siedzibą przy ul. Narutowicza 68, 90-136 Łódź – Beneficjent projektu informuje, że: </w:t>
      </w:r>
    </w:p>
    <w:p w14:paraId="067E0591" w14:textId="42D6DD8D" w:rsidR="00184FF1" w:rsidRPr="00184FF1" w:rsidRDefault="00184FF1" w:rsidP="00492BAE">
      <w:pPr>
        <w:pStyle w:val="Akapitzlist"/>
        <w:numPr>
          <w:ilvl w:val="1"/>
          <w:numId w:val="19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lang w:val="x-none" w:eastAsia="ar-SA"/>
        </w:rPr>
      </w:pPr>
      <w:r w:rsidRPr="00184FF1">
        <w:rPr>
          <w:rFonts w:cstheme="minorHAnsi"/>
          <w:position w:val="6"/>
        </w:rPr>
        <w:t>Administratorem danych osobowych jest Uniwersytet Łódzki z siedzibą ul. Narutowicza 68; 90-136 Łódź.</w:t>
      </w:r>
    </w:p>
    <w:p w14:paraId="2BA83A22" w14:textId="7A4854BF" w:rsidR="00184FF1" w:rsidRPr="00184FF1" w:rsidRDefault="00184FF1" w:rsidP="00492BAE">
      <w:pPr>
        <w:pStyle w:val="Akapitzlist"/>
        <w:numPr>
          <w:ilvl w:val="1"/>
          <w:numId w:val="19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96" w:firstLine="0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84FF1">
        <w:rPr>
          <w:rFonts w:eastAsia="Times New Roman" w:cstheme="minorHAnsi"/>
          <w:lang w:eastAsia="pl-PL"/>
        </w:rPr>
        <w:t>Administrator wyznaczył Inspektora Ochrony Danych, z którym można się kontaktować za pośrednictwem poczty elektronicznej: iod@uni.lodz.pl.</w:t>
      </w:r>
    </w:p>
    <w:p w14:paraId="26A43105" w14:textId="253BD4E6" w:rsidR="009F1816" w:rsidRPr="004217AD" w:rsidRDefault="00184FF1" w:rsidP="004217AD">
      <w:pPr>
        <w:suppressAutoHyphens/>
        <w:spacing w:before="60" w:line="360" w:lineRule="auto"/>
        <w:jc w:val="both"/>
        <w:rPr>
          <w:rFonts w:eastAsia="Times New Roman"/>
          <w:lang w:eastAsia="ar-SA"/>
        </w:rPr>
      </w:pPr>
      <w:r>
        <w:rPr>
          <w:rFonts w:eastAsia="Times New Roman" w:cstheme="minorHAnsi"/>
          <w:lang w:eastAsia="ar-SA"/>
        </w:rPr>
        <w:t xml:space="preserve">3. </w:t>
      </w:r>
      <w:r w:rsidR="009F1816" w:rsidRPr="00184FF1">
        <w:rPr>
          <w:rFonts w:eastAsia="Times New Roman" w:cstheme="minorHAnsi"/>
          <w:lang w:val="x-none" w:eastAsia="ar-SA"/>
        </w:rPr>
        <w:t xml:space="preserve">Administrator </w:t>
      </w:r>
      <w:r w:rsidR="004217AD">
        <w:rPr>
          <w:rFonts w:eastAsia="Times New Roman" w:cstheme="minorHAnsi"/>
          <w:lang w:eastAsia="ar-SA"/>
        </w:rPr>
        <w:t xml:space="preserve">może powierzyć </w:t>
      </w:r>
      <w:r w:rsidR="009F1816" w:rsidRPr="00184FF1">
        <w:rPr>
          <w:rFonts w:eastAsia="Times New Roman" w:cstheme="minorHAnsi"/>
          <w:lang w:val="x-none" w:eastAsia="ar-SA"/>
        </w:rPr>
        <w:t xml:space="preserve"> przetwarzanie Pani/Pana danych osobowych, na podstawie zawartej umowy</w:t>
      </w:r>
      <w:r w:rsidR="009F1816" w:rsidRPr="008C4FFC">
        <w:rPr>
          <w:rFonts w:eastAsia="Times New Roman" w:cstheme="minorHAnsi"/>
          <w:lang w:val="x-none" w:eastAsia="ar-SA"/>
        </w:rPr>
        <w:t xml:space="preserve"> o</w:t>
      </w:r>
      <w:r w:rsidR="009F1816" w:rsidRPr="008C4FFC">
        <w:rPr>
          <w:rFonts w:eastAsia="Times New Roman" w:cstheme="minorHAnsi"/>
          <w:lang w:eastAsia="ar-SA"/>
        </w:rPr>
        <w:t> </w:t>
      </w:r>
      <w:r w:rsidR="009F1816" w:rsidRPr="008C4FFC">
        <w:rPr>
          <w:rFonts w:eastAsia="Times New Roman" w:cstheme="minorHAnsi"/>
          <w:lang w:val="x-none" w:eastAsia="ar-SA"/>
        </w:rPr>
        <w:t xml:space="preserve">dofinansowanie </w:t>
      </w:r>
      <w:r w:rsidR="009F1816" w:rsidRPr="004217AD">
        <w:rPr>
          <w:rFonts w:eastAsia="Times New Roman" w:cstheme="minorHAnsi"/>
          <w:lang w:val="x-none" w:eastAsia="ar-SA"/>
        </w:rPr>
        <w:t xml:space="preserve">projektu pn. </w:t>
      </w:r>
      <w:r w:rsidR="009F1816" w:rsidRPr="004217AD">
        <w:rPr>
          <w:rFonts w:eastAsia="Times New Roman" w:cstheme="minorHAnsi"/>
          <w:lang w:eastAsia="ar-SA"/>
        </w:rPr>
        <w:t>„Doskonałość naukowa kluczem do doskonałości kształcenia” oraz „STUDENTS’ POWER – kompleksowy program rozwoju uczelni”</w:t>
      </w:r>
      <w:r w:rsidR="009F1816">
        <w:rPr>
          <w:rFonts w:eastAsia="Times New Roman" w:cstheme="minorHAnsi"/>
          <w:b/>
          <w:bCs/>
          <w:lang w:eastAsia="ar-SA"/>
        </w:rPr>
        <w:t xml:space="preserve"> </w:t>
      </w:r>
      <w:r w:rsidR="009F1816" w:rsidRPr="008C4FFC">
        <w:rPr>
          <w:rFonts w:eastAsia="Times New Roman" w:cstheme="minorHAnsi"/>
          <w:lang w:val="x-none" w:eastAsia="ar-SA"/>
        </w:rPr>
        <w:t xml:space="preserve"> </w:t>
      </w:r>
      <w:r w:rsidR="004217AD" w:rsidRPr="2E83C9BD">
        <w:rPr>
          <w:rFonts w:eastAsia="Times New Roman"/>
          <w:lang w:eastAsia="ar-SA"/>
        </w:rPr>
        <w:t>minist</w:t>
      </w:r>
      <w:r w:rsidR="004217AD">
        <w:rPr>
          <w:rFonts w:eastAsia="Times New Roman"/>
          <w:lang w:eastAsia="ar-SA"/>
        </w:rPr>
        <w:t>rowi</w:t>
      </w:r>
      <w:r w:rsidR="004217AD" w:rsidRPr="2E83C9BD">
        <w:rPr>
          <w:rFonts w:eastAsia="Times New Roman"/>
          <w:lang w:eastAsia="ar-SA"/>
        </w:rPr>
        <w:t xml:space="preserve"> właściw</w:t>
      </w:r>
      <w:r w:rsidR="004217AD">
        <w:rPr>
          <w:rFonts w:eastAsia="Times New Roman"/>
          <w:lang w:eastAsia="ar-SA"/>
        </w:rPr>
        <w:t>emu</w:t>
      </w:r>
      <w:r w:rsidR="004217AD" w:rsidRPr="2E83C9BD">
        <w:rPr>
          <w:rFonts w:eastAsia="Times New Roman"/>
          <w:lang w:eastAsia="ar-SA"/>
        </w:rPr>
        <w:t xml:space="preserve"> do spraw rozwoju regionalnego, pełniąc</w:t>
      </w:r>
      <w:r w:rsidR="004217AD">
        <w:rPr>
          <w:rFonts w:eastAsia="Times New Roman"/>
          <w:lang w:eastAsia="ar-SA"/>
        </w:rPr>
        <w:t>ego</w:t>
      </w:r>
      <w:r w:rsidR="004217AD" w:rsidRPr="2E83C9BD">
        <w:rPr>
          <w:rFonts w:eastAsia="Times New Roman"/>
          <w:lang w:eastAsia="ar-SA"/>
        </w:rPr>
        <w:t xml:space="preserve"> funkcję Instytucji Zarządzającej dla Programu Operacyjnego Wiedza Edukacja Rozwój 2014-2020, z siedzibą w Warszawie przy ul. Wspólnej 2/4, 00-926 Warszawa</w:t>
      </w:r>
      <w:r w:rsidR="004217AD">
        <w:rPr>
          <w:rFonts w:eastAsia="Times New Roman"/>
          <w:lang w:eastAsia="ar-SA"/>
        </w:rPr>
        <w:t xml:space="preserve">, z którym </w:t>
      </w:r>
      <w:r w:rsidR="004217AD" w:rsidRPr="2E83C9BD">
        <w:rPr>
          <w:rFonts w:eastAsia="Times New Roman"/>
          <w:lang w:eastAsia="ar-SA"/>
        </w:rPr>
        <w:t xml:space="preserve">można się skontaktować poprzez adres e-mailowy: kancelaria@miir.gov.pl lub pisemnie przekazując korespondencję na adres </w:t>
      </w:r>
      <w:r w:rsidR="004217AD">
        <w:rPr>
          <w:rFonts w:eastAsia="Times New Roman"/>
          <w:lang w:eastAsia="ar-SA"/>
        </w:rPr>
        <w:t>jego siedziby</w:t>
      </w:r>
      <w:r w:rsidR="004217AD" w:rsidRPr="2E83C9BD">
        <w:rPr>
          <w:rFonts w:eastAsia="Times New Roman"/>
          <w:lang w:eastAsia="ar-SA"/>
        </w:rPr>
        <w:t xml:space="preserve">. </w:t>
      </w:r>
    </w:p>
    <w:p w14:paraId="03F95F77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14:paraId="10D0191F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>
        <w:rPr>
          <w:rFonts w:eastAsia="Times New Roman" w:cstheme="minorHAnsi"/>
          <w:lang w:val="x-none" w:eastAsia="ar-SA"/>
        </w:rPr>
        <w:t>ołecznego, Funduszu Spójności i</w:t>
      </w:r>
      <w:r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 xml:space="preserve">Europejskiego Funduszu Morskiego i </w:t>
      </w:r>
      <w:r w:rsidRPr="008C4FFC">
        <w:rPr>
          <w:rFonts w:eastAsia="Times New Roman" w:cstheme="minorHAnsi"/>
          <w:lang w:val="x-none" w:eastAsia="ar-SA"/>
        </w:rPr>
        <w:lastRenderedPageBreak/>
        <w:t>Rybackiego oraz uchylającego rozporządzenie Rady (WE) nr 1083/2006 (Dz.U.UE.L.2013.347.320, z późn. zm.);</w:t>
      </w:r>
    </w:p>
    <w:p w14:paraId="1A607947" w14:textId="77777777" w:rsidR="009F1816" w:rsidRPr="008C4FFC" w:rsidRDefault="009F1816" w:rsidP="009F1816">
      <w:pPr>
        <w:numPr>
          <w:ilvl w:val="1"/>
          <w:numId w:val="190"/>
        </w:numPr>
        <w:suppressAutoHyphens/>
        <w:spacing w:before="60" w:after="0" w:line="360" w:lineRule="auto"/>
        <w:ind w:left="142" w:hanging="142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eastAsia="ar-SA"/>
        </w:rPr>
        <w:t xml:space="preserve"> </w:t>
      </w:r>
      <w:r w:rsidRPr="008C4FFC">
        <w:rPr>
          <w:rFonts w:eastAsia="Times New Roman" w:cstheme="minorHAnsi"/>
          <w:lang w:val="x-none" w:eastAsia="ar-SA"/>
        </w:rPr>
        <w:t>rozporządzenia Parlamentu Europejskiego i Rady (UE) NR 1304/2</w:t>
      </w:r>
      <w:r>
        <w:rPr>
          <w:rFonts w:eastAsia="Times New Roman" w:cstheme="minorHAnsi"/>
          <w:lang w:val="x-none" w:eastAsia="ar-SA"/>
        </w:rPr>
        <w:t>013 z dnia 17 grudnia 2013 r. w</w:t>
      </w:r>
      <w:r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 xml:space="preserve">sprawie Europejskiego Funduszu Społecznego i uchylającego rozporządzenie Rady (WE) nr 1081/2006 (Dz.U.UE.L.2013.347.470) oraz załącznika I i II do tego rozporządzenia; </w:t>
      </w:r>
    </w:p>
    <w:p w14:paraId="0219696B" w14:textId="77777777" w:rsidR="009F1816" w:rsidRPr="008C4FFC" w:rsidRDefault="009F1816" w:rsidP="009F1816">
      <w:pPr>
        <w:numPr>
          <w:ilvl w:val="1"/>
          <w:numId w:val="190"/>
        </w:numPr>
        <w:suppressAutoHyphens/>
        <w:spacing w:before="60" w:after="0" w:line="360" w:lineRule="auto"/>
        <w:ind w:left="142" w:hanging="142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eastAsia="ar-SA"/>
        </w:rPr>
        <w:t xml:space="preserve"> </w:t>
      </w:r>
      <w:r w:rsidRPr="008C4FFC">
        <w:rPr>
          <w:rFonts w:eastAsia="Times New Roman" w:cstheme="minorHAnsi"/>
          <w:lang w:val="x-none"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23EDF26F" w14:textId="77777777" w:rsidR="009F1816" w:rsidRPr="008C4FFC" w:rsidRDefault="009F1816" w:rsidP="009F1816">
      <w:pPr>
        <w:suppressAutoHyphens/>
        <w:spacing w:before="60" w:line="360" w:lineRule="auto"/>
        <w:ind w:left="142" w:hanging="142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− ustawy z dnia 11 lipca 2014 r. o zasadach realizacji programów w zakresie polityki spójności finansowanych w perspektywie finansowej 2014-2020. </w:t>
      </w:r>
    </w:p>
    <w:p w14:paraId="7A7A4784" w14:textId="5EAC8495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4. Pani/ Pana dane osobowe </w:t>
      </w:r>
      <w:r w:rsidR="00E813B4">
        <w:rPr>
          <w:rFonts w:eastAsia="Times New Roman" w:cstheme="minorHAnsi"/>
          <w:lang w:eastAsia="ar-SA"/>
        </w:rPr>
        <w:t>mogą być</w:t>
      </w:r>
      <w:r w:rsidRPr="008C4FFC">
        <w:rPr>
          <w:rFonts w:eastAsia="Times New Roman" w:cstheme="minorHAnsi"/>
          <w:lang w:val="x-none" w:eastAsia="ar-SA"/>
        </w:rPr>
        <w:t xml:space="preserve"> przetwarzane wyłącznie w celu realizacji projektu, w szczególności potwierdzenia kwalifikowalności wydatków, udzielenia wsparcia, monitoringu, ewal</w:t>
      </w:r>
      <w:r>
        <w:rPr>
          <w:rFonts w:eastAsia="Times New Roman" w:cstheme="minorHAnsi"/>
          <w:lang w:val="x-none" w:eastAsia="ar-SA"/>
        </w:rPr>
        <w:t>uacji, kontroli, audytu i</w:t>
      </w:r>
      <w:r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 xml:space="preserve">sprawozdawczości oraz działań informacyjnopromocyjnych w ramach Programu Operacyjnego Wiedza Edukacja Rozwój 2014-2020. </w:t>
      </w:r>
    </w:p>
    <w:p w14:paraId="401696D4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>5. Podanie danych jest wymogiem niezbędnym do realizacji ww. celu, o którym mowa w 16 pkt. 4. Konsekwencje niepodania danych osobowych wynikają z przepisów prawa</w:t>
      </w:r>
      <w:r>
        <w:rPr>
          <w:rFonts w:eastAsia="Times New Roman" w:cstheme="minorHAnsi"/>
          <w:lang w:val="x-none" w:eastAsia="ar-SA"/>
        </w:rPr>
        <w:t>, w tym uniemożliwiają udział w</w:t>
      </w:r>
      <w:r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 xml:space="preserve">projekcie realizowanym w ramach Programu Operacyjnego Wiedza Edukacja Rozwój 2014-2020. </w:t>
      </w:r>
    </w:p>
    <w:p w14:paraId="3DA510DE" w14:textId="1ACF2B63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6. Pani/ Pana dane osobowe </w:t>
      </w:r>
      <w:r w:rsidR="00492BAE">
        <w:rPr>
          <w:rFonts w:eastAsia="Times New Roman" w:cstheme="minorHAnsi"/>
          <w:lang w:eastAsia="ar-SA"/>
        </w:rPr>
        <w:t>mogą zostać</w:t>
      </w:r>
      <w:r w:rsidRPr="008C4FFC">
        <w:rPr>
          <w:rFonts w:eastAsia="Times New Roman" w:cstheme="minorHAnsi"/>
          <w:lang w:val="x-none" w:eastAsia="ar-SA"/>
        </w:rPr>
        <w:t xml:space="preserve"> powierzone Instytucji Pośredniczącej Narodowe Ce</w:t>
      </w:r>
      <w:r>
        <w:rPr>
          <w:rFonts w:eastAsia="Times New Roman" w:cstheme="minorHAnsi"/>
          <w:lang w:val="x-none" w:eastAsia="ar-SA"/>
        </w:rPr>
        <w:t>ntrum Badań i</w:t>
      </w:r>
      <w:r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>Rozwoju</w:t>
      </w:r>
      <w:r w:rsidRPr="008C4FFC">
        <w:rPr>
          <w:rFonts w:eastAsia="Times New Roman" w:cstheme="minorHAnsi"/>
          <w:lang w:eastAsia="ar-SA"/>
        </w:rPr>
        <w:t xml:space="preserve">, </w:t>
      </w:r>
      <w:r w:rsidR="00492BAE">
        <w:rPr>
          <w:rFonts w:eastAsia="Times New Roman" w:cstheme="minorHAnsi"/>
          <w:lang w:eastAsia="ar-SA"/>
        </w:rPr>
        <w:t>ul. Chmielna 69, 00-801 Warszawa</w:t>
      </w:r>
      <w:r w:rsidRPr="008C4FFC">
        <w:rPr>
          <w:rFonts w:eastAsia="Times New Roman" w:cstheme="minorHAnsi"/>
          <w:lang w:val="x-none" w:eastAsia="ar-SA"/>
        </w:rPr>
        <w:t xml:space="preserve">, beneficjentowi realizującemu projekt </w:t>
      </w:r>
      <w:r w:rsidRPr="008C4FFC">
        <w:rPr>
          <w:rFonts w:eastAsia="Times New Roman" w:cstheme="minorHAnsi"/>
          <w:lang w:eastAsia="ar-SA"/>
        </w:rPr>
        <w:t>Uniwersytetowi Łódzkiemu, ul. Narutowicza 68, Łódź</w:t>
      </w:r>
      <w:r w:rsidRPr="008C4FFC">
        <w:rPr>
          <w:rFonts w:eastAsia="Times New Roman" w:cstheme="minorHAnsi"/>
          <w:lang w:val="x-none" w:eastAsia="ar-SA"/>
        </w:rPr>
        <w:t xml:space="preserve"> oraz podmiotom, które na zlecenie beneficjenta uczestniczą w</w:t>
      </w:r>
      <w:r>
        <w:rPr>
          <w:rFonts w:eastAsia="Times New Roman" w:cstheme="minorHAnsi"/>
          <w:lang w:eastAsia="ar-SA"/>
        </w:rPr>
        <w:t> </w:t>
      </w:r>
      <w:r w:rsidRPr="008C4FFC">
        <w:rPr>
          <w:rFonts w:eastAsia="Times New Roman" w:cstheme="minorHAnsi"/>
          <w:lang w:val="x-none" w:eastAsia="ar-SA"/>
        </w:rPr>
        <w:t>realizacji projektu</w:t>
      </w:r>
      <w:r>
        <w:rPr>
          <w:rFonts w:eastAsia="Times New Roman" w:cstheme="minorHAnsi"/>
          <w:lang w:eastAsia="ar-SA"/>
        </w:rPr>
        <w:t xml:space="preserve">. </w:t>
      </w:r>
      <w:r w:rsidRPr="008C4FFC">
        <w:rPr>
          <w:rFonts w:eastAsia="Times New Roman" w:cstheme="minorHAnsi"/>
          <w:lang w:val="x-none" w:eastAsia="ar-SA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0084E3ED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7. Pani/ Pana dane osobowe mogą zostać udostępnione organom upoważnionym zgodnie z obowiązującym prawem. </w:t>
      </w:r>
    </w:p>
    <w:p w14:paraId="0528B552" w14:textId="5D778F7B" w:rsidR="009F1816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8. </w:t>
      </w:r>
      <w:r w:rsidR="00E813B4">
        <w:rPr>
          <w:rFonts w:eastAsia="Times New Roman" w:cstheme="minorHAnsi"/>
          <w:lang w:eastAsia="ar-SA"/>
        </w:rPr>
        <w:t>Okres przechowywania Pani/Pana danych osobowych wynosi odpowiednio:</w:t>
      </w:r>
    </w:p>
    <w:p w14:paraId="09B2FBB4" w14:textId="77777777" w:rsidR="00E813B4" w:rsidRPr="00E813B4" w:rsidRDefault="00E813B4" w:rsidP="00E813B4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 w:right="9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813B4">
        <w:rPr>
          <w:rFonts w:eastAsia="Times New Roman" w:cstheme="minorHAnsi"/>
          <w:lang w:eastAsia="pl-PL"/>
        </w:rPr>
        <w:t>- zgodnie z art. 78 ust. 1 Ustawy PZP przez okres 4 lat od dnia zakończenia postępowania o udzielenie zamówienia publicznego;</w:t>
      </w:r>
    </w:p>
    <w:p w14:paraId="326EE575" w14:textId="77777777" w:rsidR="00E813B4" w:rsidRPr="00E813B4" w:rsidRDefault="00E813B4" w:rsidP="00E813B4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 w:right="9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813B4">
        <w:rPr>
          <w:rFonts w:eastAsia="Times New Roman" w:cstheme="minorHAnsi"/>
          <w:lang w:eastAsia="pl-PL"/>
        </w:rPr>
        <w:lastRenderedPageBreak/>
        <w:t>- jeżeli czas trwania umowy przekracza 4 lata okres przechowywania obejmuje cały czas trwania umowy;</w:t>
      </w:r>
    </w:p>
    <w:p w14:paraId="636594C4" w14:textId="77777777" w:rsidR="00E813B4" w:rsidRPr="00E813B4" w:rsidRDefault="00E813B4" w:rsidP="00E813B4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 w:right="9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813B4">
        <w:rPr>
          <w:rFonts w:eastAsia="Times New Roman" w:cstheme="minorHAnsi"/>
          <w:lang w:eastAsia="pl-PL"/>
        </w:rPr>
        <w:t>- w przypadku zamówień współfinansowanych ze środków UE przez okres, o którym mowa w art. 125 ust. 4 lit d) w zw. z art. 140 Rozporządzenia Parlamentu Europejskiego i Rady UE nr 1303/2013 i wynikających z umów o dofinansowanie projektów  finansowanych ze środków pochodzących z UE;</w:t>
      </w:r>
    </w:p>
    <w:p w14:paraId="746960C9" w14:textId="5943C410" w:rsidR="00E813B4" w:rsidRPr="00E813B4" w:rsidRDefault="00E813B4" w:rsidP="00E813B4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 w:right="9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E813B4">
        <w:rPr>
          <w:rFonts w:eastAsia="Times New Roman" w:cstheme="minorHAnsi"/>
          <w:lang w:eastAsia="pl-PL"/>
        </w:rPr>
        <w:t>- okres przechowywania wynika również  z ustawy z dnia 14 lipca 1983 r. o narodowym zasobie archiwalnym i archiwach.</w:t>
      </w:r>
    </w:p>
    <w:p w14:paraId="05C0C371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4F166AF3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2A11BCE1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11. Pani/Pana dane nie będą podlegały zautomatyzowanemu podejmowaniu decyzji i nie będą profilowane. </w:t>
      </w:r>
    </w:p>
    <w:p w14:paraId="0587C887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12. Pani/ Pana dane osobowe nie będą przekazywane do państwa trzeciego. </w:t>
      </w:r>
    </w:p>
    <w:p w14:paraId="45248CC7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</w:p>
    <w:p w14:paraId="26398ECD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</w:p>
    <w:p w14:paraId="09282684" w14:textId="77777777" w:rsidR="009F1816" w:rsidRPr="008C4FFC" w:rsidRDefault="009F1816" w:rsidP="009F1816">
      <w:pPr>
        <w:suppressAutoHyphens/>
        <w:spacing w:before="60" w:line="360" w:lineRule="auto"/>
        <w:jc w:val="both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 xml:space="preserve">…………………………………………………………………………………………………… </w:t>
      </w:r>
    </w:p>
    <w:p w14:paraId="645A59D6" w14:textId="77777777" w:rsidR="009F1816" w:rsidRPr="008C4FFC" w:rsidRDefault="009F1816" w:rsidP="009F1816">
      <w:pPr>
        <w:suppressAutoHyphens/>
        <w:spacing w:before="60" w:line="360" w:lineRule="auto"/>
        <w:rPr>
          <w:rFonts w:eastAsia="Times New Roman" w:cstheme="minorHAnsi"/>
          <w:lang w:val="x-none" w:eastAsia="ar-SA"/>
        </w:rPr>
      </w:pPr>
      <w:r w:rsidRPr="008C4FFC">
        <w:rPr>
          <w:rFonts w:eastAsia="Times New Roman" w:cstheme="minorHAnsi"/>
          <w:lang w:val="x-none" w:eastAsia="ar-SA"/>
        </w:rPr>
        <w:t>Podpis osoby, która zapoznała się z klauzulą informacyjną</w:t>
      </w:r>
    </w:p>
    <w:p w14:paraId="14989A5E" w14:textId="77777777" w:rsidR="002A059E" w:rsidRPr="002A059E" w:rsidRDefault="002A059E" w:rsidP="002A059E">
      <w:pPr>
        <w:spacing w:after="0" w:line="240" w:lineRule="auto"/>
        <w:rPr>
          <w:rFonts w:eastAsia="Times New Roman" w:cstheme="minorHAnsi"/>
          <w:b/>
          <w:lang w:val="x-none" w:eastAsia="ar-SA"/>
        </w:rPr>
      </w:pPr>
    </w:p>
    <w:p w14:paraId="45FA5723" w14:textId="2FEDA1B9" w:rsidR="002A059E" w:rsidRDefault="002A059E">
      <w:pPr>
        <w:rPr>
          <w:rFonts w:ascii="Verdana" w:hAnsi="Verdana" w:cs="Calibri"/>
          <w:color w:val="FF0000"/>
          <w:sz w:val="17"/>
          <w:szCs w:val="17"/>
          <w:u w:val="single"/>
        </w:rPr>
      </w:pPr>
      <w:r>
        <w:rPr>
          <w:rFonts w:ascii="Verdana" w:hAnsi="Verdana" w:cs="Calibri"/>
          <w:color w:val="FF0000"/>
          <w:sz w:val="17"/>
          <w:szCs w:val="17"/>
          <w:u w:val="single"/>
        </w:rPr>
        <w:br w:type="page"/>
      </w:r>
    </w:p>
    <w:p w14:paraId="3D9EBF93" w14:textId="261D1D50" w:rsidR="008109BF" w:rsidRDefault="008109BF" w:rsidP="002054C3">
      <w:pPr>
        <w:rPr>
          <w:rFonts w:ascii="Verdana" w:hAnsi="Verdana" w:cs="Calibri"/>
          <w:color w:val="FF0000"/>
          <w:sz w:val="17"/>
          <w:szCs w:val="17"/>
        </w:rPr>
      </w:pP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lastRenderedPageBreak/>
        <w:t>UWAGA!:</w:t>
      </w:r>
      <w:r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CF2DCA">
        <w:rPr>
          <w:rFonts w:ascii="Verdana" w:hAnsi="Verdana" w:cs="Calibri"/>
          <w:b/>
          <w:bCs/>
          <w:i/>
          <w:iCs/>
          <w:color w:val="FF0000"/>
          <w:sz w:val="17"/>
          <w:szCs w:val="17"/>
          <w:u w:val="single"/>
        </w:rPr>
        <w:t>nie należy składać</w:t>
      </w:r>
      <w:r w:rsidRPr="00CF2DCA">
        <w:rPr>
          <w:rFonts w:ascii="Verdana" w:hAnsi="Verdana" w:cs="Calibri"/>
          <w:b/>
          <w:bCs/>
          <w:color w:val="FF0000"/>
          <w:sz w:val="17"/>
          <w:szCs w:val="17"/>
        </w:rPr>
        <w:t xml:space="preserve"> razem z ofertą.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Składane jest t</w:t>
      </w:r>
      <w:r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0E283376" w14:textId="77777777" w:rsidR="008109BF" w:rsidRDefault="008109BF" w:rsidP="008109BF">
      <w:pPr>
        <w:rPr>
          <w:lang w:eastAsia="zh-CN"/>
        </w:rPr>
      </w:pPr>
    </w:p>
    <w:p w14:paraId="374AED2A" w14:textId="3EA27B77" w:rsidR="008109BF" w:rsidRPr="000B1959" w:rsidRDefault="008109BF" w:rsidP="008109BF">
      <w:pPr>
        <w:jc w:val="right"/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b/>
          <w:sz w:val="17"/>
          <w:szCs w:val="17"/>
          <w:lang w:eastAsia="zh-CN"/>
        </w:rPr>
        <w:t>Załącznik nr 4 do SWZ</w:t>
      </w:r>
    </w:p>
    <w:p w14:paraId="5079400B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</w:p>
    <w:p w14:paraId="569AD364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0CAC84AA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16A1F5C" w14:textId="77777777" w:rsidR="008109BF" w:rsidRPr="000B1959" w:rsidRDefault="008109BF" w:rsidP="008109BF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6F41EFB3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4F9599B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3936ECB4" w14:textId="345C001C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0" w:firstLine="0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 xml:space="preserve">art. 108 ust. 1 pkt. 5 </w:t>
      </w:r>
      <w:r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u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 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br/>
        <w:t>Prawo zamówień publicznych</w:t>
      </w:r>
    </w:p>
    <w:p w14:paraId="0B238C76" w14:textId="77777777" w:rsidR="008109BF" w:rsidRPr="000B1959" w:rsidRDefault="008109BF" w:rsidP="008109BF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956433E" w14:textId="75389514" w:rsidR="008109BF" w:rsidRPr="0023119C" w:rsidRDefault="008109BF" w:rsidP="001704C7">
      <w:pPr>
        <w:numPr>
          <w:ilvl w:val="0"/>
          <w:numId w:val="51"/>
        </w:numPr>
        <w:suppressLineNumbers/>
        <w:suppressAutoHyphens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podstawowym </w:t>
      </w:r>
      <w:r w:rsidRPr="0023119C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</w:t>
      </w:r>
      <w:r w:rsidR="0023119C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="001F62A5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obsługę powdrożeniową, w szczególności usługę wsparcia technicznego, usługi serwisowe i usługi rozwojowe dla wdrożonego Systemu Informatycznego Biura Karier</w:t>
      </w:r>
      <w:r w:rsidR="00C70EF2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Uniwersytetu Łódzkieg</w:t>
      </w:r>
      <w:r w:rsidR="00CA40E9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o</w:t>
      </w:r>
      <w:r w:rsidR="00547237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– nr</w:t>
      </w:r>
      <w:r w:rsidR="007F3E0D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 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sprawy </w:t>
      </w:r>
      <w:r w:rsidR="00473BD6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6</w:t>
      </w:r>
      <w:r w:rsidR="001F62A5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3</w:t>
      </w:r>
      <w:r w:rsidR="00A060BB"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/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ZP/202</w:t>
      </w:r>
      <w:r w:rsidR="00C02547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3</w:t>
      </w:r>
      <w:r w:rsidRPr="0023119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.  </w:t>
      </w:r>
    </w:p>
    <w:p w14:paraId="2D5E8840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1E9DDA37" w14:textId="77777777" w:rsidR="008109BF" w:rsidRPr="000B1959" w:rsidRDefault="008109BF" w:rsidP="008109BF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28C937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4A532F4B" w14:textId="53F05B2F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</w:t>
      </w:r>
    </w:p>
    <w:p w14:paraId="744A241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5B576A02" w14:textId="77777777" w:rsidR="008109BF" w:rsidRPr="000B1959" w:rsidRDefault="008109BF" w:rsidP="00C83C63">
      <w:pPr>
        <w:ind w:left="426" w:firstLine="708"/>
        <w:rPr>
          <w:rFonts w:ascii="Verdana" w:hAnsi="Verdana"/>
          <w:sz w:val="17"/>
          <w:szCs w:val="17"/>
          <w:lang w:eastAsia="zh-CN"/>
        </w:rPr>
      </w:pPr>
    </w:p>
    <w:p w14:paraId="438ABF0B" w14:textId="31C9BE96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426"/>
        <w:rPr>
          <w:rFonts w:ascii="Verdana" w:eastAsia="Times New Roman" w:hAnsi="Verdana" w:cs="Tahoma"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sz w:val="17"/>
          <w:szCs w:val="17"/>
          <w:lang w:eastAsia="zh-CN"/>
        </w:rPr>
        <w:t>oraz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3CCFED8D" w14:textId="77777777" w:rsidR="008109BF" w:rsidRPr="000B1959" w:rsidRDefault="008109BF" w:rsidP="00C83C63">
      <w:pPr>
        <w:suppressAutoHyphens/>
        <w:spacing w:after="200" w:line="276" w:lineRule="auto"/>
        <w:ind w:left="426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0FD90AEC" w14:textId="3EBE0162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>
        <w:rPr>
          <w:rFonts w:ascii="Verdana" w:eastAsia="Calibri" w:hAnsi="Verdana" w:cs="Tahoma"/>
          <w:b/>
          <w:sz w:val="17"/>
          <w:szCs w:val="17"/>
          <w:lang w:eastAsia="zh-CN"/>
        </w:rPr>
        <w:t>NIE NALEŻY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>
        <w:rPr>
          <w:rFonts w:ascii="Verdana" w:eastAsia="Calibri" w:hAnsi="Verdana" w:cs="Tahoma"/>
          <w:sz w:val="17"/>
          <w:szCs w:val="17"/>
          <w:lang w:eastAsia="zh-CN"/>
        </w:rPr>
        <w:br/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1484CB44" w14:textId="45ADF834" w:rsidR="008109BF" w:rsidRPr="000B1959" w:rsidRDefault="008109BF" w:rsidP="008109BF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8109BF">
        <w:rPr>
          <w:rFonts w:ascii="Verdana" w:eastAsia="Calibri" w:hAnsi="Verdana" w:cs="Tahoma"/>
          <w:sz w:val="40"/>
          <w:szCs w:val="40"/>
          <w:lang w:eastAsia="zh-CN"/>
        </w:rPr>
        <w:t>□</w:t>
      </w: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</w:t>
      </w:r>
      <w:r>
        <w:rPr>
          <w:rFonts w:ascii="Verdana" w:eastAsia="Calibri" w:hAnsi="Verdana" w:cs="Tahoma"/>
          <w:sz w:val="17"/>
          <w:szCs w:val="17"/>
          <w:lang w:eastAsia="zh-CN"/>
        </w:rPr>
        <w:t> 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ochronie konkurencji i konsumentów (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>Dz.</w:t>
      </w:r>
      <w:r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U.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2021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 </w:t>
      </w:r>
      <w:r w:rsidR="00C86D2B">
        <w:rPr>
          <w:rFonts w:ascii="Verdana" w:eastAsia="Calibri" w:hAnsi="Verdana" w:cs="Tahoma"/>
          <w:sz w:val="17"/>
          <w:szCs w:val="17"/>
          <w:lang w:eastAsia="zh-CN"/>
        </w:rPr>
        <w:t>275 ze zm.</w:t>
      </w:r>
      <w:r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4576A6C7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73E8E72C" w14:textId="77777777" w:rsidR="008109BF" w:rsidRPr="000B1959" w:rsidRDefault="008109BF" w:rsidP="005D0CDE">
      <w:pPr>
        <w:numPr>
          <w:ilvl w:val="0"/>
          <w:numId w:val="52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48F97CBE" w14:textId="77777777" w:rsidR="008109BF" w:rsidRPr="000B1959" w:rsidRDefault="008109BF" w:rsidP="008109BF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33654F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1CC24AD6" w14:textId="77777777" w:rsidR="008109BF" w:rsidRPr="000B1959" w:rsidRDefault="008109BF" w:rsidP="008109BF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BDC3FD" w14:textId="77777777" w:rsidR="008109BF" w:rsidRPr="000B1959" w:rsidRDefault="008109BF" w:rsidP="005D0CDE">
      <w:pPr>
        <w:numPr>
          <w:ilvl w:val="0"/>
          <w:numId w:val="51"/>
        </w:numPr>
        <w:suppressAutoHyphens/>
        <w:spacing w:before="120" w:after="0" w:line="240" w:lineRule="auto"/>
        <w:ind w:left="0" w:firstLine="0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5F14AF5A" w14:textId="77777777" w:rsidR="008109BF" w:rsidRPr="000B1959" w:rsidRDefault="008109BF" w:rsidP="008109BF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4B004F55" w14:textId="77777777" w:rsidR="004E17B2" w:rsidRPr="00E825C6" w:rsidRDefault="004E17B2" w:rsidP="004E17B2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</w:rPr>
      </w:pPr>
      <w:r w:rsidRPr="00E825C6">
        <w:rPr>
          <w:rFonts w:ascii="Verdana" w:hAnsi="Verdana" w:cs="Calibri"/>
          <w:i/>
          <w:iCs/>
          <w:color w:val="FF0000"/>
        </w:rPr>
        <w:t xml:space="preserve">UWAGA ! – </w:t>
      </w:r>
      <w:r>
        <w:rPr>
          <w:rFonts w:ascii="Verdana" w:hAnsi="Verdana" w:cs="Calibri"/>
          <w:i/>
          <w:iCs/>
          <w:color w:val="FF0000"/>
        </w:rPr>
        <w:t>oświadczenie</w:t>
      </w:r>
      <w:r w:rsidRPr="00E825C6">
        <w:rPr>
          <w:rFonts w:ascii="Verdana" w:hAnsi="Verdana" w:cs="Calibri"/>
          <w:i/>
          <w:iCs/>
          <w:color w:val="FF0000"/>
        </w:rPr>
        <w:t xml:space="preserve"> składa się</w:t>
      </w:r>
      <w:r>
        <w:rPr>
          <w:rFonts w:ascii="Verdana" w:hAnsi="Verdana" w:cs="Calibri"/>
          <w:i/>
          <w:iCs/>
          <w:color w:val="FF0000"/>
        </w:rPr>
        <w:t xml:space="preserve"> w odpowiedzi na wezwanie Zamawiającego</w:t>
      </w:r>
      <w:r w:rsidRPr="00E825C6">
        <w:rPr>
          <w:rFonts w:ascii="Verdana" w:hAnsi="Verdana" w:cs="Calibri"/>
          <w:i/>
          <w:iCs/>
          <w:color w:val="FF0000"/>
        </w:rPr>
        <w:t>, pod rygorem nieważności, w</w:t>
      </w:r>
      <w:r>
        <w:rPr>
          <w:rFonts w:ascii="Verdana" w:hAnsi="Verdana" w:cs="Calibri"/>
          <w:i/>
          <w:iCs/>
          <w:color w:val="FF0000"/>
        </w:rPr>
        <w:t> </w:t>
      </w:r>
      <w:r w:rsidRPr="00E825C6">
        <w:rPr>
          <w:rFonts w:ascii="Verdana" w:hAnsi="Verdana" w:cs="Calibri"/>
          <w:i/>
          <w:iCs/>
          <w:color w:val="FF0000"/>
        </w:rPr>
        <w:t>formie elektronicznej lub w postaci elektronicznej opatrzonej podpisem zaufanym lub podpisem osobistym.</w:t>
      </w:r>
    </w:p>
    <w:p w14:paraId="5E258D8E" w14:textId="77777777" w:rsidR="008109BF" w:rsidRDefault="008109BF" w:rsidP="008109BF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B4691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313FEC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396E1807" w14:textId="77777777" w:rsidR="008109BF" w:rsidRPr="000B1959" w:rsidRDefault="008109BF" w:rsidP="005D0CDE">
      <w:pPr>
        <w:numPr>
          <w:ilvl w:val="0"/>
          <w:numId w:val="51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D3A5EBE" w14:textId="320415E2" w:rsidR="0018463E" w:rsidRPr="005825D5" w:rsidRDefault="008109BF" w:rsidP="00CA4B6F">
      <w:pPr>
        <w:numPr>
          <w:ilvl w:val="0"/>
          <w:numId w:val="51"/>
        </w:numPr>
        <w:suppressAutoHyphens/>
        <w:spacing w:before="60" w:after="0" w:line="240" w:lineRule="auto"/>
        <w:ind w:left="-141" w:hanging="284"/>
        <w:rPr>
          <w:b/>
          <w:bCs/>
          <w:sz w:val="24"/>
          <w:szCs w:val="24"/>
        </w:rPr>
      </w:pPr>
      <w:r w:rsidRPr="005825D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5825D5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sectPr w:rsidR="0018463E" w:rsidRPr="005825D5" w:rsidSect="00F97C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3342" w14:textId="77777777" w:rsidR="00892E68" w:rsidRDefault="00892E68" w:rsidP="00F47154">
      <w:pPr>
        <w:spacing w:after="0" w:line="240" w:lineRule="auto"/>
      </w:pPr>
      <w:r>
        <w:separator/>
      </w:r>
    </w:p>
  </w:endnote>
  <w:endnote w:type="continuationSeparator" w:id="0">
    <w:p w14:paraId="2C47FFD6" w14:textId="77777777" w:rsidR="00892E68" w:rsidRDefault="00892E68" w:rsidP="00F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4625" w14:textId="77777777" w:rsidR="00892E68" w:rsidRDefault="00892E68" w:rsidP="00F47154">
      <w:pPr>
        <w:spacing w:after="0" w:line="240" w:lineRule="auto"/>
      </w:pPr>
      <w:r>
        <w:separator/>
      </w:r>
    </w:p>
  </w:footnote>
  <w:footnote w:type="continuationSeparator" w:id="0">
    <w:p w14:paraId="458840A6" w14:textId="77777777" w:rsidR="00892E68" w:rsidRDefault="00892E68" w:rsidP="00F47154">
      <w:pPr>
        <w:spacing w:after="0" w:line="240" w:lineRule="auto"/>
      </w:pPr>
      <w:r>
        <w:continuationSeparator/>
      </w:r>
    </w:p>
  </w:footnote>
  <w:footnote w:id="1">
    <w:p w14:paraId="3A93C5CA" w14:textId="7EEBD1F1" w:rsidR="00940F81" w:rsidRPr="00BD59CE" w:rsidRDefault="00940F81" w:rsidP="00F47154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 w:rsidRPr="00BD59CE">
        <w:rPr>
          <w:rFonts w:ascii="Verdana" w:hAnsi="Verdana" w:cs="Tahoma"/>
          <w:i/>
          <w:sz w:val="14"/>
          <w:szCs w:val="14"/>
        </w:rPr>
        <w:t xml:space="preserve"> W przypadku gdy </w:t>
      </w:r>
      <w:r w:rsidR="00802F5E">
        <w:rPr>
          <w:rFonts w:ascii="Verdana" w:hAnsi="Verdana" w:cs="Tahoma"/>
          <w:i/>
          <w:sz w:val="14"/>
          <w:szCs w:val="14"/>
        </w:rPr>
        <w:t>W</w:t>
      </w:r>
      <w:r w:rsidRPr="00BD59CE">
        <w:rPr>
          <w:rFonts w:ascii="Verdana" w:hAnsi="Verdana" w:cs="Tahoma"/>
          <w:i/>
          <w:sz w:val="14"/>
          <w:szCs w:val="1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802F5E">
        <w:rPr>
          <w:rFonts w:ascii="Verdana" w:hAnsi="Verdana" w:cs="Tahoma"/>
          <w:i/>
          <w:sz w:val="14"/>
          <w:szCs w:val="14"/>
        </w:rPr>
        <w:t>W</w:t>
      </w:r>
      <w:r w:rsidRPr="00BD59CE">
        <w:rPr>
          <w:rFonts w:ascii="Verdana" w:hAnsi="Verdana" w:cs="Tahoma"/>
          <w:i/>
          <w:sz w:val="14"/>
          <w:szCs w:val="14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983"/>
        </w:tabs>
        <w:ind w:left="3415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2983"/>
        </w:tabs>
        <w:ind w:left="35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83"/>
        </w:tabs>
        <w:ind w:left="37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3"/>
        </w:tabs>
        <w:ind w:left="38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83"/>
        </w:tabs>
        <w:ind w:left="39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83"/>
        </w:tabs>
        <w:ind w:left="41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83"/>
        </w:tabs>
        <w:ind w:left="42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83"/>
        </w:tabs>
        <w:ind w:left="44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83"/>
        </w:tabs>
        <w:ind w:left="4567" w:hanging="1584"/>
      </w:pPr>
    </w:lvl>
  </w:abstractNum>
  <w:abstractNum w:abstractNumId="1" w15:restartNumberingAfterBreak="0">
    <w:nsid w:val="0000002C"/>
    <w:multiLevelType w:val="singleLevel"/>
    <w:tmpl w:val="6C3CDBC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position w:val="0"/>
        <w:sz w:val="24"/>
        <w:szCs w:val="22"/>
        <w:vertAlign w:val="baseline"/>
        <w:lang w:val="pl-PL"/>
      </w:rPr>
    </w:lvl>
  </w:abstractNum>
  <w:abstractNum w:abstractNumId="2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113BE9"/>
    <w:multiLevelType w:val="hybridMultilevel"/>
    <w:tmpl w:val="01C2C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F703A"/>
    <w:multiLevelType w:val="hybridMultilevel"/>
    <w:tmpl w:val="581232EA"/>
    <w:styleLink w:val="Zaimportowanystyl1"/>
    <w:lvl w:ilvl="0" w:tplc="9D7C2C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E2FE1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642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2A0DF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523AA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EA0E4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88924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0E19B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5C7C6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574724"/>
    <w:multiLevelType w:val="hybridMultilevel"/>
    <w:tmpl w:val="10B8B936"/>
    <w:lvl w:ilvl="0" w:tplc="D3BA209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D5630C"/>
    <w:multiLevelType w:val="hybridMultilevel"/>
    <w:tmpl w:val="07F0CC92"/>
    <w:lvl w:ilvl="0" w:tplc="4692D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44F97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51A86"/>
    <w:multiLevelType w:val="hybridMultilevel"/>
    <w:tmpl w:val="1CE8673C"/>
    <w:lvl w:ilvl="0" w:tplc="405A2E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000000"/>
        <w:sz w:val="17"/>
        <w:szCs w:val="17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22F0C"/>
    <w:multiLevelType w:val="hybridMultilevel"/>
    <w:tmpl w:val="5D96DE06"/>
    <w:styleLink w:val="Zaimportowanystyl38"/>
    <w:lvl w:ilvl="0" w:tplc="1DE05F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87E6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41D7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2FAF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36184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48E12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AE6C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CE00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04FBD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60C50"/>
    <w:multiLevelType w:val="hybridMultilevel"/>
    <w:tmpl w:val="FA4618A6"/>
    <w:numStyleLink w:val="Zaimportowanystyl27"/>
  </w:abstractNum>
  <w:abstractNum w:abstractNumId="15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0DE256E0"/>
    <w:multiLevelType w:val="hybridMultilevel"/>
    <w:tmpl w:val="177EB438"/>
    <w:numStyleLink w:val="Zaimportowanystyl41"/>
  </w:abstractNum>
  <w:abstractNum w:abstractNumId="17" w15:restartNumberingAfterBreak="0">
    <w:nsid w:val="0E0451DF"/>
    <w:multiLevelType w:val="hybridMultilevel"/>
    <w:tmpl w:val="26E0ACCC"/>
    <w:styleLink w:val="Zaimportowanystyl9"/>
    <w:lvl w:ilvl="0" w:tplc="BA46912A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4141A">
      <w:start w:val="1"/>
      <w:numFmt w:val="decimal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695CA">
      <w:start w:val="1"/>
      <w:numFmt w:val="decimal"/>
      <w:lvlText w:val="%3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1A4298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64DF4">
      <w:start w:val="1"/>
      <w:numFmt w:val="decimal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A103A">
      <w:start w:val="1"/>
      <w:numFmt w:val="decimal"/>
      <w:lvlText w:val="%6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DC381E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E48594">
      <w:start w:val="1"/>
      <w:numFmt w:val="decimal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040A8">
      <w:start w:val="1"/>
      <w:numFmt w:val="decimal"/>
      <w:lvlText w:val="%9."/>
      <w:lvlJc w:val="left"/>
      <w:pPr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E22631A"/>
    <w:multiLevelType w:val="hybridMultilevel"/>
    <w:tmpl w:val="59101B58"/>
    <w:numStyleLink w:val="Zaimportowanystyl3"/>
  </w:abstractNum>
  <w:abstractNum w:abstractNumId="19" w15:restartNumberingAfterBreak="0">
    <w:nsid w:val="0E7C5A81"/>
    <w:multiLevelType w:val="hybridMultilevel"/>
    <w:tmpl w:val="DDC09FDE"/>
    <w:numStyleLink w:val="Zaimportowanystyl7"/>
  </w:abstractNum>
  <w:abstractNum w:abstractNumId="20" w15:restartNumberingAfterBreak="0">
    <w:nsid w:val="0E8416F1"/>
    <w:multiLevelType w:val="hybridMultilevel"/>
    <w:tmpl w:val="7CDC989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E8C3C31"/>
    <w:multiLevelType w:val="multilevel"/>
    <w:tmpl w:val="A5F6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9330B5"/>
    <w:multiLevelType w:val="multilevel"/>
    <w:tmpl w:val="A85201C4"/>
    <w:numStyleLink w:val="Zaimportowanystyl20"/>
  </w:abstractNum>
  <w:abstractNum w:abstractNumId="23" w15:restartNumberingAfterBreak="0">
    <w:nsid w:val="0FBA7C28"/>
    <w:multiLevelType w:val="hybridMultilevel"/>
    <w:tmpl w:val="A85201C4"/>
    <w:styleLink w:val="Zaimportowanystyl20"/>
    <w:lvl w:ilvl="0" w:tplc="03D8E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C851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A7526">
      <w:start w:val="1"/>
      <w:numFmt w:val="lowerRoman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04BF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CEF3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C4ED44">
      <w:start w:val="1"/>
      <w:numFmt w:val="lowerRoman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928AE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F41C2A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844942">
      <w:start w:val="1"/>
      <w:numFmt w:val="lowerRoman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07F7B8E"/>
    <w:multiLevelType w:val="hybridMultilevel"/>
    <w:tmpl w:val="6FE2AEBC"/>
    <w:styleLink w:val="Zaimportowanystyl8"/>
    <w:lvl w:ilvl="0" w:tplc="F026721A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FE063E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2C125E">
      <w:start w:val="1"/>
      <w:numFmt w:val="lowerRoman"/>
      <w:lvlText w:val="%3."/>
      <w:lvlJc w:val="left"/>
      <w:pPr>
        <w:ind w:left="285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72D986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DC4950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C44AB8">
      <w:start w:val="1"/>
      <w:numFmt w:val="lowerRoman"/>
      <w:lvlText w:val="%6."/>
      <w:lvlJc w:val="left"/>
      <w:pPr>
        <w:ind w:left="501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923AC8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62CC86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16C2D8">
      <w:start w:val="1"/>
      <w:numFmt w:val="lowerRoman"/>
      <w:lvlText w:val="%9."/>
      <w:lvlJc w:val="left"/>
      <w:pPr>
        <w:ind w:left="717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1094C7B"/>
    <w:multiLevelType w:val="multilevel"/>
    <w:tmpl w:val="9D8E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27" w15:restartNumberingAfterBreak="0">
    <w:nsid w:val="115238A8"/>
    <w:multiLevelType w:val="hybridMultilevel"/>
    <w:tmpl w:val="A60A7EE8"/>
    <w:styleLink w:val="Zaimportowanystyl19"/>
    <w:lvl w:ilvl="0" w:tplc="0C30CC64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93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B8BB4A">
      <w:start w:val="1"/>
      <w:numFmt w:val="lowerLetter"/>
      <w:lvlText w:val="%3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8508E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A9D24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6C3C0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2A244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61AFA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8AF9E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16576A0"/>
    <w:multiLevelType w:val="hybridMultilevel"/>
    <w:tmpl w:val="59C8D36A"/>
    <w:styleLink w:val="Zaimportowanystyl36"/>
    <w:lvl w:ilvl="0" w:tplc="28606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21E9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0CD6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0CD85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8C851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E6B5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24AAE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6CDE7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822B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3792BA4"/>
    <w:multiLevelType w:val="multilevel"/>
    <w:tmpl w:val="A60EE1D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3BB19E1"/>
    <w:multiLevelType w:val="hybridMultilevel"/>
    <w:tmpl w:val="869A27BC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3554C6"/>
    <w:multiLevelType w:val="hybridMultilevel"/>
    <w:tmpl w:val="7656278C"/>
    <w:lvl w:ilvl="0" w:tplc="FFFFFFFF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5AD496E"/>
    <w:multiLevelType w:val="multilevel"/>
    <w:tmpl w:val="A54864B8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810502C"/>
    <w:multiLevelType w:val="hybridMultilevel"/>
    <w:tmpl w:val="E18ECAF4"/>
    <w:styleLink w:val="Zaimportowanystyl23"/>
    <w:lvl w:ilvl="0" w:tplc="98EC176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928802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0E58CA">
      <w:start w:val="1"/>
      <w:numFmt w:val="lowerRoman"/>
      <w:lvlText w:val="%3."/>
      <w:lvlJc w:val="left"/>
      <w:pPr>
        <w:ind w:left="285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26AC94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47614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4A36A6">
      <w:start w:val="1"/>
      <w:numFmt w:val="lowerRoman"/>
      <w:lvlText w:val="%6."/>
      <w:lvlJc w:val="left"/>
      <w:pPr>
        <w:ind w:left="501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E04EE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86D3D0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86C104">
      <w:start w:val="1"/>
      <w:numFmt w:val="lowerRoman"/>
      <w:lvlText w:val="%9."/>
      <w:lvlJc w:val="left"/>
      <w:pPr>
        <w:ind w:left="717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959269C"/>
    <w:multiLevelType w:val="hybridMultilevel"/>
    <w:tmpl w:val="34B2D8C6"/>
    <w:numStyleLink w:val="Zaimportowanystyl4"/>
  </w:abstractNum>
  <w:abstractNum w:abstractNumId="40" w15:restartNumberingAfterBreak="0">
    <w:nsid w:val="197E2F95"/>
    <w:multiLevelType w:val="hybridMultilevel"/>
    <w:tmpl w:val="27DEB3B0"/>
    <w:styleLink w:val="Zaimportowanystyl25"/>
    <w:lvl w:ilvl="0" w:tplc="FEE2F290">
      <w:start w:val="1"/>
      <w:numFmt w:val="decimal"/>
      <w:lvlText w:val="%1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18D3C2">
      <w:start w:val="1"/>
      <w:numFmt w:val="decimal"/>
      <w:lvlText w:val="%2."/>
      <w:lvlJc w:val="left"/>
      <w:pPr>
        <w:tabs>
          <w:tab w:val="left" w:pos="720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1CA722">
      <w:start w:val="1"/>
      <w:numFmt w:val="decimal"/>
      <w:lvlText w:val="%3."/>
      <w:lvlJc w:val="left"/>
      <w:pPr>
        <w:tabs>
          <w:tab w:val="left" w:pos="720"/>
        </w:tabs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942DD6">
      <w:start w:val="1"/>
      <w:numFmt w:val="decimal"/>
      <w:lvlText w:val="%4."/>
      <w:lvlJc w:val="left"/>
      <w:pPr>
        <w:tabs>
          <w:tab w:val="left" w:pos="720"/>
        </w:tabs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96E4D4">
      <w:start w:val="1"/>
      <w:numFmt w:val="decimal"/>
      <w:lvlText w:val="%5."/>
      <w:lvlJc w:val="left"/>
      <w:pPr>
        <w:tabs>
          <w:tab w:val="left" w:pos="720"/>
        </w:tabs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A6D2FE">
      <w:start w:val="1"/>
      <w:numFmt w:val="decimal"/>
      <w:lvlText w:val="%6."/>
      <w:lvlJc w:val="left"/>
      <w:pPr>
        <w:tabs>
          <w:tab w:val="left" w:pos="720"/>
        </w:tabs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9EDCEC">
      <w:start w:val="1"/>
      <w:numFmt w:val="decimal"/>
      <w:lvlText w:val="%7."/>
      <w:lvlJc w:val="left"/>
      <w:pPr>
        <w:tabs>
          <w:tab w:val="left" w:pos="720"/>
        </w:tabs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7AF628">
      <w:start w:val="1"/>
      <w:numFmt w:val="decimal"/>
      <w:lvlText w:val="%8."/>
      <w:lvlJc w:val="left"/>
      <w:pPr>
        <w:tabs>
          <w:tab w:val="left" w:pos="720"/>
        </w:tabs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2A71FE">
      <w:start w:val="1"/>
      <w:numFmt w:val="decimal"/>
      <w:lvlText w:val="%9."/>
      <w:lvlJc w:val="left"/>
      <w:pPr>
        <w:tabs>
          <w:tab w:val="left" w:pos="720"/>
        </w:tabs>
        <w:ind w:left="64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9D95A4D"/>
    <w:multiLevelType w:val="hybridMultilevel"/>
    <w:tmpl w:val="05841D4C"/>
    <w:numStyleLink w:val="Zaimportowanystyl24"/>
  </w:abstractNum>
  <w:abstractNum w:abstractNumId="42" w15:restartNumberingAfterBreak="0">
    <w:nsid w:val="1AB126AF"/>
    <w:multiLevelType w:val="hybridMultilevel"/>
    <w:tmpl w:val="038A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2D48C4C">
      <w:start w:val="1"/>
      <w:numFmt w:val="lowerLetter"/>
      <w:lvlText w:val="%3)"/>
      <w:lvlJc w:val="left"/>
      <w:pPr>
        <w:ind w:left="2340" w:hanging="360"/>
      </w:pPr>
      <w:rPr>
        <w:rFonts w:ascii="Calibri" w:hAnsi="Calibri" w:cs="Tahoma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1D5141"/>
    <w:multiLevelType w:val="hybridMultilevel"/>
    <w:tmpl w:val="FF2855D0"/>
    <w:styleLink w:val="Zaimportowanystyl40"/>
    <w:lvl w:ilvl="0" w:tplc="6C4E527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27D8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C0D66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0B07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2A5D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7AAA9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4CA8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E6D8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83EA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1B750FC7"/>
    <w:multiLevelType w:val="hybridMultilevel"/>
    <w:tmpl w:val="A60A7EE8"/>
    <w:numStyleLink w:val="Zaimportowanystyl19"/>
  </w:abstractNum>
  <w:abstractNum w:abstractNumId="45" w15:restartNumberingAfterBreak="0">
    <w:nsid w:val="1C9F2748"/>
    <w:multiLevelType w:val="hybridMultilevel"/>
    <w:tmpl w:val="4C62E156"/>
    <w:styleLink w:val="Zaimportowanystyl6"/>
    <w:lvl w:ilvl="0" w:tplc="313E6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0559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A8E5D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AAF07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1A28E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AFAF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EC7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EC9F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24EFC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1F966F1D"/>
    <w:multiLevelType w:val="hybridMultilevel"/>
    <w:tmpl w:val="27DEB3B0"/>
    <w:numStyleLink w:val="Zaimportowanystyl25"/>
  </w:abstractNum>
  <w:abstractNum w:abstractNumId="50" w15:restartNumberingAfterBreak="0">
    <w:nsid w:val="20022C0B"/>
    <w:multiLevelType w:val="hybridMultilevel"/>
    <w:tmpl w:val="C80E5E40"/>
    <w:styleLink w:val="Zaimportowanystyl11"/>
    <w:lvl w:ilvl="0" w:tplc="59EC5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A4C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0C58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878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8BD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5CDA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8E0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424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287D9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52" w15:restartNumberingAfterBreak="0">
    <w:nsid w:val="21F850C1"/>
    <w:multiLevelType w:val="hybridMultilevel"/>
    <w:tmpl w:val="CE4E1556"/>
    <w:numStyleLink w:val="Zaimportowanystyl39"/>
  </w:abstractNum>
  <w:abstractNum w:abstractNumId="53" w15:restartNumberingAfterBreak="0">
    <w:nsid w:val="22AD7F4B"/>
    <w:multiLevelType w:val="hybridMultilevel"/>
    <w:tmpl w:val="2FC033BE"/>
    <w:lvl w:ilvl="0" w:tplc="69181F4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0F1292"/>
    <w:multiLevelType w:val="hybridMultilevel"/>
    <w:tmpl w:val="552E4196"/>
    <w:numStyleLink w:val="Zaimportowanystyl18"/>
  </w:abstractNum>
  <w:abstractNum w:abstractNumId="55" w15:restartNumberingAfterBreak="0">
    <w:nsid w:val="24754402"/>
    <w:multiLevelType w:val="hybridMultilevel"/>
    <w:tmpl w:val="1DD259B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4DE0657"/>
    <w:multiLevelType w:val="hybridMultilevel"/>
    <w:tmpl w:val="9FD075F8"/>
    <w:numStyleLink w:val="Zaimportowanystyl22"/>
  </w:abstractNum>
  <w:abstractNum w:abstractNumId="57" w15:restartNumberingAfterBreak="0">
    <w:nsid w:val="269565CE"/>
    <w:multiLevelType w:val="hybridMultilevel"/>
    <w:tmpl w:val="C56097D8"/>
    <w:styleLink w:val="Zaimportowanystyl16"/>
    <w:lvl w:ilvl="0" w:tplc="BFFA83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647C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545A9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922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EC52E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44EF7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823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B42D6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4BD2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26AF345C"/>
    <w:multiLevelType w:val="hybridMultilevel"/>
    <w:tmpl w:val="D52E069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9" w15:restartNumberingAfterBreak="0">
    <w:nsid w:val="27690F23"/>
    <w:multiLevelType w:val="multilevel"/>
    <w:tmpl w:val="4C62E156"/>
    <w:numStyleLink w:val="Zaimportowanystyl6"/>
  </w:abstractNum>
  <w:abstractNum w:abstractNumId="60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160037"/>
    <w:multiLevelType w:val="hybridMultilevel"/>
    <w:tmpl w:val="BB3A3A62"/>
    <w:styleLink w:val="Zaimportowanystyl2"/>
    <w:lvl w:ilvl="0" w:tplc="0C1C10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6624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F29D38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67F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1E2AB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2B9CE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EF1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80C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12F352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28C7043F"/>
    <w:multiLevelType w:val="hybridMultilevel"/>
    <w:tmpl w:val="0BD4074C"/>
    <w:lvl w:ilvl="0" w:tplc="0415000F">
      <w:start w:val="1"/>
      <w:numFmt w:val="decimal"/>
      <w:lvlText w:val="%1.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63" w15:restartNumberingAfterBreak="0">
    <w:nsid w:val="28E104BB"/>
    <w:multiLevelType w:val="hybridMultilevel"/>
    <w:tmpl w:val="34B2D8C6"/>
    <w:styleLink w:val="Zaimportowanystyl4"/>
    <w:lvl w:ilvl="0" w:tplc="C6AA0754">
      <w:start w:val="1"/>
      <w:numFmt w:val="decimal"/>
      <w:lvlText w:val="%1."/>
      <w:lvlJc w:val="left"/>
      <w:pPr>
        <w:ind w:left="10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C4066">
      <w:start w:val="1"/>
      <w:numFmt w:val="lowerLetter"/>
      <w:lvlText w:val="%2."/>
      <w:lvlJc w:val="left"/>
      <w:pPr>
        <w:ind w:left="18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68E976">
      <w:start w:val="1"/>
      <w:numFmt w:val="lowerRoman"/>
      <w:lvlText w:val="%3."/>
      <w:lvlJc w:val="left"/>
      <w:pPr>
        <w:ind w:left="252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CAAB4C">
      <w:start w:val="1"/>
      <w:numFmt w:val="decimal"/>
      <w:lvlText w:val="%4."/>
      <w:lvlJc w:val="left"/>
      <w:pPr>
        <w:ind w:left="32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34E7CC">
      <w:start w:val="1"/>
      <w:numFmt w:val="lowerLetter"/>
      <w:lvlText w:val="%5."/>
      <w:lvlJc w:val="left"/>
      <w:pPr>
        <w:ind w:left="39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E1CE0">
      <w:start w:val="1"/>
      <w:numFmt w:val="lowerRoman"/>
      <w:lvlText w:val="%6."/>
      <w:lvlJc w:val="left"/>
      <w:pPr>
        <w:ind w:left="468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CEAA">
      <w:start w:val="1"/>
      <w:numFmt w:val="decimal"/>
      <w:lvlText w:val="%7."/>
      <w:lvlJc w:val="left"/>
      <w:pPr>
        <w:ind w:left="54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DC52D2">
      <w:start w:val="1"/>
      <w:numFmt w:val="lowerLetter"/>
      <w:lvlText w:val="%8."/>
      <w:lvlJc w:val="left"/>
      <w:pPr>
        <w:ind w:left="61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5A3458">
      <w:start w:val="1"/>
      <w:numFmt w:val="lowerRoman"/>
      <w:lvlText w:val="%9."/>
      <w:lvlJc w:val="left"/>
      <w:pPr>
        <w:ind w:left="68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297D5FEF"/>
    <w:multiLevelType w:val="hybridMultilevel"/>
    <w:tmpl w:val="27868F7A"/>
    <w:styleLink w:val="Zaimportowanystyl10"/>
    <w:lvl w:ilvl="0" w:tplc="C4BACB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82F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2EFC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846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904F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8CB9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EA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E13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0C24F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2AA83105"/>
    <w:multiLevelType w:val="hybridMultilevel"/>
    <w:tmpl w:val="8F842746"/>
    <w:styleLink w:val="Zaimportowanystyl31"/>
    <w:lvl w:ilvl="0" w:tplc="F11ECB1A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16608E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8F56C">
      <w:start w:val="1"/>
      <w:numFmt w:val="lowerRoman"/>
      <w:lvlText w:val="%3."/>
      <w:lvlJc w:val="left"/>
      <w:pPr>
        <w:ind w:left="285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2673A8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08956C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5A82EC">
      <w:start w:val="1"/>
      <w:numFmt w:val="lowerRoman"/>
      <w:lvlText w:val="%6."/>
      <w:lvlJc w:val="left"/>
      <w:pPr>
        <w:ind w:left="501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A1DC0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427758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4DF96">
      <w:start w:val="1"/>
      <w:numFmt w:val="lowerRoman"/>
      <w:lvlText w:val="%9."/>
      <w:lvlJc w:val="left"/>
      <w:pPr>
        <w:ind w:left="717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2AD15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22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05" w:hanging="360"/>
      </w:pPr>
    </w:lvl>
    <w:lvl w:ilvl="2" w:tplc="0415001B" w:tentative="1">
      <w:start w:val="1"/>
      <w:numFmt w:val="lowerRoman"/>
      <w:lvlText w:val="%3."/>
      <w:lvlJc w:val="right"/>
      <w:pPr>
        <w:ind w:left="3725" w:hanging="180"/>
      </w:pPr>
    </w:lvl>
    <w:lvl w:ilvl="3" w:tplc="0415000F" w:tentative="1">
      <w:start w:val="1"/>
      <w:numFmt w:val="decimal"/>
      <w:lvlText w:val="%4."/>
      <w:lvlJc w:val="left"/>
      <w:pPr>
        <w:ind w:left="4445" w:hanging="360"/>
      </w:pPr>
    </w:lvl>
    <w:lvl w:ilvl="4" w:tplc="04150019" w:tentative="1">
      <w:start w:val="1"/>
      <w:numFmt w:val="lowerLetter"/>
      <w:lvlText w:val="%5."/>
      <w:lvlJc w:val="left"/>
      <w:pPr>
        <w:ind w:left="5165" w:hanging="360"/>
      </w:pPr>
    </w:lvl>
    <w:lvl w:ilvl="5" w:tplc="0415001B" w:tentative="1">
      <w:start w:val="1"/>
      <w:numFmt w:val="lowerRoman"/>
      <w:lvlText w:val="%6."/>
      <w:lvlJc w:val="right"/>
      <w:pPr>
        <w:ind w:left="5885" w:hanging="180"/>
      </w:pPr>
    </w:lvl>
    <w:lvl w:ilvl="6" w:tplc="0415000F" w:tentative="1">
      <w:start w:val="1"/>
      <w:numFmt w:val="decimal"/>
      <w:lvlText w:val="%7."/>
      <w:lvlJc w:val="left"/>
      <w:pPr>
        <w:ind w:left="6605" w:hanging="360"/>
      </w:pPr>
    </w:lvl>
    <w:lvl w:ilvl="7" w:tplc="04150019" w:tentative="1">
      <w:start w:val="1"/>
      <w:numFmt w:val="lowerLetter"/>
      <w:lvlText w:val="%8."/>
      <w:lvlJc w:val="left"/>
      <w:pPr>
        <w:ind w:left="7325" w:hanging="360"/>
      </w:pPr>
    </w:lvl>
    <w:lvl w:ilvl="8" w:tplc="0415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69" w15:restartNumberingAfterBreak="0">
    <w:nsid w:val="2C447991"/>
    <w:multiLevelType w:val="hybridMultilevel"/>
    <w:tmpl w:val="C9FC6D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EE248188">
      <w:start w:val="3"/>
      <w:numFmt w:val="bullet"/>
      <w:lvlText w:val="−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1" w15:restartNumberingAfterBreak="0">
    <w:nsid w:val="2CCA014E"/>
    <w:multiLevelType w:val="hybridMultilevel"/>
    <w:tmpl w:val="6FE2AEBC"/>
    <w:numStyleLink w:val="Zaimportowanystyl8"/>
  </w:abstractNum>
  <w:abstractNum w:abstractNumId="72" w15:restartNumberingAfterBreak="0">
    <w:nsid w:val="2CD10335"/>
    <w:multiLevelType w:val="hybridMultilevel"/>
    <w:tmpl w:val="5D40B690"/>
    <w:styleLink w:val="Zaimportowanystyl12"/>
    <w:lvl w:ilvl="0" w:tplc="57F018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6AAB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E1C1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C4BF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0908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AE1EF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A6E4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6ECD7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ECDDB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5" w15:restartNumberingAfterBreak="0">
    <w:nsid w:val="2E522F12"/>
    <w:multiLevelType w:val="hybridMultilevel"/>
    <w:tmpl w:val="15B08636"/>
    <w:lvl w:ilvl="0" w:tplc="FFFFFFFF">
      <w:start w:val="4"/>
      <w:numFmt w:val="decimal"/>
      <w:lvlText w:val="%1."/>
      <w:lvlJc w:val="left"/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keepLines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C734F"/>
    <w:multiLevelType w:val="hybridMultilevel"/>
    <w:tmpl w:val="E18ECAF4"/>
    <w:numStyleLink w:val="Zaimportowanystyl23"/>
  </w:abstractNum>
  <w:abstractNum w:abstractNumId="78" w15:restartNumberingAfterBreak="0">
    <w:nsid w:val="37795C8B"/>
    <w:multiLevelType w:val="hybridMultilevel"/>
    <w:tmpl w:val="47B0960C"/>
    <w:numStyleLink w:val="Zaimportowanystyl29"/>
  </w:abstractNum>
  <w:abstractNum w:abstractNumId="7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D241C2"/>
    <w:multiLevelType w:val="hybridMultilevel"/>
    <w:tmpl w:val="D4EE3DC4"/>
    <w:numStyleLink w:val="Zaimportowanystyl5"/>
  </w:abstractNum>
  <w:abstractNum w:abstractNumId="81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8A1DBA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B5E5367"/>
    <w:multiLevelType w:val="hybridMultilevel"/>
    <w:tmpl w:val="CF34BA54"/>
    <w:numStyleLink w:val="Zaimportowanystyl26"/>
  </w:abstractNum>
  <w:abstractNum w:abstractNumId="86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EE23726"/>
    <w:multiLevelType w:val="hybridMultilevel"/>
    <w:tmpl w:val="D4EE3DC4"/>
    <w:styleLink w:val="Zaimportowanystyl5"/>
    <w:lvl w:ilvl="0" w:tplc="1780CE50">
      <w:start w:val="1"/>
      <w:numFmt w:val="lowerLetter"/>
      <w:lvlText w:val="%1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09B24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C2F28A">
      <w:start w:val="1"/>
      <w:numFmt w:val="lowerLetter"/>
      <w:lvlText w:val="%3."/>
      <w:lvlJc w:val="left"/>
      <w:pPr>
        <w:ind w:left="28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67C9E">
      <w:start w:val="1"/>
      <w:numFmt w:val="lowerLetter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8C2092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869A2E">
      <w:start w:val="1"/>
      <w:numFmt w:val="lowerLetter"/>
      <w:lvlText w:val="%6."/>
      <w:lvlJc w:val="left"/>
      <w:pPr>
        <w:ind w:left="50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763456">
      <w:start w:val="1"/>
      <w:numFmt w:val="lowerLetter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00B4A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2021DC">
      <w:start w:val="1"/>
      <w:numFmt w:val="lowerLetter"/>
      <w:lvlText w:val="%9."/>
      <w:lvlJc w:val="left"/>
      <w:pPr>
        <w:ind w:left="71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3F9F6932"/>
    <w:multiLevelType w:val="hybridMultilevel"/>
    <w:tmpl w:val="7FAC5208"/>
    <w:lvl w:ilvl="0" w:tplc="5DBEB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226430"/>
    <w:multiLevelType w:val="hybridMultilevel"/>
    <w:tmpl w:val="A998AC96"/>
    <w:styleLink w:val="Zaimportowanystyl33"/>
    <w:lvl w:ilvl="0" w:tplc="83F6F42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7E70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06324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8D3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6387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141526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68D9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6B4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AC4C06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3" w15:restartNumberingAfterBreak="0">
    <w:nsid w:val="418A1EF8"/>
    <w:multiLevelType w:val="hybridMultilevel"/>
    <w:tmpl w:val="9496ED28"/>
    <w:lvl w:ilvl="0" w:tplc="D5B2864C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8E2689"/>
    <w:multiLevelType w:val="hybridMultilevel"/>
    <w:tmpl w:val="5D96DE06"/>
    <w:numStyleLink w:val="Zaimportowanystyl38"/>
  </w:abstractNum>
  <w:abstractNum w:abstractNumId="95" w15:restartNumberingAfterBreak="0">
    <w:nsid w:val="421C76CF"/>
    <w:multiLevelType w:val="hybridMultilevel"/>
    <w:tmpl w:val="70A6F4E8"/>
    <w:styleLink w:val="Zaimportowanystyl21"/>
    <w:lvl w:ilvl="0" w:tplc="3392BB7E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A8074">
      <w:start w:val="1"/>
      <w:numFmt w:val="lowerLetter"/>
      <w:lvlText w:val="%2."/>
      <w:lvlJc w:val="left"/>
      <w:pPr>
        <w:ind w:left="189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8436D6">
      <w:start w:val="1"/>
      <w:numFmt w:val="lowerRoman"/>
      <w:lvlText w:val="%3."/>
      <w:lvlJc w:val="left"/>
      <w:pPr>
        <w:ind w:left="260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76BEE2">
      <w:start w:val="1"/>
      <w:numFmt w:val="decimal"/>
      <w:lvlText w:val="%4."/>
      <w:lvlJc w:val="left"/>
      <w:pPr>
        <w:ind w:left="333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C6EC62">
      <w:start w:val="1"/>
      <w:numFmt w:val="lowerLetter"/>
      <w:lvlText w:val="%5."/>
      <w:lvlJc w:val="left"/>
      <w:pPr>
        <w:ind w:left="405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5A23BC">
      <w:start w:val="1"/>
      <w:numFmt w:val="lowerRoman"/>
      <w:lvlText w:val="%6."/>
      <w:lvlJc w:val="left"/>
      <w:pPr>
        <w:ind w:left="476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D22AF4">
      <w:start w:val="1"/>
      <w:numFmt w:val="decimal"/>
      <w:lvlText w:val="%7."/>
      <w:lvlJc w:val="left"/>
      <w:pPr>
        <w:ind w:left="549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3C8174">
      <w:start w:val="1"/>
      <w:numFmt w:val="lowerLetter"/>
      <w:lvlText w:val="%8."/>
      <w:lvlJc w:val="left"/>
      <w:pPr>
        <w:ind w:left="621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6DDEC">
      <w:start w:val="1"/>
      <w:numFmt w:val="lowerRoman"/>
      <w:lvlText w:val="%9."/>
      <w:lvlJc w:val="left"/>
      <w:pPr>
        <w:ind w:left="692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45940D83"/>
    <w:multiLevelType w:val="hybridMultilevel"/>
    <w:tmpl w:val="0F408BEA"/>
    <w:lvl w:ilvl="0" w:tplc="006ECCD8">
      <w:start w:val="1"/>
      <w:numFmt w:val="decimal"/>
      <w:lvlText w:val="%1."/>
      <w:lvlJc w:val="left"/>
      <w:pPr>
        <w:ind w:left="108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6100495"/>
    <w:multiLevelType w:val="hybridMultilevel"/>
    <w:tmpl w:val="26E0ACCC"/>
    <w:numStyleLink w:val="Zaimportowanystyl9"/>
  </w:abstractNum>
  <w:abstractNum w:abstractNumId="98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A1419F"/>
    <w:multiLevelType w:val="hybridMultilevel"/>
    <w:tmpl w:val="835AA0E4"/>
    <w:styleLink w:val="Zaimportowanystyl28"/>
    <w:lvl w:ilvl="0" w:tplc="B31CDF84">
      <w:start w:val="1"/>
      <w:numFmt w:val="lowerLetter"/>
      <w:lvlText w:val="%1."/>
      <w:lvlJc w:val="left"/>
      <w:pPr>
        <w:tabs>
          <w:tab w:val="left" w:pos="720"/>
        </w:tabs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A81CE8">
      <w:start w:val="1"/>
      <w:numFmt w:val="lowerLetter"/>
      <w:lvlText w:val="%2."/>
      <w:lvlJc w:val="left"/>
      <w:pPr>
        <w:tabs>
          <w:tab w:val="left" w:pos="720"/>
        </w:tabs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87B08">
      <w:start w:val="1"/>
      <w:numFmt w:val="lowerLetter"/>
      <w:lvlText w:val="%3."/>
      <w:lvlJc w:val="left"/>
      <w:pPr>
        <w:tabs>
          <w:tab w:val="left" w:pos="72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E898C6">
      <w:start w:val="1"/>
      <w:numFmt w:val="lowerLetter"/>
      <w:lvlText w:val="%4."/>
      <w:lvlJc w:val="left"/>
      <w:pPr>
        <w:tabs>
          <w:tab w:val="left" w:pos="720"/>
        </w:tabs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7C546A">
      <w:start w:val="1"/>
      <w:numFmt w:val="lowerLetter"/>
      <w:lvlText w:val="%5."/>
      <w:lvlJc w:val="left"/>
      <w:pPr>
        <w:tabs>
          <w:tab w:val="left" w:pos="72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CABA08">
      <w:start w:val="1"/>
      <w:numFmt w:val="lowerLetter"/>
      <w:lvlText w:val="%6."/>
      <w:lvlJc w:val="left"/>
      <w:pPr>
        <w:tabs>
          <w:tab w:val="left" w:pos="72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2C6194">
      <w:start w:val="1"/>
      <w:numFmt w:val="lowerLetter"/>
      <w:lvlText w:val="%7."/>
      <w:lvlJc w:val="left"/>
      <w:pPr>
        <w:tabs>
          <w:tab w:val="left" w:pos="720"/>
        </w:tabs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7E65BC">
      <w:start w:val="1"/>
      <w:numFmt w:val="lowerLetter"/>
      <w:lvlText w:val="%8."/>
      <w:lvlJc w:val="left"/>
      <w:pPr>
        <w:tabs>
          <w:tab w:val="left" w:pos="72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CF01E">
      <w:start w:val="1"/>
      <w:numFmt w:val="lowerLetter"/>
      <w:lvlText w:val="%9."/>
      <w:lvlJc w:val="left"/>
      <w:pPr>
        <w:tabs>
          <w:tab w:val="left" w:pos="72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4AB5355C"/>
    <w:multiLevelType w:val="hybridMultilevel"/>
    <w:tmpl w:val="B14E7774"/>
    <w:numStyleLink w:val="Zaimportowanystyl14"/>
  </w:abstractNum>
  <w:abstractNum w:abstractNumId="102" w15:restartNumberingAfterBreak="0">
    <w:nsid w:val="4B5823E6"/>
    <w:multiLevelType w:val="hybridMultilevel"/>
    <w:tmpl w:val="B14E7774"/>
    <w:styleLink w:val="Zaimportowanystyl14"/>
    <w:lvl w:ilvl="0" w:tplc="2D4AE50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2A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0E59B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E79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48E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6A80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387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90E6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46C86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4BA24C12"/>
    <w:multiLevelType w:val="hybridMultilevel"/>
    <w:tmpl w:val="177EB438"/>
    <w:styleLink w:val="Zaimportowanystyl41"/>
    <w:lvl w:ilvl="0" w:tplc="6AFC9DE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BE49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8E16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9A54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4A36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43BE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46D4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CEB67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FA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4DAD33B9"/>
    <w:multiLevelType w:val="hybridMultilevel"/>
    <w:tmpl w:val="FF2855D0"/>
    <w:numStyleLink w:val="Zaimportowanystyl40"/>
  </w:abstractNum>
  <w:abstractNum w:abstractNumId="105" w15:restartNumberingAfterBreak="0">
    <w:nsid w:val="4DC12F20"/>
    <w:multiLevelType w:val="hybridMultilevel"/>
    <w:tmpl w:val="8068B7D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4EE73AFF"/>
    <w:multiLevelType w:val="hybridMultilevel"/>
    <w:tmpl w:val="B14AFC9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F9E1D7E"/>
    <w:multiLevelType w:val="hybridMultilevel"/>
    <w:tmpl w:val="552E4196"/>
    <w:styleLink w:val="Zaimportowanystyl18"/>
    <w:lvl w:ilvl="0" w:tplc="7BA4E8E4">
      <w:start w:val="1"/>
      <w:numFmt w:val="lowerRoman"/>
      <w:lvlText w:val="%1."/>
      <w:lvlJc w:val="left"/>
      <w:pPr>
        <w:ind w:left="1560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42CD6">
      <w:start w:val="1"/>
      <w:numFmt w:val="lowerLetter"/>
      <w:suff w:val="nothing"/>
      <w:lvlText w:val="%2."/>
      <w:lvlJc w:val="left"/>
      <w:pPr>
        <w:ind w:left="229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2E4C48">
      <w:start w:val="1"/>
      <w:numFmt w:val="lowerRoman"/>
      <w:lvlText w:val="%3."/>
      <w:lvlJc w:val="left"/>
      <w:pPr>
        <w:ind w:left="3056" w:hanging="6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DACF5E">
      <w:start w:val="1"/>
      <w:numFmt w:val="decimal"/>
      <w:suff w:val="nothing"/>
      <w:lvlText w:val="%4."/>
      <w:lvlJc w:val="left"/>
      <w:pPr>
        <w:ind w:left="373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B87204">
      <w:start w:val="1"/>
      <w:numFmt w:val="lowerLetter"/>
      <w:suff w:val="nothing"/>
      <w:lvlText w:val="%5."/>
      <w:lvlJc w:val="left"/>
      <w:pPr>
        <w:ind w:left="445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8FCF4">
      <w:start w:val="1"/>
      <w:numFmt w:val="lowerRoman"/>
      <w:lvlText w:val="%6."/>
      <w:lvlJc w:val="left"/>
      <w:pPr>
        <w:ind w:left="5213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58BCE6">
      <w:start w:val="1"/>
      <w:numFmt w:val="decimal"/>
      <w:suff w:val="nothing"/>
      <w:lvlText w:val="%7."/>
      <w:lvlJc w:val="left"/>
      <w:pPr>
        <w:ind w:left="589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CD20C">
      <w:start w:val="1"/>
      <w:numFmt w:val="lowerLetter"/>
      <w:suff w:val="nothing"/>
      <w:lvlText w:val="%8."/>
      <w:lvlJc w:val="left"/>
      <w:pPr>
        <w:ind w:left="6613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0810D2">
      <w:start w:val="1"/>
      <w:numFmt w:val="lowerRoman"/>
      <w:lvlText w:val="%9."/>
      <w:lvlJc w:val="left"/>
      <w:pPr>
        <w:ind w:left="7370" w:hanging="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00B00AA"/>
    <w:multiLevelType w:val="multilevel"/>
    <w:tmpl w:val="F84657BE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514E5239"/>
    <w:multiLevelType w:val="hybridMultilevel"/>
    <w:tmpl w:val="4948BED4"/>
    <w:styleLink w:val="Zaimportowanystyl35"/>
    <w:lvl w:ilvl="0" w:tplc="8116A2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4AC8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0EB9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C21CA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CB59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AB5D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6C7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66C10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DC7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28F7997"/>
    <w:multiLevelType w:val="multilevel"/>
    <w:tmpl w:val="66B0CED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Verdana" w:eastAsia="Arial" w:hAnsi="Verdana" w:cs="Calibri Light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3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2BB0B3B"/>
    <w:multiLevelType w:val="hybridMultilevel"/>
    <w:tmpl w:val="1DD25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542840D0"/>
    <w:multiLevelType w:val="hybridMultilevel"/>
    <w:tmpl w:val="800CB4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4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573C65A6"/>
    <w:multiLevelType w:val="hybridMultilevel"/>
    <w:tmpl w:val="59C8D36A"/>
    <w:numStyleLink w:val="Zaimportowanystyl36"/>
  </w:abstractNum>
  <w:abstractNum w:abstractNumId="116" w15:restartNumberingAfterBreak="0">
    <w:nsid w:val="5755178C"/>
    <w:multiLevelType w:val="multilevel"/>
    <w:tmpl w:val="BB261AA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Verdana" w:eastAsia="Times New Roman" w:hAnsi="Verdana" w:cstheme="majorHAnsi"/>
        <w:b w:val="0"/>
        <w:bCs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9537FCC"/>
    <w:multiLevelType w:val="multilevel"/>
    <w:tmpl w:val="1524501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8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120" w15:restartNumberingAfterBreak="0">
    <w:nsid w:val="5C7E2674"/>
    <w:multiLevelType w:val="hybridMultilevel"/>
    <w:tmpl w:val="835AA0E4"/>
    <w:numStyleLink w:val="Zaimportowanystyl28"/>
  </w:abstractNum>
  <w:abstractNum w:abstractNumId="121" w15:restartNumberingAfterBreak="0">
    <w:nsid w:val="5E9704C0"/>
    <w:multiLevelType w:val="hybridMultilevel"/>
    <w:tmpl w:val="DDC09FDE"/>
    <w:styleLink w:val="Zaimportowanystyl7"/>
    <w:lvl w:ilvl="0" w:tplc="A1385C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C0F08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2E5E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86C0C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52D7E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B2CFA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46D78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4FC0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88FD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F3F2FD1"/>
    <w:multiLevelType w:val="hybridMultilevel"/>
    <w:tmpl w:val="8F842746"/>
    <w:numStyleLink w:val="Zaimportowanystyl31"/>
  </w:abstractNum>
  <w:abstractNum w:abstractNumId="124" w15:restartNumberingAfterBreak="0">
    <w:nsid w:val="5F4C289D"/>
    <w:multiLevelType w:val="hybridMultilevel"/>
    <w:tmpl w:val="C56097D8"/>
    <w:numStyleLink w:val="Zaimportowanystyl16"/>
  </w:abstractNum>
  <w:abstractNum w:abstractNumId="125" w15:restartNumberingAfterBreak="0">
    <w:nsid w:val="600D2B3D"/>
    <w:multiLevelType w:val="hybridMultilevel"/>
    <w:tmpl w:val="6644A49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6" w15:restartNumberingAfterBreak="0">
    <w:nsid w:val="607B21E8"/>
    <w:multiLevelType w:val="hybridMultilevel"/>
    <w:tmpl w:val="70A6F4E8"/>
    <w:numStyleLink w:val="Zaimportowanystyl21"/>
  </w:abstractNum>
  <w:abstractNum w:abstractNumId="127" w15:restartNumberingAfterBreak="0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4B40D8F"/>
    <w:multiLevelType w:val="hybridMultilevel"/>
    <w:tmpl w:val="CE4E1556"/>
    <w:styleLink w:val="Zaimportowanystyl39"/>
    <w:lvl w:ilvl="0" w:tplc="DAAED4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E4DCE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1AF6E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EBF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3096B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14BF5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98E7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DE475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A4D84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666039D2"/>
    <w:multiLevelType w:val="hybridMultilevel"/>
    <w:tmpl w:val="98E2C02C"/>
    <w:lvl w:ilvl="0" w:tplc="8F58A1E6">
      <w:start w:val="4"/>
      <w:numFmt w:val="decimal"/>
      <w:lvlText w:val="%1."/>
      <w:lvlJc w:val="left"/>
      <w:rPr>
        <w:rFonts w:hint="default"/>
        <w:b w:val="0"/>
        <w:bCs/>
      </w:rPr>
    </w:lvl>
    <w:lvl w:ilvl="1" w:tplc="C8F61A84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5" w15:restartNumberingAfterBreak="0">
    <w:nsid w:val="676D0771"/>
    <w:multiLevelType w:val="hybridMultilevel"/>
    <w:tmpl w:val="47B0960C"/>
    <w:styleLink w:val="Zaimportowanystyl29"/>
    <w:lvl w:ilvl="0" w:tplc="F49A74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BE00E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EC57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A889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9EF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618A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066B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B40DE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EAF4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687D488A"/>
    <w:multiLevelType w:val="hybridMultilevel"/>
    <w:tmpl w:val="27868F7A"/>
    <w:numStyleLink w:val="Zaimportowanystyl10"/>
  </w:abstractNum>
  <w:abstractNum w:abstractNumId="137" w15:restartNumberingAfterBreak="0">
    <w:nsid w:val="68FA1EF4"/>
    <w:multiLevelType w:val="hybridMultilevel"/>
    <w:tmpl w:val="59101B58"/>
    <w:styleLink w:val="Zaimportowanystyl3"/>
    <w:lvl w:ilvl="0" w:tplc="75DACDB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A2C3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574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BE3D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6D2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9EB58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DC80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612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90306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690F4081"/>
    <w:multiLevelType w:val="hybridMultilevel"/>
    <w:tmpl w:val="9DB243B4"/>
    <w:numStyleLink w:val="Zaimportowanystyl13"/>
  </w:abstractNum>
  <w:abstractNum w:abstractNumId="139" w15:restartNumberingAfterBreak="0">
    <w:nsid w:val="697A345E"/>
    <w:multiLevelType w:val="hybridMultilevel"/>
    <w:tmpl w:val="3AB6E29C"/>
    <w:lvl w:ilvl="0" w:tplc="36A01CE4">
      <w:start w:val="7"/>
      <w:numFmt w:val="decimal"/>
      <w:lvlText w:val="%1."/>
      <w:lvlJc w:val="left"/>
      <w:pPr>
        <w:ind w:left="1070" w:hanging="360"/>
      </w:pPr>
      <w:rPr>
        <w:rFonts w:hint="default"/>
        <w:b/>
        <w:bCs w:val="0"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41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BC5FEF"/>
    <w:multiLevelType w:val="hybridMultilevel"/>
    <w:tmpl w:val="D736F43A"/>
    <w:numStyleLink w:val="Zaimportowanystyl30"/>
  </w:abstractNum>
  <w:abstractNum w:abstractNumId="144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072847"/>
    <w:multiLevelType w:val="hybridMultilevel"/>
    <w:tmpl w:val="D736F43A"/>
    <w:styleLink w:val="Zaimportowanystyl30"/>
    <w:lvl w:ilvl="0" w:tplc="086A3F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70E95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CE22C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F0094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42AF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50756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24972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D84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C9F8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6F1B3DD8"/>
    <w:multiLevelType w:val="hybridMultilevel"/>
    <w:tmpl w:val="9DB243B4"/>
    <w:styleLink w:val="Zaimportowanystyl13"/>
    <w:lvl w:ilvl="0" w:tplc="9CB8CF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F8666A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AA8D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CFA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66B07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4EADF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600A5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0613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2A7FE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6F6D00ED"/>
    <w:multiLevelType w:val="hybridMultilevel"/>
    <w:tmpl w:val="603AE6B8"/>
    <w:styleLink w:val="Zaimportowanystyl37"/>
    <w:lvl w:ilvl="0" w:tplc="D5F0099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A09C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E0946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270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DAA03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ACB3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12D8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5452D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30D51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2F1619B"/>
    <w:multiLevelType w:val="hybridMultilevel"/>
    <w:tmpl w:val="B6FA28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3154970"/>
    <w:multiLevelType w:val="hybridMultilevel"/>
    <w:tmpl w:val="0BD4074C"/>
    <w:lvl w:ilvl="0" w:tplc="FFFFFFFF">
      <w:start w:val="1"/>
      <w:numFmt w:val="decimal"/>
      <w:lvlText w:val="%1."/>
      <w:lvlJc w:val="left"/>
      <w:pPr>
        <w:ind w:left="3230" w:hanging="360"/>
      </w:pPr>
    </w:lvl>
    <w:lvl w:ilvl="1" w:tplc="FFFFFFFF" w:tentative="1">
      <w:start w:val="1"/>
      <w:numFmt w:val="lowerLetter"/>
      <w:lvlText w:val="%2."/>
      <w:lvlJc w:val="left"/>
      <w:pPr>
        <w:ind w:left="3950" w:hanging="360"/>
      </w:pPr>
    </w:lvl>
    <w:lvl w:ilvl="2" w:tplc="FFFFFFFF" w:tentative="1">
      <w:start w:val="1"/>
      <w:numFmt w:val="lowerRoman"/>
      <w:lvlText w:val="%3."/>
      <w:lvlJc w:val="right"/>
      <w:pPr>
        <w:ind w:left="4670" w:hanging="180"/>
      </w:pPr>
    </w:lvl>
    <w:lvl w:ilvl="3" w:tplc="FFFFFFFF" w:tentative="1">
      <w:start w:val="1"/>
      <w:numFmt w:val="decimal"/>
      <w:lvlText w:val="%4."/>
      <w:lvlJc w:val="left"/>
      <w:pPr>
        <w:ind w:left="5390" w:hanging="360"/>
      </w:pPr>
    </w:lvl>
    <w:lvl w:ilvl="4" w:tplc="FFFFFFFF" w:tentative="1">
      <w:start w:val="1"/>
      <w:numFmt w:val="lowerLetter"/>
      <w:lvlText w:val="%5."/>
      <w:lvlJc w:val="left"/>
      <w:pPr>
        <w:ind w:left="6110" w:hanging="360"/>
      </w:pPr>
    </w:lvl>
    <w:lvl w:ilvl="5" w:tplc="FFFFFFFF" w:tentative="1">
      <w:start w:val="1"/>
      <w:numFmt w:val="lowerRoman"/>
      <w:lvlText w:val="%6."/>
      <w:lvlJc w:val="right"/>
      <w:pPr>
        <w:ind w:left="6830" w:hanging="180"/>
      </w:pPr>
    </w:lvl>
    <w:lvl w:ilvl="6" w:tplc="FFFFFFFF" w:tentative="1">
      <w:start w:val="1"/>
      <w:numFmt w:val="decimal"/>
      <w:lvlText w:val="%7."/>
      <w:lvlJc w:val="left"/>
      <w:pPr>
        <w:ind w:left="7550" w:hanging="360"/>
      </w:pPr>
    </w:lvl>
    <w:lvl w:ilvl="7" w:tplc="FFFFFFFF" w:tentative="1">
      <w:start w:val="1"/>
      <w:numFmt w:val="lowerLetter"/>
      <w:lvlText w:val="%8."/>
      <w:lvlJc w:val="left"/>
      <w:pPr>
        <w:ind w:left="8270" w:hanging="360"/>
      </w:pPr>
    </w:lvl>
    <w:lvl w:ilvl="8" w:tplc="FFFFFFFF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54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73B37C10"/>
    <w:multiLevelType w:val="hybridMultilevel"/>
    <w:tmpl w:val="9FD075F8"/>
    <w:styleLink w:val="Zaimportowanystyl22"/>
    <w:lvl w:ilvl="0" w:tplc="431E6A1C">
      <w:start w:val="1"/>
      <w:numFmt w:val="decimal"/>
      <w:lvlText w:val="%1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76E7AA">
      <w:start w:val="1"/>
      <w:numFmt w:val="decimal"/>
      <w:lvlText w:val="%2."/>
      <w:lvlJc w:val="left"/>
      <w:pPr>
        <w:tabs>
          <w:tab w:val="left" w:pos="720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B2046C">
      <w:start w:val="1"/>
      <w:numFmt w:val="decimal"/>
      <w:lvlText w:val="%3."/>
      <w:lvlJc w:val="left"/>
      <w:pPr>
        <w:tabs>
          <w:tab w:val="left" w:pos="720"/>
        </w:tabs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E4D188">
      <w:start w:val="1"/>
      <w:numFmt w:val="decimal"/>
      <w:lvlText w:val="%4."/>
      <w:lvlJc w:val="left"/>
      <w:pPr>
        <w:tabs>
          <w:tab w:val="left" w:pos="720"/>
        </w:tabs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1E2C52">
      <w:start w:val="1"/>
      <w:numFmt w:val="decimal"/>
      <w:lvlText w:val="%5."/>
      <w:lvlJc w:val="left"/>
      <w:pPr>
        <w:tabs>
          <w:tab w:val="left" w:pos="720"/>
        </w:tabs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E07CE">
      <w:start w:val="1"/>
      <w:numFmt w:val="decimal"/>
      <w:lvlText w:val="%6."/>
      <w:lvlJc w:val="left"/>
      <w:pPr>
        <w:tabs>
          <w:tab w:val="left" w:pos="720"/>
        </w:tabs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8A8CA">
      <w:start w:val="1"/>
      <w:numFmt w:val="decimal"/>
      <w:lvlText w:val="%7."/>
      <w:lvlJc w:val="left"/>
      <w:pPr>
        <w:tabs>
          <w:tab w:val="left" w:pos="720"/>
        </w:tabs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2E068E">
      <w:start w:val="1"/>
      <w:numFmt w:val="decimal"/>
      <w:lvlText w:val="%8."/>
      <w:lvlJc w:val="left"/>
      <w:pPr>
        <w:tabs>
          <w:tab w:val="left" w:pos="720"/>
        </w:tabs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EE072C">
      <w:start w:val="1"/>
      <w:numFmt w:val="decimal"/>
      <w:lvlText w:val="%9."/>
      <w:lvlJc w:val="left"/>
      <w:pPr>
        <w:tabs>
          <w:tab w:val="left" w:pos="720"/>
        </w:tabs>
        <w:ind w:left="64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4426219"/>
    <w:multiLevelType w:val="hybridMultilevel"/>
    <w:tmpl w:val="A998AC96"/>
    <w:numStyleLink w:val="Zaimportowanystyl33"/>
  </w:abstractNum>
  <w:abstractNum w:abstractNumId="158" w15:restartNumberingAfterBreak="0">
    <w:nsid w:val="745D687B"/>
    <w:multiLevelType w:val="hybridMultilevel"/>
    <w:tmpl w:val="05841D4C"/>
    <w:styleLink w:val="Zaimportowanystyl24"/>
    <w:lvl w:ilvl="0" w:tplc="51A0B7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2218D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8AB1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DA20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DA4FF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B0108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45E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629F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FA639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0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70301"/>
    <w:multiLevelType w:val="hybridMultilevel"/>
    <w:tmpl w:val="CF34BA54"/>
    <w:styleLink w:val="Zaimportowanystyl26"/>
    <w:lvl w:ilvl="0" w:tplc="DECE3D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827D7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3226F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C2CF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2C413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8E84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50CC5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C789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4C962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788D1741"/>
    <w:multiLevelType w:val="hybridMultilevel"/>
    <w:tmpl w:val="895AE20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78C27152"/>
    <w:multiLevelType w:val="multilevel"/>
    <w:tmpl w:val="BB3A3A62"/>
    <w:numStyleLink w:val="Zaimportowanystyl2"/>
  </w:abstractNum>
  <w:abstractNum w:abstractNumId="164" w15:restartNumberingAfterBreak="0">
    <w:nsid w:val="78E134DC"/>
    <w:multiLevelType w:val="hybridMultilevel"/>
    <w:tmpl w:val="5D40B690"/>
    <w:numStyleLink w:val="Zaimportowanystyl12"/>
  </w:abstractNum>
  <w:abstractNum w:abstractNumId="165" w15:restartNumberingAfterBreak="0">
    <w:nsid w:val="7A5558B2"/>
    <w:multiLevelType w:val="hybridMultilevel"/>
    <w:tmpl w:val="DD10671E"/>
    <w:lvl w:ilvl="0" w:tplc="6A8E55D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04251B"/>
    <w:multiLevelType w:val="hybridMultilevel"/>
    <w:tmpl w:val="60DEBC30"/>
    <w:lvl w:ilvl="0" w:tplc="25EAC5A2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C75A3FF4">
      <w:start w:val="1"/>
      <w:numFmt w:val="decimal"/>
      <w:lvlText w:val="%2."/>
      <w:lvlJc w:val="left"/>
      <w:pPr>
        <w:ind w:left="-2258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-818" w:hanging="180"/>
      </w:pPr>
    </w:lvl>
    <w:lvl w:ilvl="3" w:tplc="0415000F" w:tentative="1">
      <w:start w:val="1"/>
      <w:numFmt w:val="decimal"/>
      <w:lvlText w:val="%4."/>
      <w:lvlJc w:val="left"/>
      <w:pPr>
        <w:ind w:left="-98" w:hanging="360"/>
      </w:pPr>
    </w:lvl>
    <w:lvl w:ilvl="4" w:tplc="04150019" w:tentative="1">
      <w:start w:val="1"/>
      <w:numFmt w:val="lowerLetter"/>
      <w:lvlText w:val="%5."/>
      <w:lvlJc w:val="left"/>
      <w:pPr>
        <w:ind w:left="622" w:hanging="360"/>
      </w:pPr>
    </w:lvl>
    <w:lvl w:ilvl="5" w:tplc="0415001B" w:tentative="1">
      <w:start w:val="1"/>
      <w:numFmt w:val="lowerRoman"/>
      <w:lvlText w:val="%6."/>
      <w:lvlJc w:val="right"/>
      <w:pPr>
        <w:ind w:left="1342" w:hanging="180"/>
      </w:pPr>
    </w:lvl>
    <w:lvl w:ilvl="6" w:tplc="0415000F" w:tentative="1">
      <w:start w:val="1"/>
      <w:numFmt w:val="decimal"/>
      <w:lvlText w:val="%7."/>
      <w:lvlJc w:val="left"/>
      <w:pPr>
        <w:ind w:left="2062" w:hanging="360"/>
      </w:pPr>
    </w:lvl>
    <w:lvl w:ilvl="7" w:tplc="04150019" w:tentative="1">
      <w:start w:val="1"/>
      <w:numFmt w:val="lowerLetter"/>
      <w:lvlText w:val="%8."/>
      <w:lvlJc w:val="left"/>
      <w:pPr>
        <w:ind w:left="2782" w:hanging="360"/>
      </w:pPr>
    </w:lvl>
    <w:lvl w:ilvl="8" w:tplc="0415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68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CC57094"/>
    <w:multiLevelType w:val="hybridMultilevel"/>
    <w:tmpl w:val="C80E5E40"/>
    <w:numStyleLink w:val="Zaimportowanystyl11"/>
  </w:abstractNum>
  <w:abstractNum w:abstractNumId="170" w15:restartNumberingAfterBreak="0">
    <w:nsid w:val="7CD6776F"/>
    <w:multiLevelType w:val="hybridMultilevel"/>
    <w:tmpl w:val="603AE6B8"/>
    <w:numStyleLink w:val="Zaimportowanystyl37"/>
  </w:abstractNum>
  <w:abstractNum w:abstractNumId="171" w15:restartNumberingAfterBreak="0">
    <w:nsid w:val="7D056D43"/>
    <w:multiLevelType w:val="hybridMultilevel"/>
    <w:tmpl w:val="FA4618A6"/>
    <w:styleLink w:val="Zaimportowanystyl27"/>
    <w:lvl w:ilvl="0" w:tplc="FF90F6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E245F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8CCDC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E07F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0222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2EF51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6F74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EF9B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8B27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7D254EE4"/>
    <w:multiLevelType w:val="hybridMultilevel"/>
    <w:tmpl w:val="581232EA"/>
    <w:numStyleLink w:val="Zaimportowanystyl1"/>
  </w:abstractNum>
  <w:abstractNum w:abstractNumId="173" w15:restartNumberingAfterBreak="0">
    <w:nsid w:val="7D9F1D6A"/>
    <w:multiLevelType w:val="hybridMultilevel"/>
    <w:tmpl w:val="EE3E5DD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E7521E0"/>
    <w:multiLevelType w:val="hybridMultilevel"/>
    <w:tmpl w:val="4948BED4"/>
    <w:numStyleLink w:val="Zaimportowanystyl35"/>
  </w:abstractNum>
  <w:abstractNum w:abstractNumId="176" w15:restartNumberingAfterBreak="0">
    <w:nsid w:val="7F5114D7"/>
    <w:multiLevelType w:val="hybridMultilevel"/>
    <w:tmpl w:val="F0FA3310"/>
    <w:numStyleLink w:val="Zaimportowanystyl34"/>
  </w:abstractNum>
  <w:abstractNum w:abstractNumId="177" w15:restartNumberingAfterBreak="0">
    <w:nsid w:val="7FA76DB7"/>
    <w:multiLevelType w:val="hybridMultilevel"/>
    <w:tmpl w:val="2BCEE434"/>
    <w:lvl w:ilvl="0" w:tplc="FFFFFFFF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356" w:hanging="180"/>
      </w:pPr>
    </w:lvl>
    <w:lvl w:ilvl="3" w:tplc="FFFFFFFF" w:tentative="1">
      <w:start w:val="1"/>
      <w:numFmt w:val="decimal"/>
      <w:lvlText w:val="%4."/>
      <w:lvlJc w:val="left"/>
      <w:pPr>
        <w:ind w:left="3076" w:hanging="360"/>
      </w:pPr>
    </w:lvl>
    <w:lvl w:ilvl="4" w:tplc="FFFFFFFF" w:tentative="1">
      <w:start w:val="1"/>
      <w:numFmt w:val="lowerLetter"/>
      <w:lvlText w:val="%5."/>
      <w:lvlJc w:val="left"/>
      <w:pPr>
        <w:ind w:left="3796" w:hanging="360"/>
      </w:pPr>
    </w:lvl>
    <w:lvl w:ilvl="5" w:tplc="FFFFFFFF" w:tentative="1">
      <w:start w:val="1"/>
      <w:numFmt w:val="lowerRoman"/>
      <w:lvlText w:val="%6."/>
      <w:lvlJc w:val="right"/>
      <w:pPr>
        <w:ind w:left="4516" w:hanging="180"/>
      </w:pPr>
    </w:lvl>
    <w:lvl w:ilvl="6" w:tplc="FFFFFFFF" w:tentative="1">
      <w:start w:val="1"/>
      <w:numFmt w:val="decimal"/>
      <w:lvlText w:val="%7."/>
      <w:lvlJc w:val="left"/>
      <w:pPr>
        <w:ind w:left="5236" w:hanging="360"/>
      </w:pPr>
    </w:lvl>
    <w:lvl w:ilvl="7" w:tplc="FFFFFFFF" w:tentative="1">
      <w:start w:val="1"/>
      <w:numFmt w:val="lowerLetter"/>
      <w:lvlText w:val="%8."/>
      <w:lvlJc w:val="left"/>
      <w:pPr>
        <w:ind w:left="5956" w:hanging="360"/>
      </w:pPr>
    </w:lvl>
    <w:lvl w:ilvl="8" w:tplc="FFFFFFFF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8" w15:restartNumberingAfterBreak="0">
    <w:nsid w:val="7FBB03D7"/>
    <w:multiLevelType w:val="hybridMultilevel"/>
    <w:tmpl w:val="F0FA3310"/>
    <w:styleLink w:val="Zaimportowanystyl34"/>
    <w:lvl w:ilvl="0" w:tplc="492224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CE69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0DE9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A8448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1ED18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C2711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226A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074F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8010C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40068625">
    <w:abstractNumId w:val="26"/>
  </w:num>
  <w:num w:numId="2" w16cid:durableId="1107656491">
    <w:abstractNumId w:val="51"/>
  </w:num>
  <w:num w:numId="3" w16cid:durableId="1153257525">
    <w:abstractNumId w:val="131"/>
  </w:num>
  <w:num w:numId="4" w16cid:durableId="411701088">
    <w:abstractNumId w:val="8"/>
  </w:num>
  <w:num w:numId="5" w16cid:durableId="1516378767">
    <w:abstractNumId w:val="162"/>
  </w:num>
  <w:num w:numId="6" w16cid:durableId="1393852068">
    <w:abstractNumId w:val="160"/>
  </w:num>
  <w:num w:numId="7" w16cid:durableId="776799375">
    <w:abstractNumId w:val="53"/>
  </w:num>
  <w:num w:numId="8" w16cid:durableId="1968462148">
    <w:abstractNumId w:val="166"/>
  </w:num>
  <w:num w:numId="9" w16cid:durableId="1765347483">
    <w:abstractNumId w:val="145"/>
  </w:num>
  <w:num w:numId="10" w16cid:durableId="1483817676">
    <w:abstractNumId w:val="114"/>
  </w:num>
  <w:num w:numId="11" w16cid:durableId="771441086">
    <w:abstractNumId w:val="92"/>
  </w:num>
  <w:num w:numId="12" w16cid:durableId="710691692">
    <w:abstractNumId w:val="3"/>
  </w:num>
  <w:num w:numId="13" w16cid:durableId="852572513">
    <w:abstractNumId w:val="5"/>
  </w:num>
  <w:num w:numId="14" w16cid:durableId="1950232733">
    <w:abstractNumId w:val="128"/>
  </w:num>
  <w:num w:numId="15" w16cid:durableId="1297954110">
    <w:abstractNumId w:val="84"/>
  </w:num>
  <w:num w:numId="16" w16cid:durableId="831022601">
    <w:abstractNumId w:val="86"/>
  </w:num>
  <w:num w:numId="17" w16cid:durableId="2052263110">
    <w:abstractNumId w:val="15"/>
  </w:num>
  <w:num w:numId="18" w16cid:durableId="21535907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36268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9670941">
    <w:abstractNumId w:val="73"/>
  </w:num>
  <w:num w:numId="21" w16cid:durableId="161048649">
    <w:abstractNumId w:val="66"/>
  </w:num>
  <w:num w:numId="22" w16cid:durableId="7488369">
    <w:abstractNumId w:val="134"/>
  </w:num>
  <w:num w:numId="23" w16cid:durableId="144247454">
    <w:abstractNumId w:val="165"/>
  </w:num>
  <w:num w:numId="24" w16cid:durableId="9569384">
    <w:abstractNumId w:val="90"/>
  </w:num>
  <w:num w:numId="25" w16cid:durableId="517349811">
    <w:abstractNumId w:val="70"/>
  </w:num>
  <w:num w:numId="26" w16cid:durableId="2105105736">
    <w:abstractNumId w:val="58"/>
  </w:num>
  <w:num w:numId="27" w16cid:durableId="1752660656">
    <w:abstractNumId w:val="25"/>
  </w:num>
  <w:num w:numId="28" w16cid:durableId="1179350099">
    <w:abstractNumId w:val="173"/>
  </w:num>
  <w:num w:numId="29" w16cid:durableId="779371851">
    <w:abstractNumId w:val="87"/>
  </w:num>
  <w:num w:numId="30" w16cid:durableId="1722946894">
    <w:abstractNumId w:val="13"/>
  </w:num>
  <w:num w:numId="31" w16cid:durableId="1839080281">
    <w:abstractNumId w:val="132"/>
  </w:num>
  <w:num w:numId="32" w16cid:durableId="131991310">
    <w:abstractNumId w:val="100"/>
  </w:num>
  <w:num w:numId="33" w16cid:durableId="1097019195">
    <w:abstractNumId w:val="67"/>
  </w:num>
  <w:num w:numId="34" w16cid:durableId="618495487">
    <w:abstractNumId w:val="122"/>
  </w:num>
  <w:num w:numId="35" w16cid:durableId="2130464370">
    <w:abstractNumId w:val="144"/>
  </w:num>
  <w:num w:numId="36" w16cid:durableId="1895895877">
    <w:abstractNumId w:val="149"/>
  </w:num>
  <w:num w:numId="37" w16cid:durableId="1162547438">
    <w:abstractNumId w:val="81"/>
  </w:num>
  <w:num w:numId="38" w16cid:durableId="1280797531">
    <w:abstractNumId w:val="127"/>
  </w:num>
  <w:num w:numId="39" w16cid:durableId="282929065">
    <w:abstractNumId w:val="151"/>
  </w:num>
  <w:num w:numId="40" w16cid:durableId="577831529">
    <w:abstractNumId w:val="98"/>
  </w:num>
  <w:num w:numId="41" w16cid:durableId="1567303145">
    <w:abstractNumId w:val="37"/>
  </w:num>
  <w:num w:numId="42" w16cid:durableId="2027825490">
    <w:abstractNumId w:val="29"/>
  </w:num>
  <w:num w:numId="43" w16cid:durableId="276372862">
    <w:abstractNumId w:val="174"/>
  </w:num>
  <w:num w:numId="44" w16cid:durableId="518324342">
    <w:abstractNumId w:val="4"/>
  </w:num>
  <w:num w:numId="45" w16cid:durableId="2063088762">
    <w:abstractNumId w:val="10"/>
  </w:num>
  <w:num w:numId="46" w16cid:durableId="1374187318">
    <w:abstractNumId w:val="125"/>
  </w:num>
  <w:num w:numId="47" w16cid:durableId="2015526442">
    <w:abstractNumId w:val="159"/>
  </w:num>
  <w:num w:numId="48" w16cid:durableId="2075538873">
    <w:abstractNumId w:val="76"/>
  </w:num>
  <w:num w:numId="49" w16cid:durableId="764115185">
    <w:abstractNumId w:val="32"/>
  </w:num>
  <w:num w:numId="50" w16cid:durableId="1654605181">
    <w:abstractNumId w:val="68"/>
  </w:num>
  <w:num w:numId="51" w16cid:durableId="666640469">
    <w:abstractNumId w:val="0"/>
  </w:num>
  <w:num w:numId="52" w16cid:durableId="797652336">
    <w:abstractNumId w:val="12"/>
  </w:num>
  <w:num w:numId="53" w16cid:durableId="142757308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2828991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25521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9336291">
    <w:abstractNumId w:val="15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9738812">
    <w:abstractNumId w:val="83"/>
  </w:num>
  <w:num w:numId="58" w16cid:durableId="1014302209">
    <w:abstractNumId w:val="8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526704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1832746">
    <w:abstractNumId w:val="46"/>
  </w:num>
  <w:num w:numId="61" w16cid:durableId="138806320">
    <w:abstractNumId w:val="156"/>
  </w:num>
  <w:num w:numId="62" w16cid:durableId="1145510056">
    <w:abstractNumId w:val="110"/>
  </w:num>
  <w:num w:numId="63" w16cid:durableId="960069511">
    <w:abstractNumId w:val="47"/>
  </w:num>
  <w:num w:numId="64" w16cid:durableId="30107174">
    <w:abstractNumId w:val="60"/>
  </w:num>
  <w:num w:numId="65" w16cid:durableId="339771033">
    <w:abstractNumId w:val="35"/>
  </w:num>
  <w:num w:numId="66" w16cid:durableId="74726589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13501547">
    <w:abstractNumId w:val="9"/>
  </w:num>
  <w:num w:numId="68" w16cid:durableId="784814612">
    <w:abstractNumId w:val="106"/>
  </w:num>
  <w:num w:numId="69" w16cid:durableId="1627197650">
    <w:abstractNumId w:val="93"/>
  </w:num>
  <w:num w:numId="70" w16cid:durableId="1035352526">
    <w:abstractNumId w:val="74"/>
  </w:num>
  <w:num w:numId="71" w16cid:durableId="1524594970">
    <w:abstractNumId w:val="2"/>
  </w:num>
  <w:num w:numId="72" w16cid:durableId="1229732605">
    <w:abstractNumId w:val="167"/>
  </w:num>
  <w:num w:numId="73" w16cid:durableId="684404053">
    <w:abstractNumId w:val="133"/>
  </w:num>
  <w:num w:numId="74" w16cid:durableId="1164970604">
    <w:abstractNumId w:val="75"/>
  </w:num>
  <w:num w:numId="75" w16cid:durableId="1919171224">
    <w:abstractNumId w:val="153"/>
  </w:num>
  <w:num w:numId="76" w16cid:durableId="396173824">
    <w:abstractNumId w:val="105"/>
  </w:num>
  <w:num w:numId="77" w16cid:durableId="1167818317">
    <w:abstractNumId w:val="177"/>
  </w:num>
  <w:num w:numId="78" w16cid:durableId="327445368">
    <w:abstractNumId w:val="82"/>
  </w:num>
  <w:num w:numId="79" w16cid:durableId="838469380">
    <w:abstractNumId w:val="62"/>
  </w:num>
  <w:num w:numId="80" w16cid:durableId="119226739">
    <w:abstractNumId w:val="116"/>
  </w:num>
  <w:num w:numId="81" w16cid:durableId="1294755572">
    <w:abstractNumId w:val="152"/>
  </w:num>
  <w:num w:numId="82" w16cid:durableId="1555314951">
    <w:abstractNumId w:val="111"/>
  </w:num>
  <w:num w:numId="83" w16cid:durableId="1187065330">
    <w:abstractNumId w:val="112"/>
  </w:num>
  <w:num w:numId="84" w16cid:durableId="1017922060">
    <w:abstractNumId w:val="55"/>
  </w:num>
  <w:num w:numId="85" w16cid:durableId="1904094215">
    <w:abstractNumId w:val="31"/>
  </w:num>
  <w:num w:numId="86" w16cid:durableId="1482769513">
    <w:abstractNumId w:val="6"/>
  </w:num>
  <w:num w:numId="87" w16cid:durableId="617375729">
    <w:abstractNumId w:val="113"/>
  </w:num>
  <w:num w:numId="88" w16cid:durableId="1336346794">
    <w:abstractNumId w:val="20"/>
  </w:num>
  <w:num w:numId="89" w16cid:durableId="1937320968">
    <w:abstractNumId w:val="139"/>
  </w:num>
  <w:num w:numId="90" w16cid:durableId="113913926">
    <w:abstractNumId w:val="7"/>
  </w:num>
  <w:num w:numId="91" w16cid:durableId="404647478">
    <w:abstractNumId w:val="172"/>
  </w:num>
  <w:num w:numId="92" w16cid:durableId="1603804294">
    <w:abstractNumId w:val="61"/>
  </w:num>
  <w:num w:numId="93" w16cid:durableId="307516885">
    <w:abstractNumId w:val="1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4" w16cid:durableId="1002053129">
    <w:abstractNumId w:val="137"/>
  </w:num>
  <w:num w:numId="95" w16cid:durableId="151873124">
    <w:abstractNumId w:val="163"/>
  </w:num>
  <w:num w:numId="96" w16cid:durableId="128403395">
    <w:abstractNumId w:val="1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 w16cid:durableId="265357918">
    <w:abstractNumId w:val="18"/>
    <w:lvlOverride w:ilvl="0">
      <w:startOverride w:val="1"/>
      <w:lvl w:ilvl="0" w:tplc="EFA4F180">
        <w:start w:val="1"/>
        <w:numFmt w:val="lowerLetter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D0E794">
        <w:start w:val="1"/>
        <w:numFmt w:val="lowerLetter"/>
        <w:lvlText w:val="%2."/>
        <w:lvlJc w:val="left"/>
        <w:pPr>
          <w:ind w:left="189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F67080">
        <w:start w:val="1"/>
        <w:numFmt w:val="lowerRoman"/>
        <w:lvlText w:val="%3."/>
        <w:lvlJc w:val="left"/>
        <w:pPr>
          <w:ind w:left="260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A4C2E6">
        <w:start w:val="1"/>
        <w:numFmt w:val="decimal"/>
        <w:lvlText w:val="%4."/>
        <w:lvlJc w:val="left"/>
        <w:pPr>
          <w:ind w:left="333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74FCAE">
        <w:start w:val="1"/>
        <w:numFmt w:val="lowerLetter"/>
        <w:lvlText w:val="%5."/>
        <w:lvlJc w:val="left"/>
        <w:pPr>
          <w:ind w:left="405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D26766">
        <w:start w:val="1"/>
        <w:numFmt w:val="lowerRoman"/>
        <w:lvlText w:val="%6."/>
        <w:lvlJc w:val="left"/>
        <w:pPr>
          <w:ind w:left="476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6A5B56">
        <w:start w:val="1"/>
        <w:numFmt w:val="decimal"/>
        <w:lvlText w:val="%7."/>
        <w:lvlJc w:val="left"/>
        <w:pPr>
          <w:ind w:left="549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12EB54">
        <w:start w:val="1"/>
        <w:numFmt w:val="lowerLetter"/>
        <w:lvlText w:val="%8."/>
        <w:lvlJc w:val="left"/>
        <w:pPr>
          <w:ind w:left="6213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5C6754">
        <w:start w:val="1"/>
        <w:numFmt w:val="lowerRoman"/>
        <w:lvlText w:val="%9."/>
        <w:lvlJc w:val="left"/>
        <w:pPr>
          <w:ind w:left="692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 w16cid:durableId="1059404861">
    <w:abstractNumId w:val="63"/>
  </w:num>
  <w:num w:numId="99" w16cid:durableId="759300182">
    <w:abstractNumId w:val="39"/>
  </w:num>
  <w:num w:numId="100" w16cid:durableId="308705570">
    <w:abstractNumId w:val="89"/>
  </w:num>
  <w:num w:numId="101" w16cid:durableId="1751731311">
    <w:abstractNumId w:val="80"/>
  </w:num>
  <w:num w:numId="102" w16cid:durableId="613637028">
    <w:abstractNumId w:val="39"/>
    <w:lvlOverride w:ilvl="0">
      <w:startOverride w:val="2"/>
    </w:lvlOverride>
  </w:num>
  <w:num w:numId="103" w16cid:durableId="1411393624">
    <w:abstractNumId w:val="45"/>
  </w:num>
  <w:num w:numId="104" w16cid:durableId="2112581867">
    <w:abstractNumId w:val="59"/>
  </w:num>
  <w:num w:numId="105" w16cid:durableId="652224797">
    <w:abstractNumId w:val="121"/>
  </w:num>
  <w:num w:numId="106" w16cid:durableId="86005516">
    <w:abstractNumId w:val="19"/>
    <w:lvlOverride w:ilvl="0">
      <w:lvl w:ilvl="0" w:tplc="4D6CAC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 w16cid:durableId="347566172">
    <w:abstractNumId w:val="24"/>
  </w:num>
  <w:num w:numId="108" w16cid:durableId="1341807850">
    <w:abstractNumId w:val="71"/>
  </w:num>
  <w:num w:numId="109" w16cid:durableId="1254899903">
    <w:abstractNumId w:val="19"/>
    <w:lvlOverride w:ilvl="0">
      <w:startOverride w:val="2"/>
    </w:lvlOverride>
  </w:num>
  <w:num w:numId="110" w16cid:durableId="1549994230">
    <w:abstractNumId w:val="17"/>
  </w:num>
  <w:num w:numId="111" w16cid:durableId="1719816208">
    <w:abstractNumId w:val="97"/>
  </w:num>
  <w:num w:numId="112" w16cid:durableId="1335457891">
    <w:abstractNumId w:val="19"/>
    <w:lvlOverride w:ilvl="0">
      <w:startOverride w:val="4"/>
    </w:lvlOverride>
  </w:num>
  <w:num w:numId="113" w16cid:durableId="1695420485">
    <w:abstractNumId w:val="64"/>
  </w:num>
  <w:num w:numId="114" w16cid:durableId="826171744">
    <w:abstractNumId w:val="136"/>
    <w:lvlOverride w:ilvl="0">
      <w:lvl w:ilvl="0" w:tplc="4C92E1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 w16cid:durableId="2115055032">
    <w:abstractNumId w:val="50"/>
  </w:num>
  <w:num w:numId="116" w16cid:durableId="579603884">
    <w:abstractNumId w:val="169"/>
  </w:num>
  <w:num w:numId="117" w16cid:durableId="897522309">
    <w:abstractNumId w:val="72"/>
  </w:num>
  <w:num w:numId="118" w16cid:durableId="468473675">
    <w:abstractNumId w:val="164"/>
  </w:num>
  <w:num w:numId="119" w16cid:durableId="1647661773">
    <w:abstractNumId w:val="164"/>
    <w:lvlOverride w:ilvl="0">
      <w:lvl w:ilvl="0" w:tplc="8E0A9BA0">
        <w:start w:val="1"/>
        <w:numFmt w:val="decimal"/>
        <w:lvlText w:val="%1."/>
        <w:lvlJc w:val="left"/>
        <w:pPr>
          <w:tabs>
            <w:tab w:val="left" w:pos="720"/>
          </w:tabs>
          <w:ind w:left="690" w:hanging="33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C144884">
        <w:start w:val="1"/>
        <w:numFmt w:val="decimal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1961898">
        <w:start w:val="1"/>
        <w:numFmt w:val="decimal"/>
        <w:lvlText w:val="%3."/>
        <w:lvlJc w:val="left"/>
        <w:pPr>
          <w:tabs>
            <w:tab w:val="left" w:pos="720"/>
          </w:tabs>
          <w:ind w:left="21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9D29A8E">
        <w:start w:val="1"/>
        <w:numFmt w:val="decimal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B7CB6BC">
        <w:start w:val="1"/>
        <w:numFmt w:val="decimal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9ACB26C">
        <w:start w:val="1"/>
        <w:numFmt w:val="decimal"/>
        <w:lvlText w:val="%6."/>
        <w:lvlJc w:val="left"/>
        <w:pPr>
          <w:tabs>
            <w:tab w:val="left" w:pos="720"/>
          </w:tabs>
          <w:ind w:left="42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E064A8A">
        <w:start w:val="1"/>
        <w:numFmt w:val="decimal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BD64910">
        <w:start w:val="1"/>
        <w:numFmt w:val="decimal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0FE09C8">
        <w:start w:val="1"/>
        <w:numFmt w:val="decimal"/>
        <w:lvlText w:val="%9."/>
        <w:lvlJc w:val="left"/>
        <w:pPr>
          <w:tabs>
            <w:tab w:val="left" w:pos="720"/>
          </w:tabs>
          <w:ind w:left="64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0" w16cid:durableId="183635394">
    <w:abstractNumId w:val="27"/>
  </w:num>
  <w:num w:numId="121" w16cid:durableId="1906067012">
    <w:abstractNumId w:val="44"/>
  </w:num>
  <w:num w:numId="122" w16cid:durableId="1899003251">
    <w:abstractNumId w:val="147"/>
  </w:num>
  <w:num w:numId="123" w16cid:durableId="1968776428">
    <w:abstractNumId w:val="138"/>
  </w:num>
  <w:num w:numId="124" w16cid:durableId="843517737">
    <w:abstractNumId w:val="102"/>
  </w:num>
  <w:num w:numId="125" w16cid:durableId="1038701409">
    <w:abstractNumId w:val="101"/>
  </w:num>
  <w:num w:numId="126" w16cid:durableId="991523492">
    <w:abstractNumId w:val="101"/>
    <w:lvlOverride w:ilvl="0">
      <w:lvl w:ilvl="0" w:tplc="390E472A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A0CFB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98CC6C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8A20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EA698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AE02C4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F4E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6F9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70792A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420611811">
    <w:abstractNumId w:val="107"/>
  </w:num>
  <w:num w:numId="128" w16cid:durableId="1972787494">
    <w:abstractNumId w:val="54"/>
  </w:num>
  <w:num w:numId="129" w16cid:durableId="1440756208">
    <w:abstractNumId w:val="57"/>
  </w:num>
  <w:num w:numId="130" w16cid:durableId="1849130115">
    <w:abstractNumId w:val="124"/>
  </w:num>
  <w:num w:numId="131" w16cid:durableId="1368484877">
    <w:abstractNumId w:val="124"/>
    <w:lvlOverride w:ilvl="0">
      <w:startOverride w:val="7"/>
    </w:lvlOverride>
  </w:num>
  <w:num w:numId="132" w16cid:durableId="1958221689">
    <w:abstractNumId w:val="44"/>
    <w:lvlOverride w:ilvl="0">
      <w:startOverride w:val="9"/>
    </w:lvlOverride>
  </w:num>
  <w:num w:numId="133" w16cid:durableId="497695686">
    <w:abstractNumId w:val="18"/>
    <w:lvlOverride w:ilvl="0">
      <w:startOverride w:val="1"/>
      <w:lvl w:ilvl="0" w:tplc="EFA4F180">
        <w:start w:val="1"/>
        <w:numFmt w:val="lowerLetter"/>
        <w:lvlText w:val="%1)"/>
        <w:lvlJc w:val="left"/>
        <w:pPr>
          <w:tabs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D0E794">
        <w:start w:val="1"/>
        <w:numFmt w:val="lowerLetter"/>
        <w:lvlText w:val="%2."/>
        <w:lvlJc w:val="left"/>
        <w:pPr>
          <w:tabs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F67080">
        <w:start w:val="1"/>
        <w:numFmt w:val="lowerRoman"/>
        <w:lvlText w:val="%3."/>
        <w:lvlJc w:val="left"/>
        <w:pPr>
          <w:tabs>
            <w:tab w:val="num" w:pos="2160"/>
          </w:tabs>
          <w:ind w:left="217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A4C2E6">
        <w:start w:val="1"/>
        <w:numFmt w:val="decimal"/>
        <w:lvlText w:val="%4."/>
        <w:lvlJc w:val="left"/>
        <w:pPr>
          <w:tabs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74FCAE">
        <w:start w:val="1"/>
        <w:numFmt w:val="lowerLetter"/>
        <w:lvlText w:val="%5."/>
        <w:lvlJc w:val="left"/>
        <w:pPr>
          <w:tabs>
            <w:tab w:val="num" w:pos="3600"/>
          </w:tabs>
          <w:ind w:left="36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D26766">
        <w:start w:val="1"/>
        <w:numFmt w:val="lowerRoman"/>
        <w:lvlText w:val="%6."/>
        <w:lvlJc w:val="left"/>
        <w:pPr>
          <w:tabs>
            <w:tab w:val="num" w:pos="4320"/>
          </w:tabs>
          <w:ind w:left="433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6A5B56">
        <w:start w:val="1"/>
        <w:numFmt w:val="decimal"/>
        <w:lvlText w:val="%7."/>
        <w:lvlJc w:val="left"/>
        <w:pPr>
          <w:tabs>
            <w:tab w:val="num" w:pos="5040"/>
          </w:tabs>
          <w:ind w:left="50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12EB54">
        <w:start w:val="1"/>
        <w:numFmt w:val="lowerLetter"/>
        <w:lvlText w:val="%8."/>
        <w:lvlJc w:val="left"/>
        <w:pPr>
          <w:tabs>
            <w:tab w:val="num" w:pos="5760"/>
          </w:tabs>
          <w:ind w:left="57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5C6754">
        <w:start w:val="1"/>
        <w:numFmt w:val="lowerRoman"/>
        <w:lvlText w:val="%9."/>
        <w:lvlJc w:val="left"/>
        <w:pPr>
          <w:tabs>
            <w:tab w:val="num" w:pos="6480"/>
          </w:tabs>
          <w:ind w:left="649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322896989">
    <w:abstractNumId w:val="18"/>
    <w:lvlOverride w:ilvl="0">
      <w:lvl w:ilvl="0" w:tplc="EFA4F180">
        <w:start w:val="1"/>
        <w:numFmt w:val="lowerLetter"/>
        <w:lvlText w:val="%1)"/>
        <w:lvlJc w:val="left"/>
        <w:pPr>
          <w:tabs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D0E794">
        <w:start w:val="1"/>
        <w:numFmt w:val="lowerLetter"/>
        <w:lvlText w:val="%2."/>
        <w:lvlJc w:val="left"/>
        <w:pPr>
          <w:tabs>
            <w:tab w:val="num" w:pos="1505"/>
          </w:tabs>
          <w:ind w:left="15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F67080">
        <w:start w:val="1"/>
        <w:numFmt w:val="lowerRoman"/>
        <w:lvlText w:val="%3."/>
        <w:lvlJc w:val="left"/>
        <w:pPr>
          <w:tabs>
            <w:tab w:val="num" w:pos="2213"/>
          </w:tabs>
          <w:ind w:left="222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A4C2E6">
        <w:start w:val="1"/>
        <w:numFmt w:val="decimal"/>
        <w:lvlText w:val="%4."/>
        <w:lvlJc w:val="left"/>
        <w:pPr>
          <w:tabs>
            <w:tab w:val="num" w:pos="2945"/>
          </w:tabs>
          <w:ind w:left="295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74FCAE">
        <w:start w:val="1"/>
        <w:numFmt w:val="lowerLetter"/>
        <w:lvlText w:val="%5."/>
        <w:lvlJc w:val="left"/>
        <w:pPr>
          <w:tabs>
            <w:tab w:val="num" w:pos="3665"/>
          </w:tabs>
          <w:ind w:left="367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D26766">
        <w:start w:val="1"/>
        <w:numFmt w:val="lowerRoman"/>
        <w:lvlText w:val="%6."/>
        <w:lvlJc w:val="left"/>
        <w:pPr>
          <w:tabs>
            <w:tab w:val="num" w:pos="4373"/>
          </w:tabs>
          <w:ind w:left="438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6A5B56">
        <w:start w:val="1"/>
        <w:numFmt w:val="decimal"/>
        <w:lvlText w:val="%7."/>
        <w:lvlJc w:val="left"/>
        <w:pPr>
          <w:tabs>
            <w:tab w:val="num" w:pos="5105"/>
          </w:tabs>
          <w:ind w:left="51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12EB54">
        <w:start w:val="1"/>
        <w:numFmt w:val="lowerLetter"/>
        <w:lvlText w:val="%8."/>
        <w:lvlJc w:val="left"/>
        <w:pPr>
          <w:tabs>
            <w:tab w:val="num" w:pos="5825"/>
          </w:tabs>
          <w:ind w:left="583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5C6754">
        <w:start w:val="1"/>
        <w:numFmt w:val="lowerRoman"/>
        <w:lvlText w:val="%9."/>
        <w:lvlJc w:val="left"/>
        <w:pPr>
          <w:tabs>
            <w:tab w:val="num" w:pos="6533"/>
          </w:tabs>
          <w:ind w:left="654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 w16cid:durableId="64378950">
    <w:abstractNumId w:val="124"/>
    <w:lvlOverride w:ilvl="0">
      <w:startOverride w:val="10"/>
    </w:lvlOverride>
  </w:num>
  <w:num w:numId="136" w16cid:durableId="2130660013">
    <w:abstractNumId w:val="23"/>
  </w:num>
  <w:num w:numId="137" w16cid:durableId="467742247">
    <w:abstractNumId w:val="22"/>
  </w:num>
  <w:num w:numId="138" w16cid:durableId="978848447">
    <w:abstractNumId w:val="95"/>
  </w:num>
  <w:num w:numId="139" w16cid:durableId="74011242">
    <w:abstractNumId w:val="126"/>
  </w:num>
  <w:num w:numId="140" w16cid:durableId="267081558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14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430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46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 w16cid:durableId="166989869">
    <w:abstractNumId w:val="126"/>
    <w:lvlOverride w:ilvl="0">
      <w:startOverride w:val="1"/>
      <w:lvl w:ilvl="0" w:tplc="56B6187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0A8092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F89C30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D6AF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A280B8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B83886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2CCEF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2AD3B0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36C77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 w16cid:durableId="1189946935">
    <w:abstractNumId w:val="126"/>
    <w:lvlOverride w:ilvl="0">
      <w:lvl w:ilvl="0" w:tplc="56B61870">
        <w:start w:val="1"/>
        <w:numFmt w:val="lowerLetter"/>
        <w:lvlText w:val="%1)"/>
        <w:lvlJc w:val="left"/>
        <w:pPr>
          <w:ind w:left="1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0A8092">
        <w:start w:val="1"/>
        <w:numFmt w:val="decimal"/>
        <w:lvlText w:val="%2."/>
        <w:lvlJc w:val="left"/>
        <w:pPr>
          <w:ind w:left="1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89C30">
        <w:start w:val="1"/>
        <w:numFmt w:val="decimal"/>
        <w:lvlText w:val="%3."/>
        <w:lvlJc w:val="left"/>
        <w:pPr>
          <w:ind w:left="21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D6AF50">
        <w:start w:val="1"/>
        <w:numFmt w:val="decimal"/>
        <w:lvlText w:val="%4."/>
        <w:lvlJc w:val="left"/>
        <w:pPr>
          <w:ind w:left="28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A280B8">
        <w:start w:val="1"/>
        <w:numFmt w:val="decimal"/>
        <w:lvlText w:val="%5."/>
        <w:lvlJc w:val="left"/>
        <w:pPr>
          <w:ind w:left="35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B83886">
        <w:start w:val="1"/>
        <w:numFmt w:val="decimal"/>
        <w:lvlText w:val="%6."/>
        <w:lvlJc w:val="left"/>
        <w:pPr>
          <w:ind w:left="42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2CCEF8">
        <w:start w:val="1"/>
        <w:numFmt w:val="decimal"/>
        <w:lvlText w:val="%7."/>
        <w:lvlJc w:val="left"/>
        <w:pPr>
          <w:ind w:left="50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AD3B0">
        <w:start w:val="1"/>
        <w:numFmt w:val="decimal"/>
        <w:lvlText w:val="%8."/>
        <w:lvlJc w:val="left"/>
        <w:pPr>
          <w:ind w:left="57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36C772">
        <w:start w:val="1"/>
        <w:numFmt w:val="decimal"/>
        <w:lvlText w:val="%9."/>
        <w:lvlJc w:val="left"/>
        <w:pPr>
          <w:ind w:left="64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 w16cid:durableId="739522666">
    <w:abstractNumId w:val="155"/>
  </w:num>
  <w:num w:numId="144" w16cid:durableId="1957368721">
    <w:abstractNumId w:val="56"/>
    <w:lvlOverride w:ilvl="0">
      <w:startOverride w:val="2"/>
    </w:lvlOverride>
  </w:num>
  <w:num w:numId="145" w16cid:durableId="1678386206">
    <w:abstractNumId w:val="38"/>
  </w:num>
  <w:num w:numId="146" w16cid:durableId="1596085134">
    <w:abstractNumId w:val="77"/>
  </w:num>
  <w:num w:numId="147" w16cid:durableId="1477916098">
    <w:abstractNumId w:val="56"/>
    <w:lvlOverride w:ilvl="0">
      <w:startOverride w:val="3"/>
      <w:lvl w:ilvl="0" w:tplc="0DEC7BFE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D8830A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CECE1C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34622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F23CB2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36DB36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BC247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3068A0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7848BE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 w16cid:durableId="1116826186">
    <w:abstractNumId w:val="158"/>
  </w:num>
  <w:num w:numId="149" w16cid:durableId="1470710398">
    <w:abstractNumId w:val="41"/>
  </w:num>
  <w:num w:numId="150" w16cid:durableId="469054588">
    <w:abstractNumId w:val="40"/>
  </w:num>
  <w:num w:numId="151" w16cid:durableId="511383366">
    <w:abstractNumId w:val="49"/>
    <w:lvlOverride w:ilvl="0">
      <w:startOverride w:val="2"/>
    </w:lvlOverride>
  </w:num>
  <w:num w:numId="152" w16cid:durableId="835732849">
    <w:abstractNumId w:val="161"/>
  </w:num>
  <w:num w:numId="153" w16cid:durableId="617878063">
    <w:abstractNumId w:val="85"/>
    <w:lvlOverride w:ilvl="0">
      <w:startOverride w:val="3"/>
    </w:lvlOverride>
  </w:num>
  <w:num w:numId="154" w16cid:durableId="1766266045">
    <w:abstractNumId w:val="171"/>
  </w:num>
  <w:num w:numId="155" w16cid:durableId="1503426914">
    <w:abstractNumId w:val="14"/>
    <w:lvlOverride w:ilvl="0">
      <w:startOverride w:val="4"/>
    </w:lvlOverride>
  </w:num>
  <w:num w:numId="156" w16cid:durableId="326713498">
    <w:abstractNumId w:val="99"/>
  </w:num>
  <w:num w:numId="157" w16cid:durableId="279846245">
    <w:abstractNumId w:val="120"/>
  </w:num>
  <w:num w:numId="158" w16cid:durableId="1559780969">
    <w:abstractNumId w:val="135"/>
  </w:num>
  <w:num w:numId="159" w16cid:durableId="620915581">
    <w:abstractNumId w:val="78"/>
  </w:num>
  <w:num w:numId="160" w16cid:durableId="1474366372">
    <w:abstractNumId w:val="78"/>
    <w:lvlOverride w:ilvl="0">
      <w:startOverride w:val="5"/>
    </w:lvlOverride>
  </w:num>
  <w:num w:numId="161" w16cid:durableId="716512506">
    <w:abstractNumId w:val="146"/>
  </w:num>
  <w:num w:numId="162" w16cid:durableId="1606569692">
    <w:abstractNumId w:val="143"/>
  </w:num>
  <w:num w:numId="163" w16cid:durableId="169565375">
    <w:abstractNumId w:val="65"/>
  </w:num>
  <w:num w:numId="164" w16cid:durableId="1417629052">
    <w:abstractNumId w:val="123"/>
  </w:num>
  <w:num w:numId="165" w16cid:durableId="1206942869">
    <w:abstractNumId w:val="91"/>
  </w:num>
  <w:num w:numId="166" w16cid:durableId="784424938">
    <w:abstractNumId w:val="157"/>
  </w:num>
  <w:num w:numId="167" w16cid:durableId="1663894218">
    <w:abstractNumId w:val="178"/>
  </w:num>
  <w:num w:numId="168" w16cid:durableId="598685206">
    <w:abstractNumId w:val="176"/>
  </w:num>
  <w:num w:numId="169" w16cid:durableId="998770079">
    <w:abstractNumId w:val="109"/>
  </w:num>
  <w:num w:numId="170" w16cid:durableId="1570578932">
    <w:abstractNumId w:val="175"/>
  </w:num>
  <w:num w:numId="171" w16cid:durableId="653293509">
    <w:abstractNumId w:val="175"/>
    <w:lvlOverride w:ilvl="0">
      <w:startOverride w:val="2"/>
    </w:lvlOverride>
  </w:num>
  <w:num w:numId="172" w16cid:durableId="1372992310">
    <w:abstractNumId w:val="28"/>
  </w:num>
  <w:num w:numId="173" w16cid:durableId="1479178430">
    <w:abstractNumId w:val="115"/>
  </w:num>
  <w:num w:numId="174" w16cid:durableId="1835411409">
    <w:abstractNumId w:val="148"/>
  </w:num>
  <w:num w:numId="175" w16cid:durableId="882643273">
    <w:abstractNumId w:val="170"/>
  </w:num>
  <w:num w:numId="176" w16cid:durableId="1166164779">
    <w:abstractNumId w:val="11"/>
  </w:num>
  <w:num w:numId="177" w16cid:durableId="239994453">
    <w:abstractNumId w:val="94"/>
  </w:num>
  <w:num w:numId="178" w16cid:durableId="259487753">
    <w:abstractNumId w:val="94"/>
    <w:lvlOverride w:ilvl="0">
      <w:startOverride w:val="2"/>
    </w:lvlOverride>
  </w:num>
  <w:num w:numId="179" w16cid:durableId="1397244343">
    <w:abstractNumId w:val="130"/>
  </w:num>
  <w:num w:numId="180" w16cid:durableId="1362627284">
    <w:abstractNumId w:val="52"/>
  </w:num>
  <w:num w:numId="181" w16cid:durableId="586304834">
    <w:abstractNumId w:val="43"/>
  </w:num>
  <w:num w:numId="182" w16cid:durableId="347106099">
    <w:abstractNumId w:val="104"/>
  </w:num>
  <w:num w:numId="183" w16cid:durableId="687365562">
    <w:abstractNumId w:val="104"/>
    <w:lvlOverride w:ilvl="0">
      <w:startOverride w:val="3"/>
    </w:lvlOverride>
  </w:num>
  <w:num w:numId="184" w16cid:durableId="658770164">
    <w:abstractNumId w:val="103"/>
  </w:num>
  <w:num w:numId="185" w16cid:durableId="581567238">
    <w:abstractNumId w:val="16"/>
  </w:num>
  <w:num w:numId="186" w16cid:durableId="1443570599">
    <w:abstractNumId w:val="104"/>
    <w:lvlOverride w:ilvl="0">
      <w:startOverride w:val="5"/>
    </w:lvlOverride>
  </w:num>
  <w:num w:numId="187" w16cid:durableId="1101799105">
    <w:abstractNumId w:val="1"/>
  </w:num>
  <w:num w:numId="188" w16cid:durableId="2055032568">
    <w:abstractNumId w:val="42"/>
  </w:num>
  <w:num w:numId="189" w16cid:durableId="7877733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686756953">
    <w:abstractNumId w:val="69"/>
  </w:num>
  <w:num w:numId="191" w16cid:durableId="1689134231">
    <w:abstractNumId w:val="129"/>
  </w:num>
  <w:num w:numId="192" w16cid:durableId="2068186476">
    <w:abstractNumId w:val="150"/>
  </w:num>
  <w:num w:numId="193" w16cid:durableId="748037079">
    <w:abstractNumId w:val="79"/>
  </w:num>
  <w:num w:numId="194" w16cid:durableId="373652283">
    <w:abstractNumId w:val="117"/>
  </w:num>
  <w:num w:numId="195" w16cid:durableId="1662735775">
    <w:abstractNumId w:val="34"/>
  </w:num>
  <w:num w:numId="196" w16cid:durableId="1972052901">
    <w:abstractNumId w:val="30"/>
  </w:num>
  <w:num w:numId="197" w16cid:durableId="555240046">
    <w:abstractNumId w:val="108"/>
  </w:num>
  <w:num w:numId="198" w16cid:durableId="450131125">
    <w:abstractNumId w:val="119"/>
  </w:num>
  <w:num w:numId="199" w16cid:durableId="1796288546">
    <w:abstractNumId w:val="96"/>
  </w:num>
  <w:num w:numId="200" w16cid:durableId="62877012">
    <w:abstractNumId w:val="3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01B82"/>
    <w:rsid w:val="00001BEE"/>
    <w:rsid w:val="00003A6E"/>
    <w:rsid w:val="000047BA"/>
    <w:rsid w:val="000063D3"/>
    <w:rsid w:val="00007720"/>
    <w:rsid w:val="000107C5"/>
    <w:rsid w:val="000148D0"/>
    <w:rsid w:val="000161D9"/>
    <w:rsid w:val="000222EF"/>
    <w:rsid w:val="000226EB"/>
    <w:rsid w:val="00022762"/>
    <w:rsid w:val="00024D9E"/>
    <w:rsid w:val="000263F5"/>
    <w:rsid w:val="00027407"/>
    <w:rsid w:val="00031B4A"/>
    <w:rsid w:val="000404CF"/>
    <w:rsid w:val="0004123B"/>
    <w:rsid w:val="00041CB9"/>
    <w:rsid w:val="00043914"/>
    <w:rsid w:val="0004451A"/>
    <w:rsid w:val="00051A18"/>
    <w:rsid w:val="00052600"/>
    <w:rsid w:val="00052E4A"/>
    <w:rsid w:val="000530D7"/>
    <w:rsid w:val="00053920"/>
    <w:rsid w:val="00054959"/>
    <w:rsid w:val="0006078B"/>
    <w:rsid w:val="00066408"/>
    <w:rsid w:val="000674EE"/>
    <w:rsid w:val="000701DE"/>
    <w:rsid w:val="00072975"/>
    <w:rsid w:val="0007437A"/>
    <w:rsid w:val="000758AB"/>
    <w:rsid w:val="00080A61"/>
    <w:rsid w:val="000819CB"/>
    <w:rsid w:val="00086392"/>
    <w:rsid w:val="00086FA5"/>
    <w:rsid w:val="00090BB8"/>
    <w:rsid w:val="000943E8"/>
    <w:rsid w:val="00095316"/>
    <w:rsid w:val="00097A80"/>
    <w:rsid w:val="000A0389"/>
    <w:rsid w:val="000A3E65"/>
    <w:rsid w:val="000A420F"/>
    <w:rsid w:val="000A4AE6"/>
    <w:rsid w:val="000A5C4D"/>
    <w:rsid w:val="000A5FB5"/>
    <w:rsid w:val="000A7833"/>
    <w:rsid w:val="000A7910"/>
    <w:rsid w:val="000B0B80"/>
    <w:rsid w:val="000B1B2E"/>
    <w:rsid w:val="000B1BE2"/>
    <w:rsid w:val="000B2FCF"/>
    <w:rsid w:val="000B5742"/>
    <w:rsid w:val="000C08BC"/>
    <w:rsid w:val="000C0AF9"/>
    <w:rsid w:val="000C280D"/>
    <w:rsid w:val="000C2E23"/>
    <w:rsid w:val="000C583A"/>
    <w:rsid w:val="000D01A4"/>
    <w:rsid w:val="000D2E70"/>
    <w:rsid w:val="000D42D2"/>
    <w:rsid w:val="000E2FD5"/>
    <w:rsid w:val="000E3752"/>
    <w:rsid w:val="000E56ED"/>
    <w:rsid w:val="000E56FA"/>
    <w:rsid w:val="000E6EDB"/>
    <w:rsid w:val="000E7228"/>
    <w:rsid w:val="000F0904"/>
    <w:rsid w:val="000F0F65"/>
    <w:rsid w:val="000F2F5B"/>
    <w:rsid w:val="000F37A4"/>
    <w:rsid w:val="000F3F66"/>
    <w:rsid w:val="000F430D"/>
    <w:rsid w:val="000F4313"/>
    <w:rsid w:val="000F438D"/>
    <w:rsid w:val="000F577C"/>
    <w:rsid w:val="000F5A06"/>
    <w:rsid w:val="000F6640"/>
    <w:rsid w:val="000F688C"/>
    <w:rsid w:val="000F6AFF"/>
    <w:rsid w:val="000F716F"/>
    <w:rsid w:val="000F724C"/>
    <w:rsid w:val="000F79C6"/>
    <w:rsid w:val="001021A9"/>
    <w:rsid w:val="00103F4D"/>
    <w:rsid w:val="001106F9"/>
    <w:rsid w:val="00110B4B"/>
    <w:rsid w:val="001114BF"/>
    <w:rsid w:val="00111DDD"/>
    <w:rsid w:val="0011281E"/>
    <w:rsid w:val="00112EB4"/>
    <w:rsid w:val="00114850"/>
    <w:rsid w:val="00116E86"/>
    <w:rsid w:val="00121BE5"/>
    <w:rsid w:val="00122011"/>
    <w:rsid w:val="00122760"/>
    <w:rsid w:val="00122BB4"/>
    <w:rsid w:val="00122BF2"/>
    <w:rsid w:val="00125820"/>
    <w:rsid w:val="00125F7C"/>
    <w:rsid w:val="00126B6B"/>
    <w:rsid w:val="00127647"/>
    <w:rsid w:val="0013151C"/>
    <w:rsid w:val="00134B28"/>
    <w:rsid w:val="00136AB6"/>
    <w:rsid w:val="001403FA"/>
    <w:rsid w:val="0014090A"/>
    <w:rsid w:val="001427E9"/>
    <w:rsid w:val="00144163"/>
    <w:rsid w:val="0014447F"/>
    <w:rsid w:val="00150FBE"/>
    <w:rsid w:val="00153076"/>
    <w:rsid w:val="00154315"/>
    <w:rsid w:val="00154E63"/>
    <w:rsid w:val="00154E6F"/>
    <w:rsid w:val="0015635C"/>
    <w:rsid w:val="0015718C"/>
    <w:rsid w:val="0016137E"/>
    <w:rsid w:val="001653E7"/>
    <w:rsid w:val="001660C7"/>
    <w:rsid w:val="00167052"/>
    <w:rsid w:val="001671E1"/>
    <w:rsid w:val="001678D5"/>
    <w:rsid w:val="00171356"/>
    <w:rsid w:val="00177988"/>
    <w:rsid w:val="00180914"/>
    <w:rsid w:val="00182004"/>
    <w:rsid w:val="00182674"/>
    <w:rsid w:val="00183BAF"/>
    <w:rsid w:val="0018463E"/>
    <w:rsid w:val="00184FF1"/>
    <w:rsid w:val="001860FB"/>
    <w:rsid w:val="00187D5D"/>
    <w:rsid w:val="00193A2B"/>
    <w:rsid w:val="00193FE2"/>
    <w:rsid w:val="0019536E"/>
    <w:rsid w:val="0019571D"/>
    <w:rsid w:val="0019618D"/>
    <w:rsid w:val="001A0990"/>
    <w:rsid w:val="001A123C"/>
    <w:rsid w:val="001A1A27"/>
    <w:rsid w:val="001A66BC"/>
    <w:rsid w:val="001B384C"/>
    <w:rsid w:val="001B5373"/>
    <w:rsid w:val="001B636F"/>
    <w:rsid w:val="001B786D"/>
    <w:rsid w:val="001C0438"/>
    <w:rsid w:val="001C0907"/>
    <w:rsid w:val="001C136D"/>
    <w:rsid w:val="001C28EF"/>
    <w:rsid w:val="001C7071"/>
    <w:rsid w:val="001D070B"/>
    <w:rsid w:val="001D3B15"/>
    <w:rsid w:val="001D41CF"/>
    <w:rsid w:val="001D5309"/>
    <w:rsid w:val="001D6D36"/>
    <w:rsid w:val="001E0F91"/>
    <w:rsid w:val="001E2BF0"/>
    <w:rsid w:val="001E4B21"/>
    <w:rsid w:val="001E618D"/>
    <w:rsid w:val="001E764D"/>
    <w:rsid w:val="001F21CC"/>
    <w:rsid w:val="001F600D"/>
    <w:rsid w:val="001F62A5"/>
    <w:rsid w:val="001F6C85"/>
    <w:rsid w:val="001F6ECA"/>
    <w:rsid w:val="001F7926"/>
    <w:rsid w:val="00201953"/>
    <w:rsid w:val="00204A05"/>
    <w:rsid w:val="00204EE1"/>
    <w:rsid w:val="002054C3"/>
    <w:rsid w:val="002109C2"/>
    <w:rsid w:val="00210E28"/>
    <w:rsid w:val="002121AD"/>
    <w:rsid w:val="00212D67"/>
    <w:rsid w:val="00213F20"/>
    <w:rsid w:val="00214269"/>
    <w:rsid w:val="0021477C"/>
    <w:rsid w:val="0021523E"/>
    <w:rsid w:val="0021748E"/>
    <w:rsid w:val="00220654"/>
    <w:rsid w:val="002214D5"/>
    <w:rsid w:val="0022184C"/>
    <w:rsid w:val="002229AB"/>
    <w:rsid w:val="00223665"/>
    <w:rsid w:val="00224A9B"/>
    <w:rsid w:val="002266DB"/>
    <w:rsid w:val="00227996"/>
    <w:rsid w:val="002308F8"/>
    <w:rsid w:val="0023119C"/>
    <w:rsid w:val="00233327"/>
    <w:rsid w:val="00234498"/>
    <w:rsid w:val="00234EB8"/>
    <w:rsid w:val="00236C90"/>
    <w:rsid w:val="002372C3"/>
    <w:rsid w:val="00237965"/>
    <w:rsid w:val="00237D7E"/>
    <w:rsid w:val="0024052F"/>
    <w:rsid w:val="00242261"/>
    <w:rsid w:val="00242856"/>
    <w:rsid w:val="00244A92"/>
    <w:rsid w:val="0024601A"/>
    <w:rsid w:val="0024690B"/>
    <w:rsid w:val="00247940"/>
    <w:rsid w:val="00250554"/>
    <w:rsid w:val="00250A67"/>
    <w:rsid w:val="002515E5"/>
    <w:rsid w:val="00252B1B"/>
    <w:rsid w:val="00252B5A"/>
    <w:rsid w:val="00252F6A"/>
    <w:rsid w:val="0025470D"/>
    <w:rsid w:val="002555D2"/>
    <w:rsid w:val="002559CF"/>
    <w:rsid w:val="0026139D"/>
    <w:rsid w:val="002615E9"/>
    <w:rsid w:val="002632B5"/>
    <w:rsid w:val="00263C36"/>
    <w:rsid w:val="00264277"/>
    <w:rsid w:val="00264550"/>
    <w:rsid w:val="002652F3"/>
    <w:rsid w:val="00265D3A"/>
    <w:rsid w:val="00265E08"/>
    <w:rsid w:val="00266B2D"/>
    <w:rsid w:val="00271C9F"/>
    <w:rsid w:val="00274B33"/>
    <w:rsid w:val="00274CCA"/>
    <w:rsid w:val="002759E9"/>
    <w:rsid w:val="0027730F"/>
    <w:rsid w:val="00277659"/>
    <w:rsid w:val="002778EA"/>
    <w:rsid w:val="00280439"/>
    <w:rsid w:val="00281456"/>
    <w:rsid w:val="0028174C"/>
    <w:rsid w:val="002818B3"/>
    <w:rsid w:val="00282738"/>
    <w:rsid w:val="00285CB7"/>
    <w:rsid w:val="00294458"/>
    <w:rsid w:val="002953B9"/>
    <w:rsid w:val="00296183"/>
    <w:rsid w:val="002A059E"/>
    <w:rsid w:val="002A16F5"/>
    <w:rsid w:val="002A1AD3"/>
    <w:rsid w:val="002A2743"/>
    <w:rsid w:val="002A2BC6"/>
    <w:rsid w:val="002A3039"/>
    <w:rsid w:val="002A5B48"/>
    <w:rsid w:val="002A61C7"/>
    <w:rsid w:val="002A68A2"/>
    <w:rsid w:val="002A764B"/>
    <w:rsid w:val="002B3EFB"/>
    <w:rsid w:val="002B6861"/>
    <w:rsid w:val="002B691C"/>
    <w:rsid w:val="002B733E"/>
    <w:rsid w:val="002B7F7F"/>
    <w:rsid w:val="002C122E"/>
    <w:rsid w:val="002C15D4"/>
    <w:rsid w:val="002C17E8"/>
    <w:rsid w:val="002C36C1"/>
    <w:rsid w:val="002C3819"/>
    <w:rsid w:val="002C417E"/>
    <w:rsid w:val="002C63D4"/>
    <w:rsid w:val="002D0711"/>
    <w:rsid w:val="002D16A2"/>
    <w:rsid w:val="002D21A6"/>
    <w:rsid w:val="002D2C94"/>
    <w:rsid w:val="002D6A68"/>
    <w:rsid w:val="002E01C7"/>
    <w:rsid w:val="002E1DED"/>
    <w:rsid w:val="002E4CFF"/>
    <w:rsid w:val="002F3025"/>
    <w:rsid w:val="002F4642"/>
    <w:rsid w:val="002F568D"/>
    <w:rsid w:val="002F5790"/>
    <w:rsid w:val="002F588F"/>
    <w:rsid w:val="002F5985"/>
    <w:rsid w:val="003050E4"/>
    <w:rsid w:val="003056E4"/>
    <w:rsid w:val="0030647B"/>
    <w:rsid w:val="003076F3"/>
    <w:rsid w:val="00307746"/>
    <w:rsid w:val="003078C3"/>
    <w:rsid w:val="00307FE5"/>
    <w:rsid w:val="00313461"/>
    <w:rsid w:val="00313DE1"/>
    <w:rsid w:val="00315E3D"/>
    <w:rsid w:val="00316175"/>
    <w:rsid w:val="003171F9"/>
    <w:rsid w:val="003207BA"/>
    <w:rsid w:val="003208CE"/>
    <w:rsid w:val="00323260"/>
    <w:rsid w:val="00323BB7"/>
    <w:rsid w:val="0032495F"/>
    <w:rsid w:val="00327388"/>
    <w:rsid w:val="00330984"/>
    <w:rsid w:val="00330E11"/>
    <w:rsid w:val="0033195C"/>
    <w:rsid w:val="003319FA"/>
    <w:rsid w:val="00332F52"/>
    <w:rsid w:val="00334488"/>
    <w:rsid w:val="00341913"/>
    <w:rsid w:val="00341A0F"/>
    <w:rsid w:val="00342592"/>
    <w:rsid w:val="00342C34"/>
    <w:rsid w:val="003430D6"/>
    <w:rsid w:val="0034366E"/>
    <w:rsid w:val="003449C3"/>
    <w:rsid w:val="003505BB"/>
    <w:rsid w:val="00351F31"/>
    <w:rsid w:val="00352B65"/>
    <w:rsid w:val="003534CD"/>
    <w:rsid w:val="00353839"/>
    <w:rsid w:val="00354238"/>
    <w:rsid w:val="003557AD"/>
    <w:rsid w:val="00355AFC"/>
    <w:rsid w:val="003572EF"/>
    <w:rsid w:val="00357FE7"/>
    <w:rsid w:val="003605EC"/>
    <w:rsid w:val="00360936"/>
    <w:rsid w:val="0036139D"/>
    <w:rsid w:val="00361695"/>
    <w:rsid w:val="00363123"/>
    <w:rsid w:val="00366D74"/>
    <w:rsid w:val="00370F78"/>
    <w:rsid w:val="00371DAF"/>
    <w:rsid w:val="00374F2A"/>
    <w:rsid w:val="00375FDF"/>
    <w:rsid w:val="0037693D"/>
    <w:rsid w:val="0037754C"/>
    <w:rsid w:val="00377E8B"/>
    <w:rsid w:val="003911D6"/>
    <w:rsid w:val="0039227C"/>
    <w:rsid w:val="0039395B"/>
    <w:rsid w:val="00396714"/>
    <w:rsid w:val="00396912"/>
    <w:rsid w:val="00397803"/>
    <w:rsid w:val="003A05B6"/>
    <w:rsid w:val="003A1198"/>
    <w:rsid w:val="003A2BD3"/>
    <w:rsid w:val="003A3AEA"/>
    <w:rsid w:val="003A4005"/>
    <w:rsid w:val="003A5189"/>
    <w:rsid w:val="003A7816"/>
    <w:rsid w:val="003A787E"/>
    <w:rsid w:val="003B0172"/>
    <w:rsid w:val="003B2802"/>
    <w:rsid w:val="003B2821"/>
    <w:rsid w:val="003B4278"/>
    <w:rsid w:val="003B4D29"/>
    <w:rsid w:val="003B5275"/>
    <w:rsid w:val="003B6C74"/>
    <w:rsid w:val="003C02EE"/>
    <w:rsid w:val="003C1A71"/>
    <w:rsid w:val="003C34D6"/>
    <w:rsid w:val="003C5480"/>
    <w:rsid w:val="003C77E1"/>
    <w:rsid w:val="003C7AEB"/>
    <w:rsid w:val="003C7CFC"/>
    <w:rsid w:val="003D030E"/>
    <w:rsid w:val="003D230B"/>
    <w:rsid w:val="003D2DE1"/>
    <w:rsid w:val="003D4975"/>
    <w:rsid w:val="003D52B6"/>
    <w:rsid w:val="003D7E32"/>
    <w:rsid w:val="003E0447"/>
    <w:rsid w:val="003E054D"/>
    <w:rsid w:val="003E074C"/>
    <w:rsid w:val="003E08BB"/>
    <w:rsid w:val="003E1B54"/>
    <w:rsid w:val="003E426D"/>
    <w:rsid w:val="003E489B"/>
    <w:rsid w:val="003E6261"/>
    <w:rsid w:val="003F4A97"/>
    <w:rsid w:val="003F4DA0"/>
    <w:rsid w:val="003F555C"/>
    <w:rsid w:val="003F7878"/>
    <w:rsid w:val="00401DBA"/>
    <w:rsid w:val="00401FF2"/>
    <w:rsid w:val="004020FB"/>
    <w:rsid w:val="00402CFC"/>
    <w:rsid w:val="00402D3E"/>
    <w:rsid w:val="0040301E"/>
    <w:rsid w:val="004051E1"/>
    <w:rsid w:val="0040613A"/>
    <w:rsid w:val="004071E4"/>
    <w:rsid w:val="00411C25"/>
    <w:rsid w:val="00412D63"/>
    <w:rsid w:val="0041515B"/>
    <w:rsid w:val="004217AD"/>
    <w:rsid w:val="00421A14"/>
    <w:rsid w:val="00422656"/>
    <w:rsid w:val="004234C9"/>
    <w:rsid w:val="00424A93"/>
    <w:rsid w:val="00426C5D"/>
    <w:rsid w:val="0042758A"/>
    <w:rsid w:val="00430C9D"/>
    <w:rsid w:val="004312F2"/>
    <w:rsid w:val="00432E32"/>
    <w:rsid w:val="00437244"/>
    <w:rsid w:val="004374D3"/>
    <w:rsid w:val="0044048D"/>
    <w:rsid w:val="0044169A"/>
    <w:rsid w:val="00441821"/>
    <w:rsid w:val="00441949"/>
    <w:rsid w:val="0044210B"/>
    <w:rsid w:val="00444C71"/>
    <w:rsid w:val="0044571B"/>
    <w:rsid w:val="004463E8"/>
    <w:rsid w:val="00446A99"/>
    <w:rsid w:val="00446BD3"/>
    <w:rsid w:val="00447A7F"/>
    <w:rsid w:val="00450DA9"/>
    <w:rsid w:val="0045200A"/>
    <w:rsid w:val="004532BF"/>
    <w:rsid w:val="00455AE6"/>
    <w:rsid w:val="00456325"/>
    <w:rsid w:val="00456BA1"/>
    <w:rsid w:val="00456DA0"/>
    <w:rsid w:val="00462FC1"/>
    <w:rsid w:val="00463582"/>
    <w:rsid w:val="0046384A"/>
    <w:rsid w:val="00465075"/>
    <w:rsid w:val="00466FBA"/>
    <w:rsid w:val="004673A0"/>
    <w:rsid w:val="00473BD6"/>
    <w:rsid w:val="00476744"/>
    <w:rsid w:val="004772AC"/>
    <w:rsid w:val="00477D3E"/>
    <w:rsid w:val="00487F3A"/>
    <w:rsid w:val="00492BAE"/>
    <w:rsid w:val="004942EB"/>
    <w:rsid w:val="0049488A"/>
    <w:rsid w:val="00494986"/>
    <w:rsid w:val="00494E14"/>
    <w:rsid w:val="00496B8A"/>
    <w:rsid w:val="004A1C8F"/>
    <w:rsid w:val="004A39E8"/>
    <w:rsid w:val="004A59FE"/>
    <w:rsid w:val="004A68B8"/>
    <w:rsid w:val="004A6B86"/>
    <w:rsid w:val="004A745F"/>
    <w:rsid w:val="004A7C24"/>
    <w:rsid w:val="004B15B2"/>
    <w:rsid w:val="004B3C8E"/>
    <w:rsid w:val="004C0F7F"/>
    <w:rsid w:val="004C1601"/>
    <w:rsid w:val="004C24A4"/>
    <w:rsid w:val="004C74A4"/>
    <w:rsid w:val="004D3707"/>
    <w:rsid w:val="004D5ACA"/>
    <w:rsid w:val="004D62D3"/>
    <w:rsid w:val="004E17B2"/>
    <w:rsid w:val="004E1FCD"/>
    <w:rsid w:val="004E2854"/>
    <w:rsid w:val="004E4EB0"/>
    <w:rsid w:val="004E71F2"/>
    <w:rsid w:val="004E79A0"/>
    <w:rsid w:val="004F0A1F"/>
    <w:rsid w:val="004F25A2"/>
    <w:rsid w:val="004F443A"/>
    <w:rsid w:val="004F75EA"/>
    <w:rsid w:val="005017AB"/>
    <w:rsid w:val="005028D4"/>
    <w:rsid w:val="00511E85"/>
    <w:rsid w:val="00514F40"/>
    <w:rsid w:val="0051687C"/>
    <w:rsid w:val="00520878"/>
    <w:rsid w:val="00522B6D"/>
    <w:rsid w:val="00525A6F"/>
    <w:rsid w:val="0052604F"/>
    <w:rsid w:val="00526940"/>
    <w:rsid w:val="00526A3F"/>
    <w:rsid w:val="00530F2C"/>
    <w:rsid w:val="005319EC"/>
    <w:rsid w:val="0053437F"/>
    <w:rsid w:val="00534DC7"/>
    <w:rsid w:val="0054070B"/>
    <w:rsid w:val="00541735"/>
    <w:rsid w:val="0054322F"/>
    <w:rsid w:val="005440EE"/>
    <w:rsid w:val="00546D25"/>
    <w:rsid w:val="00547237"/>
    <w:rsid w:val="00550259"/>
    <w:rsid w:val="00550471"/>
    <w:rsid w:val="0055069C"/>
    <w:rsid w:val="00553727"/>
    <w:rsid w:val="005558A8"/>
    <w:rsid w:val="00557CD9"/>
    <w:rsid w:val="005619EE"/>
    <w:rsid w:val="00563248"/>
    <w:rsid w:val="0056369A"/>
    <w:rsid w:val="00564966"/>
    <w:rsid w:val="00566636"/>
    <w:rsid w:val="00566769"/>
    <w:rsid w:val="0056678A"/>
    <w:rsid w:val="0056764B"/>
    <w:rsid w:val="0057149A"/>
    <w:rsid w:val="00572215"/>
    <w:rsid w:val="0057310C"/>
    <w:rsid w:val="00576D0B"/>
    <w:rsid w:val="00577047"/>
    <w:rsid w:val="005820E6"/>
    <w:rsid w:val="005822FB"/>
    <w:rsid w:val="005825D5"/>
    <w:rsid w:val="00584BAC"/>
    <w:rsid w:val="005863C9"/>
    <w:rsid w:val="00590736"/>
    <w:rsid w:val="00592AEF"/>
    <w:rsid w:val="005966FB"/>
    <w:rsid w:val="005A1619"/>
    <w:rsid w:val="005A48E0"/>
    <w:rsid w:val="005A5EC6"/>
    <w:rsid w:val="005A6A51"/>
    <w:rsid w:val="005A77EA"/>
    <w:rsid w:val="005A77F5"/>
    <w:rsid w:val="005A7854"/>
    <w:rsid w:val="005B3D33"/>
    <w:rsid w:val="005B4FAD"/>
    <w:rsid w:val="005C09AD"/>
    <w:rsid w:val="005C2001"/>
    <w:rsid w:val="005C4470"/>
    <w:rsid w:val="005C48CA"/>
    <w:rsid w:val="005D0CDE"/>
    <w:rsid w:val="005D46F5"/>
    <w:rsid w:val="005D6904"/>
    <w:rsid w:val="005D7307"/>
    <w:rsid w:val="005E0816"/>
    <w:rsid w:val="005E60A2"/>
    <w:rsid w:val="005E6D49"/>
    <w:rsid w:val="005E7860"/>
    <w:rsid w:val="005F4480"/>
    <w:rsid w:val="005F5778"/>
    <w:rsid w:val="005F696F"/>
    <w:rsid w:val="006003FB"/>
    <w:rsid w:val="00600A79"/>
    <w:rsid w:val="00600BA8"/>
    <w:rsid w:val="006039D0"/>
    <w:rsid w:val="006040AF"/>
    <w:rsid w:val="006047CD"/>
    <w:rsid w:val="00604958"/>
    <w:rsid w:val="006107FF"/>
    <w:rsid w:val="0061153A"/>
    <w:rsid w:val="006116CB"/>
    <w:rsid w:val="0061219B"/>
    <w:rsid w:val="00613A4D"/>
    <w:rsid w:val="006151BA"/>
    <w:rsid w:val="00615D88"/>
    <w:rsid w:val="006163C2"/>
    <w:rsid w:val="00617CAE"/>
    <w:rsid w:val="00621136"/>
    <w:rsid w:val="00622774"/>
    <w:rsid w:val="0062653B"/>
    <w:rsid w:val="00627273"/>
    <w:rsid w:val="0062733E"/>
    <w:rsid w:val="00630689"/>
    <w:rsid w:val="006306FC"/>
    <w:rsid w:val="00630F45"/>
    <w:rsid w:val="0063346B"/>
    <w:rsid w:val="006367D9"/>
    <w:rsid w:val="006367DB"/>
    <w:rsid w:val="006412D7"/>
    <w:rsid w:val="00641861"/>
    <w:rsid w:val="00641D16"/>
    <w:rsid w:val="006450B1"/>
    <w:rsid w:val="00645F49"/>
    <w:rsid w:val="00651EF3"/>
    <w:rsid w:val="006524EA"/>
    <w:rsid w:val="006525DD"/>
    <w:rsid w:val="00655689"/>
    <w:rsid w:val="006558C5"/>
    <w:rsid w:val="00655B43"/>
    <w:rsid w:val="0065779E"/>
    <w:rsid w:val="0066254D"/>
    <w:rsid w:val="0066295F"/>
    <w:rsid w:val="006639BC"/>
    <w:rsid w:val="00666827"/>
    <w:rsid w:val="00667533"/>
    <w:rsid w:val="00667730"/>
    <w:rsid w:val="006704C9"/>
    <w:rsid w:val="00670DE8"/>
    <w:rsid w:val="00671713"/>
    <w:rsid w:val="00671D98"/>
    <w:rsid w:val="00672CB1"/>
    <w:rsid w:val="00674F79"/>
    <w:rsid w:val="00676DEB"/>
    <w:rsid w:val="006770D3"/>
    <w:rsid w:val="0067794B"/>
    <w:rsid w:val="0068239D"/>
    <w:rsid w:val="0068388E"/>
    <w:rsid w:val="0068440E"/>
    <w:rsid w:val="006844EF"/>
    <w:rsid w:val="006875CD"/>
    <w:rsid w:val="00694155"/>
    <w:rsid w:val="006973E9"/>
    <w:rsid w:val="00697E2E"/>
    <w:rsid w:val="006A1D08"/>
    <w:rsid w:val="006A2783"/>
    <w:rsid w:val="006A2827"/>
    <w:rsid w:val="006A46A6"/>
    <w:rsid w:val="006A49CD"/>
    <w:rsid w:val="006A5E34"/>
    <w:rsid w:val="006A6EFC"/>
    <w:rsid w:val="006A74C7"/>
    <w:rsid w:val="006A7815"/>
    <w:rsid w:val="006A7EBF"/>
    <w:rsid w:val="006B1399"/>
    <w:rsid w:val="006B18F2"/>
    <w:rsid w:val="006B1941"/>
    <w:rsid w:val="006B1C07"/>
    <w:rsid w:val="006B1E18"/>
    <w:rsid w:val="006B20BA"/>
    <w:rsid w:val="006B23E1"/>
    <w:rsid w:val="006B3FD0"/>
    <w:rsid w:val="006B4ADD"/>
    <w:rsid w:val="006B69B3"/>
    <w:rsid w:val="006B7312"/>
    <w:rsid w:val="006C0850"/>
    <w:rsid w:val="006C08A6"/>
    <w:rsid w:val="006C1D95"/>
    <w:rsid w:val="006C221A"/>
    <w:rsid w:val="006C5143"/>
    <w:rsid w:val="006D5BDC"/>
    <w:rsid w:val="006E2742"/>
    <w:rsid w:val="006E418D"/>
    <w:rsid w:val="006E53D4"/>
    <w:rsid w:val="006E6331"/>
    <w:rsid w:val="006E77AB"/>
    <w:rsid w:val="006E7CCD"/>
    <w:rsid w:val="006F0FC3"/>
    <w:rsid w:val="006F34EF"/>
    <w:rsid w:val="006F540A"/>
    <w:rsid w:val="006F5F5D"/>
    <w:rsid w:val="00703B61"/>
    <w:rsid w:val="00706269"/>
    <w:rsid w:val="00710B72"/>
    <w:rsid w:val="00711765"/>
    <w:rsid w:val="00712328"/>
    <w:rsid w:val="0071271B"/>
    <w:rsid w:val="007128B9"/>
    <w:rsid w:val="0071668F"/>
    <w:rsid w:val="00720D0D"/>
    <w:rsid w:val="00721507"/>
    <w:rsid w:val="00721FB3"/>
    <w:rsid w:val="0072456B"/>
    <w:rsid w:val="00727588"/>
    <w:rsid w:val="00733C52"/>
    <w:rsid w:val="00735CB3"/>
    <w:rsid w:val="0073667D"/>
    <w:rsid w:val="00736FA0"/>
    <w:rsid w:val="007457CE"/>
    <w:rsid w:val="00745990"/>
    <w:rsid w:val="00746D34"/>
    <w:rsid w:val="00750871"/>
    <w:rsid w:val="00750D5D"/>
    <w:rsid w:val="00751535"/>
    <w:rsid w:val="00753243"/>
    <w:rsid w:val="00754ACA"/>
    <w:rsid w:val="00755E77"/>
    <w:rsid w:val="0075658B"/>
    <w:rsid w:val="007576BF"/>
    <w:rsid w:val="00757B20"/>
    <w:rsid w:val="00761F8C"/>
    <w:rsid w:val="00764457"/>
    <w:rsid w:val="007646B1"/>
    <w:rsid w:val="007661B9"/>
    <w:rsid w:val="007677F6"/>
    <w:rsid w:val="007739F9"/>
    <w:rsid w:val="00774EE6"/>
    <w:rsid w:val="007774D2"/>
    <w:rsid w:val="0078085D"/>
    <w:rsid w:val="0078127F"/>
    <w:rsid w:val="00781AB6"/>
    <w:rsid w:val="007826B1"/>
    <w:rsid w:val="007835F5"/>
    <w:rsid w:val="00784185"/>
    <w:rsid w:val="00785705"/>
    <w:rsid w:val="00785BB4"/>
    <w:rsid w:val="00787BB7"/>
    <w:rsid w:val="0079173D"/>
    <w:rsid w:val="00795D5D"/>
    <w:rsid w:val="00797D6A"/>
    <w:rsid w:val="007A1CDA"/>
    <w:rsid w:val="007A52D4"/>
    <w:rsid w:val="007A5E6C"/>
    <w:rsid w:val="007A7C87"/>
    <w:rsid w:val="007B159D"/>
    <w:rsid w:val="007B1666"/>
    <w:rsid w:val="007B4822"/>
    <w:rsid w:val="007B793F"/>
    <w:rsid w:val="007B7BBB"/>
    <w:rsid w:val="007C1A4F"/>
    <w:rsid w:val="007C1BFC"/>
    <w:rsid w:val="007C2DC7"/>
    <w:rsid w:val="007C3D05"/>
    <w:rsid w:val="007C5E20"/>
    <w:rsid w:val="007C62FF"/>
    <w:rsid w:val="007C7BF2"/>
    <w:rsid w:val="007C7E01"/>
    <w:rsid w:val="007D1A55"/>
    <w:rsid w:val="007D1A80"/>
    <w:rsid w:val="007D23DF"/>
    <w:rsid w:val="007D3027"/>
    <w:rsid w:val="007D517C"/>
    <w:rsid w:val="007D5EC6"/>
    <w:rsid w:val="007D7CA2"/>
    <w:rsid w:val="007E1B30"/>
    <w:rsid w:val="007E22CC"/>
    <w:rsid w:val="007E2B1F"/>
    <w:rsid w:val="007E4871"/>
    <w:rsid w:val="007E6EA1"/>
    <w:rsid w:val="007F01F3"/>
    <w:rsid w:val="007F049B"/>
    <w:rsid w:val="007F0831"/>
    <w:rsid w:val="007F1B69"/>
    <w:rsid w:val="007F2719"/>
    <w:rsid w:val="007F2F39"/>
    <w:rsid w:val="007F3E0D"/>
    <w:rsid w:val="007F6D78"/>
    <w:rsid w:val="007F7B55"/>
    <w:rsid w:val="008012DA"/>
    <w:rsid w:val="00802F5E"/>
    <w:rsid w:val="00803529"/>
    <w:rsid w:val="008036A8"/>
    <w:rsid w:val="0080410E"/>
    <w:rsid w:val="00804E65"/>
    <w:rsid w:val="008050A1"/>
    <w:rsid w:val="008109BF"/>
    <w:rsid w:val="008117AC"/>
    <w:rsid w:val="00811961"/>
    <w:rsid w:val="0081213A"/>
    <w:rsid w:val="00812C5B"/>
    <w:rsid w:val="00813919"/>
    <w:rsid w:val="00814D6A"/>
    <w:rsid w:val="008207AC"/>
    <w:rsid w:val="00821D13"/>
    <w:rsid w:val="008232C7"/>
    <w:rsid w:val="00825EA6"/>
    <w:rsid w:val="0082689F"/>
    <w:rsid w:val="00827C59"/>
    <w:rsid w:val="00830315"/>
    <w:rsid w:val="00835A7D"/>
    <w:rsid w:val="008363CA"/>
    <w:rsid w:val="0083682F"/>
    <w:rsid w:val="00842018"/>
    <w:rsid w:val="0084379E"/>
    <w:rsid w:val="00847755"/>
    <w:rsid w:val="00850C7E"/>
    <w:rsid w:val="008526DD"/>
    <w:rsid w:val="008527C8"/>
    <w:rsid w:val="00852AC5"/>
    <w:rsid w:val="008558FE"/>
    <w:rsid w:val="008565D2"/>
    <w:rsid w:val="008568D3"/>
    <w:rsid w:val="00857D8F"/>
    <w:rsid w:val="00861DA4"/>
    <w:rsid w:val="00864349"/>
    <w:rsid w:val="00865715"/>
    <w:rsid w:val="00866C28"/>
    <w:rsid w:val="00866F68"/>
    <w:rsid w:val="008703C1"/>
    <w:rsid w:val="008712D7"/>
    <w:rsid w:val="008719E3"/>
    <w:rsid w:val="008740D5"/>
    <w:rsid w:val="008748B5"/>
    <w:rsid w:val="008761E7"/>
    <w:rsid w:val="00877DA2"/>
    <w:rsid w:val="0088189D"/>
    <w:rsid w:val="00883262"/>
    <w:rsid w:val="00886E2F"/>
    <w:rsid w:val="0089050A"/>
    <w:rsid w:val="00892E68"/>
    <w:rsid w:val="00893CDB"/>
    <w:rsid w:val="00894249"/>
    <w:rsid w:val="00894A6B"/>
    <w:rsid w:val="008963AA"/>
    <w:rsid w:val="008963FF"/>
    <w:rsid w:val="00897615"/>
    <w:rsid w:val="00897ABF"/>
    <w:rsid w:val="008A1A92"/>
    <w:rsid w:val="008A4550"/>
    <w:rsid w:val="008A5CFC"/>
    <w:rsid w:val="008A689C"/>
    <w:rsid w:val="008A7077"/>
    <w:rsid w:val="008A7A4F"/>
    <w:rsid w:val="008B22B9"/>
    <w:rsid w:val="008B2D42"/>
    <w:rsid w:val="008B7099"/>
    <w:rsid w:val="008B79D9"/>
    <w:rsid w:val="008C0CAE"/>
    <w:rsid w:val="008C247E"/>
    <w:rsid w:val="008C51A3"/>
    <w:rsid w:val="008C779D"/>
    <w:rsid w:val="008D015F"/>
    <w:rsid w:val="008D0871"/>
    <w:rsid w:val="008D0FBC"/>
    <w:rsid w:val="008D1307"/>
    <w:rsid w:val="008D35D4"/>
    <w:rsid w:val="008D640A"/>
    <w:rsid w:val="008D7A02"/>
    <w:rsid w:val="008D7B98"/>
    <w:rsid w:val="008E0390"/>
    <w:rsid w:val="008E0F34"/>
    <w:rsid w:val="008E3103"/>
    <w:rsid w:val="008E36F0"/>
    <w:rsid w:val="008E37E4"/>
    <w:rsid w:val="008E5121"/>
    <w:rsid w:val="008E7446"/>
    <w:rsid w:val="008E7B60"/>
    <w:rsid w:val="008F0E18"/>
    <w:rsid w:val="008F1392"/>
    <w:rsid w:val="008F1848"/>
    <w:rsid w:val="008F5365"/>
    <w:rsid w:val="008F6372"/>
    <w:rsid w:val="008F7808"/>
    <w:rsid w:val="00902059"/>
    <w:rsid w:val="00905A90"/>
    <w:rsid w:val="00906017"/>
    <w:rsid w:val="00907201"/>
    <w:rsid w:val="00911F7A"/>
    <w:rsid w:val="00913F58"/>
    <w:rsid w:val="0091422A"/>
    <w:rsid w:val="0091487C"/>
    <w:rsid w:val="00924EA4"/>
    <w:rsid w:val="00924FFE"/>
    <w:rsid w:val="00927E99"/>
    <w:rsid w:val="0093016A"/>
    <w:rsid w:val="0093029F"/>
    <w:rsid w:val="00933C80"/>
    <w:rsid w:val="009345ED"/>
    <w:rsid w:val="00940F81"/>
    <w:rsid w:val="00941638"/>
    <w:rsid w:val="0094229C"/>
    <w:rsid w:val="0094234E"/>
    <w:rsid w:val="0094304C"/>
    <w:rsid w:val="00945AD4"/>
    <w:rsid w:val="009478D4"/>
    <w:rsid w:val="00951FED"/>
    <w:rsid w:val="0095206F"/>
    <w:rsid w:val="0095377F"/>
    <w:rsid w:val="0095411F"/>
    <w:rsid w:val="009558B6"/>
    <w:rsid w:val="00955F53"/>
    <w:rsid w:val="00961FE4"/>
    <w:rsid w:val="00962252"/>
    <w:rsid w:val="009622DA"/>
    <w:rsid w:val="009646E4"/>
    <w:rsid w:val="00964EBD"/>
    <w:rsid w:val="00965470"/>
    <w:rsid w:val="00966836"/>
    <w:rsid w:val="00967238"/>
    <w:rsid w:val="009672FE"/>
    <w:rsid w:val="0097162A"/>
    <w:rsid w:val="00973CDE"/>
    <w:rsid w:val="009740C4"/>
    <w:rsid w:val="0098085A"/>
    <w:rsid w:val="009841B0"/>
    <w:rsid w:val="009847A0"/>
    <w:rsid w:val="009859DE"/>
    <w:rsid w:val="009875B6"/>
    <w:rsid w:val="00987A4B"/>
    <w:rsid w:val="00987F5F"/>
    <w:rsid w:val="009915EA"/>
    <w:rsid w:val="009917F5"/>
    <w:rsid w:val="00992895"/>
    <w:rsid w:val="00993A14"/>
    <w:rsid w:val="00993B4F"/>
    <w:rsid w:val="00993B60"/>
    <w:rsid w:val="009A253E"/>
    <w:rsid w:val="009A351B"/>
    <w:rsid w:val="009A42E4"/>
    <w:rsid w:val="009A4C6F"/>
    <w:rsid w:val="009A54B8"/>
    <w:rsid w:val="009A5CA6"/>
    <w:rsid w:val="009B0A55"/>
    <w:rsid w:val="009B0B46"/>
    <w:rsid w:val="009B1B6A"/>
    <w:rsid w:val="009B2D18"/>
    <w:rsid w:val="009B39AC"/>
    <w:rsid w:val="009B6692"/>
    <w:rsid w:val="009B77CE"/>
    <w:rsid w:val="009C08FE"/>
    <w:rsid w:val="009C50C6"/>
    <w:rsid w:val="009C6C3A"/>
    <w:rsid w:val="009C7580"/>
    <w:rsid w:val="009D1627"/>
    <w:rsid w:val="009D1DA5"/>
    <w:rsid w:val="009D3C27"/>
    <w:rsid w:val="009D4413"/>
    <w:rsid w:val="009D7F2C"/>
    <w:rsid w:val="009E2309"/>
    <w:rsid w:val="009E2385"/>
    <w:rsid w:val="009E4434"/>
    <w:rsid w:val="009E4845"/>
    <w:rsid w:val="009E5C6B"/>
    <w:rsid w:val="009E6E23"/>
    <w:rsid w:val="009E7679"/>
    <w:rsid w:val="009E7BD4"/>
    <w:rsid w:val="009F1816"/>
    <w:rsid w:val="009F1FAB"/>
    <w:rsid w:val="009F3474"/>
    <w:rsid w:val="009F3846"/>
    <w:rsid w:val="009F3E3B"/>
    <w:rsid w:val="009F573D"/>
    <w:rsid w:val="00A02851"/>
    <w:rsid w:val="00A03B33"/>
    <w:rsid w:val="00A0402C"/>
    <w:rsid w:val="00A040B7"/>
    <w:rsid w:val="00A04E22"/>
    <w:rsid w:val="00A05D11"/>
    <w:rsid w:val="00A060BB"/>
    <w:rsid w:val="00A06705"/>
    <w:rsid w:val="00A06B6E"/>
    <w:rsid w:val="00A13E03"/>
    <w:rsid w:val="00A14523"/>
    <w:rsid w:val="00A2336A"/>
    <w:rsid w:val="00A24137"/>
    <w:rsid w:val="00A24722"/>
    <w:rsid w:val="00A3124C"/>
    <w:rsid w:val="00A334DB"/>
    <w:rsid w:val="00A40EC2"/>
    <w:rsid w:val="00A4157F"/>
    <w:rsid w:val="00A420E8"/>
    <w:rsid w:val="00A435F5"/>
    <w:rsid w:val="00A43CC7"/>
    <w:rsid w:val="00A44227"/>
    <w:rsid w:val="00A51930"/>
    <w:rsid w:val="00A52EC8"/>
    <w:rsid w:val="00A55BA9"/>
    <w:rsid w:val="00A56C5B"/>
    <w:rsid w:val="00A56CB1"/>
    <w:rsid w:val="00A62C16"/>
    <w:rsid w:val="00A67CF9"/>
    <w:rsid w:val="00A70D5E"/>
    <w:rsid w:val="00A734CD"/>
    <w:rsid w:val="00A750E9"/>
    <w:rsid w:val="00A8154D"/>
    <w:rsid w:val="00A833B7"/>
    <w:rsid w:val="00A844BF"/>
    <w:rsid w:val="00A87D30"/>
    <w:rsid w:val="00A9289E"/>
    <w:rsid w:val="00A9379D"/>
    <w:rsid w:val="00A97911"/>
    <w:rsid w:val="00AA1476"/>
    <w:rsid w:val="00AA2F3A"/>
    <w:rsid w:val="00AA597E"/>
    <w:rsid w:val="00AA65CC"/>
    <w:rsid w:val="00AA6A19"/>
    <w:rsid w:val="00AB0FF4"/>
    <w:rsid w:val="00AB2376"/>
    <w:rsid w:val="00AB2D96"/>
    <w:rsid w:val="00AB3D57"/>
    <w:rsid w:val="00AB3FD5"/>
    <w:rsid w:val="00AB55F9"/>
    <w:rsid w:val="00AB6DAA"/>
    <w:rsid w:val="00AB714D"/>
    <w:rsid w:val="00AC597C"/>
    <w:rsid w:val="00AD11FF"/>
    <w:rsid w:val="00AD32F6"/>
    <w:rsid w:val="00AD59EF"/>
    <w:rsid w:val="00AD6249"/>
    <w:rsid w:val="00AE3956"/>
    <w:rsid w:val="00AE60E4"/>
    <w:rsid w:val="00AE6A7E"/>
    <w:rsid w:val="00AE7401"/>
    <w:rsid w:val="00AF0E50"/>
    <w:rsid w:val="00AF16B4"/>
    <w:rsid w:val="00AF1970"/>
    <w:rsid w:val="00AF2D35"/>
    <w:rsid w:val="00AF39FE"/>
    <w:rsid w:val="00AF6002"/>
    <w:rsid w:val="00AF6890"/>
    <w:rsid w:val="00B01A84"/>
    <w:rsid w:val="00B01BD7"/>
    <w:rsid w:val="00B01D1B"/>
    <w:rsid w:val="00B02B46"/>
    <w:rsid w:val="00B02D0B"/>
    <w:rsid w:val="00B02F4A"/>
    <w:rsid w:val="00B05881"/>
    <w:rsid w:val="00B06243"/>
    <w:rsid w:val="00B07FDC"/>
    <w:rsid w:val="00B111F2"/>
    <w:rsid w:val="00B113B2"/>
    <w:rsid w:val="00B11FC2"/>
    <w:rsid w:val="00B20ACB"/>
    <w:rsid w:val="00B23D50"/>
    <w:rsid w:val="00B24867"/>
    <w:rsid w:val="00B27398"/>
    <w:rsid w:val="00B3206D"/>
    <w:rsid w:val="00B339DC"/>
    <w:rsid w:val="00B352CF"/>
    <w:rsid w:val="00B35434"/>
    <w:rsid w:val="00B37CAE"/>
    <w:rsid w:val="00B4114A"/>
    <w:rsid w:val="00B413E6"/>
    <w:rsid w:val="00B42089"/>
    <w:rsid w:val="00B42551"/>
    <w:rsid w:val="00B446DF"/>
    <w:rsid w:val="00B459C1"/>
    <w:rsid w:val="00B47E03"/>
    <w:rsid w:val="00B51E5A"/>
    <w:rsid w:val="00B52724"/>
    <w:rsid w:val="00B54481"/>
    <w:rsid w:val="00B54516"/>
    <w:rsid w:val="00B5474D"/>
    <w:rsid w:val="00B55B77"/>
    <w:rsid w:val="00B563C6"/>
    <w:rsid w:val="00B61DDD"/>
    <w:rsid w:val="00B671E5"/>
    <w:rsid w:val="00B71BFF"/>
    <w:rsid w:val="00B71CC9"/>
    <w:rsid w:val="00B7250F"/>
    <w:rsid w:val="00B73143"/>
    <w:rsid w:val="00B7419B"/>
    <w:rsid w:val="00B773EB"/>
    <w:rsid w:val="00B8081C"/>
    <w:rsid w:val="00B8271A"/>
    <w:rsid w:val="00B84DB6"/>
    <w:rsid w:val="00B85145"/>
    <w:rsid w:val="00B855CC"/>
    <w:rsid w:val="00B85943"/>
    <w:rsid w:val="00B85A3A"/>
    <w:rsid w:val="00B85C44"/>
    <w:rsid w:val="00B85F79"/>
    <w:rsid w:val="00B875D1"/>
    <w:rsid w:val="00B87FDF"/>
    <w:rsid w:val="00B9072A"/>
    <w:rsid w:val="00B92D5F"/>
    <w:rsid w:val="00B9661F"/>
    <w:rsid w:val="00BA050E"/>
    <w:rsid w:val="00BA281B"/>
    <w:rsid w:val="00BA4037"/>
    <w:rsid w:val="00BA4E0D"/>
    <w:rsid w:val="00BA5361"/>
    <w:rsid w:val="00BA5472"/>
    <w:rsid w:val="00BA57D5"/>
    <w:rsid w:val="00BA6964"/>
    <w:rsid w:val="00BA777F"/>
    <w:rsid w:val="00BB0258"/>
    <w:rsid w:val="00BB1EB9"/>
    <w:rsid w:val="00BB3B3A"/>
    <w:rsid w:val="00BB4CAA"/>
    <w:rsid w:val="00BB5870"/>
    <w:rsid w:val="00BC0AC6"/>
    <w:rsid w:val="00BC1154"/>
    <w:rsid w:val="00BC215B"/>
    <w:rsid w:val="00BC2271"/>
    <w:rsid w:val="00BC3DD0"/>
    <w:rsid w:val="00BC43DB"/>
    <w:rsid w:val="00BC6812"/>
    <w:rsid w:val="00BC6B8E"/>
    <w:rsid w:val="00BD116A"/>
    <w:rsid w:val="00BD1194"/>
    <w:rsid w:val="00BD14D2"/>
    <w:rsid w:val="00BD6791"/>
    <w:rsid w:val="00BD6C55"/>
    <w:rsid w:val="00BD76CE"/>
    <w:rsid w:val="00BD7E20"/>
    <w:rsid w:val="00BE057E"/>
    <w:rsid w:val="00BE20BB"/>
    <w:rsid w:val="00BE3A9C"/>
    <w:rsid w:val="00BE7227"/>
    <w:rsid w:val="00BE73DD"/>
    <w:rsid w:val="00BF04C5"/>
    <w:rsid w:val="00BF4F86"/>
    <w:rsid w:val="00BF569D"/>
    <w:rsid w:val="00BF63F6"/>
    <w:rsid w:val="00BF65D4"/>
    <w:rsid w:val="00BF7ED6"/>
    <w:rsid w:val="00C00BCC"/>
    <w:rsid w:val="00C02547"/>
    <w:rsid w:val="00C02A97"/>
    <w:rsid w:val="00C03E1F"/>
    <w:rsid w:val="00C03FB4"/>
    <w:rsid w:val="00C041BC"/>
    <w:rsid w:val="00C060BD"/>
    <w:rsid w:val="00C06920"/>
    <w:rsid w:val="00C11668"/>
    <w:rsid w:val="00C13873"/>
    <w:rsid w:val="00C14859"/>
    <w:rsid w:val="00C14C5A"/>
    <w:rsid w:val="00C156DE"/>
    <w:rsid w:val="00C17698"/>
    <w:rsid w:val="00C17E3A"/>
    <w:rsid w:val="00C206D9"/>
    <w:rsid w:val="00C20BF4"/>
    <w:rsid w:val="00C2188A"/>
    <w:rsid w:val="00C21FD7"/>
    <w:rsid w:val="00C22AF1"/>
    <w:rsid w:val="00C252D9"/>
    <w:rsid w:val="00C26C07"/>
    <w:rsid w:val="00C27CBB"/>
    <w:rsid w:val="00C27D96"/>
    <w:rsid w:val="00C31BF1"/>
    <w:rsid w:val="00C31FAA"/>
    <w:rsid w:val="00C32C8B"/>
    <w:rsid w:val="00C344DE"/>
    <w:rsid w:val="00C345BD"/>
    <w:rsid w:val="00C36DAD"/>
    <w:rsid w:val="00C441A3"/>
    <w:rsid w:val="00C45139"/>
    <w:rsid w:val="00C474DF"/>
    <w:rsid w:val="00C47850"/>
    <w:rsid w:val="00C51DA7"/>
    <w:rsid w:val="00C5398B"/>
    <w:rsid w:val="00C5524E"/>
    <w:rsid w:val="00C55790"/>
    <w:rsid w:val="00C557FA"/>
    <w:rsid w:val="00C55FC7"/>
    <w:rsid w:val="00C60833"/>
    <w:rsid w:val="00C62AAB"/>
    <w:rsid w:val="00C6385E"/>
    <w:rsid w:val="00C66135"/>
    <w:rsid w:val="00C6677F"/>
    <w:rsid w:val="00C67474"/>
    <w:rsid w:val="00C70EF2"/>
    <w:rsid w:val="00C73E63"/>
    <w:rsid w:val="00C74A77"/>
    <w:rsid w:val="00C76CC1"/>
    <w:rsid w:val="00C779B7"/>
    <w:rsid w:val="00C802AF"/>
    <w:rsid w:val="00C81079"/>
    <w:rsid w:val="00C821B2"/>
    <w:rsid w:val="00C83457"/>
    <w:rsid w:val="00C83C63"/>
    <w:rsid w:val="00C86D2B"/>
    <w:rsid w:val="00C86F41"/>
    <w:rsid w:val="00C87D77"/>
    <w:rsid w:val="00C90789"/>
    <w:rsid w:val="00C91B33"/>
    <w:rsid w:val="00C93A6B"/>
    <w:rsid w:val="00C95525"/>
    <w:rsid w:val="00C95D9E"/>
    <w:rsid w:val="00C962F4"/>
    <w:rsid w:val="00C97E7A"/>
    <w:rsid w:val="00CA1EEB"/>
    <w:rsid w:val="00CA20A1"/>
    <w:rsid w:val="00CA40E9"/>
    <w:rsid w:val="00CA43B7"/>
    <w:rsid w:val="00CA4ACB"/>
    <w:rsid w:val="00CA5964"/>
    <w:rsid w:val="00CA6988"/>
    <w:rsid w:val="00CB3D78"/>
    <w:rsid w:val="00CB4AC5"/>
    <w:rsid w:val="00CB4BD6"/>
    <w:rsid w:val="00CC047E"/>
    <w:rsid w:val="00CC45D3"/>
    <w:rsid w:val="00CC59EE"/>
    <w:rsid w:val="00CC6734"/>
    <w:rsid w:val="00CD261B"/>
    <w:rsid w:val="00CD4DCC"/>
    <w:rsid w:val="00CD5368"/>
    <w:rsid w:val="00CD53E4"/>
    <w:rsid w:val="00CD6BE8"/>
    <w:rsid w:val="00CD702A"/>
    <w:rsid w:val="00CD7AB7"/>
    <w:rsid w:val="00CE07E2"/>
    <w:rsid w:val="00CE4173"/>
    <w:rsid w:val="00CE53A6"/>
    <w:rsid w:val="00CE72E7"/>
    <w:rsid w:val="00CE72EA"/>
    <w:rsid w:val="00CF047E"/>
    <w:rsid w:val="00CF2DCA"/>
    <w:rsid w:val="00CF38DF"/>
    <w:rsid w:val="00CF4922"/>
    <w:rsid w:val="00CF4ED2"/>
    <w:rsid w:val="00CF7DD1"/>
    <w:rsid w:val="00D00995"/>
    <w:rsid w:val="00D0156F"/>
    <w:rsid w:val="00D01DD7"/>
    <w:rsid w:val="00D07111"/>
    <w:rsid w:val="00D10F30"/>
    <w:rsid w:val="00D125E4"/>
    <w:rsid w:val="00D16BC4"/>
    <w:rsid w:val="00D26D07"/>
    <w:rsid w:val="00D27F1F"/>
    <w:rsid w:val="00D3016F"/>
    <w:rsid w:val="00D307D9"/>
    <w:rsid w:val="00D348B1"/>
    <w:rsid w:val="00D34C73"/>
    <w:rsid w:val="00D350C7"/>
    <w:rsid w:val="00D351D7"/>
    <w:rsid w:val="00D35258"/>
    <w:rsid w:val="00D37118"/>
    <w:rsid w:val="00D415DA"/>
    <w:rsid w:val="00D43748"/>
    <w:rsid w:val="00D43D72"/>
    <w:rsid w:val="00D44D1C"/>
    <w:rsid w:val="00D47283"/>
    <w:rsid w:val="00D500C9"/>
    <w:rsid w:val="00D518DF"/>
    <w:rsid w:val="00D54372"/>
    <w:rsid w:val="00D55E36"/>
    <w:rsid w:val="00D60C46"/>
    <w:rsid w:val="00D62416"/>
    <w:rsid w:val="00D63254"/>
    <w:rsid w:val="00D6400D"/>
    <w:rsid w:val="00D70925"/>
    <w:rsid w:val="00D7162D"/>
    <w:rsid w:val="00D7169D"/>
    <w:rsid w:val="00D72ACB"/>
    <w:rsid w:val="00D730CE"/>
    <w:rsid w:val="00D73801"/>
    <w:rsid w:val="00D74689"/>
    <w:rsid w:val="00D74FF1"/>
    <w:rsid w:val="00D76418"/>
    <w:rsid w:val="00D80255"/>
    <w:rsid w:val="00D82F05"/>
    <w:rsid w:val="00D902EE"/>
    <w:rsid w:val="00D9178C"/>
    <w:rsid w:val="00D93DB2"/>
    <w:rsid w:val="00DA004F"/>
    <w:rsid w:val="00DA0211"/>
    <w:rsid w:val="00DA319B"/>
    <w:rsid w:val="00DA34C2"/>
    <w:rsid w:val="00DA3875"/>
    <w:rsid w:val="00DA435C"/>
    <w:rsid w:val="00DA65BB"/>
    <w:rsid w:val="00DB069B"/>
    <w:rsid w:val="00DB081B"/>
    <w:rsid w:val="00DB1E22"/>
    <w:rsid w:val="00DB2567"/>
    <w:rsid w:val="00DB32E5"/>
    <w:rsid w:val="00DB44A9"/>
    <w:rsid w:val="00DB4BB3"/>
    <w:rsid w:val="00DC0040"/>
    <w:rsid w:val="00DC23B2"/>
    <w:rsid w:val="00DC23FE"/>
    <w:rsid w:val="00DC31BC"/>
    <w:rsid w:val="00DC3616"/>
    <w:rsid w:val="00DC43D7"/>
    <w:rsid w:val="00DC739F"/>
    <w:rsid w:val="00DD01F8"/>
    <w:rsid w:val="00DD099A"/>
    <w:rsid w:val="00DD0D00"/>
    <w:rsid w:val="00DD1498"/>
    <w:rsid w:val="00DD25FC"/>
    <w:rsid w:val="00DD4D97"/>
    <w:rsid w:val="00DD5BD8"/>
    <w:rsid w:val="00DD5E77"/>
    <w:rsid w:val="00DD6034"/>
    <w:rsid w:val="00DD649C"/>
    <w:rsid w:val="00DD6573"/>
    <w:rsid w:val="00DE04A8"/>
    <w:rsid w:val="00DE1077"/>
    <w:rsid w:val="00DE1D15"/>
    <w:rsid w:val="00DE39D3"/>
    <w:rsid w:val="00DE3AFE"/>
    <w:rsid w:val="00DE403C"/>
    <w:rsid w:val="00DE5C27"/>
    <w:rsid w:val="00DE60BC"/>
    <w:rsid w:val="00DE742C"/>
    <w:rsid w:val="00DE7546"/>
    <w:rsid w:val="00DF3E94"/>
    <w:rsid w:val="00DF3FB8"/>
    <w:rsid w:val="00DF46A4"/>
    <w:rsid w:val="00DF4AAA"/>
    <w:rsid w:val="00DF4B69"/>
    <w:rsid w:val="00DF53A4"/>
    <w:rsid w:val="00E013D5"/>
    <w:rsid w:val="00E02A16"/>
    <w:rsid w:val="00E03D25"/>
    <w:rsid w:val="00E06065"/>
    <w:rsid w:val="00E07515"/>
    <w:rsid w:val="00E13343"/>
    <w:rsid w:val="00E16E0F"/>
    <w:rsid w:val="00E17D72"/>
    <w:rsid w:val="00E20CAA"/>
    <w:rsid w:val="00E246C8"/>
    <w:rsid w:val="00E25426"/>
    <w:rsid w:val="00E25E74"/>
    <w:rsid w:val="00E262A3"/>
    <w:rsid w:val="00E26B1B"/>
    <w:rsid w:val="00E27E8E"/>
    <w:rsid w:val="00E30484"/>
    <w:rsid w:val="00E3440E"/>
    <w:rsid w:val="00E37A32"/>
    <w:rsid w:val="00E37D19"/>
    <w:rsid w:val="00E442BB"/>
    <w:rsid w:val="00E44741"/>
    <w:rsid w:val="00E47955"/>
    <w:rsid w:val="00E500C7"/>
    <w:rsid w:val="00E50CAB"/>
    <w:rsid w:val="00E519CD"/>
    <w:rsid w:val="00E54ACF"/>
    <w:rsid w:val="00E5570F"/>
    <w:rsid w:val="00E55C3D"/>
    <w:rsid w:val="00E57853"/>
    <w:rsid w:val="00E609ED"/>
    <w:rsid w:val="00E60E07"/>
    <w:rsid w:val="00E61B7A"/>
    <w:rsid w:val="00E627D1"/>
    <w:rsid w:val="00E74D97"/>
    <w:rsid w:val="00E813B4"/>
    <w:rsid w:val="00E81924"/>
    <w:rsid w:val="00E825C6"/>
    <w:rsid w:val="00E828AA"/>
    <w:rsid w:val="00E835A0"/>
    <w:rsid w:val="00E83D70"/>
    <w:rsid w:val="00E85AA0"/>
    <w:rsid w:val="00E8738D"/>
    <w:rsid w:val="00E8767C"/>
    <w:rsid w:val="00E90353"/>
    <w:rsid w:val="00E908B1"/>
    <w:rsid w:val="00E9114C"/>
    <w:rsid w:val="00E91E6B"/>
    <w:rsid w:val="00E93A90"/>
    <w:rsid w:val="00E94108"/>
    <w:rsid w:val="00E946C9"/>
    <w:rsid w:val="00E969AC"/>
    <w:rsid w:val="00E9764B"/>
    <w:rsid w:val="00EA0E2E"/>
    <w:rsid w:val="00EA23A5"/>
    <w:rsid w:val="00EA3C15"/>
    <w:rsid w:val="00EA5CE5"/>
    <w:rsid w:val="00EB3281"/>
    <w:rsid w:val="00EB6F7B"/>
    <w:rsid w:val="00EC0002"/>
    <w:rsid w:val="00EC26F8"/>
    <w:rsid w:val="00EC35AA"/>
    <w:rsid w:val="00EC3717"/>
    <w:rsid w:val="00EC5F02"/>
    <w:rsid w:val="00EC6A54"/>
    <w:rsid w:val="00ED126A"/>
    <w:rsid w:val="00ED20DB"/>
    <w:rsid w:val="00ED242A"/>
    <w:rsid w:val="00ED311E"/>
    <w:rsid w:val="00ED38BB"/>
    <w:rsid w:val="00ED66F5"/>
    <w:rsid w:val="00ED69BF"/>
    <w:rsid w:val="00ED6B9B"/>
    <w:rsid w:val="00ED7834"/>
    <w:rsid w:val="00EE0CA1"/>
    <w:rsid w:val="00EE0DC1"/>
    <w:rsid w:val="00EE150E"/>
    <w:rsid w:val="00EE156B"/>
    <w:rsid w:val="00EE1E23"/>
    <w:rsid w:val="00EE2A6D"/>
    <w:rsid w:val="00EE2FEB"/>
    <w:rsid w:val="00EE3FEB"/>
    <w:rsid w:val="00EF2377"/>
    <w:rsid w:val="00EF338E"/>
    <w:rsid w:val="00EF5BCC"/>
    <w:rsid w:val="00F0149F"/>
    <w:rsid w:val="00F03C0F"/>
    <w:rsid w:val="00F052AF"/>
    <w:rsid w:val="00F10297"/>
    <w:rsid w:val="00F13B72"/>
    <w:rsid w:val="00F170F1"/>
    <w:rsid w:val="00F20C23"/>
    <w:rsid w:val="00F23AFD"/>
    <w:rsid w:val="00F23CC5"/>
    <w:rsid w:val="00F247F4"/>
    <w:rsid w:val="00F260A2"/>
    <w:rsid w:val="00F26BDA"/>
    <w:rsid w:val="00F27565"/>
    <w:rsid w:val="00F30C6D"/>
    <w:rsid w:val="00F32E05"/>
    <w:rsid w:val="00F338BE"/>
    <w:rsid w:val="00F3445D"/>
    <w:rsid w:val="00F3518F"/>
    <w:rsid w:val="00F3636D"/>
    <w:rsid w:val="00F36D9E"/>
    <w:rsid w:val="00F37E19"/>
    <w:rsid w:val="00F41679"/>
    <w:rsid w:val="00F460D2"/>
    <w:rsid w:val="00F4658B"/>
    <w:rsid w:val="00F467E4"/>
    <w:rsid w:val="00F469D7"/>
    <w:rsid w:val="00F46CD4"/>
    <w:rsid w:val="00F47154"/>
    <w:rsid w:val="00F47406"/>
    <w:rsid w:val="00F53917"/>
    <w:rsid w:val="00F54C15"/>
    <w:rsid w:val="00F54DCF"/>
    <w:rsid w:val="00F560D2"/>
    <w:rsid w:val="00F6067B"/>
    <w:rsid w:val="00F60D29"/>
    <w:rsid w:val="00F62115"/>
    <w:rsid w:val="00F62805"/>
    <w:rsid w:val="00F634C3"/>
    <w:rsid w:val="00F6376A"/>
    <w:rsid w:val="00F63EE1"/>
    <w:rsid w:val="00F64896"/>
    <w:rsid w:val="00F64FD0"/>
    <w:rsid w:val="00F67A0A"/>
    <w:rsid w:val="00F70B50"/>
    <w:rsid w:val="00F70ED3"/>
    <w:rsid w:val="00F70F2A"/>
    <w:rsid w:val="00F736BD"/>
    <w:rsid w:val="00F743BA"/>
    <w:rsid w:val="00F74B49"/>
    <w:rsid w:val="00F7659B"/>
    <w:rsid w:val="00F77267"/>
    <w:rsid w:val="00F8015D"/>
    <w:rsid w:val="00F8247C"/>
    <w:rsid w:val="00F84108"/>
    <w:rsid w:val="00F860A6"/>
    <w:rsid w:val="00F86CE6"/>
    <w:rsid w:val="00F86EEA"/>
    <w:rsid w:val="00F8745E"/>
    <w:rsid w:val="00F900A0"/>
    <w:rsid w:val="00F9069D"/>
    <w:rsid w:val="00F90C92"/>
    <w:rsid w:val="00F9101F"/>
    <w:rsid w:val="00F92913"/>
    <w:rsid w:val="00F92A43"/>
    <w:rsid w:val="00F931C9"/>
    <w:rsid w:val="00F934F2"/>
    <w:rsid w:val="00F938A6"/>
    <w:rsid w:val="00F93F48"/>
    <w:rsid w:val="00F94D9A"/>
    <w:rsid w:val="00F97CA3"/>
    <w:rsid w:val="00FA1846"/>
    <w:rsid w:val="00FA2A3F"/>
    <w:rsid w:val="00FA5987"/>
    <w:rsid w:val="00FA70F1"/>
    <w:rsid w:val="00FA7154"/>
    <w:rsid w:val="00FB0110"/>
    <w:rsid w:val="00FB0138"/>
    <w:rsid w:val="00FB01B9"/>
    <w:rsid w:val="00FB03F3"/>
    <w:rsid w:val="00FB15F9"/>
    <w:rsid w:val="00FB2800"/>
    <w:rsid w:val="00FB63D7"/>
    <w:rsid w:val="00FB7F34"/>
    <w:rsid w:val="00FC09E7"/>
    <w:rsid w:val="00FC0CA4"/>
    <w:rsid w:val="00FC2604"/>
    <w:rsid w:val="00FC46E0"/>
    <w:rsid w:val="00FC5B5B"/>
    <w:rsid w:val="00FC5D55"/>
    <w:rsid w:val="00FC6C38"/>
    <w:rsid w:val="00FC6E32"/>
    <w:rsid w:val="00FC741A"/>
    <w:rsid w:val="00FD06D7"/>
    <w:rsid w:val="00FD0ABA"/>
    <w:rsid w:val="00FD167A"/>
    <w:rsid w:val="00FD2AB0"/>
    <w:rsid w:val="00FD2C13"/>
    <w:rsid w:val="00FE0834"/>
    <w:rsid w:val="00FE205E"/>
    <w:rsid w:val="00FE49AE"/>
    <w:rsid w:val="00FE7722"/>
    <w:rsid w:val="00FE7BA0"/>
    <w:rsid w:val="00FE7E5C"/>
    <w:rsid w:val="00FF0339"/>
    <w:rsid w:val="00FF1A65"/>
    <w:rsid w:val="00FF1DA3"/>
    <w:rsid w:val="00FF28E9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401"/>
  <w15:chartTrackingRefBased/>
  <w15:docId w15:val="{347DD15D-C671-499E-A909-9D540D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7754C"/>
    <w:pPr>
      <w:keepNext/>
      <w:keepLines/>
      <w:numPr>
        <w:numId w:val="80"/>
      </w:numPr>
      <w:spacing w:before="360" w:after="0" w:line="276" w:lineRule="auto"/>
      <w:jc w:val="both"/>
      <w:outlineLvl w:val="1"/>
    </w:pPr>
    <w:rPr>
      <w:rFonts w:asciiTheme="majorHAnsi" w:eastAsia="Arial" w:hAnsiTheme="majorHAnsi" w:cstheme="majorHAnsi"/>
      <w:b/>
      <w:szCs w:val="3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47154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412D7"/>
    <w:rPr>
      <w:color w:val="0563C1" w:themeColor="hyperlink"/>
      <w:u w:val="single"/>
    </w:rPr>
  </w:style>
  <w:style w:type="paragraph" w:customStyle="1" w:styleId="pkt">
    <w:name w:val="pkt"/>
    <w:basedOn w:val="Normalny"/>
    <w:qFormat/>
    <w:rsid w:val="006412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D5E77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784185"/>
  </w:style>
  <w:style w:type="character" w:customStyle="1" w:styleId="NagwekZnak">
    <w:name w:val="Nagłówek Znak"/>
    <w:aliases w:val="Nagłówek strony1 Znak,Nagłówek strony Znak"/>
    <w:uiPriority w:val="99"/>
    <w:rsid w:val="001D070B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D070B"/>
    <w:pPr>
      <w:spacing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5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4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565"/>
  </w:style>
  <w:style w:type="paragraph" w:customStyle="1" w:styleId="ust">
    <w:name w:val="ust"/>
    <w:rsid w:val="005260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1">
    <w:name w:val="Standardowy1"/>
    <w:rsid w:val="00C344DE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F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7154"/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7154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1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4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4715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9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B6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83457"/>
  </w:style>
  <w:style w:type="paragraph" w:styleId="Stopka">
    <w:name w:val="footer"/>
    <w:basedOn w:val="Normalny"/>
    <w:link w:val="StopkaZnak"/>
    <w:uiPriority w:val="99"/>
    <w:unhideWhenUsed/>
    <w:rsid w:val="00C8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7"/>
  </w:style>
  <w:style w:type="paragraph" w:customStyle="1" w:styleId="paragraph">
    <w:name w:val="paragraph"/>
    <w:basedOn w:val="Normalny"/>
    <w:rsid w:val="00F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518F"/>
  </w:style>
  <w:style w:type="character" w:customStyle="1" w:styleId="eop">
    <w:name w:val="eop"/>
    <w:basedOn w:val="Domylnaczcionkaakapitu"/>
    <w:rsid w:val="00F3518F"/>
  </w:style>
  <w:style w:type="character" w:customStyle="1" w:styleId="spellingerror">
    <w:name w:val="spellingerror"/>
    <w:basedOn w:val="Domylnaczcionkaakapitu"/>
    <w:rsid w:val="00F3518F"/>
  </w:style>
  <w:style w:type="character" w:styleId="Nierozpoznanawzmianka">
    <w:name w:val="Unresolved Mention"/>
    <w:basedOn w:val="Domylnaczcionkaakapitu"/>
    <w:uiPriority w:val="99"/>
    <w:semiHidden/>
    <w:unhideWhenUsed/>
    <w:rsid w:val="00F351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E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54C"/>
    <w:rPr>
      <w:rFonts w:asciiTheme="majorHAnsi" w:eastAsia="Arial" w:hAnsiTheme="majorHAnsi" w:cstheme="majorHAnsi"/>
      <w:b/>
      <w:szCs w:val="32"/>
      <w:lang w:val="pl" w:eastAsia="pl-PL"/>
    </w:rPr>
  </w:style>
  <w:style w:type="character" w:customStyle="1" w:styleId="markedcontent">
    <w:name w:val="markedcontent"/>
    <w:basedOn w:val="Domylnaczcionkaakapitu"/>
    <w:rsid w:val="0037754C"/>
  </w:style>
  <w:style w:type="paragraph" w:styleId="Poprawka">
    <w:name w:val="Revision"/>
    <w:hidden/>
    <w:uiPriority w:val="99"/>
    <w:semiHidden/>
    <w:rsid w:val="009148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A05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uiPriority w:val="99"/>
    <w:rsid w:val="002A059E"/>
    <w:pPr>
      <w:pBdr>
        <w:top w:val="nil"/>
        <w:left w:val="nil"/>
        <w:bottom w:val="nil"/>
        <w:right w:val="nil"/>
        <w:between w:val="nil"/>
        <w:bar w:val="nil"/>
      </w:pBd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2A059E"/>
    <w:pPr>
      <w:numPr>
        <w:numId w:val="90"/>
      </w:numPr>
    </w:pPr>
  </w:style>
  <w:style w:type="numbering" w:customStyle="1" w:styleId="Zaimportowanystyl2">
    <w:name w:val="Zaimportowany styl 2"/>
    <w:rsid w:val="002A059E"/>
    <w:pPr>
      <w:numPr>
        <w:numId w:val="92"/>
      </w:numPr>
    </w:pPr>
  </w:style>
  <w:style w:type="numbering" w:customStyle="1" w:styleId="Zaimportowanystyl3">
    <w:name w:val="Zaimportowany styl 3"/>
    <w:rsid w:val="002A059E"/>
    <w:pPr>
      <w:numPr>
        <w:numId w:val="94"/>
      </w:numPr>
    </w:pPr>
  </w:style>
  <w:style w:type="numbering" w:customStyle="1" w:styleId="Zaimportowanystyl4">
    <w:name w:val="Zaimportowany styl 4"/>
    <w:rsid w:val="002A059E"/>
    <w:pPr>
      <w:numPr>
        <w:numId w:val="98"/>
      </w:numPr>
    </w:pPr>
  </w:style>
  <w:style w:type="numbering" w:customStyle="1" w:styleId="Zaimportowanystyl5">
    <w:name w:val="Zaimportowany styl 5"/>
    <w:rsid w:val="002A059E"/>
    <w:pPr>
      <w:numPr>
        <w:numId w:val="100"/>
      </w:numPr>
    </w:pPr>
  </w:style>
  <w:style w:type="numbering" w:customStyle="1" w:styleId="Zaimportowanystyl6">
    <w:name w:val="Zaimportowany styl 6"/>
    <w:rsid w:val="002A059E"/>
    <w:pPr>
      <w:numPr>
        <w:numId w:val="103"/>
      </w:numPr>
    </w:pPr>
  </w:style>
  <w:style w:type="numbering" w:customStyle="1" w:styleId="Zaimportowanystyl7">
    <w:name w:val="Zaimportowany styl 7"/>
    <w:rsid w:val="002A059E"/>
    <w:pPr>
      <w:numPr>
        <w:numId w:val="105"/>
      </w:numPr>
    </w:pPr>
  </w:style>
  <w:style w:type="numbering" w:customStyle="1" w:styleId="Zaimportowanystyl8">
    <w:name w:val="Zaimportowany styl 8"/>
    <w:rsid w:val="002A059E"/>
    <w:pPr>
      <w:numPr>
        <w:numId w:val="107"/>
      </w:numPr>
    </w:pPr>
  </w:style>
  <w:style w:type="numbering" w:customStyle="1" w:styleId="Zaimportowanystyl9">
    <w:name w:val="Zaimportowany styl 9"/>
    <w:rsid w:val="002A059E"/>
    <w:pPr>
      <w:numPr>
        <w:numId w:val="110"/>
      </w:numPr>
    </w:pPr>
  </w:style>
  <w:style w:type="numbering" w:customStyle="1" w:styleId="Zaimportowanystyl10">
    <w:name w:val="Zaimportowany styl 10"/>
    <w:rsid w:val="002A059E"/>
    <w:pPr>
      <w:numPr>
        <w:numId w:val="113"/>
      </w:numPr>
    </w:pPr>
  </w:style>
  <w:style w:type="numbering" w:customStyle="1" w:styleId="Zaimportowanystyl11">
    <w:name w:val="Zaimportowany styl 11"/>
    <w:rsid w:val="002A059E"/>
    <w:pPr>
      <w:numPr>
        <w:numId w:val="115"/>
      </w:numPr>
    </w:pPr>
  </w:style>
  <w:style w:type="numbering" w:customStyle="1" w:styleId="Zaimportowanystyl12">
    <w:name w:val="Zaimportowany styl 12"/>
    <w:rsid w:val="002A059E"/>
    <w:pPr>
      <w:numPr>
        <w:numId w:val="117"/>
      </w:numPr>
    </w:pPr>
  </w:style>
  <w:style w:type="numbering" w:customStyle="1" w:styleId="Zaimportowanystyl19">
    <w:name w:val="Zaimportowany styl 19"/>
    <w:rsid w:val="002A059E"/>
    <w:pPr>
      <w:numPr>
        <w:numId w:val="120"/>
      </w:numPr>
    </w:pPr>
  </w:style>
  <w:style w:type="numbering" w:customStyle="1" w:styleId="Zaimportowanystyl13">
    <w:name w:val="Zaimportowany styl 13"/>
    <w:rsid w:val="002A059E"/>
    <w:pPr>
      <w:numPr>
        <w:numId w:val="122"/>
      </w:numPr>
    </w:pPr>
  </w:style>
  <w:style w:type="numbering" w:customStyle="1" w:styleId="Zaimportowanystyl14">
    <w:name w:val="Zaimportowany styl 14"/>
    <w:rsid w:val="002A059E"/>
    <w:pPr>
      <w:numPr>
        <w:numId w:val="124"/>
      </w:numPr>
    </w:pPr>
  </w:style>
  <w:style w:type="numbering" w:customStyle="1" w:styleId="Zaimportowanystyl18">
    <w:name w:val="Zaimportowany styl 18"/>
    <w:rsid w:val="002A059E"/>
    <w:pPr>
      <w:numPr>
        <w:numId w:val="127"/>
      </w:numPr>
    </w:pPr>
  </w:style>
  <w:style w:type="numbering" w:customStyle="1" w:styleId="Zaimportowanystyl16">
    <w:name w:val="Zaimportowany styl 16"/>
    <w:rsid w:val="002A059E"/>
    <w:pPr>
      <w:numPr>
        <w:numId w:val="129"/>
      </w:numPr>
    </w:pPr>
  </w:style>
  <w:style w:type="numbering" w:customStyle="1" w:styleId="Zaimportowanystyl20">
    <w:name w:val="Zaimportowany styl 20"/>
    <w:rsid w:val="002A059E"/>
    <w:pPr>
      <w:numPr>
        <w:numId w:val="136"/>
      </w:numPr>
    </w:pPr>
  </w:style>
  <w:style w:type="numbering" w:customStyle="1" w:styleId="Zaimportowanystyl21">
    <w:name w:val="Zaimportowany styl 21"/>
    <w:rsid w:val="002A059E"/>
    <w:pPr>
      <w:numPr>
        <w:numId w:val="138"/>
      </w:numPr>
    </w:pPr>
  </w:style>
  <w:style w:type="numbering" w:customStyle="1" w:styleId="Zaimportowanystyl22">
    <w:name w:val="Zaimportowany styl 22"/>
    <w:rsid w:val="002A059E"/>
    <w:pPr>
      <w:numPr>
        <w:numId w:val="143"/>
      </w:numPr>
    </w:pPr>
  </w:style>
  <w:style w:type="numbering" w:customStyle="1" w:styleId="Zaimportowanystyl23">
    <w:name w:val="Zaimportowany styl 23"/>
    <w:rsid w:val="002A059E"/>
    <w:pPr>
      <w:numPr>
        <w:numId w:val="145"/>
      </w:numPr>
    </w:pPr>
  </w:style>
  <w:style w:type="numbering" w:customStyle="1" w:styleId="Zaimportowanystyl24">
    <w:name w:val="Zaimportowany styl 24"/>
    <w:rsid w:val="002A059E"/>
    <w:pPr>
      <w:numPr>
        <w:numId w:val="148"/>
      </w:numPr>
    </w:pPr>
  </w:style>
  <w:style w:type="numbering" w:customStyle="1" w:styleId="Zaimportowanystyl25">
    <w:name w:val="Zaimportowany styl 25"/>
    <w:rsid w:val="002A059E"/>
    <w:pPr>
      <w:numPr>
        <w:numId w:val="150"/>
      </w:numPr>
    </w:pPr>
  </w:style>
  <w:style w:type="numbering" w:customStyle="1" w:styleId="Zaimportowanystyl26">
    <w:name w:val="Zaimportowany styl 26"/>
    <w:rsid w:val="002A059E"/>
    <w:pPr>
      <w:numPr>
        <w:numId w:val="152"/>
      </w:numPr>
    </w:pPr>
  </w:style>
  <w:style w:type="numbering" w:customStyle="1" w:styleId="Zaimportowanystyl27">
    <w:name w:val="Zaimportowany styl 27"/>
    <w:rsid w:val="002A059E"/>
    <w:pPr>
      <w:numPr>
        <w:numId w:val="154"/>
      </w:numPr>
    </w:pPr>
  </w:style>
  <w:style w:type="numbering" w:customStyle="1" w:styleId="Zaimportowanystyl28">
    <w:name w:val="Zaimportowany styl 28"/>
    <w:rsid w:val="002A059E"/>
    <w:pPr>
      <w:numPr>
        <w:numId w:val="156"/>
      </w:numPr>
    </w:pPr>
  </w:style>
  <w:style w:type="numbering" w:customStyle="1" w:styleId="Zaimportowanystyl29">
    <w:name w:val="Zaimportowany styl 29"/>
    <w:rsid w:val="002A059E"/>
    <w:pPr>
      <w:numPr>
        <w:numId w:val="158"/>
      </w:numPr>
    </w:pPr>
  </w:style>
  <w:style w:type="numbering" w:customStyle="1" w:styleId="Zaimportowanystyl30">
    <w:name w:val="Zaimportowany styl 30"/>
    <w:rsid w:val="002A059E"/>
    <w:pPr>
      <w:numPr>
        <w:numId w:val="161"/>
      </w:numPr>
    </w:pPr>
  </w:style>
  <w:style w:type="numbering" w:customStyle="1" w:styleId="Zaimportowanystyl31">
    <w:name w:val="Zaimportowany styl 31"/>
    <w:rsid w:val="002A059E"/>
    <w:pPr>
      <w:numPr>
        <w:numId w:val="163"/>
      </w:numPr>
    </w:pPr>
  </w:style>
  <w:style w:type="numbering" w:customStyle="1" w:styleId="Zaimportowanystyl33">
    <w:name w:val="Zaimportowany styl 33"/>
    <w:rsid w:val="002A059E"/>
    <w:pPr>
      <w:numPr>
        <w:numId w:val="165"/>
      </w:numPr>
    </w:pPr>
  </w:style>
  <w:style w:type="numbering" w:customStyle="1" w:styleId="Zaimportowanystyl34">
    <w:name w:val="Zaimportowany styl 34"/>
    <w:rsid w:val="002A059E"/>
    <w:pPr>
      <w:numPr>
        <w:numId w:val="167"/>
      </w:numPr>
    </w:pPr>
  </w:style>
  <w:style w:type="numbering" w:customStyle="1" w:styleId="Zaimportowanystyl35">
    <w:name w:val="Zaimportowany styl 35"/>
    <w:rsid w:val="002A059E"/>
    <w:pPr>
      <w:numPr>
        <w:numId w:val="169"/>
      </w:numPr>
    </w:pPr>
  </w:style>
  <w:style w:type="numbering" w:customStyle="1" w:styleId="Zaimportowanystyl36">
    <w:name w:val="Zaimportowany styl 36"/>
    <w:rsid w:val="002A059E"/>
    <w:pPr>
      <w:numPr>
        <w:numId w:val="172"/>
      </w:numPr>
    </w:pPr>
  </w:style>
  <w:style w:type="numbering" w:customStyle="1" w:styleId="Zaimportowanystyl37">
    <w:name w:val="Zaimportowany styl 37"/>
    <w:rsid w:val="002A059E"/>
    <w:pPr>
      <w:numPr>
        <w:numId w:val="174"/>
      </w:numPr>
    </w:pPr>
  </w:style>
  <w:style w:type="numbering" w:customStyle="1" w:styleId="Zaimportowanystyl38">
    <w:name w:val="Zaimportowany styl 38"/>
    <w:rsid w:val="002A059E"/>
    <w:pPr>
      <w:numPr>
        <w:numId w:val="176"/>
      </w:numPr>
    </w:pPr>
  </w:style>
  <w:style w:type="numbering" w:customStyle="1" w:styleId="Zaimportowanystyl39">
    <w:name w:val="Zaimportowany styl 39"/>
    <w:rsid w:val="002A059E"/>
    <w:pPr>
      <w:numPr>
        <w:numId w:val="179"/>
      </w:numPr>
    </w:pPr>
  </w:style>
  <w:style w:type="numbering" w:customStyle="1" w:styleId="Zaimportowanystyl40">
    <w:name w:val="Zaimportowany styl 40"/>
    <w:rsid w:val="002A059E"/>
    <w:pPr>
      <w:numPr>
        <w:numId w:val="181"/>
      </w:numPr>
    </w:pPr>
  </w:style>
  <w:style w:type="numbering" w:customStyle="1" w:styleId="Zaimportowanystyl41">
    <w:name w:val="Zaimportowany styl 41"/>
    <w:rsid w:val="002A059E"/>
    <w:pPr>
      <w:numPr>
        <w:numId w:val="184"/>
      </w:numPr>
    </w:pPr>
  </w:style>
  <w:style w:type="character" w:customStyle="1" w:styleId="Hyperlink0">
    <w:name w:val="Hyperlink.0"/>
    <w:basedOn w:val="Domylnaczcionkaakapitu"/>
    <w:rsid w:val="002A059E"/>
    <w:rPr>
      <w:color w:val="000000"/>
      <w:u w:val="single" w:color="000000"/>
    </w:rPr>
  </w:style>
  <w:style w:type="paragraph" w:customStyle="1" w:styleId="Podpunkt">
    <w:name w:val="Podpunkt"/>
    <w:basedOn w:val="Normalny"/>
    <w:rsid w:val="00397803"/>
    <w:pPr>
      <w:tabs>
        <w:tab w:val="left" w:pos="1134"/>
      </w:tabs>
      <w:suppressAutoHyphens/>
      <w:spacing w:line="240" w:lineRule="auto"/>
      <w:ind w:left="1134" w:hanging="425"/>
      <w:jc w:val="both"/>
    </w:pPr>
    <w:rPr>
      <w:rFonts w:ascii="Arial" w:eastAsia="SimSun" w:hAnsi="Arial" w:cs="Lucida Sans"/>
      <w:kern w:val="1"/>
      <w:szCs w:val="24"/>
      <w:lang w:eastAsia="hi-IN" w:bidi="hi-IN"/>
    </w:rPr>
  </w:style>
  <w:style w:type="character" w:customStyle="1" w:styleId="findhit">
    <w:name w:val="findhit"/>
    <w:basedOn w:val="Domylnaczcionkaakapitu"/>
    <w:rsid w:val="00F8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ni.lodz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zetargi@uni.lodz.pl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natalia.tredowicz@uni.lodz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ni.lodz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ni.lod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ni.lodz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D0C62-8B09-4BE2-AABC-B00F25F9E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6B079-3C57-4A16-A230-D391D7DDB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FD5C5-B987-447B-85A8-D1CB5B90C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DB447-617B-4577-87F6-B1D2B569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40</Pages>
  <Words>19812</Words>
  <Characters>118874</Characters>
  <Application>Microsoft Office Word</Application>
  <DocSecurity>0</DocSecurity>
  <Lines>990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Gałda-Stasiak</dc:creator>
  <cp:keywords/>
  <dc:description/>
  <cp:lastModifiedBy>Agnieszka Gałda</cp:lastModifiedBy>
  <cp:revision>294</cp:revision>
  <cp:lastPrinted>2023-04-13T11:29:00Z</cp:lastPrinted>
  <dcterms:created xsi:type="dcterms:W3CDTF">2023-02-20T07:11:00Z</dcterms:created>
  <dcterms:modified xsi:type="dcterms:W3CDTF">2023-09-15T13:10:00Z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5665400</vt:r8>
  </property>
</Properties>
</file>