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pct10" w:color="auto" w:fill="auto"/>
        <w:tblLook w:val="04A0" w:firstRow="1" w:lastRow="0" w:firstColumn="1" w:lastColumn="0" w:noHBand="0" w:noVBand="1"/>
      </w:tblPr>
      <w:tblGrid>
        <w:gridCol w:w="9072"/>
      </w:tblGrid>
      <w:tr w:rsidR="00FD098C" w:rsidRPr="00B00BCC" w:rsidTr="00FD098C">
        <w:tc>
          <w:tcPr>
            <w:tcW w:w="9072" w:type="dxa"/>
            <w:shd w:val="pct10" w:color="auto" w:fill="auto"/>
          </w:tcPr>
          <w:p w:rsidR="00FD098C" w:rsidRPr="00B00BCC" w:rsidRDefault="00FD098C" w:rsidP="0067595A">
            <w:pPr>
              <w:jc w:val="right"/>
              <w:rPr>
                <w:rFonts w:asciiTheme="minorHAnsi" w:hAnsiTheme="minorHAnsi" w:cstheme="minorHAnsi"/>
                <w:b/>
              </w:rPr>
            </w:pPr>
            <w:r w:rsidRPr="00B00BCC">
              <w:rPr>
                <w:rFonts w:asciiTheme="minorHAnsi" w:hAnsiTheme="minorHAnsi" w:cstheme="minorHAnsi"/>
                <w:b/>
              </w:rPr>
              <w:t xml:space="preserve">ZAŁĄCZNIK NR </w:t>
            </w:r>
            <w:r w:rsidR="0067595A">
              <w:rPr>
                <w:rFonts w:asciiTheme="minorHAnsi" w:hAnsiTheme="minorHAnsi" w:cstheme="minorHAnsi"/>
                <w:b/>
              </w:rPr>
              <w:t xml:space="preserve">2B do formularza oferty </w:t>
            </w:r>
          </w:p>
        </w:tc>
      </w:tr>
    </w:tbl>
    <w:p w:rsidR="00FD098C" w:rsidRPr="00B00BCC" w:rsidRDefault="00FD098C" w:rsidP="00FD098C">
      <w:pPr>
        <w:rPr>
          <w:rFonts w:asciiTheme="minorHAnsi" w:hAnsiTheme="minorHAnsi" w:cstheme="minorHAnsi"/>
          <w:b/>
          <w:sz w:val="20"/>
          <w:szCs w:val="20"/>
        </w:rPr>
      </w:pPr>
      <w:r w:rsidRPr="00B00BCC">
        <w:rPr>
          <w:rFonts w:asciiTheme="minorHAnsi" w:hAnsiTheme="minorHAnsi" w:cstheme="minorHAnsi"/>
          <w:b/>
          <w:sz w:val="20"/>
          <w:szCs w:val="20"/>
        </w:rPr>
        <w:t>Wykonawca:</w:t>
      </w:r>
    </w:p>
    <w:sdt>
      <w:sdtPr>
        <w:rPr>
          <w:rFonts w:asciiTheme="minorHAnsi" w:hAnsiTheme="minorHAnsi" w:cstheme="minorHAnsi"/>
          <w:sz w:val="20"/>
          <w:szCs w:val="20"/>
        </w:rPr>
        <w:id w:val="-1472050351"/>
        <w:placeholder>
          <w:docPart w:val="DefaultPlaceholder_-1854013440"/>
        </w:placeholder>
      </w:sdtPr>
      <w:sdtEndPr/>
      <w:sdtContent>
        <w:p w:rsidR="00FD098C" w:rsidRPr="00B00BCC" w:rsidRDefault="00FD098C" w:rsidP="00FD098C">
          <w:pPr>
            <w:spacing w:line="480" w:lineRule="auto"/>
            <w:ind w:right="5954"/>
            <w:rPr>
              <w:rFonts w:asciiTheme="minorHAnsi" w:hAnsiTheme="minorHAnsi" w:cstheme="minorHAnsi"/>
              <w:sz w:val="20"/>
              <w:szCs w:val="20"/>
            </w:rPr>
          </w:pPr>
          <w:r w:rsidRPr="00B00BCC">
            <w:rPr>
              <w:rFonts w:asciiTheme="minorHAnsi" w:hAnsiTheme="minorHAnsi" w:cstheme="minorHAnsi"/>
              <w:sz w:val="20"/>
              <w:szCs w:val="20"/>
            </w:rPr>
            <w:t>………………………………………</w:t>
          </w:r>
        </w:p>
      </w:sdtContent>
    </w:sdt>
    <w:p w:rsidR="00FD098C" w:rsidRPr="00B00BCC" w:rsidRDefault="00FD098C" w:rsidP="00FD098C">
      <w:pPr>
        <w:ind w:right="5953"/>
        <w:rPr>
          <w:rFonts w:asciiTheme="minorHAnsi" w:hAnsiTheme="minorHAnsi" w:cstheme="minorHAnsi"/>
          <w:i/>
          <w:sz w:val="16"/>
          <w:szCs w:val="16"/>
        </w:rPr>
      </w:pPr>
      <w:r w:rsidRPr="00B00BCC">
        <w:rPr>
          <w:rFonts w:asciiTheme="minorHAnsi" w:hAnsiTheme="minorHAnsi" w:cstheme="minorHAnsi"/>
          <w:i/>
          <w:sz w:val="16"/>
          <w:szCs w:val="16"/>
        </w:rPr>
        <w:t>(pełna nazwa/firma, adres, w zależności od podmiotu: NIP/PESEL, KRS/CEiDG)</w:t>
      </w:r>
    </w:p>
    <w:p w:rsidR="00FD098C" w:rsidRPr="00B00BCC" w:rsidRDefault="00FD098C" w:rsidP="00FD098C">
      <w:pPr>
        <w:rPr>
          <w:rFonts w:asciiTheme="minorHAnsi" w:hAnsiTheme="minorHAnsi" w:cstheme="minorHAnsi"/>
          <w:sz w:val="20"/>
          <w:szCs w:val="20"/>
          <w:u w:val="single"/>
        </w:rPr>
      </w:pPr>
      <w:r w:rsidRPr="00B00BCC">
        <w:rPr>
          <w:rFonts w:asciiTheme="minorHAnsi" w:hAnsiTheme="minorHAnsi" w:cstheme="minorHAnsi"/>
          <w:sz w:val="20"/>
          <w:szCs w:val="20"/>
          <w:u w:val="single"/>
        </w:rPr>
        <w:t>reprezentowany przez:</w:t>
      </w:r>
    </w:p>
    <w:p w:rsidR="00FD098C" w:rsidRPr="00B00BCC" w:rsidRDefault="00950E04" w:rsidP="00FD098C">
      <w:pPr>
        <w:spacing w:line="480" w:lineRule="auto"/>
        <w:ind w:right="5954"/>
        <w:rPr>
          <w:rFonts w:asciiTheme="minorHAnsi" w:hAnsiTheme="minorHAnsi" w:cstheme="minorHAnsi"/>
          <w:sz w:val="20"/>
          <w:szCs w:val="20"/>
        </w:rPr>
      </w:pPr>
      <w:sdt>
        <w:sdtPr>
          <w:rPr>
            <w:rFonts w:asciiTheme="minorHAnsi" w:hAnsiTheme="minorHAnsi" w:cstheme="minorHAnsi"/>
            <w:sz w:val="20"/>
            <w:szCs w:val="20"/>
          </w:rPr>
          <w:id w:val="1145857885"/>
          <w:placeholder>
            <w:docPart w:val="DefaultPlaceholder_-1854013440"/>
          </w:placeholder>
        </w:sdtPr>
        <w:sdtEndPr/>
        <w:sdtContent>
          <w:r w:rsidR="00FD098C" w:rsidRPr="00B00BCC">
            <w:rPr>
              <w:rFonts w:asciiTheme="minorHAnsi" w:hAnsiTheme="minorHAnsi" w:cstheme="minorHAnsi"/>
              <w:sz w:val="20"/>
              <w:szCs w:val="20"/>
            </w:rPr>
            <w:t>………………………………………</w:t>
          </w:r>
        </w:sdtContent>
      </w:sdt>
    </w:p>
    <w:p w:rsidR="00FD098C" w:rsidRPr="00B00BCC" w:rsidRDefault="00FD098C" w:rsidP="00FD098C">
      <w:pPr>
        <w:ind w:right="5953"/>
        <w:rPr>
          <w:rFonts w:asciiTheme="minorHAnsi" w:hAnsiTheme="minorHAnsi" w:cstheme="minorHAnsi"/>
          <w:i/>
          <w:sz w:val="16"/>
          <w:szCs w:val="16"/>
        </w:rPr>
      </w:pPr>
      <w:r w:rsidRPr="00B00BCC">
        <w:rPr>
          <w:rFonts w:asciiTheme="minorHAnsi" w:hAnsiTheme="minorHAnsi" w:cstheme="minorHAnsi"/>
          <w:i/>
          <w:sz w:val="16"/>
          <w:szCs w:val="16"/>
        </w:rPr>
        <w:t>(imię, nazwisko, stanowisko/podstawa do reprezentacji)</w:t>
      </w:r>
    </w:p>
    <w:p w:rsidR="00FD098C" w:rsidRPr="00B00BCC" w:rsidRDefault="00FD098C" w:rsidP="00FD098C">
      <w:pPr>
        <w:jc w:val="center"/>
        <w:rPr>
          <w:rFonts w:asciiTheme="minorHAnsi" w:hAnsiTheme="minorHAnsi" w:cstheme="minorHAnsi"/>
          <w:b/>
        </w:rPr>
      </w:pPr>
    </w:p>
    <w:p w:rsidR="00FD098C" w:rsidRPr="00B00BCC" w:rsidRDefault="00FD098C" w:rsidP="00FD098C">
      <w:pPr>
        <w:jc w:val="center"/>
        <w:rPr>
          <w:rFonts w:asciiTheme="minorHAnsi" w:hAnsiTheme="minorHAnsi" w:cstheme="minorHAnsi"/>
          <w:b/>
        </w:rPr>
      </w:pPr>
      <w:r w:rsidRPr="00B00BCC">
        <w:rPr>
          <w:rFonts w:asciiTheme="minorHAnsi" w:hAnsiTheme="minorHAnsi" w:cstheme="minorHAnsi"/>
          <w:b/>
        </w:rPr>
        <w:t>SZCZEGÓŁOWY OPIS MINIMALNYCHPARAMETRÓW TECHNICZNYCH</w:t>
      </w:r>
    </w:p>
    <w:p w:rsidR="00167ACD" w:rsidRPr="00B00BCC" w:rsidRDefault="00167ACD" w:rsidP="00FD098C">
      <w:pPr>
        <w:jc w:val="center"/>
        <w:rPr>
          <w:rFonts w:asciiTheme="minorHAnsi" w:hAnsiTheme="minorHAnsi" w:cstheme="minorHAnsi"/>
          <w:b/>
        </w:rPr>
      </w:pPr>
      <w:r w:rsidRPr="00B00BCC">
        <w:rPr>
          <w:rFonts w:asciiTheme="minorHAnsi" w:hAnsiTheme="minorHAnsi" w:cstheme="minorHAnsi"/>
          <w:b/>
        </w:rPr>
        <w:t xml:space="preserve">Wykonanie wraz z dostawą i </w:t>
      </w:r>
      <w:r w:rsidR="00F61F6A">
        <w:rPr>
          <w:rFonts w:asciiTheme="minorHAnsi" w:hAnsiTheme="minorHAnsi" w:cstheme="minorHAnsi"/>
          <w:b/>
        </w:rPr>
        <w:t>instalacją</w:t>
      </w:r>
      <w:r w:rsidRPr="00B00BCC">
        <w:rPr>
          <w:rFonts w:asciiTheme="minorHAnsi" w:hAnsiTheme="minorHAnsi" w:cstheme="minorHAnsi"/>
          <w:b/>
        </w:rPr>
        <w:t xml:space="preserve"> systemów do utrzymywania stacjonarnych stad reprodukcyjnych, ich przygotowania i stymulacji do rozrodu, inkubacji ikry i podchowu wylęgu karpiowatych ryb reofilnych</w:t>
      </w:r>
      <w:r w:rsidR="00820185">
        <w:rPr>
          <w:rFonts w:asciiTheme="minorHAnsi" w:hAnsiTheme="minorHAnsi" w:cstheme="minorHAnsi"/>
          <w:b/>
        </w:rPr>
        <w:t xml:space="preserve"> – postępowanie powtórzone</w:t>
      </w:r>
    </w:p>
    <w:p w:rsidR="00265A4D" w:rsidRPr="00B00BCC" w:rsidRDefault="00265A4D" w:rsidP="00FD098C">
      <w:pPr>
        <w:jc w:val="center"/>
        <w:rPr>
          <w:rFonts w:asciiTheme="minorHAnsi" w:hAnsiTheme="minorHAnsi" w:cstheme="minorHAnsi"/>
          <w:b/>
        </w:rPr>
      </w:pPr>
    </w:p>
    <w:p w:rsidR="00FD098C" w:rsidRPr="00771F54" w:rsidRDefault="00FD098C" w:rsidP="00DE2F8F">
      <w:pPr>
        <w:spacing w:line="276" w:lineRule="auto"/>
        <w:jc w:val="both"/>
        <w:rPr>
          <w:rFonts w:asciiTheme="minorHAnsi" w:hAnsiTheme="minorHAnsi" w:cstheme="minorHAnsi"/>
          <w:b/>
          <w:u w:val="single"/>
        </w:rPr>
      </w:pPr>
      <w:r w:rsidRPr="00B00BCC">
        <w:rPr>
          <w:rFonts w:asciiTheme="minorHAnsi" w:hAnsiTheme="minorHAnsi" w:cstheme="minorHAnsi"/>
        </w:rPr>
        <w:t xml:space="preserve">Wykonawca jest zobowiązany podać </w:t>
      </w:r>
      <w:r w:rsidRPr="00B00BCC">
        <w:rPr>
          <w:rFonts w:asciiTheme="minorHAnsi" w:hAnsiTheme="minorHAnsi" w:cstheme="minorHAnsi"/>
          <w:u w:val="single"/>
        </w:rPr>
        <w:t>dokładny opis</w:t>
      </w:r>
      <w:r w:rsidR="00771F54">
        <w:rPr>
          <w:rFonts w:asciiTheme="minorHAnsi" w:hAnsiTheme="minorHAnsi" w:cstheme="minorHAnsi"/>
        </w:rPr>
        <w:t xml:space="preserve"> oferowanych minimalnych parametrów technicznych </w:t>
      </w:r>
      <w:r w:rsidRPr="00B00BCC">
        <w:rPr>
          <w:rFonts w:asciiTheme="minorHAnsi" w:hAnsiTheme="minorHAnsi" w:cstheme="minorHAnsi"/>
        </w:rPr>
        <w:t xml:space="preserve">w prawej kolumnie tabeli „szczegółowy zakres minimalnych parametrów technicznych oferowany przez Wykonawcę”. </w:t>
      </w:r>
      <w:r w:rsidRPr="00771F54">
        <w:rPr>
          <w:rFonts w:asciiTheme="minorHAnsi" w:hAnsiTheme="minorHAnsi" w:cstheme="minorHAnsi"/>
          <w:b/>
          <w:u w:val="single"/>
        </w:rPr>
        <w:t>Nie dopuszcza się, wpisywania określeń ogólnych typu „tak”, „spełnia”, „zgodne” itp.</w:t>
      </w:r>
    </w:p>
    <w:p w:rsidR="00DD40FB" w:rsidRPr="00B00BCC" w:rsidRDefault="00DD40FB" w:rsidP="00FD098C">
      <w:pPr>
        <w:spacing w:line="276" w:lineRule="auto"/>
        <w:jc w:val="both"/>
        <w:rPr>
          <w:rFonts w:asciiTheme="minorHAnsi" w:hAnsiTheme="minorHAnsi" w:cstheme="minorHAnsi"/>
        </w:rPr>
      </w:pPr>
    </w:p>
    <w:tbl>
      <w:tblPr>
        <w:tblpPr w:leftFromText="141" w:rightFromText="141" w:vertAnchor="text" w:tblpY="1"/>
        <w:tblOverlap w:val="never"/>
        <w:tblW w:w="9498" w:type="dxa"/>
        <w:tblLayout w:type="fixed"/>
        <w:tblCellMar>
          <w:left w:w="70" w:type="dxa"/>
          <w:right w:w="70" w:type="dxa"/>
        </w:tblCellMar>
        <w:tblLook w:val="04A0" w:firstRow="1" w:lastRow="0" w:firstColumn="1" w:lastColumn="0" w:noHBand="0" w:noVBand="1"/>
      </w:tblPr>
      <w:tblGrid>
        <w:gridCol w:w="567"/>
        <w:gridCol w:w="5249"/>
        <w:gridCol w:w="3682"/>
      </w:tblGrid>
      <w:tr w:rsidR="00FD098C" w:rsidRPr="00B00BCC" w:rsidTr="00B00BCC">
        <w:tc>
          <w:tcPr>
            <w:tcW w:w="567" w:type="dxa"/>
            <w:tcBorders>
              <w:top w:val="single" w:sz="4" w:space="0" w:color="000000"/>
              <w:left w:val="single" w:sz="4" w:space="0" w:color="000000"/>
              <w:bottom w:val="single" w:sz="4" w:space="0" w:color="000000"/>
              <w:right w:val="nil"/>
            </w:tcBorders>
            <w:shd w:val="pct5" w:color="auto" w:fill="auto"/>
            <w:vAlign w:val="center"/>
          </w:tcPr>
          <w:p w:rsidR="00FD098C" w:rsidRPr="00B00BCC" w:rsidRDefault="00FD098C" w:rsidP="00B00BCC">
            <w:pPr>
              <w:snapToGrid w:val="0"/>
              <w:spacing w:before="120" w:after="120"/>
              <w:jc w:val="center"/>
              <w:rPr>
                <w:rFonts w:asciiTheme="minorHAnsi" w:hAnsiTheme="minorHAnsi" w:cstheme="minorHAnsi"/>
                <w:b/>
                <w:color w:val="000000"/>
              </w:rPr>
            </w:pPr>
          </w:p>
        </w:tc>
        <w:tc>
          <w:tcPr>
            <w:tcW w:w="5249" w:type="dxa"/>
            <w:tcBorders>
              <w:top w:val="single" w:sz="4" w:space="0" w:color="000000"/>
              <w:left w:val="single" w:sz="4" w:space="0" w:color="000000"/>
              <w:bottom w:val="single" w:sz="4" w:space="0" w:color="000000"/>
              <w:right w:val="nil"/>
            </w:tcBorders>
            <w:shd w:val="pct5" w:color="auto" w:fill="auto"/>
            <w:vAlign w:val="center"/>
          </w:tcPr>
          <w:p w:rsidR="00FD098C" w:rsidRPr="00B00BCC" w:rsidRDefault="00FD098C" w:rsidP="00B00BCC">
            <w:pPr>
              <w:snapToGrid w:val="0"/>
              <w:spacing w:before="120" w:after="120"/>
              <w:jc w:val="center"/>
              <w:rPr>
                <w:rFonts w:asciiTheme="minorHAnsi" w:hAnsiTheme="minorHAnsi" w:cstheme="minorHAnsi"/>
                <w:b/>
                <w:color w:val="000000"/>
              </w:rPr>
            </w:pPr>
            <w:r w:rsidRPr="00B00BCC">
              <w:rPr>
                <w:rFonts w:asciiTheme="minorHAnsi" w:hAnsiTheme="minorHAnsi" w:cstheme="minorHAnsi"/>
                <w:b/>
                <w:color w:val="000000"/>
                <w:sz w:val="22"/>
                <w:szCs w:val="22"/>
              </w:rPr>
              <w:t xml:space="preserve">Szczegółowy zakres minimalnych parametrów technicznych wymagany przez Zamawiającego </w:t>
            </w:r>
          </w:p>
        </w:tc>
        <w:tc>
          <w:tcPr>
            <w:tcW w:w="3682" w:type="dxa"/>
            <w:tcBorders>
              <w:top w:val="single" w:sz="4" w:space="0" w:color="000000"/>
              <w:left w:val="single" w:sz="4" w:space="0" w:color="000000"/>
              <w:bottom w:val="single" w:sz="4" w:space="0" w:color="000000"/>
              <w:right w:val="single" w:sz="4" w:space="0" w:color="000000"/>
            </w:tcBorders>
            <w:shd w:val="pct5" w:color="auto" w:fill="auto"/>
            <w:vAlign w:val="center"/>
          </w:tcPr>
          <w:p w:rsidR="00FD098C" w:rsidRPr="00B00BCC" w:rsidRDefault="00FD098C" w:rsidP="00B00BCC">
            <w:pPr>
              <w:snapToGrid w:val="0"/>
              <w:spacing w:before="120" w:after="120"/>
              <w:jc w:val="center"/>
              <w:rPr>
                <w:rFonts w:asciiTheme="minorHAnsi" w:hAnsiTheme="minorHAnsi" w:cstheme="minorHAnsi"/>
                <w:b/>
                <w:color w:val="000000"/>
              </w:rPr>
            </w:pPr>
            <w:r w:rsidRPr="00B00BCC">
              <w:rPr>
                <w:rFonts w:asciiTheme="minorHAnsi" w:hAnsiTheme="minorHAnsi" w:cstheme="minorHAnsi"/>
                <w:b/>
                <w:color w:val="000000"/>
                <w:sz w:val="22"/>
                <w:szCs w:val="22"/>
              </w:rPr>
              <w:t>Szczegółowy zakres parametrów technicznych oferowany przez Wykonawcę:</w:t>
            </w:r>
          </w:p>
        </w:tc>
      </w:tr>
      <w:tr w:rsidR="0036088E" w:rsidRPr="00B00BCC" w:rsidTr="00B00BCC">
        <w:trPr>
          <w:trHeight w:val="378"/>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36088E" w:rsidRPr="00B00BCC" w:rsidRDefault="001162A4" w:rsidP="00B00BCC">
            <w:pPr>
              <w:pStyle w:val="Akapitzlist"/>
              <w:numPr>
                <w:ilvl w:val="0"/>
                <w:numId w:val="13"/>
              </w:numPr>
              <w:spacing w:before="40" w:after="40"/>
              <w:jc w:val="both"/>
              <w:rPr>
                <w:rFonts w:asciiTheme="minorHAnsi" w:hAnsiTheme="minorHAnsi" w:cstheme="minorHAnsi"/>
                <w:b/>
              </w:rPr>
            </w:pPr>
            <w:r w:rsidRPr="00B00BCC">
              <w:rPr>
                <w:rFonts w:asciiTheme="minorHAnsi" w:hAnsiTheme="minorHAnsi" w:cstheme="minorHAnsi"/>
                <w:b/>
                <w:bCs/>
                <w:color w:val="000000"/>
                <w:sz w:val="22"/>
                <w:szCs w:val="22"/>
              </w:rPr>
              <w:t>System do utrzymywania stacjonarnych stad reprodukcyjnych</w:t>
            </w:r>
          </w:p>
        </w:tc>
      </w:tr>
      <w:tr w:rsidR="00FD098C"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FD098C" w:rsidRPr="00B00BCC" w:rsidRDefault="00FD098C"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36088E" w:rsidRPr="00B00BCC" w:rsidRDefault="001162A4"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zbiornik z laminatu włókna szklanego do przetrzymywania tarlaków ryb, średnica 1,6 m, wysokość 0,6 m, objętość robocza 0,3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kolor szary, nogi ze stali o wysokości 20 cm, wyposażenie: krata zabezpieczająca odpływ ze stali nierdzewnej, otwory 5 mm w układzie mijanym, rura odpływowa o średnicy 100 mm, teleskopowy system regulacji poziomu wody o średnicy 75 mm. 18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FD098C" w:rsidRPr="00B00BCC" w:rsidRDefault="00FD098C" w:rsidP="00B00BCC">
            <w:pPr>
              <w:spacing w:before="40" w:after="40"/>
              <w:jc w:val="both"/>
              <w:rPr>
                <w:rFonts w:asciiTheme="minorHAnsi" w:hAnsiTheme="minorHAnsi" w:cstheme="minorHAnsi"/>
              </w:rPr>
            </w:pPr>
          </w:p>
        </w:tc>
      </w:tr>
      <w:tr w:rsidR="001162A4"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pokrywa z miękkiej siatki bezwęzłowej do zbiornika do przetrzymywania tarlaków ryb o wymiarach przedstawionych w pkt 1. 18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1162A4" w:rsidRPr="00B00BCC" w:rsidRDefault="001162A4" w:rsidP="00B00BCC">
            <w:pPr>
              <w:spacing w:before="40" w:after="40"/>
              <w:jc w:val="both"/>
              <w:rPr>
                <w:rFonts w:asciiTheme="minorHAnsi" w:hAnsiTheme="minorHAnsi" w:cstheme="minorHAnsi"/>
              </w:rPr>
            </w:pPr>
          </w:p>
        </w:tc>
      </w:tr>
      <w:tr w:rsidR="001162A4"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automatyczny karmnik taśmowy dla ryb o napędzie zegarowym 24-godzinny i pojemności</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3 kg paszy, z pokrywą na zawiasach, wykonany z tworzywa sztucznego odpornego na warunki atmosferyczne. 18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1162A4" w:rsidRPr="00B00BCC" w:rsidRDefault="001162A4" w:rsidP="00B00BCC">
            <w:pPr>
              <w:spacing w:before="40" w:after="40"/>
              <w:jc w:val="both"/>
              <w:rPr>
                <w:rFonts w:asciiTheme="minorHAnsi" w:hAnsiTheme="minorHAnsi" w:cstheme="minorHAnsi"/>
              </w:rPr>
            </w:pPr>
          </w:p>
        </w:tc>
      </w:tr>
      <w:tr w:rsidR="001162A4"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rurociąg do wody odpływającej ze zbiorników z rur PVC (system kanalizacji zewnętrznej) o średnicy</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160 mm i długości</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50 metrów, mufy, trójniki i kolana do połączenia instalacji, </w:t>
            </w:r>
            <w:r w:rsidRPr="00B00BCC">
              <w:rPr>
                <w:rFonts w:asciiTheme="minorHAnsi" w:hAnsiTheme="minorHAnsi" w:cstheme="minorHAnsi"/>
                <w:sz w:val="22"/>
                <w:szCs w:val="22"/>
              </w:rPr>
              <w:t xml:space="preserve">przymocowanie instalacji do </w:t>
            </w:r>
            <w:r w:rsidRPr="00B00BCC">
              <w:rPr>
                <w:rFonts w:asciiTheme="minorHAnsi" w:hAnsiTheme="minorHAnsi" w:cstheme="minorHAnsi"/>
                <w:sz w:val="22"/>
                <w:szCs w:val="22"/>
              </w:rPr>
              <w:lastRenderedPageBreak/>
              <w:t>posadzki betonowej.</w:t>
            </w:r>
            <w:r w:rsidR="00B409EF">
              <w:rPr>
                <w:rFonts w:asciiTheme="minorHAnsi" w:hAnsiTheme="minorHAnsi" w:cstheme="minorHAnsi"/>
                <w:sz w:val="22"/>
                <w:szCs w:val="22"/>
              </w:rPr>
              <w:t xml:space="preserve">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1162A4" w:rsidRPr="00B00BCC" w:rsidRDefault="001162A4" w:rsidP="00B00BCC">
            <w:pPr>
              <w:spacing w:before="40" w:after="40"/>
              <w:jc w:val="both"/>
              <w:rPr>
                <w:rFonts w:asciiTheme="minorHAnsi" w:hAnsiTheme="minorHAnsi" w:cstheme="minorHAnsi"/>
              </w:rPr>
            </w:pPr>
          </w:p>
        </w:tc>
      </w:tr>
      <w:tr w:rsidR="001162A4"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1162A4" w:rsidRPr="00B00BCC" w:rsidRDefault="001162A4" w:rsidP="00B00BCC">
            <w:pPr>
              <w:contextualSpacing/>
              <w:jc w:val="both"/>
              <w:rPr>
                <w:rFonts w:asciiTheme="minorHAnsi" w:hAnsiTheme="minorHAnsi" w:cstheme="minorHAnsi"/>
              </w:rPr>
            </w:pPr>
            <w:r w:rsidRPr="00B00BCC">
              <w:rPr>
                <w:rFonts w:asciiTheme="minorHAnsi" w:hAnsiTheme="minorHAnsi" w:cstheme="minorHAnsi"/>
                <w:sz w:val="22"/>
                <w:szCs w:val="22"/>
              </w:rPr>
              <w:t>- dmuchawa membranowa o wydatku min. 200 l/min., nadciśnienie min. 200 mbar, pobór mocy do 230 W, poziom hałasu nie wyższy niż 50 dB (1 m), zasilanie 220V240V 50/60Hz. 3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1162A4" w:rsidRPr="00B00BCC" w:rsidRDefault="001162A4"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contextualSpacing/>
              <w:jc w:val="both"/>
              <w:rPr>
                <w:rFonts w:asciiTheme="minorHAnsi" w:hAnsiTheme="minorHAnsi" w:cstheme="minorHAnsi"/>
              </w:rPr>
            </w:pPr>
            <w:r w:rsidRPr="00B00BCC">
              <w:rPr>
                <w:rFonts w:asciiTheme="minorHAnsi" w:hAnsiTheme="minorHAnsi" w:cstheme="minorHAnsi"/>
                <w:sz w:val="22"/>
                <w:szCs w:val="22"/>
              </w:rPr>
              <w:t>- dyfuzor rurowy do drobnopęcherzykowego napowietrzania wody, dyfuzory z membraną wykonaną z mieszanki poliuretanu eterowego o grubości min. 0,75 mm,  średnica dyfuzora w zakresie 63 - 65 mm, długość w zakresie 100 – 120 cm, min. powierzchnia czynna 1900 cm², zakres pracy 2 - 10 Nm</w:t>
            </w:r>
            <w:r w:rsidRPr="00B00BCC">
              <w:rPr>
                <w:rFonts w:asciiTheme="minorHAnsi" w:hAnsiTheme="minorHAnsi" w:cstheme="minorHAnsi"/>
                <w:sz w:val="22"/>
                <w:szCs w:val="22"/>
                <w:vertAlign w:val="superscript"/>
              </w:rPr>
              <w:t>3</w:t>
            </w:r>
            <w:r w:rsidRPr="00B00BCC">
              <w:rPr>
                <w:rFonts w:asciiTheme="minorHAnsi" w:hAnsiTheme="minorHAnsi" w:cstheme="minorHAnsi"/>
                <w:sz w:val="22"/>
                <w:szCs w:val="22"/>
              </w:rPr>
              <w:t>/h, temperatura pracy w zakresie 0°C ÷ 120ºC. 18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contextualSpacing/>
              <w:jc w:val="both"/>
              <w:rPr>
                <w:rFonts w:asciiTheme="minorHAnsi" w:hAnsiTheme="minorHAnsi" w:cstheme="minorHAnsi"/>
              </w:rPr>
            </w:pPr>
            <w:r w:rsidRPr="00B00BCC">
              <w:rPr>
                <w:rFonts w:asciiTheme="minorHAnsi" w:hAnsiTheme="minorHAnsi" w:cstheme="minorHAnsi"/>
                <w:sz w:val="22"/>
                <w:szCs w:val="22"/>
              </w:rPr>
              <w:t>- węże łączące dmuchawy z dyfuzorami, wykonane z PVC zbrojone o średnicy min. 25 mm, rozdzielacz ze zaworami kulowymi do każdego dyfuzora</w:t>
            </w:r>
            <w:r w:rsidR="00706161" w:rsidRPr="00B00BCC">
              <w:rPr>
                <w:rFonts w:asciiTheme="minorHAnsi" w:hAnsiTheme="minorHAnsi" w:cstheme="minorHAnsi"/>
                <w:sz w:val="22"/>
                <w:szCs w:val="22"/>
              </w:rPr>
              <w:t xml:space="preserve"> (PVC, system basenowy, klejony)</w:t>
            </w:r>
            <w:r w:rsidRPr="00B00BCC">
              <w:rPr>
                <w:rFonts w:asciiTheme="minorHAnsi" w:hAnsiTheme="minorHAnsi" w:cstheme="minorHAnsi"/>
                <w:sz w:val="22"/>
                <w:szCs w:val="22"/>
              </w:rPr>
              <w:t>. 3 komplety.</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A344F" w:rsidP="00B00BCC">
            <w:pPr>
              <w:contextualSpacing/>
              <w:jc w:val="both"/>
              <w:rPr>
                <w:rFonts w:asciiTheme="minorHAnsi" w:hAnsiTheme="minorHAnsi" w:cstheme="minorHAnsi"/>
              </w:rPr>
            </w:pPr>
            <w:r w:rsidRPr="00B00BCC">
              <w:rPr>
                <w:rFonts w:asciiTheme="minorHAnsi" w:hAnsiTheme="minorHAnsi" w:cstheme="minorHAnsi"/>
                <w:sz w:val="22"/>
                <w:szCs w:val="22"/>
              </w:rPr>
              <w:t>- z</w:t>
            </w:r>
            <w:r w:rsidR="00690D7D" w:rsidRPr="00B00BCC">
              <w:rPr>
                <w:rFonts w:asciiTheme="minorHAnsi" w:hAnsiTheme="minorHAnsi" w:cstheme="minorHAnsi"/>
                <w:sz w:val="22"/>
                <w:szCs w:val="22"/>
              </w:rPr>
              <w:t>biornik pośredni–buforowy stalowy wymiary: długość/szerokość/wysokość: 2,0/1,5/1,85 m, objętość całkowita 5,55 m</w:t>
            </w:r>
            <w:r w:rsidR="00690D7D" w:rsidRPr="00B00BCC">
              <w:rPr>
                <w:rFonts w:asciiTheme="minorHAnsi" w:hAnsiTheme="minorHAnsi" w:cstheme="minorHAnsi"/>
                <w:sz w:val="22"/>
                <w:szCs w:val="22"/>
                <w:vertAlign w:val="superscript"/>
              </w:rPr>
              <w:t>3</w:t>
            </w:r>
            <w:r w:rsidR="00690D7D" w:rsidRPr="00B00BCC">
              <w:rPr>
                <w:rFonts w:asciiTheme="minorHAnsi" w:hAnsiTheme="minorHAnsi" w:cstheme="minorHAnsi"/>
                <w:sz w:val="22"/>
                <w:szCs w:val="22"/>
              </w:rPr>
              <w:t xml:space="preserve"> pokryty wewnątrz powłoką antykorozyjną z atestem dopuszczenia do kontaktu z wodą pitną</w:t>
            </w:r>
            <w:r w:rsidRPr="00B00BCC">
              <w:rPr>
                <w:rFonts w:asciiTheme="minorHAnsi" w:hAnsiTheme="minorHAnsi" w:cstheme="minorHAnsi"/>
                <w:sz w:val="22"/>
                <w:szCs w:val="22"/>
              </w:rPr>
              <w:t>.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instalacja rozprowadzenia wody z rur PVC (system basenowy, klejony): rurociąg główny o średnicy</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200 mm, długość</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30 metrów, rury doprowadzające wodę do zbiorników dla tarlaków o średnicy</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50 mm, zawory kulowe, trójniki, króćce, kolana do połączenia instalacji, podpory rurociągu głównego wykonane ze stali nierdzewnej.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6929E1" w:rsidP="00B00BCC">
            <w:pPr>
              <w:contextualSpacing/>
              <w:jc w:val="both"/>
              <w:rPr>
                <w:rFonts w:asciiTheme="minorHAnsi" w:hAnsiTheme="minorHAnsi" w:cstheme="minorHAnsi"/>
              </w:rPr>
            </w:pPr>
            <w:r w:rsidRPr="00B00BCC">
              <w:rPr>
                <w:rFonts w:asciiTheme="minorHAnsi" w:hAnsiTheme="minorHAnsi" w:cstheme="minorHAnsi"/>
                <w:sz w:val="22"/>
                <w:szCs w:val="22"/>
              </w:rPr>
              <w:t>- filtr bębnowy do wody technologicznej, samoczyszczący, powierzchnia filtrująca 2,2 - 2,4 m</w:t>
            </w:r>
            <w:r w:rsidRPr="00B00BCC">
              <w:rPr>
                <w:rFonts w:asciiTheme="minorHAnsi" w:hAnsiTheme="minorHAnsi" w:cstheme="minorHAnsi"/>
                <w:sz w:val="22"/>
                <w:szCs w:val="22"/>
                <w:vertAlign w:val="superscript"/>
              </w:rPr>
              <w:t>2</w:t>
            </w:r>
            <w:r w:rsidRPr="00B00BCC">
              <w:rPr>
                <w:rFonts w:asciiTheme="minorHAnsi" w:hAnsiTheme="minorHAnsi" w:cstheme="minorHAnsi"/>
                <w:sz w:val="22"/>
                <w:szCs w:val="22"/>
              </w:rPr>
              <w:t xml:space="preserve">, wydajność powyżej 25 litrów/sek., obudowa ze stali nierdzewnej, automatyczna regulacja obrotów bębna w zależności od poziomu wody w zbiorniku buforowym,   szafa sterownicza, sygnalizacja świetlna w przypadku awarii. 1 sztuka. </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instalacja doprowadzająca wodę do filtra bębnowego oraz do zbiornika pośredniego – system kanalizacji zewnętrznej z rur PVC o średnicy</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200 mm, długość</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20 metrów, trójniki, króćce, kolana do połączenia instalacji.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pStyle w:val="Akapitzlist"/>
              <w:numPr>
                <w:ilvl w:val="0"/>
                <w:numId w:val="13"/>
              </w:numPr>
              <w:rPr>
                <w:rFonts w:asciiTheme="minorHAnsi" w:hAnsiTheme="minorHAnsi" w:cstheme="minorHAnsi"/>
                <w:b/>
                <w:bCs/>
                <w:color w:val="000000"/>
              </w:rPr>
            </w:pPr>
            <w:r w:rsidRPr="00B00BCC">
              <w:rPr>
                <w:rFonts w:asciiTheme="minorHAnsi" w:hAnsiTheme="minorHAnsi" w:cstheme="minorHAnsi"/>
                <w:b/>
                <w:bCs/>
                <w:color w:val="000000"/>
                <w:sz w:val="22"/>
                <w:szCs w:val="22"/>
              </w:rPr>
              <w:t>System do przygotowania i stymulowania tarlaków do rozrodu.</w:t>
            </w:r>
          </w:p>
        </w:tc>
      </w:tr>
      <w:tr w:rsidR="009129CF"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9129CF" w:rsidRPr="00B00BCC" w:rsidRDefault="009129CF"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1.</w:t>
            </w:r>
          </w:p>
        </w:tc>
        <w:tc>
          <w:tcPr>
            <w:tcW w:w="5249" w:type="dxa"/>
            <w:tcBorders>
              <w:top w:val="single" w:sz="4" w:space="0" w:color="000000"/>
              <w:left w:val="single" w:sz="4" w:space="0" w:color="000000"/>
              <w:bottom w:val="single" w:sz="4" w:space="0" w:color="000000"/>
              <w:right w:val="nil"/>
            </w:tcBorders>
            <w:vAlign w:val="center"/>
          </w:tcPr>
          <w:p w:rsidR="009129CF" w:rsidRPr="00B00BCC" w:rsidRDefault="00AB49FD"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zbiornik z laminatu włókna szklanego, wymiary: długość/szerokość/wysokość 1,45/1,45/1,1 m, objętość 1,25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kolor szary, nogi ze stali; wyposażenie: krata zabezpieczająca odpływ ze stali nierdzewnej, otwory 5 mm w układzie mijanym, rura odpływowa o średnicy 75 </w:t>
            </w:r>
            <w:r w:rsidRPr="00B00BCC">
              <w:rPr>
                <w:rFonts w:asciiTheme="minorHAnsi" w:hAnsiTheme="minorHAnsi" w:cstheme="minorHAnsi"/>
                <w:color w:val="000000"/>
                <w:sz w:val="22"/>
                <w:szCs w:val="22"/>
              </w:rPr>
              <w:lastRenderedPageBreak/>
              <w:t>mm, teleskopowy system regulacji poziomu wody o średnicy 50 mm, pokrywa zbiornika z miękkiej siatki odpornej na warunki atmosferyczne na stel</w:t>
            </w:r>
            <w:r w:rsidR="00B409EF">
              <w:rPr>
                <w:rFonts w:asciiTheme="minorHAnsi" w:hAnsiTheme="minorHAnsi" w:cstheme="minorHAnsi"/>
                <w:color w:val="000000"/>
                <w:sz w:val="22"/>
                <w:szCs w:val="22"/>
              </w:rPr>
              <w:t>ażu ze stali nierdzewnej. 3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9129CF" w:rsidRPr="00B00BCC" w:rsidRDefault="009129CF"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2.</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 instalacja doprowadzenia wody do zbiorników dla tarlaków wykonana z rur PVC (system basenowy, klejony): rurociąg główny o średnicy </w:t>
            </w:r>
            <w:r w:rsidR="00597A25" w:rsidRPr="00B00BCC">
              <w:rPr>
                <w:rFonts w:asciiTheme="minorHAnsi" w:hAnsiTheme="minorHAnsi" w:cstheme="minorHAnsi"/>
                <w:color w:val="000000"/>
                <w:sz w:val="22"/>
                <w:szCs w:val="22"/>
              </w:rPr>
              <w:t xml:space="preserve">min. </w:t>
            </w:r>
            <w:r w:rsidRPr="00B00BCC">
              <w:rPr>
                <w:rFonts w:asciiTheme="minorHAnsi" w:hAnsiTheme="minorHAnsi" w:cstheme="minorHAnsi"/>
                <w:color w:val="000000"/>
                <w:sz w:val="22"/>
                <w:szCs w:val="22"/>
              </w:rPr>
              <w:t>100 mm, rury doprowadzające wodę o średnicy</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50 mm,</w:t>
            </w:r>
            <w:r w:rsidR="006F4B23" w:rsidRPr="00B00BCC">
              <w:rPr>
                <w:rFonts w:asciiTheme="minorHAnsi" w:hAnsiTheme="minorHAnsi" w:cstheme="minorHAnsi"/>
                <w:color w:val="000000"/>
                <w:sz w:val="22"/>
                <w:szCs w:val="22"/>
              </w:rPr>
              <w:t xml:space="preserve"> długość</w:t>
            </w:r>
            <w:r w:rsidR="00597A25" w:rsidRPr="00B00BCC">
              <w:rPr>
                <w:rFonts w:asciiTheme="minorHAnsi" w:hAnsiTheme="minorHAnsi" w:cstheme="minorHAnsi"/>
                <w:color w:val="000000"/>
                <w:sz w:val="22"/>
                <w:szCs w:val="22"/>
              </w:rPr>
              <w:t xml:space="preserve"> min.</w:t>
            </w:r>
            <w:r w:rsidR="006F4B23" w:rsidRPr="00B00BCC">
              <w:rPr>
                <w:rFonts w:asciiTheme="minorHAnsi" w:hAnsiTheme="minorHAnsi" w:cstheme="minorHAnsi"/>
                <w:color w:val="000000"/>
                <w:sz w:val="22"/>
                <w:szCs w:val="22"/>
              </w:rPr>
              <w:t xml:space="preserve"> 10 metrów;</w:t>
            </w:r>
            <w:r w:rsidRPr="00B00BCC">
              <w:rPr>
                <w:rFonts w:asciiTheme="minorHAnsi" w:hAnsiTheme="minorHAnsi" w:cstheme="minorHAnsi"/>
                <w:color w:val="000000"/>
                <w:sz w:val="22"/>
                <w:szCs w:val="22"/>
              </w:rPr>
              <w:t xml:space="preserve"> zawory kulowe, trójniki, króćce, kolana do połączenia instalacji, przymocowanie instalacji do stelaży zbiorników.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3.</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układ sterowania temperaturą wody w zbiorniku dla tarlaków: dwie grzałki elektryczne o mocy</w:t>
            </w:r>
            <w:r w:rsidR="00597A25" w:rsidRPr="00B00BCC">
              <w:rPr>
                <w:rFonts w:asciiTheme="minorHAnsi" w:hAnsiTheme="minorHAnsi" w:cstheme="minorHAnsi"/>
                <w:color w:val="000000"/>
                <w:sz w:val="22"/>
                <w:szCs w:val="22"/>
              </w:rPr>
              <w:t xml:space="preserve"> 1,4 -</w:t>
            </w:r>
            <w:r w:rsidRPr="00B00BCC">
              <w:rPr>
                <w:rFonts w:asciiTheme="minorHAnsi" w:hAnsiTheme="minorHAnsi" w:cstheme="minorHAnsi"/>
                <w:color w:val="000000"/>
                <w:sz w:val="22"/>
                <w:szCs w:val="22"/>
              </w:rPr>
              <w:t xml:space="preserve"> 1,5 kW każda umieszczone w koszach ochronnych ze stali nierdzewnej, termostat z regulacją temperatury wody (krok 1</w:t>
            </w:r>
            <w:r w:rsidRPr="00B00BCC">
              <w:rPr>
                <w:rFonts w:asciiTheme="minorHAnsi" w:hAnsiTheme="minorHAnsi" w:cstheme="minorHAnsi"/>
                <w:color w:val="000000"/>
                <w:sz w:val="22"/>
                <w:szCs w:val="22"/>
                <w:vertAlign w:val="superscript"/>
              </w:rPr>
              <w:t>o</w:t>
            </w:r>
            <w:r w:rsidRPr="00B00BCC">
              <w:rPr>
                <w:rFonts w:asciiTheme="minorHAnsi" w:hAnsiTheme="minorHAnsi" w:cstheme="minorHAnsi"/>
                <w:color w:val="000000"/>
                <w:sz w:val="22"/>
                <w:szCs w:val="22"/>
              </w:rPr>
              <w:t>C), szafa sterownicza, instalacja o stopniu ochrony IP65. 3 komplety.</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4.</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system oświetlenia zbiorników dla tarlaków: oprawy oświetleniowe wodoszczelne do świetlówek LED, 4 szt., sterownik oświetlenia: regulacja c</w:t>
            </w:r>
            <w:r w:rsidR="00083FF0" w:rsidRPr="00B00BCC">
              <w:rPr>
                <w:rFonts w:asciiTheme="minorHAnsi" w:hAnsiTheme="minorHAnsi" w:cstheme="minorHAnsi"/>
                <w:color w:val="000000"/>
                <w:sz w:val="22"/>
                <w:szCs w:val="22"/>
              </w:rPr>
              <w:t xml:space="preserve">zasu działania oraz stopniowego </w:t>
            </w:r>
            <w:r w:rsidRPr="00B00BCC">
              <w:rPr>
                <w:rFonts w:asciiTheme="minorHAnsi" w:hAnsiTheme="minorHAnsi" w:cstheme="minorHAnsi"/>
                <w:color w:val="000000"/>
                <w:sz w:val="22"/>
                <w:szCs w:val="22"/>
              </w:rPr>
              <w:t>zwiększania/zmniejszania intensywności oświetlenia, szafa sterownicza, okablowanie wraz z akcesoriami.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5.</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color w:val="000000"/>
              </w:rPr>
            </w:pPr>
            <w:r w:rsidRPr="00B00BCC">
              <w:rPr>
                <w:rFonts w:asciiTheme="minorHAnsi" w:hAnsiTheme="minorHAnsi" w:cstheme="minorHAnsi"/>
                <w:sz w:val="22"/>
                <w:szCs w:val="22"/>
              </w:rPr>
              <w:t xml:space="preserve"> - dmuchawa membranowa o wydatku min. 100 l/min., nadciśnienie min. 180 mbar, pobór mocy do 100 W, poziom hałasu nie wyższy niż 50 dB (1 m), zasilanie 220V – 240V 50/60Hz.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6. </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rPr>
            </w:pPr>
            <w:r w:rsidRPr="00B00BCC">
              <w:rPr>
                <w:rFonts w:asciiTheme="minorHAnsi" w:hAnsiTheme="minorHAnsi" w:cstheme="minorHAnsi"/>
                <w:sz w:val="22"/>
                <w:szCs w:val="22"/>
              </w:rPr>
              <w:t>- dyfuzor rurowy do drobnopęcherzykowego napowietrzania wody, dyfuzory z membraną wykonaną z mieszanki poliuretanu eterowego o grubości min. 0,75 mm,  średnica dyfuzora w zakresie 63 - 65 mm, długość w zakresie 100 – 120 cm, min. powierzchnia czynna 1900 cm², zakres pracy 2 - 10 Nm</w:t>
            </w:r>
            <w:r w:rsidRPr="00B00BCC">
              <w:rPr>
                <w:rFonts w:asciiTheme="minorHAnsi" w:hAnsiTheme="minorHAnsi" w:cstheme="minorHAnsi"/>
                <w:sz w:val="22"/>
                <w:szCs w:val="22"/>
                <w:vertAlign w:val="superscript"/>
              </w:rPr>
              <w:t>3</w:t>
            </w:r>
            <w:r w:rsidRPr="00B00BCC">
              <w:rPr>
                <w:rFonts w:asciiTheme="minorHAnsi" w:hAnsiTheme="minorHAnsi" w:cstheme="minorHAnsi"/>
                <w:sz w:val="22"/>
                <w:szCs w:val="22"/>
              </w:rPr>
              <w:t>/h, temperatura pracy w zakresie 0°C ÷ 120ºC. 3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7.</w:t>
            </w:r>
          </w:p>
        </w:tc>
        <w:tc>
          <w:tcPr>
            <w:tcW w:w="5249" w:type="dxa"/>
            <w:tcBorders>
              <w:top w:val="single" w:sz="4" w:space="0" w:color="000000"/>
              <w:left w:val="single" w:sz="4" w:space="0" w:color="000000"/>
              <w:bottom w:val="single" w:sz="4" w:space="0" w:color="000000"/>
              <w:right w:val="nil"/>
            </w:tcBorders>
            <w:vAlign w:val="center"/>
          </w:tcPr>
          <w:p w:rsidR="00AB49FD" w:rsidRPr="00B00BCC" w:rsidRDefault="00AB49FD" w:rsidP="00B00BCC">
            <w:pPr>
              <w:contextualSpacing/>
              <w:jc w:val="both"/>
              <w:rPr>
                <w:rFonts w:asciiTheme="minorHAnsi" w:hAnsiTheme="minorHAnsi" w:cstheme="minorHAnsi"/>
              </w:rPr>
            </w:pPr>
            <w:r w:rsidRPr="00B00BCC">
              <w:rPr>
                <w:rFonts w:asciiTheme="minorHAnsi" w:hAnsiTheme="minorHAnsi" w:cstheme="minorHAnsi"/>
                <w:sz w:val="22"/>
                <w:szCs w:val="22"/>
              </w:rPr>
              <w:t>- węże łączące dmuchawę z dyfuzorami, wykonane z PVC zbrojone o średnicy min. 25 mm, rozdzielacz ze zaworami kulowymi do każdego dyfuzora</w:t>
            </w:r>
            <w:r w:rsidR="00706161" w:rsidRPr="00B00BCC">
              <w:rPr>
                <w:rFonts w:asciiTheme="minorHAnsi" w:hAnsiTheme="minorHAnsi" w:cstheme="minorHAnsi"/>
                <w:sz w:val="22"/>
                <w:szCs w:val="22"/>
              </w:rPr>
              <w:t xml:space="preserve"> (PVC, system basenowy, klejony)</w:t>
            </w:r>
            <w:r w:rsidRPr="00B00BCC">
              <w:rPr>
                <w:rFonts w:asciiTheme="minorHAnsi" w:hAnsiTheme="minorHAnsi" w:cstheme="minorHAnsi"/>
                <w:sz w:val="22"/>
                <w:szCs w:val="22"/>
              </w:rPr>
              <w:t>.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spacing w:before="40" w:after="40"/>
              <w:jc w:val="both"/>
              <w:rPr>
                <w:rFonts w:asciiTheme="minorHAnsi" w:hAnsiTheme="minorHAnsi" w:cstheme="minorHAnsi"/>
              </w:rPr>
            </w:pPr>
          </w:p>
        </w:tc>
      </w:tr>
      <w:tr w:rsidR="00AB49FD" w:rsidRPr="00B00BCC" w:rsidTr="00B00BCC">
        <w:trPr>
          <w:trHeight w:val="378"/>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AB49FD" w:rsidRPr="00B00BCC" w:rsidRDefault="00AB49FD" w:rsidP="00B00BCC">
            <w:pPr>
              <w:pStyle w:val="Akapitzlist"/>
              <w:numPr>
                <w:ilvl w:val="0"/>
                <w:numId w:val="13"/>
              </w:numPr>
              <w:spacing w:before="40" w:after="40"/>
              <w:jc w:val="both"/>
              <w:rPr>
                <w:rFonts w:asciiTheme="minorHAnsi" w:hAnsiTheme="minorHAnsi" w:cstheme="minorHAnsi"/>
              </w:rPr>
            </w:pPr>
            <w:r w:rsidRPr="00B00BCC">
              <w:rPr>
                <w:rFonts w:asciiTheme="minorHAnsi" w:hAnsiTheme="minorHAnsi" w:cstheme="minorHAnsi"/>
                <w:b/>
                <w:bCs/>
                <w:color w:val="000000"/>
                <w:sz w:val="22"/>
                <w:szCs w:val="22"/>
              </w:rPr>
              <w:t>System do inkubacji ikry.</w:t>
            </w: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370808" w:rsidP="00B00BCC">
            <w:pPr>
              <w:pStyle w:val="Akapitzlist"/>
              <w:snapToGrid w:val="0"/>
              <w:spacing w:before="120" w:after="120"/>
              <w:ind w:left="147"/>
              <w:jc w:val="both"/>
              <w:rPr>
                <w:rFonts w:asciiTheme="minorHAnsi" w:hAnsiTheme="minorHAnsi" w:cstheme="minorHAnsi"/>
                <w:color w:val="000000"/>
              </w:rPr>
            </w:pPr>
            <w:bookmarkStart w:id="0" w:name="_Hlk63673275"/>
            <w:r w:rsidRPr="00B00BCC">
              <w:rPr>
                <w:rFonts w:asciiTheme="minorHAnsi" w:hAnsiTheme="minorHAnsi" w:cstheme="minorHAnsi"/>
                <w:color w:val="000000"/>
                <w:sz w:val="22"/>
                <w:szCs w:val="22"/>
              </w:rPr>
              <w:t>1.</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370808"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Zwrotny obieg wody (RAS) o objętości roboczej</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15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zbiornik dolny</w:t>
            </w:r>
            <w:r w:rsidR="00A3664D" w:rsidRPr="00B00BCC">
              <w:rPr>
                <w:rFonts w:asciiTheme="minorHAnsi" w:hAnsiTheme="minorHAnsi" w:cstheme="minorHAnsi"/>
                <w:color w:val="000000"/>
                <w:sz w:val="22"/>
                <w:szCs w:val="22"/>
              </w:rPr>
              <w:t xml:space="preserve"> izolowany</w:t>
            </w:r>
            <w:r w:rsidRPr="00B00BCC">
              <w:rPr>
                <w:rFonts w:asciiTheme="minorHAnsi" w:hAnsiTheme="minorHAnsi" w:cstheme="minorHAnsi"/>
                <w:color w:val="000000"/>
                <w:sz w:val="22"/>
                <w:szCs w:val="22"/>
              </w:rPr>
              <w:t xml:space="preserve"> o objętości</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3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z laminatu włókna szklanego, zbiornik górny o objętości</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z laminatu włókna szklanego, stelaż zbiornika górnego ze stali na nogach o wysokości</w:t>
            </w:r>
            <w:r w:rsidR="00597A25"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 m; wyposażenie zbiorników: złoża biologiczne do uzdatniania wody - skrzynki rozsączające wypełniające </w:t>
            </w:r>
            <w:r w:rsidRPr="00B00BCC">
              <w:rPr>
                <w:rFonts w:asciiTheme="minorHAnsi" w:hAnsiTheme="minorHAnsi" w:cstheme="minorHAnsi"/>
                <w:color w:val="000000"/>
                <w:sz w:val="22"/>
                <w:szCs w:val="22"/>
              </w:rPr>
              <w:lastRenderedPageBreak/>
              <w:t>całą objętość zbiornika, deszczownica rozprowadzająca równomiernie wodę na złoża biologiczne.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37080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2.</w:t>
            </w:r>
          </w:p>
        </w:tc>
        <w:tc>
          <w:tcPr>
            <w:tcW w:w="5249"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contextualSpacing/>
              <w:jc w:val="both"/>
              <w:rPr>
                <w:rFonts w:asciiTheme="minorHAnsi" w:hAnsiTheme="minorHAnsi" w:cstheme="minorHAnsi"/>
              </w:rPr>
            </w:pPr>
            <w:r w:rsidRPr="00B00BCC">
              <w:rPr>
                <w:rFonts w:asciiTheme="minorHAnsi" w:hAnsiTheme="minorHAnsi" w:cstheme="minorHAnsi"/>
                <w:sz w:val="22"/>
                <w:szCs w:val="22"/>
              </w:rPr>
              <w:t>- pompa obiegowa wirowa, odśrodkowa z otwartym wirnikiem z elementami hydraulicznymi wykonanymi ze stali nierdzewnej AISI 304, do pompowania cieczy brudnych oraz mediów zawierających ciała stałe o średnicy do 19 mm, silnik o mocy min. 1,5 kW, max. temperatura wody do 80°C, maksymalne ciśnienie pracy do 8 bar, obudowa pompy, pokrywy, wał i wirnik: stal AISI 304, wspornik i obudowa silnika wykonane z żeliwa, mechaniczne uszczelnienie wału, asynchroniczny silnik dwubiegunowy, klasa izolacji F, stopień ochrony min. IP55, zasilanie: 1~ 230V ± 10% 50Hz, wbudowany kondensator rozruchowy oraz zabezpieczenie przeciążeniowe, króćce przyłączeniowe 2”.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370808" w:rsidRPr="00B00BCC" w:rsidRDefault="00370808" w:rsidP="00B00BCC">
            <w:pPr>
              <w:spacing w:before="40" w:after="40"/>
              <w:jc w:val="both"/>
              <w:rPr>
                <w:rFonts w:asciiTheme="minorHAnsi" w:hAnsiTheme="minorHAnsi" w:cstheme="minorHAnsi"/>
              </w:rPr>
            </w:pPr>
          </w:p>
        </w:tc>
      </w:tr>
      <w:tr w:rsidR="0037080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3. </w:t>
            </w:r>
          </w:p>
        </w:tc>
        <w:tc>
          <w:tcPr>
            <w:tcW w:w="5249"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contextualSpacing/>
              <w:jc w:val="both"/>
              <w:rPr>
                <w:rFonts w:asciiTheme="minorHAnsi" w:hAnsiTheme="minorHAnsi" w:cstheme="minorHAnsi"/>
              </w:rPr>
            </w:pPr>
            <w:r w:rsidRPr="00B00BCC">
              <w:rPr>
                <w:rFonts w:asciiTheme="minorHAnsi" w:hAnsiTheme="minorHAnsi" w:cstheme="minorHAnsi"/>
                <w:sz w:val="22"/>
                <w:szCs w:val="22"/>
              </w:rPr>
              <w:t>- system automatycznego sterowania wydajnością pompy w zależności od poziomu wody w zbiorniku górnym</w:t>
            </w:r>
            <w:r w:rsidR="006F4B23" w:rsidRPr="00B00BCC">
              <w:rPr>
                <w:rFonts w:asciiTheme="minorHAnsi" w:hAnsiTheme="minorHAnsi" w:cstheme="minorHAnsi"/>
                <w:sz w:val="22"/>
                <w:szCs w:val="22"/>
              </w:rPr>
              <w:t>.</w:t>
            </w:r>
            <w:r w:rsidRPr="00B00BCC">
              <w:rPr>
                <w:rFonts w:asciiTheme="minorHAnsi" w:hAnsiTheme="minorHAnsi" w:cstheme="minorHAnsi"/>
                <w:sz w:val="22"/>
                <w:szCs w:val="22"/>
              </w:rPr>
              <w:t xml:space="preserve">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370808" w:rsidRPr="00B00BCC" w:rsidRDefault="00370808" w:rsidP="00B00BCC">
            <w:pPr>
              <w:spacing w:before="40" w:after="40"/>
              <w:jc w:val="both"/>
              <w:rPr>
                <w:rFonts w:asciiTheme="minorHAnsi" w:hAnsiTheme="minorHAnsi" w:cstheme="minorHAnsi"/>
              </w:rPr>
            </w:pPr>
          </w:p>
        </w:tc>
      </w:tr>
      <w:tr w:rsidR="0037080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4. </w:t>
            </w:r>
          </w:p>
        </w:tc>
        <w:tc>
          <w:tcPr>
            <w:tcW w:w="5249" w:type="dxa"/>
            <w:tcBorders>
              <w:top w:val="single" w:sz="4" w:space="0" w:color="000000"/>
              <w:left w:val="single" w:sz="4" w:space="0" w:color="000000"/>
              <w:bottom w:val="single" w:sz="4" w:space="0" w:color="000000"/>
              <w:right w:val="nil"/>
            </w:tcBorders>
            <w:vAlign w:val="center"/>
          </w:tcPr>
          <w:p w:rsidR="00370808" w:rsidRPr="00B00BCC" w:rsidRDefault="00370808" w:rsidP="00B00BCC">
            <w:pPr>
              <w:contextualSpacing/>
              <w:jc w:val="both"/>
              <w:rPr>
                <w:rFonts w:asciiTheme="minorHAnsi" w:hAnsiTheme="minorHAnsi" w:cstheme="minorHAnsi"/>
              </w:rPr>
            </w:pPr>
            <w:r w:rsidRPr="00B00BCC">
              <w:rPr>
                <w:rFonts w:asciiTheme="minorHAnsi" w:hAnsiTheme="minorHAnsi" w:cstheme="minorHAnsi"/>
                <w:sz w:val="22"/>
                <w:szCs w:val="22"/>
              </w:rPr>
              <w:t>- instalacja doprowadzająca wodę do górnego zbiornika z PVC (system basenowy, klejony), rury o średnicy min. 50 mm, zawory odcinające kulowe, kształtki i złączki do połączenia instalacji.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370808" w:rsidRPr="00B00BCC" w:rsidRDefault="00370808" w:rsidP="00B00BCC">
            <w:pPr>
              <w:spacing w:before="40" w:after="40"/>
              <w:jc w:val="both"/>
              <w:rPr>
                <w:rFonts w:asciiTheme="minorHAnsi" w:hAnsiTheme="minorHAnsi" w:cstheme="minorHAnsi"/>
              </w:rPr>
            </w:pPr>
          </w:p>
        </w:tc>
      </w:tr>
      <w:tr w:rsidR="0037080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70808" w:rsidRPr="00B00BCC" w:rsidRDefault="004E022A"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5. </w:t>
            </w:r>
          </w:p>
        </w:tc>
        <w:tc>
          <w:tcPr>
            <w:tcW w:w="5249" w:type="dxa"/>
            <w:tcBorders>
              <w:top w:val="single" w:sz="4" w:space="0" w:color="000000"/>
              <w:left w:val="single" w:sz="4" w:space="0" w:color="000000"/>
              <w:bottom w:val="single" w:sz="4" w:space="0" w:color="000000"/>
              <w:right w:val="nil"/>
            </w:tcBorders>
            <w:vAlign w:val="center"/>
          </w:tcPr>
          <w:p w:rsidR="00370808" w:rsidRPr="00B00BCC" w:rsidRDefault="004E022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aparat do inkubacji ikry ryb: 20 szklanych słoi Weissa o pojemności</w:t>
            </w:r>
            <w:r w:rsidR="0097108D" w:rsidRPr="00B00BCC">
              <w:rPr>
                <w:rFonts w:asciiTheme="minorHAnsi" w:hAnsiTheme="minorHAnsi" w:cstheme="minorHAnsi"/>
                <w:color w:val="000000"/>
                <w:sz w:val="22"/>
                <w:szCs w:val="22"/>
              </w:rPr>
              <w:t xml:space="preserve"> 7 -</w:t>
            </w:r>
            <w:r w:rsidRPr="00B00BCC">
              <w:rPr>
                <w:rFonts w:asciiTheme="minorHAnsi" w:hAnsiTheme="minorHAnsi" w:cstheme="minorHAnsi"/>
                <w:color w:val="000000"/>
                <w:sz w:val="22"/>
                <w:szCs w:val="22"/>
              </w:rPr>
              <w:t xml:space="preserve"> 8 dm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każdy, stelaż ze stali nierdzewnej, instalacja rozprowadzenia wody z PVC (system basenowy, klejony), rury o średnicy</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50 mm, zawory odcinające kulowe, kształtki i złączki do wykonania instalacji.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370808" w:rsidRPr="00B00BCC" w:rsidRDefault="00370808" w:rsidP="00B00BCC">
            <w:pPr>
              <w:spacing w:before="40" w:after="40"/>
              <w:jc w:val="both"/>
              <w:rPr>
                <w:rFonts w:asciiTheme="minorHAnsi" w:hAnsiTheme="minorHAnsi" w:cstheme="minorHAnsi"/>
              </w:rPr>
            </w:pPr>
          </w:p>
        </w:tc>
      </w:tr>
      <w:tr w:rsidR="004E022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4E022A" w:rsidRPr="00B00BCC" w:rsidRDefault="004E022A"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6. </w:t>
            </w:r>
          </w:p>
        </w:tc>
        <w:tc>
          <w:tcPr>
            <w:tcW w:w="5249" w:type="dxa"/>
            <w:tcBorders>
              <w:top w:val="single" w:sz="4" w:space="0" w:color="000000"/>
              <w:left w:val="single" w:sz="4" w:space="0" w:color="000000"/>
              <w:bottom w:val="single" w:sz="4" w:space="0" w:color="000000"/>
              <w:right w:val="nil"/>
            </w:tcBorders>
            <w:vAlign w:val="center"/>
          </w:tcPr>
          <w:p w:rsidR="004E022A" w:rsidRPr="00B00BCC" w:rsidRDefault="004E022A"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odbieralnik dla wylęgu ryb z laminatu włókna szklanego, wymiary: długość/szerokość/wysokość 2,3/0,55/0,19 m, objętość 0,23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kolor szary, stelaż ze stali nierdzewnej, wyposażenie: kraty skośne z gazy młyńskiej na ramie ze stali nierdzewnej umieszczone przed odpływem, rura odpływowa o średnicy 50 mm. 4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4E022A" w:rsidRPr="00B00BCC" w:rsidRDefault="004E022A" w:rsidP="00B00BCC">
            <w:pPr>
              <w:spacing w:before="40" w:after="40"/>
              <w:jc w:val="both"/>
              <w:rPr>
                <w:rFonts w:asciiTheme="minorHAnsi" w:hAnsiTheme="minorHAnsi" w:cstheme="minorHAnsi"/>
              </w:rPr>
            </w:pPr>
          </w:p>
        </w:tc>
      </w:tr>
      <w:tr w:rsidR="004E022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4E022A" w:rsidRPr="00B00BCC" w:rsidRDefault="004E022A"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7.</w:t>
            </w:r>
          </w:p>
        </w:tc>
        <w:tc>
          <w:tcPr>
            <w:tcW w:w="5249" w:type="dxa"/>
            <w:tcBorders>
              <w:top w:val="single" w:sz="4" w:space="0" w:color="000000"/>
              <w:left w:val="single" w:sz="4" w:space="0" w:color="000000"/>
              <w:bottom w:val="single" w:sz="4" w:space="0" w:color="000000"/>
              <w:right w:val="nil"/>
            </w:tcBorders>
            <w:vAlign w:val="center"/>
          </w:tcPr>
          <w:p w:rsidR="004E022A" w:rsidRPr="00B00BCC" w:rsidRDefault="004E022A"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zbiornik z laminatu włókna szklanego dla wylęgu ryb, wymiary: długość/szerokość/wysokość: 3,0</w:t>
            </w:r>
            <w:r w:rsidR="006F4B23" w:rsidRPr="00B00BCC">
              <w:rPr>
                <w:rFonts w:asciiTheme="minorHAnsi" w:hAnsiTheme="minorHAnsi" w:cstheme="minorHAnsi"/>
                <w:color w:val="000000"/>
                <w:sz w:val="22"/>
                <w:szCs w:val="22"/>
              </w:rPr>
              <w:t>5</w:t>
            </w:r>
            <w:r w:rsidRPr="00B00BCC">
              <w:rPr>
                <w:rFonts w:asciiTheme="minorHAnsi" w:hAnsiTheme="minorHAnsi" w:cstheme="minorHAnsi"/>
                <w:color w:val="000000"/>
                <w:sz w:val="22"/>
                <w:szCs w:val="22"/>
              </w:rPr>
              <w:t>/0,6/0,4 m, objętość 0,75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kolor szary, nogi o wysokości 50 cm, wyposażenie: tuba perforowana z otworami 2 mm umieszczona w dnie zbiornika, rura odpływowa o średnicy 100 mm, teleskopowy system regulacji poziomu wody o średnicy 75 mm. 6 sztuk</w:t>
            </w:r>
            <w:r w:rsidR="00005CE1" w:rsidRPr="00B00BCC">
              <w:rPr>
                <w:rFonts w:asciiTheme="minorHAnsi" w:hAnsiTheme="minorHAnsi" w:cstheme="minorHAnsi"/>
                <w:color w:val="000000"/>
                <w:sz w:val="22"/>
                <w:szCs w:val="22"/>
              </w:rPr>
              <w:t>.</w:t>
            </w:r>
          </w:p>
        </w:tc>
        <w:tc>
          <w:tcPr>
            <w:tcW w:w="3682" w:type="dxa"/>
            <w:tcBorders>
              <w:top w:val="single" w:sz="4" w:space="0" w:color="000000"/>
              <w:left w:val="single" w:sz="4" w:space="0" w:color="000000"/>
              <w:bottom w:val="single" w:sz="4" w:space="0" w:color="000000"/>
              <w:right w:val="single" w:sz="4" w:space="0" w:color="000000"/>
            </w:tcBorders>
            <w:vAlign w:val="center"/>
          </w:tcPr>
          <w:p w:rsidR="004E022A" w:rsidRPr="00B00BCC" w:rsidRDefault="004E022A" w:rsidP="00B00BCC">
            <w:pPr>
              <w:spacing w:before="40" w:after="40"/>
              <w:jc w:val="both"/>
              <w:rPr>
                <w:rFonts w:asciiTheme="minorHAnsi" w:hAnsiTheme="minorHAnsi" w:cstheme="minorHAnsi"/>
              </w:rPr>
            </w:pPr>
          </w:p>
        </w:tc>
      </w:tr>
      <w:tr w:rsidR="00A3664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3664D" w:rsidRPr="00B00BCC" w:rsidRDefault="00A3664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8. </w:t>
            </w:r>
          </w:p>
        </w:tc>
        <w:tc>
          <w:tcPr>
            <w:tcW w:w="5249" w:type="dxa"/>
            <w:tcBorders>
              <w:top w:val="single" w:sz="4" w:space="0" w:color="000000"/>
              <w:left w:val="single" w:sz="4" w:space="0" w:color="000000"/>
              <w:bottom w:val="single" w:sz="4" w:space="0" w:color="000000"/>
              <w:right w:val="nil"/>
            </w:tcBorders>
            <w:vAlign w:val="center"/>
          </w:tcPr>
          <w:p w:rsidR="00A3664D" w:rsidRPr="00B00BCC" w:rsidRDefault="001302DE" w:rsidP="00B00BCC">
            <w:pPr>
              <w:contextualSpacing/>
              <w:jc w:val="both"/>
              <w:rPr>
                <w:rFonts w:asciiTheme="minorHAnsi" w:hAnsiTheme="minorHAnsi" w:cstheme="minorHAnsi"/>
                <w:color w:val="000000"/>
              </w:rPr>
            </w:pPr>
            <w:r w:rsidRPr="00B00BCC">
              <w:rPr>
                <w:rFonts w:asciiTheme="minorHAnsi" w:hAnsiTheme="minorHAnsi" w:cstheme="minorHAnsi"/>
                <w:color w:val="000000"/>
                <w:sz w:val="22"/>
                <w:szCs w:val="22"/>
              </w:rPr>
              <w:t>- i</w:t>
            </w:r>
            <w:r w:rsidR="00A3664D" w:rsidRPr="00B00BCC">
              <w:rPr>
                <w:rFonts w:asciiTheme="minorHAnsi" w:hAnsiTheme="minorHAnsi" w:cstheme="minorHAnsi"/>
                <w:color w:val="000000"/>
                <w:sz w:val="22"/>
                <w:szCs w:val="22"/>
              </w:rPr>
              <w:t>nstalacja doprowadzenia wody do aparatu inkubacyjnego oraz zbiorników dla wylęgu wykonana z rur PVC (system basenowy, klejony): rurociąg główny o średnicy</w:t>
            </w:r>
            <w:r w:rsidR="0097108D" w:rsidRPr="00B00BCC">
              <w:rPr>
                <w:rFonts w:asciiTheme="minorHAnsi" w:hAnsiTheme="minorHAnsi" w:cstheme="minorHAnsi"/>
                <w:color w:val="000000"/>
                <w:sz w:val="22"/>
                <w:szCs w:val="22"/>
              </w:rPr>
              <w:t xml:space="preserve"> min.</w:t>
            </w:r>
            <w:r w:rsidR="00A3664D" w:rsidRPr="00B00BCC">
              <w:rPr>
                <w:rFonts w:asciiTheme="minorHAnsi" w:hAnsiTheme="minorHAnsi" w:cstheme="minorHAnsi"/>
                <w:color w:val="000000"/>
                <w:sz w:val="22"/>
                <w:szCs w:val="22"/>
              </w:rPr>
              <w:t xml:space="preserve"> 100 mm, rury doprowadzające wodę o średnicy</w:t>
            </w:r>
            <w:r w:rsidR="0097108D" w:rsidRPr="00B00BCC">
              <w:rPr>
                <w:rFonts w:asciiTheme="minorHAnsi" w:hAnsiTheme="minorHAnsi" w:cstheme="minorHAnsi"/>
                <w:color w:val="000000"/>
                <w:sz w:val="22"/>
                <w:szCs w:val="22"/>
              </w:rPr>
              <w:t xml:space="preserve"> min.</w:t>
            </w:r>
            <w:r w:rsidR="00A3664D" w:rsidRPr="00B00BCC">
              <w:rPr>
                <w:rFonts w:asciiTheme="minorHAnsi" w:hAnsiTheme="minorHAnsi" w:cstheme="minorHAnsi"/>
                <w:color w:val="000000"/>
                <w:sz w:val="22"/>
                <w:szCs w:val="22"/>
              </w:rPr>
              <w:t xml:space="preserve"> 63 mm,</w:t>
            </w:r>
            <w:r w:rsidR="006F4B23" w:rsidRPr="00B00BCC">
              <w:rPr>
                <w:rFonts w:asciiTheme="minorHAnsi" w:hAnsiTheme="minorHAnsi" w:cstheme="minorHAnsi"/>
                <w:color w:val="000000"/>
                <w:sz w:val="22"/>
                <w:szCs w:val="22"/>
              </w:rPr>
              <w:t xml:space="preserve"> długość</w:t>
            </w:r>
            <w:r w:rsidR="0097108D" w:rsidRPr="00B00BCC">
              <w:rPr>
                <w:rFonts w:asciiTheme="minorHAnsi" w:hAnsiTheme="minorHAnsi" w:cstheme="minorHAnsi"/>
                <w:color w:val="000000"/>
                <w:sz w:val="22"/>
                <w:szCs w:val="22"/>
              </w:rPr>
              <w:t xml:space="preserve"> min.</w:t>
            </w:r>
            <w:r w:rsidR="006F4B23" w:rsidRPr="00B00BCC">
              <w:rPr>
                <w:rFonts w:asciiTheme="minorHAnsi" w:hAnsiTheme="minorHAnsi" w:cstheme="minorHAnsi"/>
                <w:color w:val="000000"/>
                <w:sz w:val="22"/>
                <w:szCs w:val="22"/>
              </w:rPr>
              <w:t xml:space="preserve"> 10 metrów;</w:t>
            </w:r>
            <w:r w:rsidR="00A3664D" w:rsidRPr="00B00BCC">
              <w:rPr>
                <w:rFonts w:asciiTheme="minorHAnsi" w:hAnsiTheme="minorHAnsi" w:cstheme="minorHAnsi"/>
                <w:color w:val="000000"/>
                <w:sz w:val="22"/>
                <w:szCs w:val="22"/>
              </w:rPr>
              <w:t xml:space="preserve"> zawory </w:t>
            </w:r>
            <w:r w:rsidR="00A3664D" w:rsidRPr="00B00BCC">
              <w:rPr>
                <w:rFonts w:asciiTheme="minorHAnsi" w:hAnsiTheme="minorHAnsi" w:cstheme="minorHAnsi"/>
                <w:color w:val="000000"/>
                <w:sz w:val="22"/>
                <w:szCs w:val="22"/>
              </w:rPr>
              <w:lastRenderedPageBreak/>
              <w:t>kulowe, trójniki, króćce, kolana do połączenia instalacji, przymocowanie instalacji do stelaży aparatu inkubacyjnego oraz zbiorników. 1 komplet</w:t>
            </w:r>
            <w:r w:rsidR="00005CE1" w:rsidRPr="00B00BCC">
              <w:rPr>
                <w:rFonts w:asciiTheme="minorHAnsi" w:hAnsiTheme="minorHAnsi" w:cstheme="minorHAnsi"/>
                <w:color w:val="000000"/>
                <w:sz w:val="22"/>
                <w:szCs w:val="22"/>
              </w:rPr>
              <w:t>.</w:t>
            </w:r>
          </w:p>
        </w:tc>
        <w:tc>
          <w:tcPr>
            <w:tcW w:w="3682" w:type="dxa"/>
            <w:tcBorders>
              <w:top w:val="single" w:sz="4" w:space="0" w:color="000000"/>
              <w:left w:val="single" w:sz="4" w:space="0" w:color="000000"/>
              <w:bottom w:val="single" w:sz="4" w:space="0" w:color="000000"/>
              <w:right w:val="single" w:sz="4" w:space="0" w:color="000000"/>
            </w:tcBorders>
            <w:vAlign w:val="center"/>
          </w:tcPr>
          <w:p w:rsidR="00A3664D" w:rsidRPr="00B00BCC" w:rsidRDefault="00A3664D" w:rsidP="00B00BCC">
            <w:pPr>
              <w:spacing w:before="40" w:after="40"/>
              <w:jc w:val="both"/>
              <w:rPr>
                <w:rFonts w:asciiTheme="minorHAnsi" w:hAnsiTheme="minorHAnsi" w:cstheme="minorHAnsi"/>
              </w:rPr>
            </w:pPr>
          </w:p>
        </w:tc>
      </w:tr>
      <w:tr w:rsidR="0037080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70808" w:rsidRPr="00B00BCC" w:rsidRDefault="00A3664D"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9.</w:t>
            </w:r>
          </w:p>
        </w:tc>
        <w:tc>
          <w:tcPr>
            <w:tcW w:w="5249" w:type="dxa"/>
            <w:tcBorders>
              <w:top w:val="single" w:sz="4" w:space="0" w:color="000000"/>
              <w:left w:val="single" w:sz="4" w:space="0" w:color="000000"/>
              <w:bottom w:val="single" w:sz="4" w:space="0" w:color="000000"/>
              <w:right w:val="nil"/>
            </w:tcBorders>
            <w:vAlign w:val="center"/>
          </w:tcPr>
          <w:p w:rsidR="00370808" w:rsidRPr="00B00BCC" w:rsidRDefault="001302DE"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r</w:t>
            </w:r>
            <w:r w:rsidR="00A3664D" w:rsidRPr="00B00BCC">
              <w:rPr>
                <w:rFonts w:asciiTheme="minorHAnsi" w:hAnsiTheme="minorHAnsi" w:cstheme="minorHAnsi"/>
                <w:color w:val="000000"/>
                <w:sz w:val="22"/>
                <w:szCs w:val="22"/>
              </w:rPr>
              <w:t>urociąg do wody odpływającej ze zbiorników z rur PVC (system kanalizacji wewnętrznej) o średnicy</w:t>
            </w:r>
            <w:r w:rsidR="0097108D" w:rsidRPr="00B00BCC">
              <w:rPr>
                <w:rFonts w:asciiTheme="minorHAnsi" w:hAnsiTheme="minorHAnsi" w:cstheme="minorHAnsi"/>
                <w:color w:val="000000"/>
                <w:sz w:val="22"/>
                <w:szCs w:val="22"/>
              </w:rPr>
              <w:t xml:space="preserve"> min.</w:t>
            </w:r>
            <w:r w:rsidR="00A3664D" w:rsidRPr="00B00BCC">
              <w:rPr>
                <w:rFonts w:asciiTheme="minorHAnsi" w:hAnsiTheme="minorHAnsi" w:cstheme="minorHAnsi"/>
                <w:color w:val="000000"/>
                <w:sz w:val="22"/>
                <w:szCs w:val="22"/>
              </w:rPr>
              <w:t xml:space="preserve"> 160 mm i długości </w:t>
            </w:r>
            <w:r w:rsidR="0097108D" w:rsidRPr="00B00BCC">
              <w:rPr>
                <w:rFonts w:asciiTheme="minorHAnsi" w:hAnsiTheme="minorHAnsi" w:cstheme="minorHAnsi"/>
                <w:color w:val="000000"/>
                <w:sz w:val="22"/>
                <w:szCs w:val="22"/>
              </w:rPr>
              <w:t xml:space="preserve">min. </w:t>
            </w:r>
            <w:r w:rsidR="00A3664D" w:rsidRPr="00B00BCC">
              <w:rPr>
                <w:rFonts w:asciiTheme="minorHAnsi" w:hAnsiTheme="minorHAnsi" w:cstheme="minorHAnsi"/>
                <w:color w:val="000000"/>
                <w:sz w:val="22"/>
                <w:szCs w:val="22"/>
              </w:rPr>
              <w:t>10 metrów, mufy, trójniki i kolana do połączenia instalacji, przymocowanie instalacji do posadzki betonowej. 1 komplet</w:t>
            </w:r>
            <w:r w:rsidR="00005CE1" w:rsidRPr="00B00BCC">
              <w:rPr>
                <w:rFonts w:asciiTheme="minorHAnsi" w:hAnsiTheme="minorHAnsi" w:cstheme="minorHAnsi"/>
                <w:color w:val="000000"/>
                <w:sz w:val="22"/>
                <w:szCs w:val="22"/>
              </w:rPr>
              <w:t>.</w:t>
            </w:r>
          </w:p>
        </w:tc>
        <w:tc>
          <w:tcPr>
            <w:tcW w:w="3682" w:type="dxa"/>
            <w:tcBorders>
              <w:top w:val="single" w:sz="4" w:space="0" w:color="000000"/>
              <w:left w:val="single" w:sz="4" w:space="0" w:color="000000"/>
              <w:bottom w:val="single" w:sz="4" w:space="0" w:color="000000"/>
              <w:right w:val="single" w:sz="4" w:space="0" w:color="000000"/>
            </w:tcBorders>
            <w:vAlign w:val="center"/>
          </w:tcPr>
          <w:p w:rsidR="00370808" w:rsidRPr="00B00BCC" w:rsidRDefault="00370808" w:rsidP="00B00BCC">
            <w:pPr>
              <w:spacing w:before="40" w:after="40"/>
              <w:jc w:val="both"/>
              <w:rPr>
                <w:rFonts w:asciiTheme="minorHAnsi" w:hAnsiTheme="minorHAnsi" w:cstheme="minorHAnsi"/>
              </w:rPr>
            </w:pPr>
          </w:p>
        </w:tc>
      </w:tr>
      <w:tr w:rsidR="00A3664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3664D" w:rsidRPr="00B00BCC" w:rsidRDefault="00A3664D" w:rsidP="00B00BCC">
            <w:pPr>
              <w:pStyle w:val="Akapitzlist"/>
              <w:snapToGrid w:val="0"/>
              <w:spacing w:before="120" w:after="120"/>
              <w:ind w:left="5"/>
              <w:jc w:val="both"/>
              <w:rPr>
                <w:rFonts w:asciiTheme="minorHAnsi" w:hAnsiTheme="minorHAnsi" w:cstheme="minorHAnsi"/>
                <w:color w:val="000000"/>
              </w:rPr>
            </w:pPr>
            <w:r w:rsidRPr="00B00BCC">
              <w:rPr>
                <w:rFonts w:asciiTheme="minorHAnsi" w:hAnsiTheme="minorHAnsi" w:cstheme="minorHAnsi"/>
                <w:color w:val="000000"/>
                <w:sz w:val="22"/>
                <w:szCs w:val="22"/>
              </w:rPr>
              <w:t>10.</w:t>
            </w:r>
          </w:p>
        </w:tc>
        <w:tc>
          <w:tcPr>
            <w:tcW w:w="5249" w:type="dxa"/>
            <w:tcBorders>
              <w:top w:val="single" w:sz="4" w:space="0" w:color="000000"/>
              <w:left w:val="single" w:sz="4" w:space="0" w:color="000000"/>
              <w:bottom w:val="single" w:sz="4" w:space="0" w:color="000000"/>
              <w:right w:val="nil"/>
            </w:tcBorders>
            <w:vAlign w:val="center"/>
          </w:tcPr>
          <w:p w:rsidR="00A3664D" w:rsidRPr="00B00BCC" w:rsidRDefault="001302DE"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u</w:t>
            </w:r>
            <w:r w:rsidR="00A3664D" w:rsidRPr="00B00BCC">
              <w:rPr>
                <w:rFonts w:asciiTheme="minorHAnsi" w:hAnsiTheme="minorHAnsi" w:cstheme="minorHAnsi"/>
                <w:color w:val="000000"/>
                <w:sz w:val="22"/>
                <w:szCs w:val="22"/>
              </w:rPr>
              <w:t>kład sterowania temperaturą wody: wymienniki ciepła umieszczone w zbiornikach górnym i dolnym, termostat z regulacją temperatury wody (krok 1</w:t>
            </w:r>
            <w:r w:rsidR="00A3664D" w:rsidRPr="00B00BCC">
              <w:rPr>
                <w:rFonts w:asciiTheme="minorHAnsi" w:hAnsiTheme="minorHAnsi" w:cstheme="minorHAnsi"/>
                <w:color w:val="000000"/>
                <w:sz w:val="22"/>
                <w:szCs w:val="22"/>
                <w:vertAlign w:val="superscript"/>
              </w:rPr>
              <w:t>o</w:t>
            </w:r>
            <w:r w:rsidR="00A3664D" w:rsidRPr="00B00BCC">
              <w:rPr>
                <w:rFonts w:asciiTheme="minorHAnsi" w:hAnsiTheme="minorHAnsi" w:cstheme="minorHAnsi"/>
                <w:color w:val="000000"/>
                <w:sz w:val="22"/>
                <w:szCs w:val="22"/>
              </w:rPr>
              <w:t>C), pompa obiegowa do wody grzewczej, instalacja wodna wraz z niezbędną armaturą, szafa sterownicza.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A3664D" w:rsidRPr="00B00BCC" w:rsidRDefault="00A3664D" w:rsidP="00B00BCC">
            <w:pPr>
              <w:spacing w:before="40" w:after="40"/>
              <w:jc w:val="both"/>
              <w:rPr>
                <w:rFonts w:asciiTheme="minorHAnsi" w:hAnsiTheme="minorHAnsi" w:cstheme="minorHAnsi"/>
              </w:rPr>
            </w:pPr>
          </w:p>
        </w:tc>
      </w:tr>
      <w:tr w:rsidR="00A3664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3664D" w:rsidRPr="00B00BCC" w:rsidRDefault="00A3664D" w:rsidP="00B00BCC">
            <w:pPr>
              <w:pStyle w:val="Akapitzlist"/>
              <w:snapToGrid w:val="0"/>
              <w:spacing w:before="120" w:after="120"/>
              <w:ind w:left="0"/>
              <w:jc w:val="both"/>
              <w:rPr>
                <w:rFonts w:asciiTheme="minorHAnsi" w:hAnsiTheme="minorHAnsi" w:cstheme="minorHAnsi"/>
                <w:color w:val="000000"/>
              </w:rPr>
            </w:pPr>
            <w:r w:rsidRPr="00B00BCC">
              <w:rPr>
                <w:rFonts w:asciiTheme="minorHAnsi" w:hAnsiTheme="minorHAnsi" w:cstheme="minorHAnsi"/>
                <w:color w:val="000000"/>
                <w:sz w:val="22"/>
                <w:szCs w:val="22"/>
              </w:rPr>
              <w:t>11.</w:t>
            </w:r>
          </w:p>
        </w:tc>
        <w:tc>
          <w:tcPr>
            <w:tcW w:w="5249" w:type="dxa"/>
            <w:tcBorders>
              <w:top w:val="single" w:sz="4" w:space="0" w:color="000000"/>
              <w:left w:val="single" w:sz="4" w:space="0" w:color="000000"/>
              <w:bottom w:val="single" w:sz="4" w:space="0" w:color="000000"/>
              <w:right w:val="nil"/>
            </w:tcBorders>
            <w:vAlign w:val="center"/>
          </w:tcPr>
          <w:p w:rsidR="00A3664D" w:rsidRPr="00B00BCC" w:rsidRDefault="00690D7D" w:rsidP="00B00BCC">
            <w:pPr>
              <w:contextualSpacing/>
              <w:jc w:val="both"/>
              <w:rPr>
                <w:rFonts w:asciiTheme="minorHAnsi" w:hAnsiTheme="minorHAnsi" w:cstheme="minorHAnsi"/>
              </w:rPr>
            </w:pPr>
            <w:r w:rsidRPr="00B00BCC">
              <w:rPr>
                <w:rFonts w:asciiTheme="minorHAnsi" w:hAnsiTheme="minorHAnsi" w:cstheme="minorHAnsi"/>
                <w:sz w:val="22"/>
                <w:szCs w:val="22"/>
              </w:rPr>
              <w:t>- sterylizator do wody o przepływie powyżej 5,90 m</w:t>
            </w:r>
            <w:r w:rsidRPr="00B00BCC">
              <w:rPr>
                <w:rFonts w:asciiTheme="minorHAnsi" w:hAnsiTheme="minorHAnsi" w:cstheme="minorHAnsi"/>
                <w:sz w:val="22"/>
                <w:szCs w:val="22"/>
                <w:vertAlign w:val="superscript"/>
              </w:rPr>
              <w:t>3</w:t>
            </w:r>
            <w:r w:rsidRPr="00B00BCC">
              <w:rPr>
                <w:rFonts w:asciiTheme="minorHAnsi" w:hAnsiTheme="minorHAnsi" w:cstheme="minorHAnsi"/>
                <w:sz w:val="22"/>
                <w:szCs w:val="22"/>
              </w:rPr>
              <w:t>/h, min. średnica przyłącza DN40 (R 1 1/2”), jeden promiennik o mocy min. 75 W, trwałość promiennika min. 9000 h, zasilanie 220V – 240V 50/60Hz, moc przyłącza min. 80 W, klasa ochrony IP 65 lub wyższa, korpus ze stali kwasoodpornej, układ zasilający z systemem alarmowym, licznik pozostałego czasu pracy, licznik całkowitego czasu pracy i liczby włączeń, rura osłonowa promiennika z czystego kwarcu, świecąca mufa - optyczny wskaźnik uszkodzenia/pracy promiennika UV, kompensator wydłużeń termicznych, prowadnica rury osłonowej, system spustowy wody, komplet wsporników ze stali kwasoodpornej umożliwiających montaż pod dowolnym kątem (0-180°).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A3664D" w:rsidRPr="00B00BCC" w:rsidRDefault="00A3664D" w:rsidP="00B00BCC">
            <w:pPr>
              <w:spacing w:before="40" w:after="40"/>
              <w:jc w:val="both"/>
              <w:rPr>
                <w:rFonts w:asciiTheme="minorHAnsi" w:hAnsiTheme="minorHAnsi" w:cstheme="minorHAnsi"/>
              </w:rPr>
            </w:pPr>
          </w:p>
        </w:tc>
      </w:tr>
      <w:tr w:rsidR="00A3664D"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A3664D" w:rsidRPr="00B00BCC" w:rsidRDefault="00706161" w:rsidP="00B00BCC">
            <w:pPr>
              <w:pStyle w:val="Akapitzlist"/>
              <w:snapToGrid w:val="0"/>
              <w:spacing w:before="120" w:after="120"/>
              <w:ind w:left="5"/>
              <w:jc w:val="both"/>
              <w:rPr>
                <w:rFonts w:asciiTheme="minorHAnsi" w:hAnsiTheme="minorHAnsi" w:cstheme="minorHAnsi"/>
                <w:color w:val="000000"/>
              </w:rPr>
            </w:pPr>
            <w:r w:rsidRPr="00B00BCC">
              <w:rPr>
                <w:rFonts w:asciiTheme="minorHAnsi" w:hAnsiTheme="minorHAnsi" w:cstheme="minorHAnsi"/>
                <w:color w:val="000000"/>
                <w:sz w:val="22"/>
                <w:szCs w:val="22"/>
              </w:rPr>
              <w:t>12.</w:t>
            </w:r>
          </w:p>
        </w:tc>
        <w:tc>
          <w:tcPr>
            <w:tcW w:w="5249" w:type="dxa"/>
            <w:tcBorders>
              <w:top w:val="single" w:sz="4" w:space="0" w:color="000000"/>
              <w:left w:val="single" w:sz="4" w:space="0" w:color="000000"/>
              <w:bottom w:val="single" w:sz="4" w:space="0" w:color="000000"/>
              <w:right w:val="nil"/>
            </w:tcBorders>
            <w:vAlign w:val="center"/>
          </w:tcPr>
          <w:p w:rsidR="00A3664D" w:rsidRPr="00B00BCC" w:rsidRDefault="00706161" w:rsidP="00B00BCC">
            <w:pPr>
              <w:contextualSpacing/>
              <w:jc w:val="both"/>
              <w:rPr>
                <w:rFonts w:asciiTheme="minorHAnsi" w:hAnsiTheme="minorHAnsi" w:cstheme="minorHAnsi"/>
              </w:rPr>
            </w:pPr>
            <w:r w:rsidRPr="00B00BCC">
              <w:rPr>
                <w:rFonts w:asciiTheme="minorHAnsi" w:hAnsiTheme="minorHAnsi" w:cstheme="minorHAnsi"/>
                <w:sz w:val="22"/>
                <w:szCs w:val="22"/>
              </w:rPr>
              <w:t>- dmuchawa membranowa o wydatku min. 200 l/min., nadciśnienie min. 200 mbar, pobór mocy do 230 W, poziom hałasu nie wyższy niż 50 dB (1 m), zasilanie 220V240V 50/60Hz.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A3664D" w:rsidRPr="00B00BCC" w:rsidRDefault="00A3664D" w:rsidP="00B00BCC">
            <w:pPr>
              <w:spacing w:before="40" w:after="40"/>
              <w:jc w:val="both"/>
              <w:rPr>
                <w:rFonts w:asciiTheme="minorHAnsi" w:hAnsiTheme="minorHAnsi" w:cstheme="minorHAnsi"/>
              </w:rPr>
            </w:pPr>
          </w:p>
        </w:tc>
      </w:tr>
      <w:tr w:rsidR="00706161"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706161" w:rsidRPr="00B00BCC" w:rsidRDefault="00706161" w:rsidP="00B00BCC">
            <w:pPr>
              <w:pStyle w:val="Akapitzlist"/>
              <w:snapToGrid w:val="0"/>
              <w:spacing w:before="120" w:after="120"/>
              <w:ind w:left="5"/>
              <w:jc w:val="both"/>
              <w:rPr>
                <w:rFonts w:asciiTheme="minorHAnsi" w:hAnsiTheme="minorHAnsi" w:cstheme="minorHAnsi"/>
                <w:color w:val="000000"/>
              </w:rPr>
            </w:pPr>
            <w:r w:rsidRPr="00B00BCC">
              <w:rPr>
                <w:rFonts w:asciiTheme="minorHAnsi" w:hAnsiTheme="minorHAnsi" w:cstheme="minorHAnsi"/>
                <w:color w:val="000000"/>
                <w:sz w:val="22"/>
                <w:szCs w:val="22"/>
              </w:rPr>
              <w:t>13.</w:t>
            </w:r>
          </w:p>
        </w:tc>
        <w:tc>
          <w:tcPr>
            <w:tcW w:w="5249" w:type="dxa"/>
            <w:tcBorders>
              <w:top w:val="single" w:sz="4" w:space="0" w:color="000000"/>
              <w:left w:val="single" w:sz="4" w:space="0" w:color="000000"/>
              <w:bottom w:val="single" w:sz="4" w:space="0" w:color="000000"/>
              <w:right w:val="nil"/>
            </w:tcBorders>
            <w:vAlign w:val="center"/>
          </w:tcPr>
          <w:p w:rsidR="00706161" w:rsidRPr="00B00BCC" w:rsidRDefault="00706161" w:rsidP="00B00BCC">
            <w:pPr>
              <w:contextualSpacing/>
              <w:jc w:val="both"/>
              <w:rPr>
                <w:rFonts w:asciiTheme="minorHAnsi" w:hAnsiTheme="minorHAnsi" w:cstheme="minorHAnsi"/>
              </w:rPr>
            </w:pPr>
            <w:r w:rsidRPr="00B00BCC">
              <w:rPr>
                <w:rFonts w:asciiTheme="minorHAnsi" w:hAnsiTheme="minorHAnsi" w:cstheme="minorHAnsi"/>
                <w:sz w:val="22"/>
                <w:szCs w:val="22"/>
              </w:rPr>
              <w:t>- dyfuzor rurowy do drobnopęcherzykowego napowietrzania wody, dyfuzory z membraną wykonaną z mieszanki poliuretanu eterowego o grubości min. 0,75 mm,  średnica dyfuzora w zakresie 63 - 65 mm, długość w zakresie 100 – 120 cm, min. powierzchnia czynna 1900 cm², zakres pracy 2 - 10 Nm3/h, temperatura pracy w zakresie 0°C ÷ 120ºC. 6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706161" w:rsidRPr="00B00BCC" w:rsidRDefault="00706161" w:rsidP="00B00BCC">
            <w:pPr>
              <w:spacing w:before="40" w:after="40"/>
              <w:jc w:val="both"/>
              <w:rPr>
                <w:rFonts w:asciiTheme="minorHAnsi" w:hAnsiTheme="minorHAnsi" w:cstheme="minorHAnsi"/>
              </w:rPr>
            </w:pPr>
          </w:p>
        </w:tc>
      </w:tr>
      <w:tr w:rsidR="00706161"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706161" w:rsidRPr="00B00BCC" w:rsidRDefault="00706161" w:rsidP="00B00BCC">
            <w:pPr>
              <w:pStyle w:val="Akapitzlist"/>
              <w:snapToGrid w:val="0"/>
              <w:spacing w:before="120" w:after="120"/>
              <w:ind w:left="5"/>
              <w:jc w:val="both"/>
              <w:rPr>
                <w:rFonts w:asciiTheme="minorHAnsi" w:hAnsiTheme="minorHAnsi" w:cstheme="minorHAnsi"/>
                <w:color w:val="000000"/>
              </w:rPr>
            </w:pPr>
            <w:r w:rsidRPr="00B00BCC">
              <w:rPr>
                <w:rFonts w:asciiTheme="minorHAnsi" w:hAnsiTheme="minorHAnsi" w:cstheme="minorHAnsi"/>
                <w:color w:val="000000"/>
                <w:sz w:val="22"/>
                <w:szCs w:val="22"/>
              </w:rPr>
              <w:t>14.</w:t>
            </w:r>
          </w:p>
        </w:tc>
        <w:tc>
          <w:tcPr>
            <w:tcW w:w="5249" w:type="dxa"/>
            <w:tcBorders>
              <w:top w:val="single" w:sz="4" w:space="0" w:color="000000"/>
              <w:left w:val="single" w:sz="4" w:space="0" w:color="000000"/>
              <w:bottom w:val="single" w:sz="4" w:space="0" w:color="000000"/>
              <w:right w:val="nil"/>
            </w:tcBorders>
            <w:vAlign w:val="center"/>
          </w:tcPr>
          <w:p w:rsidR="00706161" w:rsidRPr="00B00BCC" w:rsidRDefault="00706161" w:rsidP="00B00BCC">
            <w:pPr>
              <w:contextualSpacing/>
              <w:jc w:val="both"/>
              <w:rPr>
                <w:rFonts w:asciiTheme="minorHAnsi" w:hAnsiTheme="minorHAnsi" w:cstheme="minorHAnsi"/>
              </w:rPr>
            </w:pPr>
            <w:r w:rsidRPr="00B00BCC">
              <w:rPr>
                <w:rFonts w:asciiTheme="minorHAnsi" w:hAnsiTheme="minorHAnsi" w:cstheme="minorHAnsi"/>
                <w:sz w:val="22"/>
                <w:szCs w:val="22"/>
              </w:rPr>
              <w:t>- węże łączące dmuchawę z dyfuzorami, wykonane z PVC zbrojone o średnicy min. 25 mm, rozdzielacz ze zaworami kulowymi do każdego dyfuzora (PVC, system basenowy klejony).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706161" w:rsidRPr="00B00BCC" w:rsidRDefault="00706161" w:rsidP="00B00BCC">
            <w:pPr>
              <w:spacing w:before="40" w:after="40"/>
              <w:jc w:val="both"/>
              <w:rPr>
                <w:rFonts w:asciiTheme="minorHAnsi" w:hAnsiTheme="minorHAnsi" w:cstheme="minorHAnsi"/>
              </w:rPr>
            </w:pPr>
          </w:p>
        </w:tc>
      </w:tr>
      <w:tr w:rsidR="00370808" w:rsidRPr="00B00BCC" w:rsidTr="00B00BCC">
        <w:trPr>
          <w:trHeight w:val="378"/>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370808" w:rsidRPr="00B00BCC" w:rsidRDefault="0086770F" w:rsidP="00B00BCC">
            <w:pPr>
              <w:pStyle w:val="Akapitzlist"/>
              <w:numPr>
                <w:ilvl w:val="0"/>
                <w:numId w:val="13"/>
              </w:numPr>
              <w:spacing w:before="40" w:after="40"/>
              <w:jc w:val="both"/>
              <w:rPr>
                <w:rFonts w:asciiTheme="minorHAnsi" w:hAnsiTheme="minorHAnsi" w:cstheme="minorHAnsi"/>
                <w:b/>
              </w:rPr>
            </w:pPr>
            <w:r w:rsidRPr="00B00BCC">
              <w:rPr>
                <w:rFonts w:asciiTheme="minorHAnsi" w:hAnsiTheme="minorHAnsi" w:cstheme="minorHAnsi"/>
                <w:b/>
                <w:bCs/>
                <w:color w:val="000000"/>
                <w:sz w:val="22"/>
                <w:szCs w:val="22"/>
              </w:rPr>
              <w:t>System do podchowu wylęgu w warunkach biologicznie wzbogaconych.</w:t>
            </w:r>
          </w:p>
        </w:tc>
      </w:tr>
      <w:bookmarkEnd w:id="0"/>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86770F"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1. </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86770F"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zwrotny obieg wody (RAS) o objętości roboczej</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32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zbiornik dolny o objętości roboczej</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8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ze stali </w:t>
            </w:r>
            <w:r w:rsidRPr="00B00BCC">
              <w:rPr>
                <w:rFonts w:asciiTheme="minorHAnsi" w:hAnsiTheme="minorHAnsi" w:cstheme="minorHAnsi"/>
                <w:color w:val="000000"/>
                <w:sz w:val="22"/>
                <w:szCs w:val="22"/>
              </w:rPr>
              <w:lastRenderedPageBreak/>
              <w:t>nierdzewnej, zbiornik górny o objętości roboczej</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8 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xml:space="preserve"> ze stali nierdzewnej, stelaż ze stali nierdzewnej na nogach o wysokości</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 m; wyposażenie zbiorników: złoża biologiczne do uzdatniania wody - skrzynki rozsączające wypełniające całą objętość zbiornika, deszczownica rozprowadzająca równomiernie wodę na złoża biologiczne.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86770F"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2.</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contextualSpacing/>
              <w:jc w:val="both"/>
              <w:rPr>
                <w:rFonts w:asciiTheme="minorHAnsi" w:hAnsiTheme="minorHAnsi" w:cstheme="minorHAnsi"/>
              </w:rPr>
            </w:pPr>
            <w:r w:rsidRPr="00B00BCC">
              <w:rPr>
                <w:rFonts w:asciiTheme="minorHAnsi" w:hAnsiTheme="minorHAnsi" w:cstheme="minorHAnsi"/>
                <w:sz w:val="22"/>
                <w:szCs w:val="22"/>
              </w:rPr>
              <w:t>- pompa obiegowa wirowa, odśrodkowa z otwartym wirnikiem z elementami hydraulicznymi wykonanymi ze stali nierdzewnej AISI 304, do pompowania cieczy brudnych oraz mediów zawierających ciała stałe o średnicy do 19 mm, silnik o mocy min. 1,5 kW, max. temperatura wody do 80°C, maksymalne ciśnienie pracy do 8 bar, obudowa pompy, pokrywy, wał i wirnik: stal AISI 304, wspornik i obudowa silnika wykonane z żeliwa, mechaniczne uszczelnienie wału, asynchroniczny silnik dwubiegunowy, klasa izolacji F, stopień ochrony min. IP55, zasilanie: 1~ 230V ± 10% 50Hz, wbudowany kondensator rozruchowy oraz zabezpieczenie przeciążeniowe, króćce przyłączeniowe 2”; system automatycznego sterowania wydajnością pompy w zależności od p</w:t>
            </w:r>
            <w:r w:rsidR="0086770F" w:rsidRPr="00B00BCC">
              <w:rPr>
                <w:rFonts w:asciiTheme="minorHAnsi" w:hAnsiTheme="minorHAnsi" w:cstheme="minorHAnsi"/>
                <w:sz w:val="22"/>
                <w:szCs w:val="22"/>
              </w:rPr>
              <w:t>oziomu wody w zbiorniku górnym. 2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86770F"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pStyle w:val="Akapitzlist"/>
              <w:snapToGrid w:val="0"/>
              <w:spacing w:before="120" w:after="120"/>
              <w:ind w:left="147"/>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3. </w:t>
            </w:r>
          </w:p>
        </w:tc>
        <w:tc>
          <w:tcPr>
            <w:tcW w:w="5249"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contextualSpacing/>
              <w:jc w:val="both"/>
              <w:rPr>
                <w:rFonts w:asciiTheme="minorHAnsi" w:hAnsiTheme="minorHAnsi" w:cstheme="minorHAnsi"/>
              </w:rPr>
            </w:pPr>
            <w:r w:rsidRPr="00B00BCC">
              <w:rPr>
                <w:rFonts w:asciiTheme="minorHAnsi" w:hAnsiTheme="minorHAnsi" w:cstheme="minorHAnsi"/>
                <w:sz w:val="22"/>
                <w:szCs w:val="22"/>
              </w:rPr>
              <w:t>- system automatycznego sterowania wydajnością pompy w zależności od poziomu wody w zbiorniku górnym. 2 komplety.</w:t>
            </w:r>
          </w:p>
        </w:tc>
        <w:tc>
          <w:tcPr>
            <w:tcW w:w="3682" w:type="dxa"/>
            <w:tcBorders>
              <w:top w:val="single" w:sz="4" w:space="0" w:color="000000"/>
              <w:left w:val="single" w:sz="4" w:space="0" w:color="000000"/>
              <w:bottom w:val="single" w:sz="4" w:space="0" w:color="000000"/>
              <w:right w:val="single" w:sz="4" w:space="0" w:color="000000"/>
            </w:tcBorders>
            <w:vAlign w:val="center"/>
          </w:tcPr>
          <w:p w:rsidR="0086770F" w:rsidRPr="00B00BCC" w:rsidRDefault="0086770F" w:rsidP="00B00BCC">
            <w:pPr>
              <w:spacing w:before="40" w:after="40"/>
              <w:jc w:val="both"/>
              <w:rPr>
                <w:rFonts w:asciiTheme="minorHAnsi" w:hAnsiTheme="minorHAnsi" w:cstheme="minorHAnsi"/>
              </w:rPr>
            </w:pPr>
          </w:p>
        </w:tc>
      </w:tr>
      <w:tr w:rsidR="0086770F"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 xml:space="preserve">4. </w:t>
            </w:r>
          </w:p>
        </w:tc>
        <w:tc>
          <w:tcPr>
            <w:tcW w:w="5249"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contextualSpacing/>
              <w:jc w:val="both"/>
              <w:rPr>
                <w:rFonts w:asciiTheme="minorHAnsi" w:hAnsiTheme="minorHAnsi" w:cstheme="minorHAnsi"/>
              </w:rPr>
            </w:pPr>
            <w:r w:rsidRPr="00B00BCC">
              <w:rPr>
                <w:rFonts w:asciiTheme="minorHAnsi" w:hAnsiTheme="minorHAnsi" w:cstheme="minorHAnsi"/>
                <w:sz w:val="22"/>
                <w:szCs w:val="22"/>
              </w:rPr>
              <w:t>- instalacja doprowadzająca wodę do górnego zbiornika z PVC (system basenowy, klejony), rury o średnicy min. 50 mm, zawory odcinające kulowe, kształtki i złączki do połączenia instalacji. 2 komplety.</w:t>
            </w:r>
          </w:p>
        </w:tc>
        <w:tc>
          <w:tcPr>
            <w:tcW w:w="3682" w:type="dxa"/>
            <w:tcBorders>
              <w:top w:val="single" w:sz="4" w:space="0" w:color="000000"/>
              <w:left w:val="single" w:sz="4" w:space="0" w:color="000000"/>
              <w:bottom w:val="single" w:sz="4" w:space="0" w:color="000000"/>
              <w:right w:val="single" w:sz="4" w:space="0" w:color="000000"/>
            </w:tcBorders>
            <w:vAlign w:val="center"/>
          </w:tcPr>
          <w:p w:rsidR="0086770F" w:rsidRPr="00B00BCC" w:rsidRDefault="0086770F" w:rsidP="00B00BCC">
            <w:pPr>
              <w:spacing w:before="40" w:after="40"/>
              <w:jc w:val="both"/>
              <w:rPr>
                <w:rFonts w:asciiTheme="minorHAnsi" w:hAnsiTheme="minorHAnsi" w:cstheme="minorHAnsi"/>
              </w:rPr>
            </w:pPr>
          </w:p>
        </w:tc>
      </w:tr>
      <w:tr w:rsidR="0086770F"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5.</w:t>
            </w:r>
          </w:p>
        </w:tc>
        <w:tc>
          <w:tcPr>
            <w:tcW w:w="5249" w:type="dxa"/>
            <w:tcBorders>
              <w:top w:val="single" w:sz="4" w:space="0" w:color="000000"/>
              <w:left w:val="single" w:sz="4" w:space="0" w:color="000000"/>
              <w:bottom w:val="single" w:sz="4" w:space="0" w:color="000000"/>
              <w:right w:val="nil"/>
            </w:tcBorders>
            <w:vAlign w:val="center"/>
          </w:tcPr>
          <w:p w:rsidR="0086770F" w:rsidRPr="00B00BCC" w:rsidRDefault="0086770F"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zbiornik z laminatu włókna szklanego do podchowu wylęgu ryb karpiowatych, wymiary: długość/szerokość/wysokość: 0,9/0,9/0,7 m, objętość robocza 0,45 m3, kolor szary, nogi ze stali o wysokości 25 cm, wyposażenie: tuba perforowana z otworami 2 mm umieszczona centralnie w dnie zbiornika, rura odpływowa o średnicy 100 mm, teleskopowy system regulacji poziomu wody o średnicy 75 mm.</w:t>
            </w:r>
            <w:r w:rsidR="00385668" w:rsidRPr="00B00BCC">
              <w:rPr>
                <w:rFonts w:asciiTheme="minorHAnsi" w:hAnsiTheme="minorHAnsi" w:cstheme="minorHAnsi"/>
                <w:color w:val="000000"/>
                <w:sz w:val="22"/>
                <w:szCs w:val="22"/>
              </w:rPr>
              <w:t xml:space="preserve"> 30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86770F" w:rsidRPr="00B00BCC" w:rsidRDefault="0086770F" w:rsidP="00B00BCC">
            <w:pPr>
              <w:spacing w:before="40" w:after="40"/>
              <w:jc w:val="both"/>
              <w:rPr>
                <w:rFonts w:asciiTheme="minorHAnsi" w:hAnsiTheme="minorHAnsi" w:cstheme="minorHAnsi"/>
              </w:rPr>
            </w:pPr>
          </w:p>
        </w:tc>
      </w:tr>
      <w:tr w:rsidR="00385668"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385668"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6.</w:t>
            </w:r>
          </w:p>
        </w:tc>
        <w:tc>
          <w:tcPr>
            <w:tcW w:w="5249" w:type="dxa"/>
            <w:tcBorders>
              <w:top w:val="single" w:sz="4" w:space="0" w:color="000000"/>
              <w:left w:val="single" w:sz="4" w:space="0" w:color="000000"/>
              <w:bottom w:val="single" w:sz="4" w:space="0" w:color="000000"/>
              <w:right w:val="nil"/>
            </w:tcBorders>
            <w:vAlign w:val="center"/>
          </w:tcPr>
          <w:p w:rsidR="00385668" w:rsidRPr="00B00BCC" w:rsidRDefault="00DA23C0" w:rsidP="00B00BCC">
            <w:pPr>
              <w:contextualSpacing/>
              <w:jc w:val="both"/>
              <w:rPr>
                <w:rFonts w:asciiTheme="minorHAnsi" w:hAnsiTheme="minorHAnsi" w:cstheme="minorHAnsi"/>
              </w:rPr>
            </w:pPr>
            <w:r w:rsidRPr="00B00BCC">
              <w:rPr>
                <w:rFonts w:asciiTheme="minorHAnsi" w:hAnsiTheme="minorHAnsi" w:cstheme="minorHAnsi"/>
                <w:sz w:val="22"/>
                <w:szCs w:val="22"/>
              </w:rPr>
              <w:t>- k</w:t>
            </w:r>
            <w:r w:rsidRPr="00B00BCC">
              <w:rPr>
                <w:rFonts w:asciiTheme="minorHAnsi" w:hAnsiTheme="minorHAnsi" w:cstheme="minorHAnsi"/>
                <w:color w:val="000000"/>
                <w:sz w:val="22"/>
                <w:szCs w:val="22"/>
              </w:rPr>
              <w:t xml:space="preserve">armnik automatyczny o napędzie zegarowym do podawania artemii i pasz startowych, wymiary: długość </w:t>
            </w:r>
            <w:r w:rsidR="00827EA3" w:rsidRPr="00B00BCC">
              <w:rPr>
                <w:rFonts w:asciiTheme="minorHAnsi" w:hAnsiTheme="minorHAnsi" w:cstheme="minorHAnsi"/>
                <w:color w:val="000000"/>
                <w:sz w:val="22"/>
                <w:szCs w:val="22"/>
              </w:rPr>
              <w:t xml:space="preserve">max. </w:t>
            </w:r>
            <w:r w:rsidRPr="00B00BCC">
              <w:rPr>
                <w:rFonts w:asciiTheme="minorHAnsi" w:hAnsiTheme="minorHAnsi" w:cstheme="minorHAnsi"/>
                <w:color w:val="000000"/>
                <w:sz w:val="22"/>
                <w:szCs w:val="22"/>
              </w:rPr>
              <w:t xml:space="preserve">54 cm, szerokość </w:t>
            </w:r>
            <w:r w:rsidR="00827EA3" w:rsidRPr="00B00BCC">
              <w:rPr>
                <w:rFonts w:asciiTheme="minorHAnsi" w:hAnsiTheme="minorHAnsi" w:cstheme="minorHAnsi"/>
                <w:color w:val="000000"/>
                <w:sz w:val="22"/>
                <w:szCs w:val="22"/>
              </w:rPr>
              <w:t xml:space="preserve">min. </w:t>
            </w:r>
            <w:r w:rsidRPr="00B00BCC">
              <w:rPr>
                <w:rFonts w:asciiTheme="minorHAnsi" w:hAnsiTheme="minorHAnsi" w:cstheme="minorHAnsi"/>
                <w:color w:val="000000"/>
                <w:sz w:val="22"/>
                <w:szCs w:val="22"/>
              </w:rPr>
              <w:t>12 cm, wysokość burty</w:t>
            </w:r>
            <w:r w:rsidR="00827EA3"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3,5 cm; korpus wykonany z aluminium bez pokrywy; mechanizm zegarowy 24-godzinny; taśma z tworzywa sztucznego zbrojona tkaniną, zgarniak paszy zamontowany od spodu przeciwnie do kierunku zwijania się taśmy. 30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385668" w:rsidRPr="00B00BCC" w:rsidRDefault="00385668"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lastRenderedPageBreak/>
              <w:t>7.</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xml:space="preserve">- filtr kratownicowy o powierzchni </w:t>
            </w:r>
            <w:r w:rsidR="0097108D" w:rsidRPr="00B00BCC">
              <w:rPr>
                <w:rFonts w:asciiTheme="minorHAnsi" w:hAnsiTheme="minorHAnsi" w:cstheme="minorHAnsi"/>
                <w:color w:val="000000"/>
                <w:sz w:val="22"/>
                <w:szCs w:val="22"/>
              </w:rPr>
              <w:t xml:space="preserve">min. </w:t>
            </w:r>
            <w:r w:rsidRPr="00B00BCC">
              <w:rPr>
                <w:rFonts w:asciiTheme="minorHAnsi" w:hAnsiTheme="minorHAnsi" w:cstheme="minorHAnsi"/>
                <w:color w:val="000000"/>
                <w:sz w:val="22"/>
                <w:szCs w:val="22"/>
              </w:rPr>
              <w:t>0,5 m</w:t>
            </w:r>
            <w:r w:rsidRPr="00B00BCC">
              <w:rPr>
                <w:rFonts w:asciiTheme="minorHAnsi" w:hAnsiTheme="minorHAnsi" w:cstheme="minorHAnsi"/>
                <w:color w:val="000000"/>
                <w:sz w:val="22"/>
                <w:szCs w:val="22"/>
                <w:vertAlign w:val="superscript"/>
              </w:rPr>
              <w:t>2</w:t>
            </w:r>
            <w:r w:rsidRPr="00B00BCC">
              <w:rPr>
                <w:rFonts w:asciiTheme="minorHAnsi" w:hAnsiTheme="minorHAnsi" w:cstheme="minorHAnsi"/>
                <w:color w:val="000000"/>
                <w:sz w:val="22"/>
                <w:szCs w:val="22"/>
              </w:rPr>
              <w:t xml:space="preserve"> każdy, ze złożem biologicznym o objętości</w:t>
            </w:r>
            <w:r w:rsidR="0097108D"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25 dm</w:t>
            </w:r>
            <w:r w:rsidRPr="00B00BCC">
              <w:rPr>
                <w:rFonts w:asciiTheme="minorHAnsi" w:hAnsiTheme="minorHAnsi" w:cstheme="minorHAnsi"/>
                <w:color w:val="000000"/>
                <w:sz w:val="22"/>
                <w:szCs w:val="22"/>
                <w:vertAlign w:val="superscript"/>
              </w:rPr>
              <w:t>3</w:t>
            </w:r>
            <w:r w:rsidRPr="00B00BCC">
              <w:rPr>
                <w:rFonts w:asciiTheme="minorHAnsi" w:hAnsiTheme="minorHAnsi" w:cstheme="minorHAnsi"/>
                <w:color w:val="000000"/>
                <w:sz w:val="22"/>
                <w:szCs w:val="22"/>
              </w:rPr>
              <w:t>. 30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8.</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instalacja doprowadzenia wody do zbiorników do podchowu wylęgu ryb karpiowatych wykonana z rur PVC (system basenowy, klejony): ruroc</w:t>
            </w:r>
            <w:r w:rsidR="00827EA3" w:rsidRPr="00B00BCC">
              <w:rPr>
                <w:rFonts w:asciiTheme="minorHAnsi" w:hAnsiTheme="minorHAnsi" w:cstheme="minorHAnsi"/>
                <w:color w:val="000000"/>
                <w:sz w:val="22"/>
                <w:szCs w:val="22"/>
              </w:rPr>
              <w:t xml:space="preserve">iąg główny o średnicy min. 100 mm, </w:t>
            </w:r>
            <w:r w:rsidRPr="00B00BCC">
              <w:rPr>
                <w:rFonts w:asciiTheme="minorHAnsi" w:hAnsiTheme="minorHAnsi" w:cstheme="minorHAnsi"/>
                <w:color w:val="000000"/>
                <w:sz w:val="22"/>
                <w:szCs w:val="22"/>
              </w:rPr>
              <w:t>rury doprowadzające wodę o średnicy</w:t>
            </w:r>
            <w:r w:rsidR="00827EA3"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50 mm, </w:t>
            </w:r>
            <w:r w:rsidR="00827EA3" w:rsidRPr="00B00BCC">
              <w:rPr>
                <w:rFonts w:asciiTheme="minorHAnsi" w:hAnsiTheme="minorHAnsi" w:cstheme="minorHAnsi"/>
                <w:color w:val="000000"/>
                <w:sz w:val="22"/>
                <w:szCs w:val="22"/>
              </w:rPr>
              <w:t xml:space="preserve">długość 50 metrów; </w:t>
            </w:r>
            <w:r w:rsidRPr="00B00BCC">
              <w:rPr>
                <w:rFonts w:asciiTheme="minorHAnsi" w:hAnsiTheme="minorHAnsi" w:cstheme="minorHAnsi"/>
                <w:color w:val="000000"/>
                <w:sz w:val="22"/>
                <w:szCs w:val="22"/>
              </w:rPr>
              <w:t>zawory kulowe, trójniki, króćce, kolana do połączenia instalacji, przymocowanie instalacji do stelaży zbiorników.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9.</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rurociąg do wody odpływającej ze zbiorników z rur PVC (system kanalizacji wewnętrznej) o średnicy</w:t>
            </w:r>
            <w:r w:rsidR="00827EA3" w:rsidRPr="00B00BCC">
              <w:rPr>
                <w:rFonts w:asciiTheme="minorHAnsi" w:hAnsiTheme="minorHAnsi" w:cstheme="minorHAnsi"/>
                <w:color w:val="000000"/>
                <w:sz w:val="22"/>
                <w:szCs w:val="22"/>
              </w:rPr>
              <w:t xml:space="preserve"> min.</w:t>
            </w:r>
            <w:r w:rsidRPr="00B00BCC">
              <w:rPr>
                <w:rFonts w:asciiTheme="minorHAnsi" w:hAnsiTheme="minorHAnsi" w:cstheme="minorHAnsi"/>
                <w:color w:val="000000"/>
                <w:sz w:val="22"/>
                <w:szCs w:val="22"/>
              </w:rPr>
              <w:t xml:space="preserve"> 110 mm i długości 50 metrów, mufy, trójniki i kolana do połączenia instalacji, przymocowanie instalacji do posadzki betonowej.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10.</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układ sterowania temperaturą wody: 12 grzałek elektrycznych o mocy</w:t>
            </w:r>
            <w:r w:rsidR="00827EA3" w:rsidRPr="00B00BCC">
              <w:rPr>
                <w:rFonts w:asciiTheme="minorHAnsi" w:hAnsiTheme="minorHAnsi" w:cstheme="minorHAnsi"/>
                <w:color w:val="000000"/>
                <w:sz w:val="22"/>
                <w:szCs w:val="22"/>
              </w:rPr>
              <w:t xml:space="preserve"> 1,4 -</w:t>
            </w:r>
            <w:r w:rsidRPr="00B00BCC">
              <w:rPr>
                <w:rFonts w:asciiTheme="minorHAnsi" w:hAnsiTheme="minorHAnsi" w:cstheme="minorHAnsi"/>
                <w:color w:val="000000"/>
                <w:sz w:val="22"/>
                <w:szCs w:val="22"/>
              </w:rPr>
              <w:t xml:space="preserve"> 1,5 kW każda, umieszczone w ścianach bocznych zbiornika górnego, termostat z regulacją temperatury wody (krok 1</w:t>
            </w:r>
            <w:r w:rsidRPr="00B00BCC">
              <w:rPr>
                <w:rFonts w:asciiTheme="minorHAnsi" w:hAnsiTheme="minorHAnsi" w:cstheme="minorHAnsi"/>
                <w:color w:val="000000"/>
                <w:sz w:val="22"/>
                <w:szCs w:val="22"/>
                <w:vertAlign w:val="superscript"/>
              </w:rPr>
              <w:t>o</w:t>
            </w:r>
            <w:r w:rsidRPr="00B00BCC">
              <w:rPr>
                <w:rFonts w:asciiTheme="minorHAnsi" w:hAnsiTheme="minorHAnsi" w:cstheme="minorHAnsi"/>
                <w:color w:val="000000"/>
                <w:sz w:val="22"/>
                <w:szCs w:val="22"/>
              </w:rPr>
              <w:t>C), szafa sterownicza, instalacja o stopniu ochrony IP65.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contextualSpacing/>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11.</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690D7D" w:rsidP="00B00BCC">
            <w:pPr>
              <w:contextualSpacing/>
              <w:jc w:val="both"/>
              <w:rPr>
                <w:rFonts w:asciiTheme="minorHAnsi" w:hAnsiTheme="minorHAnsi" w:cstheme="minorHAnsi"/>
              </w:rPr>
            </w:pPr>
            <w:r w:rsidRPr="00B00BCC">
              <w:rPr>
                <w:rFonts w:asciiTheme="minorHAnsi" w:hAnsiTheme="minorHAnsi" w:cstheme="minorHAnsi"/>
                <w:sz w:val="22"/>
                <w:szCs w:val="22"/>
              </w:rPr>
              <w:t>- sterylizator do wody o przepływie powyżej 5,90 m</w:t>
            </w:r>
            <w:r w:rsidRPr="00B00BCC">
              <w:rPr>
                <w:rFonts w:asciiTheme="minorHAnsi" w:hAnsiTheme="minorHAnsi" w:cstheme="minorHAnsi"/>
                <w:sz w:val="22"/>
                <w:szCs w:val="22"/>
                <w:vertAlign w:val="superscript"/>
              </w:rPr>
              <w:t>3</w:t>
            </w:r>
            <w:r w:rsidRPr="00B00BCC">
              <w:rPr>
                <w:rFonts w:asciiTheme="minorHAnsi" w:hAnsiTheme="minorHAnsi" w:cstheme="minorHAnsi"/>
                <w:sz w:val="22"/>
                <w:szCs w:val="22"/>
              </w:rPr>
              <w:t>/h, min. średnica przyłącza DN40 (R 1 1/2”), jeden promiennik o mocy min. 75 W, trwałość promiennika min. 9000 h, zasilanie 220V – 240V 50/60Hz, moc przyłącza min. 80 W, klasa ochrony IP 65 lub wyższa, korpus ze stali kwasoodpornej, układ zasilający z systemem alarmowym, licznik pozostałego czasu pracy, licznik całkowitego czasu pracy i liczby włączeń, rura osłonowa promiennika z czystego kwarcu, świecąca mufa - optyczny wskaźnik uszkodzenia/pracy promiennika UV, kompensator wydłużeń termicznych, prowadnica rury osłonowej, system spustowy wody, komplet wsporników ze stali kwasoodpornej umożliwiających monta</w:t>
            </w:r>
            <w:r w:rsidR="00B409EF">
              <w:rPr>
                <w:rFonts w:asciiTheme="minorHAnsi" w:hAnsiTheme="minorHAnsi" w:cstheme="minorHAnsi"/>
                <w:sz w:val="22"/>
                <w:szCs w:val="22"/>
              </w:rPr>
              <w:t>ż pod dowolnym kątem (0-180°), 2 sztuki</w:t>
            </w:r>
            <w:r w:rsidRPr="00B00BCC">
              <w:rPr>
                <w:rFonts w:asciiTheme="minorHAnsi" w:hAnsiTheme="minorHAnsi" w:cstheme="minorHAnsi"/>
                <w:sz w:val="22"/>
                <w:szCs w:val="22"/>
              </w:rPr>
              <w: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sz w:val="22"/>
                <w:szCs w:val="22"/>
              </w:rPr>
              <w:t>- dmuchawa membranowa o wydatku min. 200 l/min., nadciśnienie min. 200 mbar, pobór mocy do 230 W, poziom hałasu nie wyższy niż 50 dB (1 m), zasilanie 220V240V 50/60Hz. 2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sz w:val="22"/>
                <w:szCs w:val="22"/>
              </w:rPr>
              <w:t>- dyfuzor rurowy do drobnopęcherzykowego napowietrzania wody, dyfuzory z membraną wykonaną z mieszanki poliuretanu eterowego o grubości min. 0,75 mm,  średnica dyfuzora w zakresie 63 - 65 mm, długość w zakresie 100 – 120 cm, min. powierzchnia czynna 1900 cm², zakres pracy 2 - 10 Nm3/h, temperatura pracy w zakresie 0°C ÷ 120ºC. 12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C264DE" w:rsidP="00B00BCC">
            <w:pPr>
              <w:pStyle w:val="Akapitzlist"/>
              <w:numPr>
                <w:ilvl w:val="0"/>
                <w:numId w:val="2"/>
              </w:numPr>
              <w:snapToGrid w:val="0"/>
              <w:spacing w:before="120" w:after="120"/>
              <w:jc w:val="both"/>
              <w:rPr>
                <w:rFonts w:asciiTheme="minorHAnsi" w:hAnsiTheme="minorHAnsi" w:cstheme="minorHAnsi"/>
                <w:color w:val="000000"/>
              </w:rPr>
            </w:pP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sz w:val="22"/>
                <w:szCs w:val="22"/>
              </w:rPr>
              <w:t>- węże łączące dmuchawę z dyfuzorami, wykonane z PVC zbrojone o średnicy min. 25 mm, rozdzielacz ze zaworami kulowymi do każdego dyfuzora (PVC, system basenowy klejony). 2 komplety.</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r w:rsidR="00BE665A" w:rsidRPr="00B00BCC" w:rsidTr="00B00BCC">
        <w:trPr>
          <w:trHeight w:val="378"/>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pStyle w:val="Akapitzlist"/>
              <w:numPr>
                <w:ilvl w:val="0"/>
                <w:numId w:val="13"/>
              </w:numPr>
              <w:spacing w:before="40" w:after="40"/>
              <w:ind w:left="431" w:hanging="284"/>
              <w:jc w:val="both"/>
              <w:rPr>
                <w:rFonts w:asciiTheme="minorHAnsi" w:hAnsiTheme="minorHAnsi" w:cstheme="minorHAnsi"/>
              </w:rPr>
            </w:pPr>
            <w:r w:rsidRPr="00B00BCC">
              <w:rPr>
                <w:rFonts w:asciiTheme="minorHAnsi" w:hAnsiTheme="minorHAnsi" w:cstheme="minorHAnsi"/>
                <w:b/>
                <w:bCs/>
                <w:color w:val="000000"/>
                <w:sz w:val="22"/>
                <w:szCs w:val="22"/>
              </w:rPr>
              <w:t>System kontroli parametrów jakości wody oraz monitoringu wizyjnego infrastruktury i ryb.</w:t>
            </w: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1.</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1302DE" w:rsidP="00B00BCC">
            <w:pPr>
              <w:jc w:val="both"/>
              <w:rPr>
                <w:rFonts w:asciiTheme="minorHAnsi" w:hAnsiTheme="minorHAnsi" w:cstheme="minorHAnsi"/>
              </w:rPr>
            </w:pPr>
            <w:r w:rsidRPr="00B00BCC">
              <w:rPr>
                <w:rFonts w:asciiTheme="minorHAnsi" w:hAnsiTheme="minorHAnsi" w:cstheme="minorHAnsi"/>
                <w:sz w:val="22"/>
                <w:szCs w:val="22"/>
              </w:rPr>
              <w:t>- przenośny multimiernik z sondą tlenu rozpuszczonego, kabel</w:t>
            </w:r>
            <w:r w:rsidR="00827EA3" w:rsidRPr="00B00BCC">
              <w:rPr>
                <w:rFonts w:asciiTheme="minorHAnsi" w:hAnsiTheme="minorHAnsi" w:cstheme="minorHAnsi"/>
                <w:sz w:val="22"/>
                <w:szCs w:val="22"/>
              </w:rPr>
              <w:t xml:space="preserve"> o długościmin. </w:t>
            </w:r>
            <w:r w:rsidRPr="00B00BCC">
              <w:rPr>
                <w:rFonts w:asciiTheme="minorHAnsi" w:hAnsiTheme="minorHAnsi" w:cstheme="minorHAnsi"/>
                <w:sz w:val="22"/>
                <w:szCs w:val="22"/>
              </w:rPr>
              <w:t>1 m, materiał: poliwęglan/tworzywo ABS, termistor: ATC, typ czujnika: luminofor, typ elektrody: luminescencyjny pomiar tlenu rozpuszczonego, typ metody: tlen rozpuszczony metodą luminescencji, minimalna głębokość próbki 10 mm, zakres pomiarowy: 0,1 - 20,0 mg/L, saturacja 1 - 200 %, zakres temperatury: 0 - 50°C, dokładność: ±0,1 mg/L od 0 do 8 mg/L ±0,2 mg/L powyżej 8 mg/L, dokładność temperatury: ±0,3°C; ładowarka USB, kabel zasilający, klipy; automatyczne rozpoznanie buforu, barometryczny pomiar ciśnienia, automa</w:t>
            </w:r>
            <w:r w:rsidR="000022F2" w:rsidRPr="00B00BCC">
              <w:rPr>
                <w:rFonts w:asciiTheme="minorHAnsi" w:hAnsiTheme="minorHAnsi" w:cstheme="minorHAnsi"/>
                <w:sz w:val="22"/>
                <w:szCs w:val="22"/>
              </w:rPr>
              <w:t>tyczna kompensacja pomiaru DO; c</w:t>
            </w:r>
            <w:r w:rsidRPr="00B00BCC">
              <w:rPr>
                <w:rFonts w:asciiTheme="minorHAnsi" w:hAnsiTheme="minorHAnsi" w:cstheme="minorHAnsi"/>
                <w:sz w:val="22"/>
                <w:szCs w:val="22"/>
              </w:rPr>
              <w:t>ertyfikaty</w:t>
            </w:r>
            <w:r w:rsidR="000022F2" w:rsidRPr="00B00BCC">
              <w:rPr>
                <w:rFonts w:asciiTheme="minorHAnsi" w:hAnsiTheme="minorHAnsi" w:cstheme="minorHAnsi"/>
                <w:sz w:val="22"/>
                <w:szCs w:val="22"/>
              </w:rPr>
              <w:t>:</w:t>
            </w:r>
            <w:r w:rsidRPr="00B00BCC">
              <w:rPr>
                <w:rFonts w:asciiTheme="minorHAnsi" w:hAnsiTheme="minorHAnsi" w:cstheme="minorHAnsi"/>
                <w:sz w:val="22"/>
                <w:szCs w:val="22"/>
              </w:rPr>
              <w:t xml:space="preserve"> CE, FCC, ISED, RCM, KC, ETL: US DOE/NRCan, energooszczędność, RoHS; eksport danych: połączenie USB z komputerem lub urządzeniem USB (ograniczone pojemnością urządzenia pamięci masowej); interwał kalibracji/ostrzeżenia/przypomnienia: wyłączona, do wyboru od 2 godzin do 7 dni; rejestrowanie i wyświetlanie sumarycznych danych kalibracji.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2.</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53003D" w:rsidP="00B00BCC">
            <w:pPr>
              <w:jc w:val="both"/>
              <w:rPr>
                <w:rFonts w:asciiTheme="minorHAnsi" w:hAnsiTheme="minorHAnsi" w:cstheme="minorHAnsi"/>
              </w:rPr>
            </w:pPr>
            <w:r w:rsidRPr="00B00BCC">
              <w:rPr>
                <w:rFonts w:asciiTheme="minorHAnsi" w:hAnsiTheme="minorHAnsi" w:cstheme="minorHAnsi"/>
                <w:sz w:val="22"/>
                <w:szCs w:val="22"/>
              </w:rPr>
              <w:t>- laboratoryjny spektrofotometr do an</w:t>
            </w:r>
            <w:r w:rsidR="000022F2" w:rsidRPr="00B00BCC">
              <w:rPr>
                <w:rFonts w:asciiTheme="minorHAnsi" w:hAnsiTheme="minorHAnsi" w:cstheme="minorHAnsi"/>
                <w:sz w:val="22"/>
                <w:szCs w:val="22"/>
              </w:rPr>
              <w:t>alizy wody, spektrum widzialne 320 - 1100 nm</w:t>
            </w:r>
            <w:r w:rsidRPr="00B00BCC">
              <w:rPr>
                <w:rFonts w:asciiTheme="minorHAnsi" w:hAnsiTheme="minorHAnsi" w:cstheme="minorHAnsi"/>
                <w:sz w:val="22"/>
                <w:szCs w:val="22"/>
              </w:rPr>
              <w:t xml:space="preserve"> z dzieloną wiązką, dokładność długości fali: ± 1,5 nm (zakres długości fal 340 - 900 nm), dokładność fotometryczna: 1% przy 0,50 - 2,0 Abs, interfejs: USB typ A (2), USB typ B, Ethernet, moduł RFID, automatyczna kalibracja długości fali, kuwety prostokątne: 10 mm, 50 mm, 1 cal , okrągłe: 13 mm, 1 cal, lampa: wolfram w atmosferze gazu (widoczny), liniowość fotometryczna: &lt; 0,5% - 2 Abs,  ≤ 1% przy Abs ze szkłem neutralnym przy 546 nm, max. wilgotność pracy: 80%, max. wilgotność przechowywania: 80%, odtwarzalność długości fali: ± 0,1 nm, podłączenie sieci: zewnętrzny zasilacz, 100 - 240 V, 50 - 60 Hz, rozdzielczość długości fali: 1 nm, światło rozproszone: &lt; 0,1% T przy 340 nm z NaNO</w:t>
            </w:r>
            <w:r w:rsidRPr="00B00BCC">
              <w:rPr>
                <w:rFonts w:asciiTheme="minorHAnsi" w:hAnsiTheme="minorHAnsi" w:cstheme="minorHAnsi"/>
                <w:sz w:val="22"/>
                <w:szCs w:val="22"/>
                <w:vertAlign w:val="subscript"/>
              </w:rPr>
              <w:t>2</w:t>
            </w:r>
            <w:r w:rsidRPr="00B00BCC">
              <w:rPr>
                <w:rFonts w:asciiTheme="minorHAnsi" w:hAnsiTheme="minorHAnsi" w:cstheme="minorHAnsi"/>
                <w:sz w:val="22"/>
                <w:szCs w:val="22"/>
              </w:rPr>
              <w:t xml:space="preserve">, system optyczny: technika wiązki odniesienia, widmowa, tryb pracy: transmitancja (%), absorbancja i koncentracja, skaning, warunki pracy: </w:t>
            </w:r>
            <w:r w:rsidR="000022F2" w:rsidRPr="00B00BCC">
              <w:rPr>
                <w:rFonts w:asciiTheme="minorHAnsi" w:hAnsiTheme="minorHAnsi" w:cstheme="minorHAnsi"/>
                <w:sz w:val="22"/>
                <w:szCs w:val="22"/>
              </w:rPr>
              <w:t>10 - 40</w:t>
            </w:r>
            <w:r w:rsidRPr="00B00BCC">
              <w:rPr>
                <w:rFonts w:asciiTheme="minorHAnsi" w:hAnsiTheme="minorHAnsi" w:cstheme="minorHAnsi"/>
                <w:sz w:val="22"/>
                <w:szCs w:val="22"/>
              </w:rPr>
              <w:t xml:space="preserve">°C, warunki przechowywania: </w:t>
            </w:r>
            <w:r w:rsidR="000022F2" w:rsidRPr="00B00BCC">
              <w:rPr>
                <w:rFonts w:asciiTheme="minorHAnsi" w:hAnsiTheme="minorHAnsi" w:cstheme="minorHAnsi"/>
                <w:sz w:val="22"/>
                <w:szCs w:val="22"/>
              </w:rPr>
              <w:t>-30 do 60</w:t>
            </w:r>
            <w:r w:rsidRPr="00B00BCC">
              <w:rPr>
                <w:rFonts w:asciiTheme="minorHAnsi" w:hAnsiTheme="minorHAnsi" w:cstheme="minorHAnsi"/>
                <w:sz w:val="22"/>
                <w:szCs w:val="22"/>
              </w:rPr>
              <w:t xml:space="preserve">°C, automatyczny wybór długości fali, wyświetlacz TFT WVGA kolorowy ekran dotykowy 7 cali (800 x 480 pikseli), zapis danych:  do </w:t>
            </w:r>
            <w:r w:rsidRPr="00B00BCC">
              <w:rPr>
                <w:rFonts w:asciiTheme="minorHAnsi" w:hAnsiTheme="minorHAnsi" w:cstheme="minorHAnsi"/>
                <w:sz w:val="22"/>
                <w:szCs w:val="22"/>
              </w:rPr>
              <w:lastRenderedPageBreak/>
              <w:t xml:space="preserve">2000 mierzonych wartości (wynik, data, godzina, </w:t>
            </w:r>
            <w:r w:rsidR="00B409EF">
              <w:rPr>
                <w:rFonts w:asciiTheme="minorHAnsi" w:hAnsiTheme="minorHAnsi" w:cstheme="minorHAnsi"/>
                <w:sz w:val="22"/>
                <w:szCs w:val="22"/>
              </w:rPr>
              <w:t>ID próbki, ID operatora). 1 sztuka.</w:t>
            </w:r>
            <w:bookmarkStart w:id="1" w:name="_GoBack"/>
            <w:bookmarkEnd w:id="1"/>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3.</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893F40" w:rsidP="00B00BCC">
            <w:pPr>
              <w:jc w:val="both"/>
              <w:rPr>
                <w:rFonts w:asciiTheme="minorHAnsi" w:hAnsiTheme="minorHAnsi" w:cstheme="minorHAnsi"/>
              </w:rPr>
            </w:pPr>
            <w:r w:rsidRPr="00B00BCC">
              <w:rPr>
                <w:rFonts w:asciiTheme="minorHAnsi" w:hAnsiTheme="minorHAnsi" w:cstheme="minorHAnsi"/>
                <w:sz w:val="22"/>
                <w:szCs w:val="22"/>
              </w:rPr>
              <w:t xml:space="preserve">- </w:t>
            </w:r>
            <w:r w:rsidRPr="00B00BCC">
              <w:rPr>
                <w:rFonts w:asciiTheme="minorHAnsi" w:hAnsiTheme="minorHAnsi" w:cstheme="minorHAnsi"/>
                <w:color w:val="000000"/>
                <w:sz w:val="22"/>
                <w:szCs w:val="22"/>
              </w:rPr>
              <w:t>miernik pH/mV/°C, przenośny, sonda pH szklana, z</w:t>
            </w:r>
            <w:r w:rsidRPr="00B00BCC">
              <w:rPr>
                <w:rFonts w:asciiTheme="minorHAnsi" w:hAnsiTheme="minorHAnsi" w:cstheme="minorHAnsi"/>
                <w:sz w:val="22"/>
                <w:szCs w:val="22"/>
              </w:rPr>
              <w:t>akres pomiaru pH 2,0 - 20,0; rozdzielczość pomiaru pH 0,1/0,01/0,001; dokładność pH ±0,005 pH, kalibracja pH do 5 punktów, automatyczne rozpoznawanie bufora, zakres pomiaru mV ±1200,0/±2500; rozdzielczość pomiaru mV 0,1/1; dokładność mV ±0,3/±1; zakres temperatury: t</w:t>
            </w:r>
            <w:r w:rsidR="000022F2" w:rsidRPr="00B00BCC">
              <w:rPr>
                <w:rFonts w:asciiTheme="minorHAnsi" w:hAnsiTheme="minorHAnsi" w:cstheme="minorHAnsi"/>
                <w:sz w:val="22"/>
                <w:szCs w:val="22"/>
              </w:rPr>
              <w:t>ryb automatyczny: −5,0...+105,0°C; tryb ręczny: −25...+130</w:t>
            </w:r>
            <w:r w:rsidRPr="00B00BCC">
              <w:rPr>
                <w:rFonts w:asciiTheme="minorHAnsi" w:hAnsiTheme="minorHAnsi" w:cstheme="minorHAnsi"/>
                <w:sz w:val="22"/>
                <w:szCs w:val="22"/>
              </w:rPr>
              <w:t xml:space="preserve">°C; rozdzielczość pomiaru temperatury </w:t>
            </w:r>
            <w:r w:rsidR="000022F2" w:rsidRPr="00B00BCC">
              <w:rPr>
                <w:rFonts w:asciiTheme="minorHAnsi" w:hAnsiTheme="minorHAnsi" w:cstheme="minorHAnsi"/>
                <w:sz w:val="22"/>
                <w:szCs w:val="22"/>
              </w:rPr>
              <w:t>0,1</w:t>
            </w:r>
            <w:r w:rsidRPr="00B00BCC">
              <w:rPr>
                <w:rFonts w:asciiTheme="minorHAnsi" w:hAnsiTheme="minorHAnsi" w:cstheme="minorHAnsi"/>
                <w:sz w:val="22"/>
                <w:szCs w:val="22"/>
              </w:rPr>
              <w:t xml:space="preserve">°C; dokładność pomiaru </w:t>
            </w:r>
            <w:r w:rsidR="000022F2" w:rsidRPr="00B00BCC">
              <w:rPr>
                <w:rFonts w:asciiTheme="minorHAnsi" w:hAnsiTheme="minorHAnsi" w:cstheme="minorHAnsi"/>
                <w:sz w:val="22"/>
                <w:szCs w:val="22"/>
              </w:rPr>
              <w:t>±0,2</w:t>
            </w:r>
            <w:r w:rsidRPr="00B00BCC">
              <w:rPr>
                <w:rFonts w:asciiTheme="minorHAnsi" w:hAnsiTheme="minorHAnsi" w:cstheme="minorHAnsi"/>
                <w:sz w:val="22"/>
                <w:szCs w:val="22"/>
              </w:rPr>
              <w:t xml:space="preserve">°C; kompensacja temperatury automatyczna lub ręczna, wodoszczelne wyjście USB, wyświetlacz </w:t>
            </w:r>
            <w:r w:rsidR="000022F2" w:rsidRPr="00B00BCC">
              <w:rPr>
                <w:rFonts w:asciiTheme="minorHAnsi" w:hAnsiTheme="minorHAnsi" w:cstheme="minorHAnsi"/>
                <w:sz w:val="22"/>
                <w:szCs w:val="22"/>
              </w:rPr>
              <w:t>Graphic LCD z</w:t>
            </w:r>
            <w:r w:rsidRPr="00B00BCC">
              <w:rPr>
                <w:rFonts w:asciiTheme="minorHAnsi" w:hAnsiTheme="minorHAnsi" w:cstheme="minorHAnsi"/>
                <w:sz w:val="22"/>
                <w:szCs w:val="22"/>
              </w:rPr>
              <w:t xml:space="preserve"> LED backlight, zasilanie bateryjne, klasa ochrony IP 67; pamięć do 5000 pomiarów.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4.</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E93FA5" w:rsidP="00B00BCC">
            <w:pPr>
              <w:spacing w:before="100" w:beforeAutospacing="1" w:after="100" w:afterAutospacing="1"/>
              <w:jc w:val="both"/>
              <w:rPr>
                <w:rFonts w:asciiTheme="minorHAnsi" w:hAnsiTheme="minorHAnsi" w:cstheme="minorHAnsi"/>
              </w:rPr>
            </w:pPr>
            <w:r w:rsidRPr="00B00BCC">
              <w:rPr>
                <w:rFonts w:asciiTheme="minorHAnsi" w:hAnsiTheme="minorHAnsi" w:cstheme="minorHAnsi"/>
                <w:sz w:val="22"/>
                <w:szCs w:val="22"/>
              </w:rPr>
              <w:t xml:space="preserve">- kamera hemisferyczna IP o rozdzielczości min. 6 MP, ogniskowa obiektyw min. 1,6 mm, kamera przeznaczona do pracy w trudnych warunkach oświetleniowych oraz w obszarach wymagających dużego zakresu dynamiki przetwarzanego sygnału; obudowa kopułkowa, </w:t>
            </w:r>
            <w:r w:rsidR="000022F2" w:rsidRPr="00B00BCC">
              <w:rPr>
                <w:rFonts w:asciiTheme="minorHAnsi" w:hAnsiTheme="minorHAnsi" w:cstheme="minorHAnsi"/>
                <w:sz w:val="22"/>
                <w:szCs w:val="22"/>
              </w:rPr>
              <w:t>ilość transmitowanych obrazów min.</w:t>
            </w:r>
            <w:r w:rsidRPr="00B00BCC">
              <w:rPr>
                <w:rFonts w:asciiTheme="minorHAnsi" w:hAnsiTheme="minorHAnsi" w:cstheme="minorHAnsi"/>
                <w:sz w:val="22"/>
                <w:szCs w:val="22"/>
              </w:rPr>
              <w:t xml:space="preserve"> 50 kl./s; temperatura pracy: 0..40 °C; rozmiar przetwornika</w:t>
            </w:r>
            <w:r w:rsidR="000022F2" w:rsidRPr="00B00BCC">
              <w:rPr>
                <w:rFonts w:asciiTheme="minorHAnsi" w:hAnsiTheme="minorHAnsi" w:cstheme="minorHAnsi"/>
                <w:sz w:val="22"/>
                <w:szCs w:val="22"/>
              </w:rPr>
              <w:t xml:space="preserve"> min.</w:t>
            </w:r>
            <w:r w:rsidRPr="00B00BCC">
              <w:rPr>
                <w:rFonts w:asciiTheme="minorHAnsi" w:hAnsiTheme="minorHAnsi" w:cstheme="minorHAnsi"/>
                <w:sz w:val="22"/>
                <w:szCs w:val="22"/>
              </w:rPr>
              <w:t xml:space="preserve"> 1/1,8"; czułość kamery min. 0,18 Lux, możliwość rejestracji na kartę pamięci. 4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5.</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BC667F" w:rsidP="00B00BCC">
            <w:pPr>
              <w:spacing w:before="100" w:beforeAutospacing="1" w:after="100" w:afterAutospacing="1"/>
              <w:jc w:val="both"/>
              <w:rPr>
                <w:rFonts w:asciiTheme="minorHAnsi" w:hAnsiTheme="minorHAnsi" w:cstheme="minorHAnsi"/>
              </w:rPr>
            </w:pPr>
            <w:r w:rsidRPr="00B00BCC">
              <w:rPr>
                <w:rFonts w:asciiTheme="minorHAnsi" w:hAnsiTheme="minorHAnsi" w:cstheme="minorHAnsi"/>
                <w:sz w:val="22"/>
                <w:szCs w:val="22"/>
              </w:rPr>
              <w:t>- kamera hemisferyczna IP o rozdzielczości min. 6 MP, ogniskowa obiektywu min. 1,56 mm, ośw</w:t>
            </w:r>
            <w:r w:rsidR="000022F2" w:rsidRPr="00B00BCC">
              <w:rPr>
                <w:rFonts w:asciiTheme="minorHAnsi" w:hAnsiTheme="minorHAnsi" w:cstheme="minorHAnsi"/>
                <w:sz w:val="22"/>
                <w:szCs w:val="22"/>
              </w:rPr>
              <w:t>ietlacz podczerwieni o zasięgu powyżej</w:t>
            </w:r>
            <w:r w:rsidRPr="00B00BCC">
              <w:rPr>
                <w:rFonts w:asciiTheme="minorHAnsi" w:hAnsiTheme="minorHAnsi" w:cstheme="minorHAnsi"/>
                <w:sz w:val="22"/>
                <w:szCs w:val="22"/>
              </w:rPr>
              <w:t xml:space="preserve"> 18 m; kamera przeznaczona do pracy w trudnych warunkach oświetleniowych oraz w obszarach wymagających dużego zakresu dynamiki przetwarzanego sygnału; ilość transmitowanych obrazów: 50 kl./s; temperatura pracy: 0..40 °C; rozmiar przetwornika: 1/1,8"; czułość kamery min. 0,16 Lux, odporność na uderzenia min. IK10, stopień ochrony obudowy IP66, wyjście i wejście alarmowe, możliwość rejestracji na kartę pamięci. 2 sztuki.</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6.</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407726" w:rsidP="00B00BCC">
            <w:pPr>
              <w:spacing w:before="100" w:beforeAutospacing="1" w:after="100" w:afterAutospacing="1"/>
              <w:jc w:val="both"/>
              <w:rPr>
                <w:rFonts w:asciiTheme="minorHAnsi" w:hAnsiTheme="minorHAnsi" w:cstheme="minorHAnsi"/>
              </w:rPr>
            </w:pPr>
            <w:r w:rsidRPr="00B00BCC">
              <w:rPr>
                <w:rFonts w:asciiTheme="minorHAnsi" w:hAnsiTheme="minorHAnsi" w:cstheme="minorHAnsi"/>
                <w:sz w:val="22"/>
                <w:szCs w:val="22"/>
              </w:rPr>
              <w:t>- sieciowa kamera nadzorująca, do użytku na zewnątrz, wodoodporna, kolor (dzień i noc), rozdzielczość min. 2 MP, 1920 x 1080, 1080p</w:t>
            </w:r>
            <w:r w:rsidR="000022F2" w:rsidRPr="00B00BCC">
              <w:rPr>
                <w:rFonts w:asciiTheme="minorHAnsi" w:hAnsiTheme="minorHAnsi" w:cstheme="minorHAnsi"/>
                <w:sz w:val="22"/>
                <w:szCs w:val="22"/>
              </w:rPr>
              <w:t>, ilość transmitowanych obrazów min.</w:t>
            </w:r>
            <w:r w:rsidRPr="00B00BCC">
              <w:rPr>
                <w:rFonts w:asciiTheme="minorHAnsi" w:hAnsiTheme="minorHAnsi" w:cstheme="minorHAnsi"/>
                <w:sz w:val="22"/>
                <w:szCs w:val="22"/>
              </w:rPr>
              <w:t xml:space="preserve"> 50 kl./s; temperatura pracy:</w:t>
            </w:r>
            <w:r w:rsidR="000022F2" w:rsidRPr="00B00BCC">
              <w:rPr>
                <w:rFonts w:asciiTheme="minorHAnsi" w:hAnsiTheme="minorHAnsi" w:cstheme="minorHAnsi"/>
                <w:sz w:val="22"/>
                <w:szCs w:val="22"/>
              </w:rPr>
              <w:t xml:space="preserve"> 0..40 °C; rozmiar przetwornika min.</w:t>
            </w:r>
            <w:r w:rsidRPr="00B00BCC">
              <w:rPr>
                <w:rFonts w:asciiTheme="minorHAnsi" w:hAnsiTheme="minorHAnsi" w:cstheme="minorHAnsi"/>
                <w:sz w:val="22"/>
                <w:szCs w:val="22"/>
              </w:rPr>
              <w:t xml:space="preserve"> 1/1,8"; czułość kamery min. 0,16 Lux, odporność na uderzenia min. IK10, stopień ochrony obudowy IP66, przysłona stała, focus stały, regulacja ostrości, balans bieli, regulacja kolorów, skanowanie progresywne, regulacja jasności, zasilanie przez Ethernet, regulacja kontrastu, odbicie lustrzane obrazu, filtr wycinający podczerwień, Funkcja Maski Prywatności, </w:t>
            </w:r>
            <w:r w:rsidRPr="00B00BCC">
              <w:rPr>
                <w:rFonts w:asciiTheme="minorHAnsi" w:hAnsiTheme="minorHAnsi" w:cstheme="minorHAnsi"/>
                <w:sz w:val="22"/>
                <w:szCs w:val="22"/>
              </w:rPr>
              <w:lastRenderedPageBreak/>
              <w:t>aktywne powiadomienie o próbie manipulowania, cyfrowa funkcja PTZ, zabezpieczenie hasłem, zmienna prędkość transmisji bitów, nakładka obrazu, sterowanie ekspozycją, filtrowanie adresu IP, szyfrowanie HTTP, obudowa aluminiowa. 6 sztuk.</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7.</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B54D30" w:rsidP="00B00BCC">
            <w:pPr>
              <w:pStyle w:val="NormalnyWeb"/>
              <w:jc w:val="both"/>
              <w:rPr>
                <w:rFonts w:asciiTheme="minorHAnsi" w:hAnsiTheme="minorHAnsi" w:cstheme="minorHAnsi"/>
              </w:rPr>
            </w:pPr>
            <w:r w:rsidRPr="00B00BCC">
              <w:rPr>
                <w:rFonts w:asciiTheme="minorHAnsi" w:hAnsiTheme="minorHAnsi" w:cstheme="minorHAnsi"/>
                <w:color w:val="000000"/>
                <w:sz w:val="22"/>
                <w:szCs w:val="22"/>
              </w:rPr>
              <w:t xml:space="preserve">- jednostka centralna zapisu i magazynowania obrazu, </w:t>
            </w:r>
            <w:r w:rsidRPr="00B00BCC">
              <w:rPr>
                <w:rFonts w:asciiTheme="minorHAnsi" w:hAnsiTheme="minorHAnsi" w:cstheme="minorHAnsi"/>
                <w:sz w:val="22"/>
                <w:szCs w:val="22"/>
              </w:rPr>
              <w:t>obudowa typu tower, pamięć masowa powyżej 15 TB, wstępnie skonfigurowane oprogramowanie oraz licencja producenta na użytkowanie.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BE665A"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BE665A"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8.</w:t>
            </w:r>
          </w:p>
        </w:tc>
        <w:tc>
          <w:tcPr>
            <w:tcW w:w="5249" w:type="dxa"/>
            <w:tcBorders>
              <w:top w:val="single" w:sz="4" w:space="0" w:color="000000"/>
              <w:left w:val="single" w:sz="4" w:space="0" w:color="000000"/>
              <w:bottom w:val="single" w:sz="4" w:space="0" w:color="000000"/>
              <w:right w:val="nil"/>
            </w:tcBorders>
            <w:vAlign w:val="center"/>
          </w:tcPr>
          <w:p w:rsidR="00BE665A" w:rsidRPr="00B00BCC" w:rsidRDefault="00412891" w:rsidP="00B00BCC">
            <w:pPr>
              <w:jc w:val="both"/>
              <w:rPr>
                <w:rFonts w:asciiTheme="minorHAnsi" w:hAnsiTheme="minorHAnsi" w:cstheme="minorHAnsi"/>
              </w:rPr>
            </w:pPr>
            <w:r w:rsidRPr="00B00BCC">
              <w:rPr>
                <w:rFonts w:asciiTheme="minorHAnsi" w:hAnsiTheme="minorHAnsi" w:cstheme="minorHAnsi"/>
                <w:sz w:val="22"/>
                <w:szCs w:val="22"/>
              </w:rPr>
              <w:t>-</w:t>
            </w:r>
            <w:r w:rsidRPr="00B00BCC">
              <w:rPr>
                <w:rFonts w:asciiTheme="minorHAnsi" w:hAnsiTheme="minorHAnsi" w:cstheme="minorHAnsi"/>
                <w:color w:val="000000"/>
                <w:sz w:val="22"/>
                <w:szCs w:val="22"/>
              </w:rPr>
              <w:t xml:space="preserve"> switch sieciowy do kamer</w:t>
            </w:r>
            <w:r w:rsidRPr="00B00BCC">
              <w:rPr>
                <w:rFonts w:asciiTheme="minorHAnsi" w:hAnsiTheme="minorHAnsi" w:cstheme="minorHAnsi"/>
                <w:sz w:val="22"/>
                <w:szCs w:val="22"/>
              </w:rPr>
              <w:t xml:space="preserve"> montowany w szafie rack, porty: </w:t>
            </w:r>
            <w:r w:rsidR="000022F2" w:rsidRPr="00B00BCC">
              <w:rPr>
                <w:rFonts w:asciiTheme="minorHAnsi" w:hAnsiTheme="minorHAnsi" w:cstheme="minorHAnsi"/>
                <w:sz w:val="22"/>
                <w:szCs w:val="22"/>
              </w:rPr>
              <w:t xml:space="preserve">min. </w:t>
            </w:r>
            <w:r w:rsidRPr="00B00BCC">
              <w:rPr>
                <w:rFonts w:asciiTheme="minorHAnsi" w:hAnsiTheme="minorHAnsi" w:cstheme="minorHAnsi"/>
                <w:sz w:val="22"/>
                <w:szCs w:val="22"/>
              </w:rPr>
              <w:t>16 szt. 10/100/1000 (PoE+) oraz</w:t>
            </w:r>
            <w:r w:rsidR="000022F2" w:rsidRPr="00B00BCC">
              <w:rPr>
                <w:rFonts w:asciiTheme="minorHAnsi" w:hAnsiTheme="minorHAnsi" w:cstheme="minorHAnsi"/>
                <w:sz w:val="22"/>
                <w:szCs w:val="22"/>
              </w:rPr>
              <w:t xml:space="preserve"> min.</w:t>
            </w:r>
            <w:r w:rsidRPr="00B00BCC">
              <w:rPr>
                <w:rFonts w:asciiTheme="minorHAnsi" w:hAnsiTheme="minorHAnsi" w:cstheme="minorHAnsi"/>
                <w:sz w:val="22"/>
                <w:szCs w:val="22"/>
              </w:rPr>
              <w:t xml:space="preserve"> 2 szt. 10/100/1000/SFP, zasilanie przez Ethernet, przepustowość min. 26 Mp/s, zdolność przełączania</w:t>
            </w:r>
            <w:r w:rsidR="000022F2" w:rsidRPr="00B00BCC">
              <w:rPr>
                <w:rFonts w:asciiTheme="minorHAnsi" w:hAnsiTheme="minorHAnsi" w:cstheme="minorHAnsi"/>
                <w:sz w:val="22"/>
                <w:szCs w:val="22"/>
              </w:rPr>
              <w:t xml:space="preserve"> min.</w:t>
            </w:r>
            <w:r w:rsidRPr="00B00BCC">
              <w:rPr>
                <w:rFonts w:asciiTheme="minorHAnsi" w:hAnsiTheme="minorHAnsi" w:cstheme="minorHAnsi"/>
                <w:sz w:val="22"/>
                <w:szCs w:val="22"/>
              </w:rPr>
              <w:t xml:space="preserve"> 36 Gb/s, wielkość tablicy adresów MAC min. 7 tys. wpisów, obsługa protokołów zdalnego zarządzania: SNMP 1, SNMP 2, SNMP 3, HTTP, HTTPS, SSH; Zgodność z normami: IEEE 802.3af, IEEE 802.1x, IEEE 802.3at. 1 sztuka.</w:t>
            </w:r>
          </w:p>
        </w:tc>
        <w:tc>
          <w:tcPr>
            <w:tcW w:w="3682" w:type="dxa"/>
            <w:tcBorders>
              <w:top w:val="single" w:sz="4" w:space="0" w:color="000000"/>
              <w:left w:val="single" w:sz="4" w:space="0" w:color="000000"/>
              <w:bottom w:val="single" w:sz="4" w:space="0" w:color="000000"/>
              <w:right w:val="single" w:sz="4" w:space="0" w:color="000000"/>
            </w:tcBorders>
            <w:vAlign w:val="center"/>
          </w:tcPr>
          <w:p w:rsidR="00BE665A" w:rsidRPr="00B00BCC" w:rsidRDefault="00BE665A" w:rsidP="00B00BCC">
            <w:pPr>
              <w:spacing w:before="40" w:after="40"/>
              <w:jc w:val="both"/>
              <w:rPr>
                <w:rFonts w:asciiTheme="minorHAnsi" w:hAnsiTheme="minorHAnsi" w:cstheme="minorHAnsi"/>
              </w:rPr>
            </w:pPr>
          </w:p>
        </w:tc>
      </w:tr>
      <w:tr w:rsidR="00C264DE" w:rsidRPr="00B00BCC" w:rsidTr="00B00BCC">
        <w:trPr>
          <w:trHeight w:val="378"/>
        </w:trPr>
        <w:tc>
          <w:tcPr>
            <w:tcW w:w="567"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snapToGrid w:val="0"/>
              <w:spacing w:before="120" w:after="120"/>
              <w:jc w:val="both"/>
              <w:rPr>
                <w:rFonts w:asciiTheme="minorHAnsi" w:hAnsiTheme="minorHAnsi" w:cstheme="minorHAnsi"/>
                <w:color w:val="000000"/>
              </w:rPr>
            </w:pPr>
            <w:r w:rsidRPr="00B00BCC">
              <w:rPr>
                <w:rFonts w:asciiTheme="minorHAnsi" w:hAnsiTheme="minorHAnsi" w:cstheme="minorHAnsi"/>
                <w:color w:val="000000"/>
                <w:sz w:val="22"/>
                <w:szCs w:val="22"/>
              </w:rPr>
              <w:t>9.</w:t>
            </w:r>
          </w:p>
        </w:tc>
        <w:tc>
          <w:tcPr>
            <w:tcW w:w="5249" w:type="dxa"/>
            <w:tcBorders>
              <w:top w:val="single" w:sz="4" w:space="0" w:color="000000"/>
              <w:left w:val="single" w:sz="4" w:space="0" w:color="000000"/>
              <w:bottom w:val="single" w:sz="4" w:space="0" w:color="000000"/>
              <w:right w:val="nil"/>
            </w:tcBorders>
            <w:vAlign w:val="center"/>
          </w:tcPr>
          <w:p w:rsidR="00C264DE" w:rsidRPr="00B00BCC" w:rsidRDefault="00BE665A" w:rsidP="00B00BCC">
            <w:pPr>
              <w:contextualSpacing/>
              <w:jc w:val="both"/>
              <w:rPr>
                <w:rFonts w:asciiTheme="minorHAnsi" w:hAnsiTheme="minorHAnsi" w:cstheme="minorHAnsi"/>
              </w:rPr>
            </w:pPr>
            <w:r w:rsidRPr="00B00BCC">
              <w:rPr>
                <w:rFonts w:asciiTheme="minorHAnsi" w:hAnsiTheme="minorHAnsi" w:cstheme="minorHAnsi"/>
                <w:color w:val="000000"/>
                <w:sz w:val="22"/>
                <w:szCs w:val="22"/>
              </w:rPr>
              <w:t>- okablowanie i konfiguracja systemu monitoringu wizyjnego infrastruktury i ryb. 1 komplet.</w:t>
            </w:r>
          </w:p>
        </w:tc>
        <w:tc>
          <w:tcPr>
            <w:tcW w:w="3682" w:type="dxa"/>
            <w:tcBorders>
              <w:top w:val="single" w:sz="4" w:space="0" w:color="000000"/>
              <w:left w:val="single" w:sz="4" w:space="0" w:color="000000"/>
              <w:bottom w:val="single" w:sz="4" w:space="0" w:color="000000"/>
              <w:right w:val="single" w:sz="4" w:space="0" w:color="000000"/>
            </w:tcBorders>
            <w:vAlign w:val="center"/>
          </w:tcPr>
          <w:p w:rsidR="00C264DE" w:rsidRPr="00B00BCC" w:rsidRDefault="00C264DE" w:rsidP="00B00BCC">
            <w:pPr>
              <w:spacing w:before="40" w:after="40"/>
              <w:jc w:val="both"/>
              <w:rPr>
                <w:rFonts w:asciiTheme="minorHAnsi" w:hAnsiTheme="minorHAnsi" w:cstheme="minorHAnsi"/>
              </w:rPr>
            </w:pPr>
          </w:p>
        </w:tc>
      </w:tr>
    </w:tbl>
    <w:p w:rsidR="00390AE5" w:rsidRPr="00B00BCC" w:rsidRDefault="00B00BCC" w:rsidP="000022F2">
      <w:pPr>
        <w:jc w:val="both"/>
        <w:rPr>
          <w:rFonts w:asciiTheme="minorHAnsi" w:hAnsiTheme="minorHAnsi" w:cstheme="minorHAnsi"/>
        </w:rPr>
      </w:pPr>
      <w:r w:rsidRPr="00B00BCC">
        <w:rPr>
          <w:rFonts w:asciiTheme="minorHAnsi" w:hAnsiTheme="minorHAnsi" w:cstheme="minorHAnsi"/>
        </w:rPr>
        <w:br w:type="textWrapping" w:clear="all"/>
      </w:r>
      <w:r w:rsidR="003907A7" w:rsidRPr="00B00BCC">
        <w:rPr>
          <w:rFonts w:asciiTheme="minorHAnsi" w:hAnsiTheme="minorHAnsi" w:cstheme="minorHAnsi"/>
        </w:rPr>
        <w:t>Uwaga: wymiary zbiorników w pkt.</w:t>
      </w:r>
      <w:r w:rsidR="000022F2" w:rsidRPr="00B00BCC">
        <w:rPr>
          <w:rFonts w:asciiTheme="minorHAnsi" w:hAnsiTheme="minorHAnsi" w:cstheme="minorHAnsi"/>
        </w:rPr>
        <w:t xml:space="preserve"> I.1.,I.8., II.</w:t>
      </w:r>
      <w:r w:rsidR="003907A7" w:rsidRPr="00B00BCC">
        <w:rPr>
          <w:rFonts w:asciiTheme="minorHAnsi" w:hAnsiTheme="minorHAnsi" w:cstheme="minorHAnsi"/>
        </w:rPr>
        <w:t>1</w:t>
      </w:r>
      <w:r w:rsidR="000022F2" w:rsidRPr="00B00BCC">
        <w:rPr>
          <w:rFonts w:asciiTheme="minorHAnsi" w:hAnsiTheme="minorHAnsi" w:cstheme="minorHAnsi"/>
        </w:rPr>
        <w:t>., II.6., II.7., III.5.</w:t>
      </w:r>
      <w:r w:rsidR="003907A7" w:rsidRPr="00B00BCC">
        <w:rPr>
          <w:rFonts w:asciiTheme="minorHAnsi" w:hAnsiTheme="minorHAnsi" w:cstheme="minorHAnsi"/>
        </w:rPr>
        <w:t xml:space="preserve"> zostały podane jako wartości wymagane ze względu na ich dopasowanie do wielkości pomieszczenia w którym będą zamontowane.</w:t>
      </w:r>
    </w:p>
    <w:sectPr w:rsidR="00390AE5" w:rsidRPr="00B00BCC" w:rsidSect="00CE78F1">
      <w:headerReference w:type="default" r:id="rId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04" w:rsidRDefault="00950E04" w:rsidP="00FD098C">
      <w:r>
        <w:separator/>
      </w:r>
    </w:p>
  </w:endnote>
  <w:endnote w:type="continuationSeparator" w:id="0">
    <w:p w:rsidR="00950E04" w:rsidRDefault="00950E04" w:rsidP="00F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741091"/>
      <w:docPartObj>
        <w:docPartGallery w:val="Page Numbers (Bottom of Page)"/>
        <w:docPartUnique/>
      </w:docPartObj>
    </w:sdtPr>
    <w:sdtEndPr>
      <w:rPr>
        <w:rFonts w:ascii="Times New Roman" w:hAnsi="Times New Roman" w:cs="Times New Roman"/>
      </w:rPr>
    </w:sdtEndPr>
    <w:sdtContent>
      <w:p w:rsidR="00867CD4" w:rsidRPr="00DD40FB" w:rsidRDefault="001C1CAA">
        <w:pPr>
          <w:pStyle w:val="Stopka"/>
          <w:jc w:val="right"/>
          <w:rPr>
            <w:rFonts w:ascii="Times New Roman" w:hAnsi="Times New Roman" w:cs="Times New Roman"/>
          </w:rPr>
        </w:pPr>
        <w:r w:rsidRPr="00DD40FB">
          <w:rPr>
            <w:rFonts w:ascii="Times New Roman" w:hAnsi="Times New Roman" w:cs="Times New Roman"/>
          </w:rPr>
          <w:fldChar w:fldCharType="begin"/>
        </w:r>
        <w:r w:rsidR="00867CD4" w:rsidRPr="00DD40FB">
          <w:rPr>
            <w:rFonts w:ascii="Times New Roman" w:hAnsi="Times New Roman" w:cs="Times New Roman"/>
          </w:rPr>
          <w:instrText>PAGE   \* MERGEFORMAT</w:instrText>
        </w:r>
        <w:r w:rsidRPr="00DD40FB">
          <w:rPr>
            <w:rFonts w:ascii="Times New Roman" w:hAnsi="Times New Roman" w:cs="Times New Roman"/>
          </w:rPr>
          <w:fldChar w:fldCharType="separate"/>
        </w:r>
        <w:r w:rsidR="00B409EF">
          <w:rPr>
            <w:rFonts w:ascii="Times New Roman" w:hAnsi="Times New Roman" w:cs="Times New Roman"/>
            <w:noProof/>
          </w:rPr>
          <w:t>10</w:t>
        </w:r>
        <w:r w:rsidRPr="00DD40FB">
          <w:rPr>
            <w:rFonts w:ascii="Times New Roman" w:hAnsi="Times New Roman" w:cs="Times New Roman"/>
          </w:rPr>
          <w:fldChar w:fldCharType="end"/>
        </w:r>
      </w:p>
    </w:sdtContent>
  </w:sdt>
  <w:p w:rsidR="00867CD4" w:rsidRDefault="00867C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04" w:rsidRDefault="00950E04" w:rsidP="00FD098C">
      <w:r>
        <w:separator/>
      </w:r>
    </w:p>
  </w:footnote>
  <w:footnote w:type="continuationSeparator" w:id="0">
    <w:p w:rsidR="00950E04" w:rsidRDefault="00950E04" w:rsidP="00FD0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4" w:rsidRDefault="00867CD4" w:rsidP="004B4E00">
    <w:pPr>
      <w:pStyle w:val="Nagwek"/>
      <w:rPr>
        <w:rFonts w:ascii="Times New Roman" w:hAnsi="Times New Roman" w:cs="Times New Roman"/>
      </w:rPr>
    </w:pPr>
  </w:p>
  <w:p w:rsidR="00867CD4" w:rsidRDefault="00B00BCC" w:rsidP="00FD098C">
    <w:pPr>
      <w:pStyle w:val="Nagwek"/>
      <w:jc w:val="right"/>
      <w:rPr>
        <w:rFonts w:ascii="Times New Roman" w:hAnsi="Times New Roman" w:cs="Times New Roman"/>
      </w:rPr>
    </w:pPr>
    <w:r w:rsidRPr="001E5F10">
      <w:rPr>
        <w:rFonts w:ascii="Times New Roman" w:hAnsi="Times New Roman" w:cs="Times New Roman"/>
        <w:b/>
        <w:bCs/>
        <w:noProof/>
        <w:lang w:eastAsia="pl-PL"/>
      </w:rPr>
      <w:drawing>
        <wp:inline distT="0" distB="0" distL="0" distR="0">
          <wp:extent cx="5760720" cy="581025"/>
          <wp:effectExtent l="0" t="0" r="0" b="0"/>
          <wp:docPr id="2" name="Obraz 2" descr="logo_proj_ari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oj_arim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1025"/>
                  </a:xfrm>
                  <a:prstGeom prst="rect">
                    <a:avLst/>
                  </a:prstGeom>
                  <a:noFill/>
                  <a:ln>
                    <a:noFill/>
                  </a:ln>
                </pic:spPr>
              </pic:pic>
            </a:graphicData>
          </a:graphic>
        </wp:inline>
      </w:drawing>
    </w:r>
  </w:p>
  <w:p w:rsidR="00867CD4" w:rsidRDefault="00867CD4" w:rsidP="00FD098C">
    <w:pPr>
      <w:pStyle w:val="Nagwek"/>
      <w:jc w:val="right"/>
      <w:rPr>
        <w:rFonts w:ascii="Times New Roman" w:hAnsi="Times New Roman" w:cs="Times New Roman"/>
      </w:rPr>
    </w:pPr>
  </w:p>
  <w:p w:rsidR="00867CD4" w:rsidRPr="00B00BCC" w:rsidRDefault="00820185" w:rsidP="00FD098C">
    <w:pPr>
      <w:pStyle w:val="Nagwek"/>
      <w:jc w:val="right"/>
      <w:rPr>
        <w:rFonts w:cstheme="minorHAnsi"/>
      </w:rPr>
    </w:pPr>
    <w:r>
      <w:rPr>
        <w:rFonts w:cstheme="minorHAnsi"/>
      </w:rPr>
      <w:t>5</w:t>
    </w:r>
    <w:r w:rsidR="00B00BCC" w:rsidRPr="00B00BCC">
      <w:rPr>
        <w:rFonts w:cstheme="minorHAnsi"/>
      </w:rPr>
      <w:t>/ZDTPPiA/262/2022</w:t>
    </w:r>
  </w:p>
  <w:p w:rsidR="00867CD4" w:rsidRPr="00FD098C" w:rsidRDefault="00867CD4" w:rsidP="00FD098C">
    <w:pPr>
      <w:pStyle w:val="Nagwek"/>
      <w:tabs>
        <w:tab w:val="clear" w:pos="4536"/>
        <w:tab w:val="clear" w:pos="9072"/>
        <w:tab w:val="left" w:pos="3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C5A"/>
    <w:multiLevelType w:val="hybridMultilevel"/>
    <w:tmpl w:val="685CFD58"/>
    <w:lvl w:ilvl="0" w:tplc="0415000F">
      <w:start w:val="1"/>
      <w:numFmt w:val="decimal"/>
      <w:lvlText w:val="%1."/>
      <w:lvlJc w:val="left"/>
      <w:pPr>
        <w:ind w:left="720" w:hanging="72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34742F5"/>
    <w:multiLevelType w:val="hybridMultilevel"/>
    <w:tmpl w:val="154A0B56"/>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 w15:restartNumberingAfterBreak="0">
    <w:nsid w:val="1EF25295"/>
    <w:multiLevelType w:val="hybridMultilevel"/>
    <w:tmpl w:val="685CFD58"/>
    <w:lvl w:ilvl="0" w:tplc="0415000F">
      <w:start w:val="1"/>
      <w:numFmt w:val="decimal"/>
      <w:lvlText w:val="%1."/>
      <w:lvlJc w:val="left"/>
      <w:pPr>
        <w:ind w:left="720" w:hanging="72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684BB2"/>
    <w:multiLevelType w:val="hybridMultilevel"/>
    <w:tmpl w:val="685CFD58"/>
    <w:lvl w:ilvl="0" w:tplc="0415000F">
      <w:start w:val="1"/>
      <w:numFmt w:val="decimal"/>
      <w:lvlText w:val="%1."/>
      <w:lvlJc w:val="left"/>
      <w:pPr>
        <w:ind w:left="720" w:hanging="72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0490156"/>
    <w:multiLevelType w:val="hybridMultilevel"/>
    <w:tmpl w:val="154A0B56"/>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5" w15:restartNumberingAfterBreak="0">
    <w:nsid w:val="43B83709"/>
    <w:multiLevelType w:val="hybridMultilevel"/>
    <w:tmpl w:val="154A0B56"/>
    <w:lvl w:ilvl="0" w:tplc="0415000F">
      <w:start w:val="1"/>
      <w:numFmt w:val="decimal"/>
      <w:lvlText w:val="%1."/>
      <w:lvlJc w:val="left"/>
      <w:pPr>
        <w:ind w:left="360" w:hanging="360"/>
      </w:p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6" w15:restartNumberingAfterBreak="0">
    <w:nsid w:val="4F71792D"/>
    <w:multiLevelType w:val="hybridMultilevel"/>
    <w:tmpl w:val="4392B4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A72088A"/>
    <w:multiLevelType w:val="hybridMultilevel"/>
    <w:tmpl w:val="685CFD58"/>
    <w:lvl w:ilvl="0" w:tplc="0415000F">
      <w:start w:val="1"/>
      <w:numFmt w:val="decimal"/>
      <w:lvlText w:val="%1."/>
      <w:lvlJc w:val="left"/>
      <w:pPr>
        <w:ind w:left="720" w:hanging="72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7A9049B"/>
    <w:multiLevelType w:val="hybridMultilevel"/>
    <w:tmpl w:val="8020B8FC"/>
    <w:lvl w:ilvl="0" w:tplc="02DADCEE">
      <w:start w:val="1"/>
      <w:numFmt w:val="upperRoman"/>
      <w:lvlText w:val="%1."/>
      <w:lvlJc w:val="left"/>
      <w:pPr>
        <w:ind w:left="1146" w:hanging="720"/>
      </w:pPr>
      <w:rPr>
        <w:rFonts w:hint="default"/>
        <w:color w:val="00000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57A27E6"/>
    <w:multiLevelType w:val="hybridMultilevel"/>
    <w:tmpl w:val="01903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D40A23"/>
    <w:multiLevelType w:val="hybridMultilevel"/>
    <w:tmpl w:val="4602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8826F62"/>
    <w:multiLevelType w:val="hybridMultilevel"/>
    <w:tmpl w:val="685CFD58"/>
    <w:lvl w:ilvl="0" w:tplc="0415000F">
      <w:start w:val="1"/>
      <w:numFmt w:val="decimal"/>
      <w:lvlText w:val="%1."/>
      <w:lvlJc w:val="left"/>
      <w:pPr>
        <w:ind w:left="720" w:hanging="72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8CA27D8"/>
    <w:multiLevelType w:val="hybridMultilevel"/>
    <w:tmpl w:val="D75A33B4"/>
    <w:lvl w:ilvl="0" w:tplc="FDAA02AA">
      <w:start w:val="1"/>
      <w:numFmt w:val="upperRoman"/>
      <w:lvlText w:val="%1."/>
      <w:lvlJc w:val="left"/>
      <w:pPr>
        <w:ind w:left="1080" w:hanging="720"/>
      </w:pPr>
      <w:rPr>
        <w:rFonts w:hint="default"/>
        <w:b/>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7"/>
  </w:num>
  <w:num w:numId="5">
    <w:abstractNumId w:val="11"/>
  </w:num>
  <w:num w:numId="6">
    <w:abstractNumId w:val="2"/>
  </w:num>
  <w:num w:numId="7">
    <w:abstractNumId w:val="0"/>
  </w:num>
  <w:num w:numId="8">
    <w:abstractNumId w:val="3"/>
  </w:num>
  <w:num w:numId="9">
    <w:abstractNumId w:val="4"/>
  </w:num>
  <w:num w:numId="10">
    <w:abstractNumId w:val="1"/>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717C"/>
    <w:rsid w:val="000004A6"/>
    <w:rsid w:val="000022F2"/>
    <w:rsid w:val="00005CE1"/>
    <w:rsid w:val="0000775B"/>
    <w:rsid w:val="00043D3D"/>
    <w:rsid w:val="00083FF0"/>
    <w:rsid w:val="0009020F"/>
    <w:rsid w:val="001162A4"/>
    <w:rsid w:val="001302DE"/>
    <w:rsid w:val="00143F47"/>
    <w:rsid w:val="00167A7B"/>
    <w:rsid w:val="00167ACD"/>
    <w:rsid w:val="00190C1B"/>
    <w:rsid w:val="001B782F"/>
    <w:rsid w:val="001C1CAA"/>
    <w:rsid w:val="00243933"/>
    <w:rsid w:val="00247058"/>
    <w:rsid w:val="00265A4D"/>
    <w:rsid w:val="002A17A9"/>
    <w:rsid w:val="002A3285"/>
    <w:rsid w:val="002B7E7E"/>
    <w:rsid w:val="003111BD"/>
    <w:rsid w:val="00324045"/>
    <w:rsid w:val="00331DC0"/>
    <w:rsid w:val="00332D1B"/>
    <w:rsid w:val="0036088E"/>
    <w:rsid w:val="00370808"/>
    <w:rsid w:val="00385668"/>
    <w:rsid w:val="003907A7"/>
    <w:rsid w:val="00390AE5"/>
    <w:rsid w:val="00395550"/>
    <w:rsid w:val="003D1A58"/>
    <w:rsid w:val="003E1DB1"/>
    <w:rsid w:val="00407726"/>
    <w:rsid w:val="00412891"/>
    <w:rsid w:val="004141BE"/>
    <w:rsid w:val="004363F0"/>
    <w:rsid w:val="004541CD"/>
    <w:rsid w:val="0045647E"/>
    <w:rsid w:val="00462066"/>
    <w:rsid w:val="004A7D1C"/>
    <w:rsid w:val="004B1F63"/>
    <w:rsid w:val="004B4E00"/>
    <w:rsid w:val="004E022A"/>
    <w:rsid w:val="004E52F3"/>
    <w:rsid w:val="004E7A69"/>
    <w:rsid w:val="0053003D"/>
    <w:rsid w:val="00572C1B"/>
    <w:rsid w:val="00597A25"/>
    <w:rsid w:val="0061717C"/>
    <w:rsid w:val="00643972"/>
    <w:rsid w:val="00662EE0"/>
    <w:rsid w:val="0067595A"/>
    <w:rsid w:val="00690D7D"/>
    <w:rsid w:val="006929E1"/>
    <w:rsid w:val="00692F3A"/>
    <w:rsid w:val="006B219F"/>
    <w:rsid w:val="006C6170"/>
    <w:rsid w:val="006E0FA4"/>
    <w:rsid w:val="006F4B23"/>
    <w:rsid w:val="00706161"/>
    <w:rsid w:val="007157A4"/>
    <w:rsid w:val="00764095"/>
    <w:rsid w:val="00770888"/>
    <w:rsid w:val="00771F54"/>
    <w:rsid w:val="007746A3"/>
    <w:rsid w:val="00784C40"/>
    <w:rsid w:val="007B35E8"/>
    <w:rsid w:val="007E0E92"/>
    <w:rsid w:val="008116B3"/>
    <w:rsid w:val="008153AA"/>
    <w:rsid w:val="00820185"/>
    <w:rsid w:val="00827EA3"/>
    <w:rsid w:val="00830895"/>
    <w:rsid w:val="00866061"/>
    <w:rsid w:val="0086770F"/>
    <w:rsid w:val="00867CD4"/>
    <w:rsid w:val="00893F40"/>
    <w:rsid w:val="008B3AD3"/>
    <w:rsid w:val="008B661D"/>
    <w:rsid w:val="008D32DA"/>
    <w:rsid w:val="009076FD"/>
    <w:rsid w:val="009129CF"/>
    <w:rsid w:val="00921950"/>
    <w:rsid w:val="00922A58"/>
    <w:rsid w:val="00932F1F"/>
    <w:rsid w:val="0094283F"/>
    <w:rsid w:val="00950E04"/>
    <w:rsid w:val="00967DF9"/>
    <w:rsid w:val="0097108D"/>
    <w:rsid w:val="009944EB"/>
    <w:rsid w:val="009C41B6"/>
    <w:rsid w:val="009D04EA"/>
    <w:rsid w:val="009E78A9"/>
    <w:rsid w:val="00A22635"/>
    <w:rsid w:val="00A24982"/>
    <w:rsid w:val="00A24E1D"/>
    <w:rsid w:val="00A3664D"/>
    <w:rsid w:val="00A40EBE"/>
    <w:rsid w:val="00A437BF"/>
    <w:rsid w:val="00A52109"/>
    <w:rsid w:val="00A8681B"/>
    <w:rsid w:val="00AA5301"/>
    <w:rsid w:val="00AB1D2F"/>
    <w:rsid w:val="00AB49FD"/>
    <w:rsid w:val="00AB6672"/>
    <w:rsid w:val="00AC1104"/>
    <w:rsid w:val="00AD5734"/>
    <w:rsid w:val="00AF17C4"/>
    <w:rsid w:val="00AF346C"/>
    <w:rsid w:val="00B00BCC"/>
    <w:rsid w:val="00B06F7B"/>
    <w:rsid w:val="00B14337"/>
    <w:rsid w:val="00B33428"/>
    <w:rsid w:val="00B409EF"/>
    <w:rsid w:val="00B54D30"/>
    <w:rsid w:val="00B6284B"/>
    <w:rsid w:val="00B66857"/>
    <w:rsid w:val="00B7508E"/>
    <w:rsid w:val="00B84A02"/>
    <w:rsid w:val="00B85D89"/>
    <w:rsid w:val="00BA344F"/>
    <w:rsid w:val="00BB1BC6"/>
    <w:rsid w:val="00BC667F"/>
    <w:rsid w:val="00BE665A"/>
    <w:rsid w:val="00C2069B"/>
    <w:rsid w:val="00C264DE"/>
    <w:rsid w:val="00C91DDB"/>
    <w:rsid w:val="00CA3017"/>
    <w:rsid w:val="00CC0D8A"/>
    <w:rsid w:val="00CE78F1"/>
    <w:rsid w:val="00D43896"/>
    <w:rsid w:val="00D621A0"/>
    <w:rsid w:val="00D71C54"/>
    <w:rsid w:val="00D83E67"/>
    <w:rsid w:val="00DA23C0"/>
    <w:rsid w:val="00DC088A"/>
    <w:rsid w:val="00DD40FB"/>
    <w:rsid w:val="00DD4333"/>
    <w:rsid w:val="00DD58B6"/>
    <w:rsid w:val="00DE0CEF"/>
    <w:rsid w:val="00DE2F8F"/>
    <w:rsid w:val="00DF2443"/>
    <w:rsid w:val="00E00DAC"/>
    <w:rsid w:val="00E261C2"/>
    <w:rsid w:val="00E71146"/>
    <w:rsid w:val="00E93FA5"/>
    <w:rsid w:val="00ED412E"/>
    <w:rsid w:val="00F33493"/>
    <w:rsid w:val="00F43000"/>
    <w:rsid w:val="00F5131F"/>
    <w:rsid w:val="00F53686"/>
    <w:rsid w:val="00F61F6A"/>
    <w:rsid w:val="00F652F5"/>
    <w:rsid w:val="00F6608D"/>
    <w:rsid w:val="00F67C25"/>
    <w:rsid w:val="00F878A3"/>
    <w:rsid w:val="00FC68AA"/>
    <w:rsid w:val="00FD098C"/>
    <w:rsid w:val="00FF6E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1FE0A-C2F1-4CF2-AD40-1DBB7141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098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FD098C"/>
  </w:style>
  <w:style w:type="paragraph" w:styleId="Stopka">
    <w:name w:val="footer"/>
    <w:basedOn w:val="Normalny"/>
    <w:link w:val="StopkaZnak"/>
    <w:uiPriority w:val="99"/>
    <w:unhideWhenUsed/>
    <w:rsid w:val="00FD098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FD098C"/>
  </w:style>
  <w:style w:type="character" w:styleId="Tekstzastpczy">
    <w:name w:val="Placeholder Text"/>
    <w:basedOn w:val="Domylnaczcionkaakapitu"/>
    <w:uiPriority w:val="99"/>
    <w:semiHidden/>
    <w:rsid w:val="00FD098C"/>
    <w:rPr>
      <w:color w:val="808080"/>
    </w:rPr>
  </w:style>
  <w:style w:type="table" w:styleId="Tabela-Siatka">
    <w:name w:val="Table Grid"/>
    <w:basedOn w:val="Standardowy"/>
    <w:rsid w:val="00E261C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D40FB"/>
    <w:pPr>
      <w:ind w:left="720"/>
      <w:contextualSpacing/>
    </w:pPr>
  </w:style>
  <w:style w:type="character" w:styleId="Odwoaniedokomentarza">
    <w:name w:val="annotation reference"/>
    <w:basedOn w:val="Domylnaczcionkaakapitu"/>
    <w:uiPriority w:val="99"/>
    <w:semiHidden/>
    <w:unhideWhenUsed/>
    <w:rsid w:val="00967DF9"/>
    <w:rPr>
      <w:sz w:val="16"/>
      <w:szCs w:val="16"/>
    </w:rPr>
  </w:style>
  <w:style w:type="paragraph" w:styleId="Tekstkomentarza">
    <w:name w:val="annotation text"/>
    <w:basedOn w:val="Normalny"/>
    <w:link w:val="TekstkomentarzaZnak"/>
    <w:uiPriority w:val="99"/>
    <w:semiHidden/>
    <w:unhideWhenUsed/>
    <w:rsid w:val="00967DF9"/>
    <w:rPr>
      <w:sz w:val="20"/>
      <w:szCs w:val="20"/>
    </w:rPr>
  </w:style>
  <w:style w:type="character" w:customStyle="1" w:styleId="TekstkomentarzaZnak">
    <w:name w:val="Tekst komentarza Znak"/>
    <w:basedOn w:val="Domylnaczcionkaakapitu"/>
    <w:link w:val="Tekstkomentarza"/>
    <w:uiPriority w:val="99"/>
    <w:semiHidden/>
    <w:rsid w:val="00967D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7DF9"/>
    <w:rPr>
      <w:b/>
      <w:bCs/>
    </w:rPr>
  </w:style>
  <w:style w:type="character" w:customStyle="1" w:styleId="TematkomentarzaZnak">
    <w:name w:val="Temat komentarza Znak"/>
    <w:basedOn w:val="TekstkomentarzaZnak"/>
    <w:link w:val="Tematkomentarza"/>
    <w:uiPriority w:val="99"/>
    <w:semiHidden/>
    <w:rsid w:val="00967DF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67D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DF9"/>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4B1F63"/>
    <w:rPr>
      <w:sz w:val="20"/>
      <w:szCs w:val="20"/>
    </w:rPr>
  </w:style>
  <w:style w:type="character" w:customStyle="1" w:styleId="TekstprzypisukocowegoZnak">
    <w:name w:val="Tekst przypisu końcowego Znak"/>
    <w:basedOn w:val="Domylnaczcionkaakapitu"/>
    <w:link w:val="Tekstprzypisukocowego"/>
    <w:uiPriority w:val="99"/>
    <w:semiHidden/>
    <w:rsid w:val="004B1F6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B1F63"/>
    <w:rPr>
      <w:vertAlign w:val="superscript"/>
    </w:rPr>
  </w:style>
  <w:style w:type="paragraph" w:styleId="NormalnyWeb">
    <w:name w:val="Normal (Web)"/>
    <w:basedOn w:val="Normalny"/>
    <w:uiPriority w:val="99"/>
    <w:unhideWhenUsed/>
    <w:rsid w:val="00B54D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Ogólne"/>
          <w:gallery w:val="placeholder"/>
        </w:category>
        <w:types>
          <w:type w:val="bbPlcHdr"/>
        </w:types>
        <w:behaviors>
          <w:behavior w:val="content"/>
        </w:behaviors>
        <w:guid w:val="{A54811F4-D00F-4960-9C2B-D8BA5D4D7252}"/>
      </w:docPartPr>
      <w:docPartBody>
        <w:p w:rsidR="005C5D50" w:rsidRDefault="00B05F12">
          <w:r w:rsidRPr="00F02FD7">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B05F12"/>
    <w:rsid w:val="00007BA5"/>
    <w:rsid w:val="000112FB"/>
    <w:rsid w:val="00132B16"/>
    <w:rsid w:val="00135502"/>
    <w:rsid w:val="001B53DE"/>
    <w:rsid w:val="001F2CF6"/>
    <w:rsid w:val="00213BC2"/>
    <w:rsid w:val="002410A7"/>
    <w:rsid w:val="0028426F"/>
    <w:rsid w:val="002B0B84"/>
    <w:rsid w:val="0034645D"/>
    <w:rsid w:val="003721A4"/>
    <w:rsid w:val="004244EF"/>
    <w:rsid w:val="00455538"/>
    <w:rsid w:val="004B1E53"/>
    <w:rsid w:val="004E257D"/>
    <w:rsid w:val="00540760"/>
    <w:rsid w:val="00545ACC"/>
    <w:rsid w:val="00576032"/>
    <w:rsid w:val="005C5D50"/>
    <w:rsid w:val="005F4DC1"/>
    <w:rsid w:val="006337EA"/>
    <w:rsid w:val="006F58F6"/>
    <w:rsid w:val="007168E9"/>
    <w:rsid w:val="00716950"/>
    <w:rsid w:val="00745A3C"/>
    <w:rsid w:val="007C2412"/>
    <w:rsid w:val="008F2F87"/>
    <w:rsid w:val="009457C6"/>
    <w:rsid w:val="009A015F"/>
    <w:rsid w:val="009E1699"/>
    <w:rsid w:val="00A32135"/>
    <w:rsid w:val="00A50FB9"/>
    <w:rsid w:val="00A53F33"/>
    <w:rsid w:val="00B05F12"/>
    <w:rsid w:val="00B1407F"/>
    <w:rsid w:val="00C21853"/>
    <w:rsid w:val="00CC5861"/>
    <w:rsid w:val="00DB5375"/>
    <w:rsid w:val="00DF6EA9"/>
    <w:rsid w:val="00E0017C"/>
    <w:rsid w:val="00E47D73"/>
    <w:rsid w:val="00F41EE0"/>
    <w:rsid w:val="00F908EF"/>
    <w:rsid w:val="00F928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01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B0B84"/>
    <w:rPr>
      <w:color w:val="808080"/>
    </w:rPr>
  </w:style>
  <w:style w:type="paragraph" w:customStyle="1" w:styleId="7B1304C423F74F6188EEEABDD443A84D">
    <w:name w:val="7B1304C423F74F6188EEEABDD443A84D"/>
    <w:rsid w:val="002B0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3034</Words>
  <Characters>18208</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dc:creator>
  <cp:keywords/>
  <dc:description/>
  <cp:lastModifiedBy>Jan</cp:lastModifiedBy>
  <cp:revision>7</cp:revision>
  <cp:lastPrinted>2021-07-29T07:10:00Z</cp:lastPrinted>
  <dcterms:created xsi:type="dcterms:W3CDTF">2022-11-15T07:23:00Z</dcterms:created>
  <dcterms:modified xsi:type="dcterms:W3CDTF">2022-12-29T11:22:00Z</dcterms:modified>
</cp:coreProperties>
</file>