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550" w:rsidP="05BD0D1E" w:rsidRDefault="05BD0D1E" w14:paraId="0B331462" w14:textId="539EEB7B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</w:t>
      </w:r>
      <w:r w:rsidR="0084043C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05BD0D1E">
        <w:rPr>
          <w:rFonts w:ascii="Calibri" w:hAnsi="Calibri" w:eastAsia="Calibri" w:cs="Calibri"/>
          <w:b/>
          <w:bCs/>
          <w:color w:val="000000" w:themeColor="text1"/>
          <w:u w:val="single"/>
        </w:rPr>
        <w:t>-0</w:t>
      </w:r>
      <w:r w:rsidR="0084043C">
        <w:rPr>
          <w:rFonts w:ascii="Calibri" w:hAnsi="Calibri" w:eastAsia="Calibri" w:cs="Calibri"/>
          <w:b/>
          <w:bCs/>
          <w:color w:val="000000" w:themeColor="text1"/>
          <w:u w:val="single"/>
        </w:rPr>
        <w:t>5</w:t>
      </w:r>
      <w:r w:rsidRPr="05BD0D1E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="0084043C">
        <w:rPr>
          <w:rFonts w:ascii="Calibri" w:hAnsi="Calibri" w:eastAsia="Calibri" w:cs="Calibri"/>
          <w:b/>
          <w:bCs/>
          <w:color w:val="000000" w:themeColor="text1"/>
          <w:u w:val="single"/>
        </w:rPr>
        <w:t>03</w:t>
      </w:r>
    </w:p>
    <w:p w:rsidR="006D3550" w:rsidP="05BD0D1E" w:rsidRDefault="006D3550" w14:paraId="59A80016" w14:textId="6FAAD10A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6C42DCFB" w14:textId="20680E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6D3550" w:rsidP="05BD0D1E" w:rsidRDefault="05BD0D1E" w14:paraId="1A4BEC5A" w14:textId="597590D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6D3550" w:rsidP="05BD0D1E" w:rsidRDefault="05BD0D1E" w14:paraId="787D57D3" w14:textId="68E101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6D3550" w:rsidP="05BD0D1E" w:rsidRDefault="05BD0D1E" w14:paraId="012FEBDE" w14:textId="7264EAB2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6D3550" w:rsidP="05BD0D1E" w:rsidRDefault="006D3550" w14:paraId="0C00D355" w14:textId="6402B83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9AF88CB" w14:textId="5BDAF29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34DE1238" w14:textId="17435EAF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6D3550" w:rsidP="05BD0D1E" w:rsidRDefault="05BD0D1E" w14:paraId="1863DE89" w14:textId="090B0B31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6D3550" w:rsidP="05BD0D1E" w:rsidRDefault="05BD0D1E" w14:paraId="28C7A737" w14:textId="4D620036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KRS/CEiDG)</w:t>
      </w:r>
    </w:p>
    <w:p w:rsidR="006D3550" w:rsidP="05BD0D1E" w:rsidRDefault="05BD0D1E" w14:paraId="30834ABE" w14:textId="74F35118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6D3550" w:rsidP="05BD0D1E" w:rsidRDefault="05BD0D1E" w14:paraId="343B5E87" w14:textId="7F585D87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6D3550" w:rsidP="05BD0D1E" w:rsidRDefault="05BD0D1E" w14:paraId="3D0D1237" w14:textId="7AE9777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6D3550" w:rsidP="05BD0D1E" w:rsidRDefault="006D3550" w14:paraId="17D4E6C3" w14:textId="256A4CB7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219A1214" w14:textId="2F03E4D4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49E85F96" w14:textId="68142F4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5BD0D1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6D3550" w:rsidP="05BD0D1E" w:rsidRDefault="006D3550" w14:paraId="6F519721" w14:textId="3B312A0D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669B4194" w14:textId="242C5D9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6D3550" w:rsidP="05BD0D1E" w:rsidRDefault="006D3550" w14:paraId="47809FAE" w14:textId="0BBD6D09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2F555F96" w14:textId="642C806D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6D3550" w:rsidP="05BD0D1E" w:rsidRDefault="006D3550" w14:paraId="7726253D" w14:textId="2AF6937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7AC276F5" w14:textId="6D4D14DE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6D3550" w:rsidP="05BD0D1E" w:rsidRDefault="05BD0D1E" w14:paraId="2B4239E2" w14:textId="3C6BC15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6D3550" w:rsidP="05BD0D1E" w:rsidRDefault="05BD0D1E" w14:paraId="42D70E4F" w14:textId="74F11B8C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6D3550" w:rsidP="05BD0D1E" w:rsidRDefault="05BD0D1E" w14:paraId="56018E96" w14:textId="4CCA764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6D3550" w:rsidP="05BD0D1E" w:rsidRDefault="05BD0D1E" w14:paraId="2DEBF31A" w14:textId="43506C1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="006D3550" w:rsidP="05BD0D1E" w:rsidRDefault="05BD0D1E" w14:paraId="7D98D193" w14:textId="4738997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="006D3550" w:rsidP="05BD0D1E" w:rsidRDefault="05BD0D1E" w14:paraId="51AF3E31" w14:textId="1970AA3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>
        <w:tab/>
      </w:r>
      <w:r>
        <w:tab/>
      </w:r>
      <w:r>
        <w:tab/>
      </w:r>
      <w:r>
        <w:tab/>
      </w: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="006D3550" w:rsidP="05BD0D1E" w:rsidRDefault="05BD0D1E" w14:paraId="0163F52C" w14:textId="00E89664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84043C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6D3550" w:rsidP="3A44DEDE" w:rsidRDefault="05BD0D1E" w14:paraId="39F5D926" w14:textId="08D4E92D">
      <w:pPr>
        <w:spacing w:beforeAutospacing="on" w:afterAutospacing="on"/>
        <w:jc w:val="both"/>
        <w:rPr>
          <w:rFonts w:ascii="Calibri" w:hAnsi="Calibri" w:eastAsia="Calibri" w:cs="Calibri"/>
          <w:color w:val="000000" w:themeColor="text1"/>
        </w:rPr>
      </w:pP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 xml:space="preserve">Odpowiadając na zapytanie ofertowe Fundacji Solidarności Międzynarodowej o realizację zamówienia, którego przedmiotem jest dostawa do magazynu </w:t>
      </w:r>
      <w:r w:rsidRPr="3A44DEDE" w:rsidR="002E18FD">
        <w:rPr>
          <w:rFonts w:ascii="Calibri" w:hAnsi="Calibri" w:eastAsia="Calibri" w:cs="Calibri"/>
          <w:color w:val="000000" w:themeColor="text1" w:themeTint="FF" w:themeShade="FF"/>
        </w:rPr>
        <w:t>we Lwowie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A44DEDE" w:rsidR="6300D3F8">
        <w:rPr>
          <w:rFonts w:ascii="Calibri" w:hAnsi="Calibri" w:eastAsia="Calibri" w:cs="Calibri"/>
          <w:color w:val="000000" w:themeColor="text1" w:themeTint="FF" w:themeShade="FF"/>
        </w:rPr>
        <w:t>5</w:t>
      </w:r>
      <w:r w:rsidRPr="3A44DEDE" w:rsidR="0084043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 szt.</w:t>
      </w:r>
      <w:r w:rsidRPr="3A44DEDE" w:rsidR="05BD0D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A44DEDE" w:rsidR="05BD0D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staz</w:t>
      </w:r>
      <w:r w:rsidRPr="3A44DEDE" w:rsidR="05BD0D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taktycznych </w:t>
      </w:r>
      <w:r w:rsidRPr="3A44DEDE" w:rsidR="3380B67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z możliwością zakupu dodatkowych 500 szt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6D3550" w:rsidP="05BD0D1E" w:rsidRDefault="05BD0D1E" w14:paraId="3EECC9DF" w14:textId="17126E1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6D3550" w:rsidP="05BD0D1E" w:rsidRDefault="05BD0D1E" w14:paraId="5D764C16" w14:textId="1FEA108A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5BD0D1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6D3550" w:rsidP="05BD0D1E" w:rsidRDefault="05BD0D1E" w14:paraId="2F8CCC88" w14:textId="6DC3FC1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6D3550" w:rsidP="05BD0D1E" w:rsidRDefault="006D3550" w14:paraId="3E42469D" w14:textId="6B1EF7E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314CE5AC" w14:textId="49E58892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że:</w:t>
      </w:r>
    </w:p>
    <w:p w:rsidR="006D3550" w:rsidP="05BD0D1E" w:rsidRDefault="05BD0D1E" w14:paraId="797777C8" w14:textId="0DE3B8B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6D3550" w:rsidP="05BD0D1E" w:rsidRDefault="05BD0D1E" w14:paraId="62DBFF19" w14:textId="48E42B9D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6D3550" w:rsidP="05BD0D1E" w:rsidRDefault="05BD0D1E" w14:paraId="53D80B96" w14:textId="58C64B54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6D3550" w:rsidP="05BD0D1E" w:rsidRDefault="006D3550" w14:paraId="1325F037" w14:textId="5548CC41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07C0004A" w14:textId="51D560E0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6D3550" w:rsidP="05BD0D1E" w:rsidRDefault="006D3550" w14:paraId="4D500286" w14:textId="4309F491">
      <w:pPr>
        <w:ind w:left="720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1B3EFAA0" w14:textId="0C0592B1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6D3550" w:rsidP="05BD0D1E" w:rsidRDefault="05BD0D1E" w14:paraId="05936B25" w14:textId="67380ADF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6D3550" w:rsidP="05BD0D1E" w:rsidRDefault="05BD0D1E" w14:paraId="1EDDCA3F" w14:textId="4BEC27E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6D3550" w:rsidP="05BD0D1E" w:rsidRDefault="05BD0D1E" w14:paraId="4AF47DB7" w14:textId="46BF1778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6D3550" w:rsidP="05BD0D1E" w:rsidRDefault="05BD0D1E" w14:paraId="108BA07B" w14:textId="30E8EF75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6D3550" w:rsidP="05BD0D1E" w:rsidRDefault="006D3550" w14:paraId="1C42F4C4" w14:textId="664087E9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1BFA16B6" w14:textId="1F838344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5BD0D1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6D3550" w:rsidP="05BD0D1E" w:rsidRDefault="006D3550" w14:paraId="2859A9FA" w14:textId="3D2F66F8">
      <w:pPr>
        <w:ind w:left="720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42FA6B4E" w14:textId="1004E70F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05BD0D1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zobowiązany jest wykazać, iż zastrzeżone informacje stanowią tajemnicę przedsiębiorstwa w szczególności określając, w jaki sposób zostały spełnione przesłanki, o których </w:t>
      </w: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mowa w art. 11 pkt 2 ustawy z 16 kwietnia 1993 r. o zwalczaniu nieuczciwej konkurencji, zgodnie z którym tajemnicę przedsiębiorstwa stanowi określona informacja, jeżeli spełnia łącznie 3 warunki: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5BD0D1E" w14:paraId="1928E9B1" w14:textId="71383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5BD0D1E" w14:paraId="55CA4FD5" w14:textId="629041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5BD0D1E" w14:paraId="07D08032" w14:textId="06F60A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05BD0D1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05BD0D1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6D3550" w:rsidP="05BD0D1E" w:rsidRDefault="006D3550" w14:paraId="74D35940" w14:textId="096642D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1D7F73B6" w14:textId="2D26C7E6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6D3550" w:rsidP="05BD0D1E" w:rsidRDefault="006D3550" w14:paraId="611ED8B8" w14:textId="0FDF6667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637258BC" w14:textId="190E7360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6D3550" w:rsidP="05BD0D1E" w:rsidRDefault="006D3550" w14:paraId="709D4FB5" w14:textId="2375CA56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7B6E70C7" w14:textId="2BE2EF30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05BD0D1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05BD0D1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5BD0D1E" w:rsidTr="05BD0D1E" w14:paraId="11EB323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5BD0D1E" w:rsidP="05BD0D1E" w:rsidRDefault="05BD0D1E" w14:paraId="5E890F71" w14:textId="52F13C4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5BD0D1E" w:rsidP="05BD0D1E" w:rsidRDefault="05BD0D1E" w14:paraId="0077817B" w14:textId="552627E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45C3931E" w14:textId="1B0005E3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05BD0D1E" w:rsidTr="05BD0D1E" w14:paraId="38247C0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11CA72B0" w14:textId="463273F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0DB5D67E" w14:textId="0D8BEDB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37470EC2" w14:textId="78E8FFAA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5BD0D1E" w:rsidTr="05BD0D1E" w14:paraId="7D92BDA8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2E607693" w14:textId="4FAC2F47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2E285AA5" w14:textId="5A62149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04E754FB" w14:textId="3C32D90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5BD0D1E" w:rsidTr="05BD0D1E" w14:paraId="02FA358F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18AD1BDA" w14:textId="0AE3472A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4321E99D" w14:textId="73F38C1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5BD0D1E" w:rsidP="05BD0D1E" w:rsidRDefault="05BD0D1E" w14:paraId="1DB50BDB" w14:textId="6EEB101D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6D3550" w:rsidP="05BD0D1E" w:rsidRDefault="006D3550" w14:paraId="08E709D0" w14:textId="4210308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3ECC848" w14:textId="73D2D069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4F70C65C" w14:textId="154FA2E3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6D3550" w:rsidP="3A44DEDE" w:rsidRDefault="05BD0D1E" w14:paraId="1F111377" w14:textId="41DBB980">
      <w:pPr>
        <w:pStyle w:val="Akapitzlist"/>
        <w:numPr>
          <w:ilvl w:val="0"/>
          <w:numId w:val="3"/>
        </w:numPr>
        <w:jc w:val="both"/>
        <w:rPr>
          <w:rFonts w:ascii="Calibri" w:hAnsi="Calibri" w:eastAsia="Calibri" w:cs="Calibri"/>
          <w:color w:val="000000" w:themeColor="text1"/>
        </w:rPr>
      </w:pPr>
      <w:r w:rsidRPr="3A44DEDE" w:rsidR="05BD0D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wymienionych 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pkt. 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9  niniejszego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Formularza</w:t>
      </w:r>
      <w:r w:rsidRPr="3A44DEDE" w:rsidR="05BD0D1E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A44DEDE" w:rsidR="05BD0D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 dostawie sprzętu medycznego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 xml:space="preserve"> o wartości co najmniej 200 000 złotych w skali jednego roku kalendarzowego, wybranego z lat 20</w:t>
      </w:r>
      <w:r w:rsidRPr="3A44DEDE" w:rsidR="1CE2EFDC">
        <w:rPr>
          <w:rFonts w:ascii="Calibri" w:hAnsi="Calibri" w:eastAsia="Calibri" w:cs="Calibri"/>
          <w:color w:val="000000" w:themeColor="text1" w:themeTint="FF" w:themeShade="FF"/>
        </w:rPr>
        <w:t>20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>-202</w:t>
      </w:r>
      <w:r w:rsidRPr="3A44DEDE" w:rsidR="540C73AE">
        <w:rPr>
          <w:rFonts w:ascii="Calibri" w:hAnsi="Calibri" w:eastAsia="Calibri" w:cs="Calibri"/>
          <w:color w:val="000000" w:themeColor="text1" w:themeTint="FF" w:themeShade="FF"/>
        </w:rPr>
        <w:t>3</w:t>
      </w:r>
      <w:r w:rsidRPr="3A44DEDE" w:rsidR="05BD0D1E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6D3550" w:rsidP="05BD0D1E" w:rsidRDefault="006D3550" w14:paraId="19B1ACB5" w14:textId="28D1E590">
      <w:pPr>
        <w:spacing w:after="5" w:line="270" w:lineRule="auto"/>
        <w:ind w:left="364" w:right="230"/>
        <w:jc w:val="both"/>
        <w:rPr>
          <w:rFonts w:ascii="Calibri" w:hAnsi="Calibri" w:eastAsia="Calibri" w:cs="Calibri"/>
          <w:color w:val="3B3D3E"/>
        </w:rPr>
      </w:pPr>
    </w:p>
    <w:p w:rsidR="006D3550" w:rsidP="33E30508" w:rsidRDefault="05BD0D1E" w14:paraId="6B124101" w14:textId="4C2102F4">
      <w:pPr>
        <w:spacing w:after="5" w:line="240" w:lineRule="auto"/>
        <w:ind w:left="357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3E30508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Prosimy skrótowo opisać wykaz dostaw o łącznej wartości co najmniej 200 000 zł w skali jednego roku podatkowego. Np. dostawa aparatów USG dla Szpitala Południowego,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6D3550" w:rsidP="05BD0D1E" w:rsidRDefault="006D3550" w14:paraId="55ACD72E" w14:textId="5DC48F1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AFFC106" w14:textId="55B8DF1F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55C30A72" w14:textId="24A1F21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 xml:space="preserve">…………PROSIMY O WYPEŁNIENIE LUB ZAŁĄCZENIE WYKAZU DOSTAW </w:t>
      </w:r>
      <w:r w:rsidR="00AC5A54">
        <w:rPr>
          <w:rFonts w:ascii="Calibri" w:hAnsi="Calibri" w:eastAsia="Calibri" w:cs="Calibri"/>
          <w:color w:val="000000" w:themeColor="text1"/>
        </w:rPr>
        <w:t>W</w:t>
      </w:r>
      <w:r w:rsidRPr="05BD0D1E">
        <w:rPr>
          <w:rFonts w:ascii="Calibri" w:hAnsi="Calibri" w:eastAsia="Calibri" w:cs="Calibri"/>
          <w:color w:val="000000" w:themeColor="text1"/>
        </w:rPr>
        <w:t xml:space="preserve"> OSOBNYM PLIKU………………………….</w:t>
      </w:r>
    </w:p>
    <w:p w:rsidR="006D3550" w:rsidP="05BD0D1E" w:rsidRDefault="006D3550" w14:paraId="3965D454" w14:textId="20FAAE3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6507E576" w14:textId="55B7D81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7202F45B" w14:textId="2E3A08F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5BD0D1E" w14:paraId="2B094C9C" w14:textId="63864A7E">
      <w:pPr>
        <w:pStyle w:val="Akapitzlist"/>
        <w:numPr>
          <w:ilvl w:val="0"/>
          <w:numId w:val="3"/>
        </w:num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Opis techniczny oferowanego towaru:</w:t>
      </w:r>
    </w:p>
    <w:tbl>
      <w:tblPr>
        <w:tblStyle w:val="Tabela-Siatka"/>
        <w:tblW w:w="901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600"/>
        <w:gridCol w:w="892"/>
        <w:gridCol w:w="4522"/>
      </w:tblGrid>
      <w:tr w:rsidR="05BD0D1E" w:rsidTr="3A44DEDE" w14:paraId="1D92BB4D" w14:textId="77777777">
        <w:trPr>
          <w:trHeight w:val="300"/>
        </w:trPr>
        <w:tc>
          <w:tcPr>
            <w:tcW w:w="3600" w:type="dxa"/>
            <w:shd w:val="clear" w:color="auto" w:fill="FFF2CC" w:themeFill="accent4" w:themeFillTint="33"/>
            <w:tcMar/>
          </w:tcPr>
          <w:p w:rsidR="05BD0D1E" w:rsidP="05BD0D1E" w:rsidRDefault="05BD0D1E" w14:paraId="1E2A01C0" w14:textId="693B3F15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WYMOGI MINIMALNE </w:t>
            </w:r>
          </w:p>
        </w:tc>
        <w:tc>
          <w:tcPr>
            <w:tcW w:w="5414" w:type="dxa"/>
            <w:gridSpan w:val="2"/>
            <w:shd w:val="clear" w:color="auto" w:fill="FFF2CC" w:themeFill="accent4" w:themeFillTint="33"/>
            <w:tcMar/>
          </w:tcPr>
          <w:p w:rsidR="05BD0D1E" w:rsidP="05BD0D1E" w:rsidRDefault="05BD0D1E" w14:paraId="301EAC5D" w14:textId="70DA266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</w:rPr>
            </w:pPr>
            <w:r w:rsidRPr="05BD0D1E">
              <w:rPr>
                <w:rFonts w:ascii="Calibri" w:hAnsi="Calibri" w:eastAsia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5BD0D1E" w:rsidTr="3A44DEDE" w14:paraId="40B61126" w14:textId="77777777">
        <w:trPr>
          <w:trHeight w:val="300"/>
        </w:trPr>
        <w:tc>
          <w:tcPr>
            <w:tcW w:w="3600" w:type="dxa"/>
            <w:tcMar/>
          </w:tcPr>
          <w:p w:rsidR="05BD0D1E" w:rsidP="3A44DEDE" w:rsidRDefault="05BD0D1E" w14:paraId="6F1052D0" w14:textId="295F43A3">
            <w:pPr>
              <w:pStyle w:val="Akapitzlist"/>
              <w:numPr>
                <w:ilvl w:val="1"/>
                <w:numId w:val="1"/>
              </w:numPr>
              <w:spacing w:line="259" w:lineRule="auto"/>
              <w:ind w:left="170" w:hanging="170"/>
              <w:rPr>
                <w:rFonts w:eastAsia="" w:eastAsiaTheme="minorEastAsia"/>
                <w:color w:val="000000" w:themeColor="text1" w:themeTint="FF" w:themeShade="FF"/>
                <w:sz w:val="21"/>
                <w:szCs w:val="21"/>
              </w:rPr>
            </w:pPr>
            <w:r w:rsidRPr="3A44DEDE" w:rsidR="05BD0D1E">
              <w:rPr>
                <w:rFonts w:ascii="Calibri" w:hAnsi="Calibri" w:eastAsia="Calibri" w:cs="Calibri"/>
              </w:rPr>
              <w:t xml:space="preserve"> </w:t>
            </w:r>
            <w:r w:rsidRPr="3A44DEDE" w:rsidR="55213EA9">
              <w:rPr>
                <w:rFonts w:ascii="Calibri" w:hAnsi="Calibri" w:eastAsia="Calibri" w:cs="Calibri"/>
              </w:rPr>
              <w:t>Opaska uciskowa spełniająca</w:t>
            </w:r>
          </w:p>
          <w:p w:rsidR="05BD0D1E" w:rsidP="3A44DEDE" w:rsidRDefault="05BD0D1E" w14:paraId="3B460A88" w14:textId="48844250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>wymagania dla opaski typu:</w:t>
            </w:r>
          </w:p>
          <w:p w:rsidR="05BD0D1E" w:rsidP="3A44DEDE" w:rsidRDefault="05BD0D1E" w14:paraId="13832D5B" w14:textId="2F8EEBCF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>- Combat Application</w:t>
            </w:r>
          </w:p>
          <w:p w:rsidR="05BD0D1E" w:rsidP="3A44DEDE" w:rsidRDefault="05BD0D1E" w14:paraId="7EDEFBED" w14:textId="1C8B58F1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>Tourniquet</w:t>
            </w:r>
            <w:r w:rsidRPr="3A44DEDE" w:rsidR="55213EA9">
              <w:rPr>
                <w:noProof w:val="0"/>
                <w:lang w:val="pl-PL"/>
              </w:rPr>
              <w:t xml:space="preserve"> Gen 7 (CAT-7)</w:t>
            </w:r>
          </w:p>
          <w:p w:rsidR="05BD0D1E" w:rsidP="3A44DEDE" w:rsidRDefault="05BD0D1E" w14:paraId="2543F434" w14:textId="1F3B8A96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 xml:space="preserve">- SAM </w:t>
            </w:r>
            <w:r w:rsidRPr="3A44DEDE" w:rsidR="55213EA9">
              <w:rPr>
                <w:noProof w:val="0"/>
                <w:lang w:val="pl-PL"/>
              </w:rPr>
              <w:t>Extremity</w:t>
            </w:r>
            <w:r w:rsidRPr="3A44DEDE" w:rsidR="55213EA9">
              <w:rPr>
                <w:noProof w:val="0"/>
                <w:lang w:val="pl-PL"/>
              </w:rPr>
              <w:t xml:space="preserve"> </w:t>
            </w:r>
            <w:r w:rsidRPr="3A44DEDE" w:rsidR="55213EA9">
              <w:rPr>
                <w:noProof w:val="0"/>
                <w:lang w:val="pl-PL"/>
              </w:rPr>
              <w:t>torniquet</w:t>
            </w:r>
          </w:p>
          <w:p w:rsidR="05BD0D1E" w:rsidP="3A44DEDE" w:rsidRDefault="05BD0D1E" w14:paraId="6BADBD2F" w14:textId="110E14C7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>(SAM-XT)</w:t>
            </w:r>
          </w:p>
          <w:p w:rsidR="05BD0D1E" w:rsidP="3A44DEDE" w:rsidRDefault="05BD0D1E" w14:paraId="0DD80565" w14:textId="4FA01E31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 xml:space="preserve">- SOF </w:t>
            </w:r>
            <w:r w:rsidRPr="3A44DEDE" w:rsidR="55213EA9">
              <w:rPr>
                <w:noProof w:val="0"/>
                <w:lang w:val="pl-PL"/>
              </w:rPr>
              <w:t>Tactical</w:t>
            </w:r>
            <w:r w:rsidRPr="3A44DEDE" w:rsidR="55213EA9">
              <w:rPr>
                <w:noProof w:val="0"/>
                <w:lang w:val="pl-PL"/>
              </w:rPr>
              <w:t xml:space="preserve"> </w:t>
            </w:r>
            <w:r w:rsidRPr="3A44DEDE" w:rsidR="55213EA9">
              <w:rPr>
                <w:noProof w:val="0"/>
                <w:lang w:val="pl-PL"/>
              </w:rPr>
              <w:t>Torniquet-Wide</w:t>
            </w:r>
          </w:p>
          <w:p w:rsidR="05BD0D1E" w:rsidP="3A44DEDE" w:rsidRDefault="05BD0D1E" w14:paraId="4EC41AF4" w14:textId="4C26DE80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55213EA9">
              <w:rPr>
                <w:noProof w:val="0"/>
                <w:lang w:val="pl-PL"/>
              </w:rPr>
              <w:t>(SOFTT-</w:t>
            </w:r>
            <w:r w:rsidRPr="3A44DEDE" w:rsidR="55213EA9">
              <w:rPr>
                <w:noProof w:val="0"/>
                <w:lang w:val="pl-PL"/>
              </w:rPr>
              <w:t>Wide</w:t>
            </w:r>
            <w:r w:rsidRPr="3A44DEDE" w:rsidR="55213EA9">
              <w:rPr>
                <w:noProof w:val="0"/>
                <w:lang w:val="pl-PL"/>
              </w:rPr>
              <w:t>)</w:t>
            </w:r>
          </w:p>
        </w:tc>
        <w:tc>
          <w:tcPr>
            <w:tcW w:w="5414" w:type="dxa"/>
            <w:gridSpan w:val="2"/>
            <w:tcMar/>
          </w:tcPr>
          <w:p w:rsidR="05BD0D1E" w:rsidP="05BD0D1E" w:rsidRDefault="05BD0D1E" w14:paraId="10F05CAD" w14:textId="24C639F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A44DEDE" w:rsidR="55213EA9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Należy wpisać typ opaski</w:t>
            </w:r>
          </w:p>
        </w:tc>
      </w:tr>
      <w:tr w:rsidR="05BD0D1E" w:rsidTr="3A44DEDE" w14:paraId="3B9EA6CD" w14:textId="77777777">
        <w:trPr>
          <w:trHeight w:val="300"/>
        </w:trPr>
        <w:tc>
          <w:tcPr>
            <w:tcW w:w="3600" w:type="dxa"/>
            <w:tcMar/>
          </w:tcPr>
          <w:p w:rsidR="05BD0D1E" w:rsidP="05BD0D1E" w:rsidRDefault="05BD0D1E" w14:paraId="25030947" w14:textId="4D499BAD">
            <w:pPr>
              <w:pStyle w:val="Akapitzlist"/>
              <w:numPr>
                <w:ilvl w:val="1"/>
                <w:numId w:val="1"/>
              </w:numPr>
              <w:spacing w:afterAutospacing="1" w:line="360" w:lineRule="atLeast"/>
              <w:ind w:left="170" w:hanging="170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3A44DEDE" w:rsidR="05BD0D1E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Certyfikat dopuszczenia do</w:t>
            </w:r>
          </w:p>
          <w:p w:rsidR="05BD0D1E" w:rsidP="05BD0D1E" w:rsidRDefault="05BD0D1E" w14:paraId="19A0466A" w14:textId="2357CFD2">
            <w:pPr>
              <w:ind w:left="720"/>
            </w:pPr>
            <w:r w:rsidRPr="05BD0D1E">
              <w:t>obrotu na rynku europejskim tj.</w:t>
            </w:r>
          </w:p>
          <w:p w:rsidR="05BD0D1E" w:rsidP="05BD0D1E" w:rsidRDefault="05BD0D1E" w14:paraId="4305457B" w14:textId="16AF310B">
            <w:pPr>
              <w:ind w:left="720"/>
            </w:pPr>
            <w:r w:rsidRPr="05BD0D1E">
              <w:t>Certyfikat CE</w:t>
            </w:r>
          </w:p>
        </w:tc>
        <w:tc>
          <w:tcPr>
            <w:tcW w:w="5414" w:type="dxa"/>
            <w:gridSpan w:val="2"/>
            <w:tcMar/>
          </w:tcPr>
          <w:p w:rsidR="05BD0D1E" w:rsidP="05BD0D1E" w:rsidRDefault="05BD0D1E" w14:paraId="55C1A4FF" w14:textId="3404321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A44DEDE" w:rsidR="2E1658A1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 xml:space="preserve">Należy wpisać spełnia/nie spełnia </w:t>
            </w:r>
          </w:p>
        </w:tc>
      </w:tr>
      <w:tr w:rsidR="05BD0D1E" w:rsidTr="3A44DEDE" w14:paraId="600CD536" w14:textId="77777777">
        <w:trPr>
          <w:trHeight w:val="300"/>
        </w:trPr>
        <w:tc>
          <w:tcPr>
            <w:tcW w:w="3600" w:type="dxa"/>
            <w:tcMar/>
          </w:tcPr>
          <w:p w:rsidR="05BD0D1E" w:rsidP="3A44DEDE" w:rsidRDefault="05BD0D1E" w14:paraId="45AD8993" w14:textId="47FC669F">
            <w:pPr>
              <w:pStyle w:val="Akapitzlist"/>
              <w:numPr>
                <w:ilvl w:val="1"/>
                <w:numId w:val="1"/>
              </w:numPr>
              <w:spacing w:afterAutospacing="on" w:line="259" w:lineRule="auto"/>
              <w:ind w:left="170" w:hanging="170"/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</w:pPr>
            <w:r w:rsidRPr="3A44DEDE" w:rsidR="2E1658A1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Spełnienie normy NSN dla</w:t>
            </w:r>
          </w:p>
          <w:p w:rsidR="05BD0D1E" w:rsidP="3A44DEDE" w:rsidRDefault="05BD0D1E" w14:paraId="44FC719C" w14:textId="08CAA521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poszczególnych opasek:</w:t>
            </w:r>
          </w:p>
          <w:p w:rsidR="05BD0D1E" w:rsidP="3A44DEDE" w:rsidRDefault="05BD0D1E" w14:paraId="5A373099" w14:textId="21F2554A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- Combat Application</w:t>
            </w:r>
          </w:p>
          <w:p w:rsidR="05BD0D1E" w:rsidP="3A44DEDE" w:rsidRDefault="05BD0D1E" w14:paraId="7D71AD40" w14:textId="2F9E5755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Tourniquet</w:t>
            </w:r>
            <w:r w:rsidRPr="3A44DEDE" w:rsidR="2E1658A1">
              <w:rPr>
                <w:noProof w:val="0"/>
                <w:lang w:val="pl-PL"/>
              </w:rPr>
              <w:t xml:space="preserve"> Gen 7 (CAT-7)</w:t>
            </w:r>
          </w:p>
          <w:p w:rsidR="05BD0D1E" w:rsidP="3A44DEDE" w:rsidRDefault="05BD0D1E" w14:paraId="595A7E4D" w14:textId="25B9B72E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NSN: 6515-01-521-7976</w:t>
            </w:r>
          </w:p>
          <w:p w:rsidR="05BD0D1E" w:rsidP="3A44DEDE" w:rsidRDefault="05BD0D1E" w14:paraId="4C36C5C9" w14:textId="66E539D2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 xml:space="preserve">- SAM </w:t>
            </w:r>
            <w:r w:rsidRPr="3A44DEDE" w:rsidR="2E1658A1">
              <w:rPr>
                <w:noProof w:val="0"/>
                <w:lang w:val="pl-PL"/>
              </w:rPr>
              <w:t>Extremity</w:t>
            </w:r>
            <w:r w:rsidRPr="3A44DEDE" w:rsidR="2E1658A1">
              <w:rPr>
                <w:noProof w:val="0"/>
                <w:lang w:val="pl-PL"/>
              </w:rPr>
              <w:t xml:space="preserve"> </w:t>
            </w:r>
            <w:r w:rsidRPr="3A44DEDE" w:rsidR="2E1658A1">
              <w:rPr>
                <w:noProof w:val="0"/>
                <w:lang w:val="pl-PL"/>
              </w:rPr>
              <w:t>torniquet</w:t>
            </w:r>
          </w:p>
          <w:p w:rsidR="05BD0D1E" w:rsidP="3A44DEDE" w:rsidRDefault="05BD0D1E" w14:paraId="01921436" w14:textId="1B9ED206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(SAM-XT)</w:t>
            </w:r>
          </w:p>
          <w:p w:rsidR="05BD0D1E" w:rsidP="3A44DEDE" w:rsidRDefault="05BD0D1E" w14:paraId="262EC018" w14:textId="5EA9D4FB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NSN: 6515-01-670-2240</w:t>
            </w:r>
          </w:p>
          <w:p w:rsidR="05BD0D1E" w:rsidP="3A44DEDE" w:rsidRDefault="05BD0D1E" w14:paraId="471DDE28" w14:textId="2AEC1DB7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 xml:space="preserve">- SOF </w:t>
            </w:r>
            <w:r w:rsidRPr="3A44DEDE" w:rsidR="2E1658A1">
              <w:rPr>
                <w:noProof w:val="0"/>
                <w:lang w:val="pl-PL"/>
              </w:rPr>
              <w:t>Tactical</w:t>
            </w:r>
            <w:r w:rsidRPr="3A44DEDE" w:rsidR="2E1658A1">
              <w:rPr>
                <w:noProof w:val="0"/>
                <w:lang w:val="pl-PL"/>
              </w:rPr>
              <w:t xml:space="preserve"> </w:t>
            </w:r>
            <w:r w:rsidRPr="3A44DEDE" w:rsidR="2E1658A1">
              <w:rPr>
                <w:noProof w:val="0"/>
                <w:lang w:val="pl-PL"/>
              </w:rPr>
              <w:t>Torniquet-Wide</w:t>
            </w:r>
          </w:p>
          <w:p w:rsidR="05BD0D1E" w:rsidP="3A44DEDE" w:rsidRDefault="05BD0D1E" w14:paraId="299C2F9C" w14:textId="7A2C7D66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(SOFTT-</w:t>
            </w:r>
            <w:r w:rsidRPr="3A44DEDE" w:rsidR="2E1658A1">
              <w:rPr>
                <w:noProof w:val="0"/>
                <w:lang w:val="pl-PL"/>
              </w:rPr>
              <w:t>Wide</w:t>
            </w:r>
            <w:r w:rsidRPr="3A44DEDE" w:rsidR="2E1658A1">
              <w:rPr>
                <w:noProof w:val="0"/>
                <w:lang w:val="pl-PL"/>
              </w:rPr>
              <w:t>)</w:t>
            </w:r>
          </w:p>
          <w:p w:rsidR="05BD0D1E" w:rsidP="3A44DEDE" w:rsidRDefault="05BD0D1E" w14:paraId="154DA69F" w14:textId="19510F5E">
            <w:pPr>
              <w:pStyle w:val="Normalny"/>
              <w:ind w:left="0"/>
              <w:rPr>
                <w:noProof w:val="0"/>
                <w:lang w:val="pl-PL"/>
              </w:rPr>
            </w:pPr>
            <w:r w:rsidRPr="3A44DEDE" w:rsidR="2E1658A1">
              <w:rPr>
                <w:noProof w:val="0"/>
                <w:lang w:val="pl-PL"/>
              </w:rPr>
              <w:t>NSN: 6515-01-587-9943</w:t>
            </w:r>
          </w:p>
        </w:tc>
        <w:tc>
          <w:tcPr>
            <w:tcW w:w="5414" w:type="dxa"/>
            <w:gridSpan w:val="2"/>
            <w:tcMar/>
          </w:tcPr>
          <w:p w:rsidR="05BD0D1E" w:rsidP="3A44DEDE" w:rsidRDefault="05BD0D1E" w14:paraId="073B80F6" w14:textId="46F50E3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i w:val="1"/>
                <w:iCs w:val="1"/>
                <w:color w:val="000000" w:themeColor="text1"/>
              </w:rPr>
            </w:pPr>
            <w:r w:rsidRPr="3A44DEDE" w:rsidR="6B64408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 xml:space="preserve">Należy wpisać normę NSN spełnianą przez oferowaną </w:t>
            </w:r>
            <w:r w:rsidRPr="3A44DEDE" w:rsidR="6B64408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staz</w:t>
            </w:r>
            <w:r w:rsidRPr="3A44DEDE" w:rsidR="0BDD4558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y</w:t>
            </w:r>
            <w:r w:rsidRPr="3A44DEDE" w:rsidR="6B64408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 xml:space="preserve"> taktyczn</w:t>
            </w:r>
            <w:r w:rsidRPr="3A44DEDE" w:rsidR="4B721ED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e</w:t>
            </w:r>
            <w:r w:rsidRPr="3A44DEDE" w:rsidR="6B64408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 xml:space="preserve"> </w:t>
            </w:r>
          </w:p>
        </w:tc>
      </w:tr>
      <w:tr w:rsidR="05BD0D1E" w:rsidTr="3A44DEDE" w14:paraId="6EC3936A" w14:textId="77777777">
        <w:trPr>
          <w:trHeight w:val="300"/>
        </w:trPr>
        <w:tc>
          <w:tcPr>
            <w:tcW w:w="3600" w:type="dxa"/>
            <w:tcMar/>
          </w:tcPr>
          <w:p w:rsidR="05BD0D1E" w:rsidP="05BD0D1E" w:rsidRDefault="05BD0D1E" w14:paraId="7A185759" w14:textId="7D34F536">
            <w:pPr>
              <w:pStyle w:val="Akapitzlist"/>
              <w:numPr>
                <w:ilvl w:val="1"/>
                <w:numId w:val="1"/>
              </w:numPr>
              <w:spacing w:afterAutospacing="1" w:line="259" w:lineRule="auto"/>
              <w:ind w:left="170" w:hanging="170"/>
              <w:jc w:val="both"/>
              <w:rPr>
                <w:rFonts w:eastAsiaTheme="minorEastAsia"/>
                <w:sz w:val="21"/>
                <w:szCs w:val="21"/>
              </w:rPr>
            </w:pPr>
            <w:r w:rsidRPr="3A44DEDE" w:rsidR="05BD0D1E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Staza fabrycznie nowa</w:t>
            </w:r>
          </w:p>
        </w:tc>
        <w:tc>
          <w:tcPr>
            <w:tcW w:w="5414" w:type="dxa"/>
            <w:gridSpan w:val="2"/>
            <w:tcMar/>
          </w:tcPr>
          <w:p w:rsidR="05BD0D1E" w:rsidP="3A44DEDE" w:rsidRDefault="05BD0D1E" w14:paraId="0C5AE166" w14:textId="075F2BB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A44DEDE" w:rsidR="4326CF3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Należy wpisać spełnia/nie spełnia</w:t>
            </w:r>
          </w:p>
          <w:p w:rsidR="05BD0D1E" w:rsidP="3A44DEDE" w:rsidRDefault="05BD0D1E" w14:paraId="48102796" w14:textId="4F0E5A74">
            <w:pPr>
              <w:pStyle w:val="Normalny"/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5BD0D1E" w:rsidTr="3A44DEDE" w14:paraId="3283EA18" w14:textId="77777777">
        <w:trPr>
          <w:trHeight w:val="300"/>
        </w:trPr>
        <w:tc>
          <w:tcPr>
            <w:tcW w:w="3600" w:type="dxa"/>
            <w:tcMar/>
          </w:tcPr>
          <w:p w:rsidR="05BD0D1E" w:rsidP="05BD0D1E" w:rsidRDefault="05BD0D1E" w14:paraId="22511A60" w14:textId="655D335A">
            <w:pPr>
              <w:pStyle w:val="Akapitzlist"/>
              <w:numPr>
                <w:ilvl w:val="1"/>
                <w:numId w:val="1"/>
              </w:numPr>
              <w:spacing w:line="259" w:lineRule="auto"/>
              <w:ind w:left="170" w:hanging="17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3A44DEDE" w:rsidR="05BD0D1E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Producent, państwo</w:t>
            </w:r>
          </w:p>
        </w:tc>
        <w:tc>
          <w:tcPr>
            <w:tcW w:w="5414" w:type="dxa"/>
            <w:gridSpan w:val="2"/>
            <w:tcMar/>
          </w:tcPr>
          <w:p w:rsidR="05BD0D1E" w:rsidP="05BD0D1E" w:rsidRDefault="05BD0D1E" w14:paraId="411D7111" w14:textId="670870E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A44DEDE" w:rsidR="23A28F5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</w:rPr>
              <w:t>Należy wpisać</w:t>
            </w:r>
          </w:p>
        </w:tc>
      </w:tr>
      <w:tr w:rsidR="05BD0D1E" w:rsidTr="3A44DEDE" w14:paraId="288B4830" w14:textId="77777777">
        <w:trPr>
          <w:trHeight w:val="330"/>
        </w:trPr>
        <w:tc>
          <w:tcPr>
            <w:tcW w:w="449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5BD0D1E" w:rsidP="05BD0D1E" w:rsidRDefault="00AC5A54" w14:paraId="0D5F120A" w14:textId="7DD2301F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170" w:hanging="170"/>
              <w:jc w:val="both"/>
              <w:rPr>
                <w:rFonts w:eastAsiaTheme="minorEastAsia"/>
                <w:color w:val="000000" w:themeColor="text1"/>
              </w:rPr>
            </w:pPr>
            <w:r w:rsidRPr="3A44DEDE" w:rsidR="00AC5A54">
              <w:rPr>
                <w:rFonts w:ascii="Calibri" w:hAnsi="Calibri" w:eastAsia="Calibri" w:cs="Calibri"/>
                <w:color w:val="000000" w:themeColor="text1" w:themeTint="FF" w:themeShade="FF"/>
              </w:rPr>
              <w:t>C</w:t>
            </w:r>
            <w:r w:rsidRPr="3A44DEDE" w:rsidR="05BD0D1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ena 1 sztuki z dostawą do magazynu w </w:t>
            </w:r>
            <w:r w:rsidRPr="3A44DEDE" w:rsidR="00AC5A54">
              <w:rPr>
                <w:rFonts w:ascii="Calibri" w:hAnsi="Calibri" w:eastAsia="Calibri" w:cs="Calibri"/>
                <w:color w:val="000000" w:themeColor="text1" w:themeTint="FF" w:themeShade="FF"/>
              </w:rPr>
              <w:t>we Lwowie (UA)</w:t>
            </w:r>
          </w:p>
        </w:tc>
        <w:tc>
          <w:tcPr>
            <w:tcW w:w="452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5BD0D1E" w:rsidP="05BD0D1E" w:rsidRDefault="05BD0D1E" w14:paraId="11F6E79C" w14:textId="1EAE6D0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______________ </w:t>
            </w:r>
            <w:r w:rsidRPr="05BD0D1E">
              <w:rPr>
                <w:rFonts w:ascii="Calibri" w:hAnsi="Calibri" w:eastAsia="Calibri" w:cs="Calibri"/>
                <w:color w:val="000000" w:themeColor="text1"/>
              </w:rPr>
              <w:t>zł brutto/sztuka</w:t>
            </w:r>
          </w:p>
        </w:tc>
      </w:tr>
      <w:tr w:rsidR="05BD0D1E" w:rsidTr="3A44DEDE" w14:paraId="655989FE" w14:textId="77777777">
        <w:trPr>
          <w:trHeight w:val="300"/>
        </w:trPr>
        <w:tc>
          <w:tcPr>
            <w:tcW w:w="449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5BD0D1E" w:rsidP="3A44DEDE" w:rsidRDefault="00AC5A54" w14:paraId="62A34544" w14:textId="13BF694A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170" w:hanging="170"/>
              <w:jc w:val="both"/>
              <w:rPr>
                <w:rFonts w:eastAsia="" w:eastAsiaTheme="minorEastAsia"/>
                <w:color w:val="000000" w:themeColor="text1"/>
              </w:rPr>
            </w:pPr>
            <w:r w:rsidRPr="3A44DEDE" w:rsidR="00AC5A54">
              <w:rPr>
                <w:rFonts w:ascii="Calibri" w:hAnsi="Calibri" w:eastAsia="Calibri" w:cs="Calibri"/>
                <w:color w:val="000000" w:themeColor="text1" w:themeTint="FF" w:themeShade="FF"/>
              </w:rPr>
              <w:t>C</w:t>
            </w:r>
            <w:r w:rsidRPr="3A44DEDE" w:rsidR="05BD0D1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ena </w:t>
            </w:r>
            <w:r w:rsidRPr="3A44DEDE" w:rsidR="65E72A4A">
              <w:rPr>
                <w:rFonts w:ascii="Calibri" w:hAnsi="Calibri" w:eastAsia="Calibri" w:cs="Calibri"/>
                <w:color w:val="000000" w:themeColor="text1" w:themeTint="FF" w:themeShade="FF"/>
              </w:rPr>
              <w:t>5</w:t>
            </w:r>
            <w:r w:rsidRPr="3A44DEDE" w:rsidR="00AC5A54">
              <w:rPr>
                <w:rFonts w:ascii="Calibri" w:hAnsi="Calibri" w:eastAsia="Calibri" w:cs="Calibri"/>
                <w:color w:val="000000" w:themeColor="text1" w:themeTint="FF" w:themeShade="FF"/>
              </w:rPr>
              <w:t>00</w:t>
            </w:r>
            <w:r w:rsidRPr="3A44DEDE" w:rsidR="05BD0D1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sztuk z dostawą do magazynu </w:t>
            </w:r>
            <w:r w:rsidRPr="3A44DEDE" w:rsidR="00AC5A54">
              <w:rPr>
                <w:rFonts w:ascii="Calibri" w:hAnsi="Calibri" w:eastAsia="Calibri" w:cs="Calibri"/>
                <w:color w:val="000000" w:themeColor="text1" w:themeTint="FF" w:themeShade="FF"/>
              </w:rPr>
              <w:t>we Lwowie (UA)</w:t>
            </w:r>
          </w:p>
        </w:tc>
        <w:tc>
          <w:tcPr>
            <w:tcW w:w="452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5BD0D1E" w:rsidP="05BD0D1E" w:rsidRDefault="05BD0D1E" w14:paraId="5E55EAF6" w14:textId="7A620C62">
            <w:pPr>
              <w:spacing w:after="5" w:line="259" w:lineRule="auto"/>
              <w:ind w:right="230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______________ </w:t>
            </w:r>
            <w:r w:rsidRPr="05BD0D1E">
              <w:rPr>
                <w:rFonts w:ascii="Calibri" w:hAnsi="Calibri" w:eastAsia="Calibri" w:cs="Calibri"/>
                <w:color w:val="000000" w:themeColor="text1"/>
              </w:rPr>
              <w:t>zł brutto</w:t>
            </w:r>
          </w:p>
        </w:tc>
      </w:tr>
    </w:tbl>
    <w:p w:rsidR="006D3550" w:rsidP="05BD0D1E" w:rsidRDefault="006D3550" w14:paraId="081EF77D" w14:textId="1F148CAA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3A44DEDE" w:rsidP="3A44DEDE" w:rsidRDefault="3A44DEDE" w14:paraId="49DED7CC" w14:textId="4D622392">
      <w:pPr>
        <w:pStyle w:val="Normalny"/>
        <w:bidi w:val="0"/>
        <w:spacing w:before="0" w:beforeAutospacing="off" w:after="5" w:afterAutospacing="off" w:line="240" w:lineRule="auto"/>
        <w:ind w:left="0" w:right="0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3A44DEDE" w:rsidR="3A44DEDE">
        <w:rPr>
          <w:rFonts w:ascii="Calibri" w:hAnsi="Calibri" w:eastAsia="Calibri" w:cs="Calibri"/>
          <w:color w:val="000000" w:themeColor="text1" w:themeTint="FF" w:themeShade="FF"/>
        </w:rPr>
        <w:t>1.</w:t>
      </w:r>
      <w:r w:rsidRPr="3A44DEDE" w:rsidR="72C84ADC">
        <w:rPr>
          <w:rFonts w:ascii="Calibri" w:hAnsi="Calibri" w:eastAsia="Calibri" w:cs="Calibri"/>
          <w:color w:val="000000" w:themeColor="text1" w:themeTint="FF" w:themeShade="FF"/>
        </w:rPr>
        <w:t xml:space="preserve">8. </w:t>
      </w:r>
      <w:r w:rsidRPr="3A44DEDE" w:rsidR="4887F86C">
        <w:rPr>
          <w:rFonts w:ascii="Calibri" w:hAnsi="Calibri" w:eastAsia="Calibri" w:cs="Calibri"/>
          <w:color w:val="000000" w:themeColor="text1" w:themeTint="FF" w:themeShade="FF"/>
        </w:rPr>
        <w:t>Oferta opcjonalna:</w:t>
      </w:r>
      <w:r w:rsidRPr="3A44DEDE" w:rsidR="4887F86C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</w:t>
      </w:r>
      <w:r w:rsidRPr="3A44DEDE" w:rsidR="2E410169">
        <w:rPr>
          <w:rFonts w:ascii="Calibri" w:hAnsi="Calibri" w:eastAsia="Calibri" w:cs="Calibri"/>
          <w:i w:val="1"/>
          <w:iCs w:val="1"/>
          <w:color w:val="000000" w:themeColor="text1" w:themeTint="FF" w:themeShade="FF"/>
          <w:highlight w:val="yellow"/>
        </w:rPr>
        <w:t>należy wpisać liczbę sztuk</w:t>
      </w:r>
    </w:p>
    <w:p w:rsidR="2E410169" w:rsidP="3A44DEDE" w:rsidRDefault="2E410169" w14:paraId="4C423EEE" w14:textId="70E4B12B">
      <w:pPr>
        <w:pStyle w:val="Normalny"/>
        <w:bidi w:val="0"/>
        <w:spacing w:after="5" w:line="259" w:lineRule="auto"/>
        <w:ind w:right="23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558728C3" w:rsidR="48321855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1.9. </w:t>
      </w:r>
      <w:r w:rsidRPr="558728C3" w:rsidR="2E410169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Cena </w:t>
      </w:r>
      <w:r w:rsidRPr="558728C3" w:rsidR="7CA575F1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>oferty opcjonalnej</w:t>
      </w:r>
      <w:r w:rsidRPr="558728C3" w:rsidR="790497DA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>:</w:t>
      </w:r>
      <w:r w:rsidRPr="558728C3" w:rsidR="7CA575F1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 </w:t>
      </w:r>
      <w:r w:rsidRPr="558728C3" w:rsidR="7CA575F1">
        <w:rPr>
          <w:rFonts w:ascii="Calibri" w:hAnsi="Calibri" w:eastAsia="Calibri" w:cs="Calibri"/>
          <w:color w:val="000000" w:themeColor="text1" w:themeTint="FF" w:themeShade="FF"/>
          <w:highlight w:val="yellow"/>
        </w:rPr>
        <w:t xml:space="preserve">______________ </w:t>
      </w:r>
      <w:r w:rsidRPr="558728C3" w:rsidR="7CA575F1">
        <w:rPr>
          <w:rFonts w:ascii="Calibri" w:hAnsi="Calibri" w:eastAsia="Calibri" w:cs="Calibri"/>
          <w:color w:val="000000" w:themeColor="text1" w:themeTint="FF" w:themeShade="FF"/>
        </w:rPr>
        <w:t>zł brutto</w:t>
      </w:r>
    </w:p>
    <w:p w:rsidR="3A44DEDE" w:rsidP="3A44DEDE" w:rsidRDefault="3A44DEDE" w14:paraId="4CA24DD3" w14:textId="12381C17">
      <w:pPr>
        <w:pStyle w:val="Normalny"/>
        <w:bidi w:val="0"/>
        <w:spacing w:before="0" w:beforeAutospacing="off" w:after="5" w:afterAutospacing="off" w:line="240" w:lineRule="auto"/>
        <w:ind w:left="0" w:right="0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</w:p>
    <w:p w:rsidR="006D3550" w:rsidP="3A44DEDE" w:rsidRDefault="006D3550" w14:paraId="15B0BF25" w14:textId="417BEDD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i w:val="1"/>
          <w:iCs w:val="1"/>
          <w:color w:val="000000" w:themeColor="text1"/>
        </w:rPr>
      </w:pPr>
    </w:p>
    <w:p w:rsidR="006D3550" w:rsidP="05BD0D1E" w:rsidRDefault="05BD0D1E" w14:paraId="362DEC79" w14:textId="5AB30C5E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05BD0D1E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4A3397" w:rsidP="004A3397" w:rsidRDefault="004A3397" w14:paraId="35CB60A9" w14:textId="67C46FCB">
      <w:pPr>
        <w:pStyle w:val="Default"/>
        <w:spacing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432B834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4A3397" w:rsidP="004A3397" w:rsidRDefault="004A3397" w14:paraId="5647F16F" w14:textId="77777777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6D3550" w:rsidP="05BD0D1E" w:rsidRDefault="006D3550" w14:paraId="511FA999" w14:textId="21061873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6D3550" w:rsidP="05BD0D1E" w:rsidRDefault="006D3550" w14:paraId="5E4805B5" w14:textId="44228145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74C257FB" w14:textId="3E156E2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1F3B1E7" w14:textId="046BC620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1ED48C3B" w14:textId="243CBC75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05BD0D1E" w:rsidTr="05BD0D1E" w14:paraId="7377DBDA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05BD0D1E" w:rsidP="05BD0D1E" w:rsidRDefault="05BD0D1E" w14:paraId="6323CDE2" w14:textId="4DBFF80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05BD0D1E" w:rsidP="05BD0D1E" w:rsidRDefault="05BD0D1E" w14:paraId="75D8C9BE" w14:textId="001B4CBF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05BD0D1E" w:rsidP="05BD0D1E" w:rsidRDefault="05BD0D1E" w14:paraId="14138CAB" w14:textId="456C1CBD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5BD0D1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05BD0D1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6D3550" w:rsidP="05BD0D1E" w:rsidRDefault="006D3550" w14:paraId="78882B9A" w14:textId="1053F9B8">
      <w:pPr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B719C9D" w14:textId="5C155469">
      <w:pPr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2ADA8286" w14:textId="6B4EF4DB">
      <w:pPr>
        <w:rPr>
          <w:rFonts w:ascii="Calibri" w:hAnsi="Calibri" w:eastAsia="Calibri" w:cs="Calibri"/>
          <w:color w:val="000000" w:themeColor="text1"/>
        </w:rPr>
      </w:pPr>
    </w:p>
    <w:p w:rsidR="006D3550" w:rsidP="05BD0D1E" w:rsidRDefault="006D3550" w14:paraId="57375426" w14:textId="5DDE46E0"/>
    <w:sectPr w:rsidR="006D355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6e0ac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C58D18F"/>
    <w:multiLevelType w:val="hybridMultilevel"/>
    <w:tmpl w:val="EE9EAC28"/>
    <w:lvl w:ilvl="0" w:tplc="0DFCC47E">
      <w:start w:val="1"/>
      <w:numFmt w:val="decimal"/>
      <w:lvlText w:val="%1."/>
      <w:lvlJc w:val="left"/>
      <w:pPr>
        <w:ind w:left="360" w:hanging="360"/>
      </w:pPr>
    </w:lvl>
    <w:lvl w:ilvl="1" w:tplc="C2445F7A">
      <w:start w:val="1"/>
      <w:numFmt w:val="lowerLetter"/>
      <w:lvlText w:val="%2."/>
      <w:lvlJc w:val="left"/>
      <w:pPr>
        <w:ind w:left="1440" w:hanging="360"/>
      </w:pPr>
    </w:lvl>
    <w:lvl w:ilvl="2" w:tplc="50740226">
      <w:start w:val="1"/>
      <w:numFmt w:val="lowerRoman"/>
      <w:lvlText w:val="%3."/>
      <w:lvlJc w:val="right"/>
      <w:pPr>
        <w:ind w:left="2160" w:hanging="180"/>
      </w:pPr>
    </w:lvl>
    <w:lvl w:ilvl="3" w:tplc="AF141048">
      <w:start w:val="1"/>
      <w:numFmt w:val="decimal"/>
      <w:lvlText w:val="%4."/>
      <w:lvlJc w:val="left"/>
      <w:pPr>
        <w:ind w:left="2880" w:hanging="360"/>
      </w:pPr>
    </w:lvl>
    <w:lvl w:ilvl="4" w:tplc="F41434A6">
      <w:start w:val="1"/>
      <w:numFmt w:val="lowerLetter"/>
      <w:lvlText w:val="%5."/>
      <w:lvlJc w:val="left"/>
      <w:pPr>
        <w:ind w:left="3600" w:hanging="360"/>
      </w:pPr>
    </w:lvl>
    <w:lvl w:ilvl="5" w:tplc="46CEB222">
      <w:start w:val="1"/>
      <w:numFmt w:val="lowerRoman"/>
      <w:lvlText w:val="%6."/>
      <w:lvlJc w:val="right"/>
      <w:pPr>
        <w:ind w:left="4320" w:hanging="180"/>
      </w:pPr>
    </w:lvl>
    <w:lvl w:ilvl="6" w:tplc="354884E6">
      <w:start w:val="1"/>
      <w:numFmt w:val="decimal"/>
      <w:lvlText w:val="%7."/>
      <w:lvlJc w:val="left"/>
      <w:pPr>
        <w:ind w:left="5040" w:hanging="360"/>
      </w:pPr>
    </w:lvl>
    <w:lvl w:ilvl="7" w:tplc="EDBA96EE">
      <w:start w:val="1"/>
      <w:numFmt w:val="lowerLetter"/>
      <w:lvlText w:val="%8."/>
      <w:lvlJc w:val="left"/>
      <w:pPr>
        <w:ind w:left="5760" w:hanging="360"/>
      </w:pPr>
    </w:lvl>
    <w:lvl w:ilvl="8" w:tplc="D1B6DB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8C8A"/>
    <w:multiLevelType w:val="hybridMultilevel"/>
    <w:tmpl w:val="55925462"/>
    <w:lvl w:ilvl="0" w:tplc="BE5E95E0">
      <w:start w:val="1"/>
      <w:numFmt w:val="decimal"/>
      <w:lvlText w:val="%1."/>
      <w:lvlJc w:val="left"/>
      <w:pPr>
        <w:ind w:left="720" w:hanging="360"/>
      </w:pPr>
    </w:lvl>
    <w:lvl w:ilvl="1" w:tplc="3D46EEEC">
      <w:start w:val="1"/>
      <w:numFmt w:val="lowerLetter"/>
      <w:lvlText w:val="%2."/>
      <w:lvlJc w:val="left"/>
      <w:pPr>
        <w:ind w:left="1440" w:hanging="360"/>
      </w:pPr>
    </w:lvl>
    <w:lvl w:ilvl="2" w:tplc="862E2E48">
      <w:start w:val="1"/>
      <w:numFmt w:val="lowerRoman"/>
      <w:lvlText w:val="%3."/>
      <w:lvlJc w:val="right"/>
      <w:pPr>
        <w:ind w:left="2160" w:hanging="180"/>
      </w:pPr>
    </w:lvl>
    <w:lvl w:ilvl="3" w:tplc="DDB63826">
      <w:start w:val="1"/>
      <w:numFmt w:val="decimal"/>
      <w:lvlText w:val="%4."/>
      <w:lvlJc w:val="left"/>
      <w:pPr>
        <w:ind w:left="2880" w:hanging="360"/>
      </w:pPr>
    </w:lvl>
    <w:lvl w:ilvl="4" w:tplc="5CC2E25E">
      <w:start w:val="1"/>
      <w:numFmt w:val="lowerLetter"/>
      <w:lvlText w:val="%5."/>
      <w:lvlJc w:val="left"/>
      <w:pPr>
        <w:ind w:left="3600" w:hanging="360"/>
      </w:pPr>
    </w:lvl>
    <w:lvl w:ilvl="5" w:tplc="EB1E827E">
      <w:start w:val="1"/>
      <w:numFmt w:val="lowerRoman"/>
      <w:lvlText w:val="%6."/>
      <w:lvlJc w:val="right"/>
      <w:pPr>
        <w:ind w:left="4320" w:hanging="180"/>
      </w:pPr>
    </w:lvl>
    <w:lvl w:ilvl="6" w:tplc="A830DC72">
      <w:start w:val="1"/>
      <w:numFmt w:val="decimal"/>
      <w:lvlText w:val="%7."/>
      <w:lvlJc w:val="left"/>
      <w:pPr>
        <w:ind w:left="5040" w:hanging="360"/>
      </w:pPr>
    </w:lvl>
    <w:lvl w:ilvl="7" w:tplc="A05A463C">
      <w:start w:val="1"/>
      <w:numFmt w:val="lowerLetter"/>
      <w:lvlText w:val="%8."/>
      <w:lvlJc w:val="left"/>
      <w:pPr>
        <w:ind w:left="5760" w:hanging="360"/>
      </w:pPr>
    </w:lvl>
    <w:lvl w:ilvl="8" w:tplc="D29E9D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6B45"/>
    <w:multiLevelType w:val="multilevel"/>
    <w:tmpl w:val="E3561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4">
    <w:abstractNumId w:val="3"/>
  </w:num>
  <w:num w:numId="1" w16cid:durableId="2114202904">
    <w:abstractNumId w:val="2"/>
  </w:num>
  <w:num w:numId="2" w16cid:durableId="751506970">
    <w:abstractNumId w:val="1"/>
  </w:num>
  <w:num w:numId="3" w16cid:durableId="13680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7F0BF"/>
    <w:rsid w:val="002E18FD"/>
    <w:rsid w:val="004A3397"/>
    <w:rsid w:val="006D3550"/>
    <w:rsid w:val="0080148A"/>
    <w:rsid w:val="0084043C"/>
    <w:rsid w:val="00AC5A54"/>
    <w:rsid w:val="027E7BF0"/>
    <w:rsid w:val="05BD0D1E"/>
    <w:rsid w:val="0B5325D4"/>
    <w:rsid w:val="0BDD4558"/>
    <w:rsid w:val="1167D4DC"/>
    <w:rsid w:val="14385DA1"/>
    <w:rsid w:val="15D42E02"/>
    <w:rsid w:val="1B816F72"/>
    <w:rsid w:val="1CE2EFDC"/>
    <w:rsid w:val="23A28F5B"/>
    <w:rsid w:val="23AC2FE1"/>
    <w:rsid w:val="26025B40"/>
    <w:rsid w:val="2939FC02"/>
    <w:rsid w:val="2E1658A1"/>
    <w:rsid w:val="2E410169"/>
    <w:rsid w:val="32079F09"/>
    <w:rsid w:val="32DC7823"/>
    <w:rsid w:val="3380B676"/>
    <w:rsid w:val="33E30508"/>
    <w:rsid w:val="342365AB"/>
    <w:rsid w:val="34784884"/>
    <w:rsid w:val="3A44DEDE"/>
    <w:rsid w:val="3C1D86D2"/>
    <w:rsid w:val="41BDA729"/>
    <w:rsid w:val="4326CF3B"/>
    <w:rsid w:val="48321855"/>
    <w:rsid w:val="4887F86C"/>
    <w:rsid w:val="4A3C7807"/>
    <w:rsid w:val="4B721EDB"/>
    <w:rsid w:val="4C9F3FAF"/>
    <w:rsid w:val="4CA662EC"/>
    <w:rsid w:val="526673C5"/>
    <w:rsid w:val="540C73AE"/>
    <w:rsid w:val="55213EA9"/>
    <w:rsid w:val="558728C3"/>
    <w:rsid w:val="56B52778"/>
    <w:rsid w:val="58DCD886"/>
    <w:rsid w:val="59ECC83A"/>
    <w:rsid w:val="5BCA02BA"/>
    <w:rsid w:val="6300D3F8"/>
    <w:rsid w:val="65C7F0BF"/>
    <w:rsid w:val="65E72A4A"/>
    <w:rsid w:val="67DB20AB"/>
    <w:rsid w:val="6B64408D"/>
    <w:rsid w:val="71FCC312"/>
    <w:rsid w:val="72C84ADC"/>
    <w:rsid w:val="73989373"/>
    <w:rsid w:val="76793826"/>
    <w:rsid w:val="790497DA"/>
    <w:rsid w:val="79B0D8E8"/>
    <w:rsid w:val="7CA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F0BF"/>
  <w15:chartTrackingRefBased/>
  <w15:docId w15:val="{0DC3B19C-783D-469D-9751-B187A45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uiPriority w:val="1"/>
    <w:rsid w:val="05BD0D1E"/>
  </w:style>
  <w:style w:type="paragraph" w:styleId="paragraph" w:customStyle="1">
    <w:name w:val="paragraph"/>
    <w:basedOn w:val="Normalny"/>
    <w:uiPriority w:val="1"/>
    <w:rsid w:val="05BD0D1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basedOn w:val="Normalny"/>
    <w:uiPriority w:val="1"/>
    <w:rsid w:val="05BD0D1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3C091-7539-488B-B006-6810EB8875A5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89AFECEF-1266-41D3-A54C-49BE3F1B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61AF-853F-470C-A2FA-7F5E0161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8</revision>
  <dcterms:created xsi:type="dcterms:W3CDTF">2022-06-29T08:22:00.0000000Z</dcterms:created>
  <dcterms:modified xsi:type="dcterms:W3CDTF">2023-05-16T11:32:46.2628740Z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