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62C2" w14:textId="6EAD6044" w:rsidR="00B42DF0" w:rsidRPr="00C52049" w:rsidRDefault="0058451C" w:rsidP="00497AAC">
      <w:pPr>
        <w:tabs>
          <w:tab w:val="center" w:pos="4536"/>
          <w:tab w:val="right" w:pos="9072"/>
        </w:tabs>
        <w:spacing w:after="0" w:line="276" w:lineRule="auto"/>
        <w:jc w:val="right"/>
        <w:rPr>
          <w:rFonts w:eastAsia="Times New Roman"/>
          <w:b/>
          <w:bCs/>
          <w:iCs/>
          <w:lang w:eastAsia="pl-PL"/>
        </w:rPr>
      </w:pPr>
      <w:r w:rsidRPr="00C52049">
        <w:rPr>
          <w:rFonts w:eastAsia="Times New Roman"/>
          <w:b/>
          <w:bCs/>
          <w:iCs/>
          <w:lang w:eastAsia="pl-PL"/>
        </w:rPr>
        <w:t xml:space="preserve"> </w:t>
      </w:r>
      <w:r w:rsidR="00B42DF0" w:rsidRPr="00C52049">
        <w:rPr>
          <w:rFonts w:eastAsia="Times New Roman"/>
          <w:b/>
          <w:bCs/>
          <w:iCs/>
          <w:lang w:eastAsia="pl-PL"/>
        </w:rPr>
        <w:t>Załącznik nr 1</w:t>
      </w:r>
    </w:p>
    <w:p w14:paraId="76445B01" w14:textId="77777777" w:rsidR="00B42DF0" w:rsidRPr="00153524" w:rsidRDefault="00B42DF0" w:rsidP="00497AAC">
      <w:pPr>
        <w:tabs>
          <w:tab w:val="center" w:pos="4536"/>
          <w:tab w:val="right" w:pos="9072"/>
        </w:tabs>
        <w:spacing w:after="0" w:line="276" w:lineRule="auto"/>
        <w:ind w:right="360"/>
        <w:rPr>
          <w:rFonts w:eastAsia="Times New Roman"/>
          <w:b/>
          <w:bCs/>
          <w:iCs/>
          <w:color w:val="000000" w:themeColor="text1"/>
          <w:sz w:val="28"/>
          <w:szCs w:val="28"/>
          <w:lang w:eastAsia="pl-PL"/>
        </w:rPr>
      </w:pPr>
    </w:p>
    <w:p w14:paraId="37642DDA" w14:textId="77777777" w:rsidR="00EC1DBB" w:rsidRPr="00153524" w:rsidRDefault="007D36B8" w:rsidP="00497AAC">
      <w:pPr>
        <w:tabs>
          <w:tab w:val="center" w:pos="4536"/>
          <w:tab w:val="right" w:pos="9072"/>
        </w:tabs>
        <w:spacing w:after="0" w:line="276" w:lineRule="auto"/>
        <w:ind w:right="360"/>
        <w:rPr>
          <w:rFonts w:eastAsia="Times New Roman"/>
          <w:b/>
          <w:bCs/>
          <w:iCs/>
          <w:color w:val="000000" w:themeColor="text1"/>
          <w:sz w:val="28"/>
          <w:szCs w:val="28"/>
          <w:lang w:eastAsia="pl-PL"/>
        </w:rPr>
      </w:pPr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pl-PL"/>
        </w:rPr>
        <w:t>OPIS PRZEDMIOTU ZAMÓWIENIA</w:t>
      </w:r>
    </w:p>
    <w:p w14:paraId="193FC636" w14:textId="77777777" w:rsidR="00EC1DBB" w:rsidRPr="00153524" w:rsidRDefault="00EC1DBB" w:rsidP="00497AAC">
      <w:pPr>
        <w:tabs>
          <w:tab w:val="center" w:pos="4536"/>
          <w:tab w:val="right" w:pos="9072"/>
        </w:tabs>
        <w:spacing w:after="0" w:line="276" w:lineRule="auto"/>
        <w:ind w:right="360"/>
        <w:rPr>
          <w:rFonts w:eastAsia="Times New Roman"/>
          <w:b/>
          <w:bCs/>
          <w:iCs/>
          <w:color w:val="000000" w:themeColor="text1"/>
          <w:sz w:val="28"/>
          <w:szCs w:val="28"/>
          <w:lang w:eastAsia="pl-PL"/>
        </w:rPr>
      </w:pPr>
      <w:r w:rsidRPr="00153524">
        <w:rPr>
          <w:rFonts w:eastAsia="Times New Roman"/>
          <w:b/>
          <w:bCs/>
          <w:iCs/>
          <w:color w:val="000000" w:themeColor="text1"/>
          <w:sz w:val="28"/>
          <w:szCs w:val="28"/>
          <w:lang w:eastAsia="pl-PL"/>
        </w:rPr>
        <w:t>na realizację badania ewaluacyjnego</w:t>
      </w:r>
    </w:p>
    <w:p w14:paraId="3EA3BA11" w14:textId="78F461BD" w:rsidR="00EC1DBB" w:rsidRPr="00153524" w:rsidRDefault="00EC1DBB" w:rsidP="00497AAC">
      <w:pPr>
        <w:tabs>
          <w:tab w:val="center" w:pos="4536"/>
          <w:tab w:val="right" w:pos="9072"/>
        </w:tabs>
        <w:spacing w:after="0" w:line="276" w:lineRule="auto"/>
        <w:ind w:right="360"/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</w:pPr>
      <w:r w:rsidRPr="00153524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pn. </w:t>
      </w:r>
      <w:bookmarkStart w:id="0" w:name="_Hlk83369108"/>
      <w:r w:rsidRPr="00153524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>„</w:t>
      </w:r>
      <w:r w:rsidR="00D423F6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>Ocena efektów wsparcia Regionalnych Programów Polityki Zdrowotnej wdrażanych w województwie podlaskim</w:t>
      </w:r>
      <w:r w:rsidR="006B2C6E" w:rsidRPr="00153524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pl-PL"/>
        </w:rPr>
        <w:t>”</w:t>
      </w:r>
      <w:bookmarkEnd w:id="0"/>
    </w:p>
    <w:p w14:paraId="2A25FDB6" w14:textId="77777777" w:rsidR="00D41913" w:rsidRPr="00D423F6" w:rsidRDefault="00DC1271" w:rsidP="00497AAC">
      <w:pPr>
        <w:pStyle w:val="Nagwek1"/>
        <w:rPr>
          <w:rStyle w:val="Nagwek1Znak"/>
          <w:b/>
          <w:bCs/>
        </w:rPr>
      </w:pPr>
      <w:r w:rsidRPr="00D423F6">
        <w:rPr>
          <w:rStyle w:val="Nagwek1Znak"/>
          <w:b/>
          <w:bCs/>
        </w:rPr>
        <w:t>KONTEKST I UZASADNIENIE BADANIA</w:t>
      </w:r>
    </w:p>
    <w:p w14:paraId="368FFB6A" w14:textId="5E6F930F" w:rsidR="00287020" w:rsidRDefault="00073FAE" w:rsidP="00497AAC">
      <w:pPr>
        <w:spacing w:before="120" w:after="6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Rosnące zapotrzebowanie na usługi zdrowotne, zwiększające się zagrożenie chorobami cywilizacyjnymi i postępujący proces starzenia się społeczeństwa </w:t>
      </w:r>
      <w:r>
        <w:rPr>
          <w:rFonts w:asciiTheme="minorHAnsi" w:eastAsiaTheme="minorHAnsi" w:hAnsiTheme="minorHAnsi" w:cstheme="minorHAnsi"/>
          <w:sz w:val="24"/>
          <w:szCs w:val="24"/>
        </w:rPr>
        <w:t>wymusiły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 konieczność podjęcia</w:t>
      </w:r>
      <w:r w:rsidR="003569CB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w ramach RPOWP 2014-2020</w:t>
      </w:r>
      <w:r w:rsidR="003569CB">
        <w:rPr>
          <w:rFonts w:asciiTheme="minorHAnsi" w:eastAsiaTheme="minorHAnsi" w:hAnsiTheme="minorHAnsi" w:cstheme="minorHAnsi"/>
          <w:sz w:val="24"/>
          <w:szCs w:val="24"/>
        </w:rPr>
        <w:t>,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D1A25" w:rsidRPr="00073FAE">
        <w:rPr>
          <w:rFonts w:asciiTheme="minorHAnsi" w:eastAsiaTheme="minorHAnsi" w:hAnsiTheme="minorHAnsi" w:cstheme="minorHAnsi"/>
          <w:sz w:val="24"/>
          <w:szCs w:val="24"/>
        </w:rPr>
        <w:t>działań</w:t>
      </w:r>
      <w:r w:rsidR="008D1A25">
        <w:rPr>
          <w:rFonts w:asciiTheme="minorHAnsi" w:eastAsiaTheme="minorHAnsi" w:hAnsiTheme="minorHAnsi" w:cstheme="minorHAnsi"/>
          <w:sz w:val="24"/>
          <w:szCs w:val="24"/>
        </w:rPr>
        <w:t xml:space="preserve"> u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>kierunk</w:t>
      </w:r>
      <w:r w:rsidR="008D1A25">
        <w:rPr>
          <w:rFonts w:asciiTheme="minorHAnsi" w:eastAsiaTheme="minorHAnsi" w:hAnsiTheme="minorHAnsi" w:cstheme="minorHAnsi"/>
          <w:sz w:val="24"/>
          <w:szCs w:val="24"/>
        </w:rPr>
        <w:t>owanych na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 ochron</w:t>
      </w:r>
      <w:r w:rsidR="008D1A25">
        <w:rPr>
          <w:rFonts w:asciiTheme="minorHAnsi" w:eastAsiaTheme="minorHAnsi" w:hAnsiTheme="minorHAnsi" w:cstheme="minorHAnsi"/>
          <w:sz w:val="24"/>
          <w:szCs w:val="24"/>
        </w:rPr>
        <w:t>ę zdrowia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>, profilaktyk</w:t>
      </w:r>
      <w:r w:rsidR="008D1A25">
        <w:rPr>
          <w:rFonts w:asciiTheme="minorHAnsi" w:eastAsiaTheme="minorHAnsi" w:hAnsiTheme="minorHAnsi" w:cstheme="minorHAnsi"/>
          <w:sz w:val="24"/>
          <w:szCs w:val="24"/>
        </w:rPr>
        <w:t>ę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 i dostęp do usług zdrowotnych. Regionalna interwencja w obszarze polityki zdrowotnej stanowi</w:t>
      </w:r>
      <w:r w:rsidR="000977DE">
        <w:rPr>
          <w:rFonts w:asciiTheme="minorHAnsi" w:eastAsiaTheme="minorHAnsi" w:hAnsiTheme="minorHAnsi" w:cstheme="minorHAnsi"/>
          <w:sz w:val="24"/>
          <w:szCs w:val="24"/>
        </w:rPr>
        <w:t>ła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 odpowiedź na problemy zdrowotne identyfikowane w województwie</w:t>
      </w:r>
      <w:r w:rsidR="00044489">
        <w:rPr>
          <w:rFonts w:asciiTheme="minorHAnsi" w:eastAsiaTheme="minorHAnsi" w:hAnsiTheme="minorHAnsi" w:cstheme="minorHAnsi"/>
          <w:sz w:val="24"/>
          <w:szCs w:val="24"/>
        </w:rPr>
        <w:t xml:space="preserve"> podlaskim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>, w obszarach najpilniejszej interwencji</w:t>
      </w:r>
      <w:r w:rsidR="00C81CAC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 i ob</w:t>
      </w:r>
      <w:r w:rsidR="000977DE">
        <w:rPr>
          <w:rFonts w:asciiTheme="minorHAnsi" w:eastAsiaTheme="minorHAnsi" w:hAnsiTheme="minorHAnsi" w:cstheme="minorHAnsi"/>
          <w:sz w:val="24"/>
          <w:szCs w:val="24"/>
        </w:rPr>
        <w:t>jęła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 xml:space="preserve"> następujące </w:t>
      </w:r>
      <w:r w:rsidR="009B52E7">
        <w:rPr>
          <w:rFonts w:asciiTheme="minorHAnsi" w:eastAsiaTheme="minorHAnsi" w:hAnsiTheme="minorHAnsi" w:cstheme="minorHAnsi"/>
          <w:sz w:val="24"/>
          <w:szCs w:val="24"/>
        </w:rPr>
        <w:t>Regionalne P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>rogramy</w:t>
      </w:r>
      <w:r w:rsidR="009B52E7">
        <w:rPr>
          <w:rFonts w:asciiTheme="minorHAnsi" w:eastAsiaTheme="minorHAnsi" w:hAnsiTheme="minorHAnsi" w:cstheme="minorHAnsi"/>
          <w:sz w:val="24"/>
          <w:szCs w:val="24"/>
        </w:rPr>
        <w:t xml:space="preserve"> Polityki Zdrowotnej</w:t>
      </w:r>
      <w:r w:rsidRPr="00073FAE">
        <w:rPr>
          <w:rFonts w:asciiTheme="minorHAnsi" w:eastAsiaTheme="minorHAnsi" w:hAnsiTheme="minorHAnsi" w:cstheme="minorHAnsi"/>
          <w:sz w:val="24"/>
          <w:szCs w:val="24"/>
        </w:rPr>
        <w:t>:</w:t>
      </w:r>
      <w:r w:rsidR="0004448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535803A6" w14:textId="31B1FE01" w:rsidR="0029632F" w:rsidRPr="00C81CAC" w:rsidRDefault="0029632F" w:rsidP="00497AAC">
      <w:pPr>
        <w:pStyle w:val="Akapitzlist"/>
        <w:numPr>
          <w:ilvl w:val="0"/>
          <w:numId w:val="39"/>
        </w:numPr>
        <w:spacing w:before="120" w:after="60" w:line="276" w:lineRule="auto"/>
        <w:ind w:left="284" w:hanging="28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9632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„Program profilaktyki chorób </w:t>
      </w:r>
      <w:proofErr w:type="spellStart"/>
      <w:r w:rsidRPr="0029632F">
        <w:rPr>
          <w:rFonts w:asciiTheme="minorHAnsi" w:eastAsiaTheme="minorHAnsi" w:hAnsiTheme="minorHAnsi" w:cstheme="minorHAnsi"/>
          <w:b/>
          <w:bCs/>
          <w:sz w:val="24"/>
          <w:szCs w:val="24"/>
        </w:rPr>
        <w:t>odkleszczowych</w:t>
      </w:r>
      <w:proofErr w:type="spellEnd"/>
      <w:r w:rsidRPr="0029632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i eliminowanie skutków ich występowania w najbardziej zagrożonych grupach ryzyka województwa podlaskiego”</w:t>
      </w:r>
      <w:r w:rsidR="00C81CAC" w:rsidRPr="00C81CAC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="008D1A25">
        <w:rPr>
          <w:rFonts w:asciiTheme="minorHAnsi" w:eastAsiaTheme="minorHAnsi" w:hAnsiTheme="minorHAnsi" w:cstheme="minorHAnsi"/>
          <w:sz w:val="24"/>
          <w:szCs w:val="24"/>
        </w:rPr>
        <w:t xml:space="preserve">którego </w:t>
      </w:r>
      <w:r w:rsidR="00C81CAC">
        <w:rPr>
          <w:rFonts w:asciiTheme="minorHAnsi" w:eastAsiaTheme="minorHAnsi" w:hAnsiTheme="minorHAnsi" w:cstheme="minorHAnsi"/>
          <w:sz w:val="24"/>
          <w:szCs w:val="24"/>
        </w:rPr>
        <w:t>celem było</w:t>
      </w:r>
      <w:r w:rsidRPr="0029632F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Pr="00C81CAC">
        <w:rPr>
          <w:rFonts w:asciiTheme="minorHAnsi" w:eastAsiaTheme="minorHAnsi" w:hAnsiTheme="minorHAnsi" w:cstheme="minorHAnsi"/>
          <w:sz w:val="24"/>
          <w:szCs w:val="24"/>
        </w:rPr>
        <w:t xml:space="preserve">przedłużenie wieku aktywności zawodowej mieszkańców województwa podlaskiego poprzez redukcję negatywnych skutków występowania chorób </w:t>
      </w:r>
      <w:proofErr w:type="spellStart"/>
      <w:r w:rsidRPr="00C81CAC">
        <w:rPr>
          <w:rFonts w:asciiTheme="minorHAnsi" w:eastAsiaTheme="minorHAnsi" w:hAnsiTheme="minorHAnsi" w:cstheme="minorHAnsi"/>
          <w:sz w:val="24"/>
          <w:szCs w:val="24"/>
        </w:rPr>
        <w:t>odkleszczowych</w:t>
      </w:r>
      <w:proofErr w:type="spellEnd"/>
      <w:r w:rsidR="003569CB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3CA25CDA" w14:textId="146A3D4A" w:rsidR="0029632F" w:rsidRPr="00C81CAC" w:rsidRDefault="0029632F" w:rsidP="00497AAC">
      <w:pPr>
        <w:pStyle w:val="Akapitzlist"/>
        <w:numPr>
          <w:ilvl w:val="0"/>
          <w:numId w:val="39"/>
        </w:numPr>
        <w:spacing w:before="120" w:after="60" w:line="276" w:lineRule="auto"/>
        <w:ind w:left="284" w:hanging="28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C81CAC">
        <w:rPr>
          <w:rFonts w:asciiTheme="minorHAnsi" w:eastAsiaTheme="minorHAnsi" w:hAnsiTheme="minorHAnsi" w:cstheme="minorHAnsi"/>
          <w:b/>
          <w:bCs/>
          <w:sz w:val="24"/>
          <w:szCs w:val="24"/>
        </w:rPr>
        <w:t>„Regionalny Program Polityki Zdrowotnej ukierunkowany na profilaktykę zaburzeń nerwicowych związanych ze stresem i pod postacią somatyczną u osób pracujących na terenie województwa podlaskiego”</w:t>
      </w:r>
      <w:r w:rsidR="00C81CAC" w:rsidRPr="00C81CAC">
        <w:rPr>
          <w:rFonts w:asciiTheme="minorHAnsi" w:eastAsiaTheme="minorHAnsi" w:hAnsiTheme="minorHAnsi" w:cstheme="minorHAnsi"/>
          <w:sz w:val="24"/>
          <w:szCs w:val="24"/>
        </w:rPr>
        <w:t>,</w:t>
      </w:r>
      <w:r w:rsidR="00C81CAC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C81CAC" w:rsidRPr="00C81CAC">
        <w:rPr>
          <w:rFonts w:asciiTheme="minorHAnsi" w:eastAsiaTheme="minorHAnsi" w:hAnsiTheme="minorHAnsi" w:cstheme="minorHAnsi"/>
          <w:sz w:val="24"/>
          <w:szCs w:val="24"/>
        </w:rPr>
        <w:t>którego</w:t>
      </w:r>
      <w:r w:rsidR="00C81CA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D1A25">
        <w:rPr>
          <w:rFonts w:asciiTheme="minorHAnsi" w:eastAsiaTheme="minorHAnsi" w:hAnsiTheme="minorHAnsi" w:cstheme="minorHAnsi"/>
          <w:sz w:val="24"/>
          <w:szCs w:val="24"/>
        </w:rPr>
        <w:t>rolą</w:t>
      </w:r>
      <w:r w:rsidRPr="00C81CAC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C81CAC">
        <w:rPr>
          <w:rFonts w:asciiTheme="minorHAnsi" w:eastAsiaTheme="minorHAnsi" w:hAnsiTheme="minorHAnsi" w:cstheme="minorHAnsi"/>
          <w:sz w:val="24"/>
          <w:szCs w:val="24"/>
        </w:rPr>
        <w:t>było</w:t>
      </w:r>
      <w:r w:rsidRPr="00C81CAC">
        <w:rPr>
          <w:rFonts w:asciiTheme="minorHAnsi" w:eastAsiaTheme="minorHAnsi" w:hAnsiTheme="minorHAnsi" w:cstheme="minorHAnsi"/>
          <w:sz w:val="24"/>
          <w:szCs w:val="24"/>
        </w:rPr>
        <w:t xml:space="preserve"> wzmocnienie umiejętności radzenia sobie ze stresem i trudnymi sytuacjami osób pracujących</w:t>
      </w:r>
      <w:r w:rsidR="003569CB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C81CAC">
        <w:rPr>
          <w:rFonts w:asciiTheme="minorHAnsi" w:eastAsiaTheme="minorHAnsi" w:hAnsiTheme="minorHAnsi" w:cstheme="minorHAnsi"/>
          <w:sz w:val="24"/>
          <w:szCs w:val="24"/>
        </w:rPr>
        <w:t xml:space="preserve"> zagrożonych wystąpieniem lub dotkniętych problemem zaburzeń nerwicowych, związanych ze stresem i pod postacią somatyczną</w:t>
      </w:r>
      <w:r w:rsidR="00BF315E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563AE04A" w14:textId="4ABDF9F4" w:rsidR="0029632F" w:rsidRPr="00601353" w:rsidRDefault="0029632F" w:rsidP="00497AAC">
      <w:pPr>
        <w:pStyle w:val="Akapitzlist"/>
        <w:numPr>
          <w:ilvl w:val="0"/>
          <w:numId w:val="39"/>
        </w:numPr>
        <w:spacing w:before="120" w:after="60" w:line="276" w:lineRule="auto"/>
        <w:ind w:left="284" w:hanging="28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C81CAC">
        <w:rPr>
          <w:rFonts w:asciiTheme="minorHAnsi" w:eastAsiaTheme="minorHAnsi" w:hAnsiTheme="minorHAnsi" w:cstheme="minorHAnsi"/>
          <w:b/>
          <w:bCs/>
          <w:sz w:val="24"/>
          <w:szCs w:val="24"/>
        </w:rPr>
        <w:t>„Regionalny Program Polityki Zdrowotnej Województwa Podlaskiego ukierunkowany na wzmocnienie potencjału zdrowia osób pracujących w województwie podlaskim”</w:t>
      </w:r>
      <w:r w:rsidR="00601353" w:rsidRPr="00601353">
        <w:rPr>
          <w:rFonts w:asciiTheme="minorHAnsi" w:eastAsiaTheme="minorHAnsi" w:hAnsiTheme="minorHAnsi" w:cstheme="minorHAnsi"/>
          <w:sz w:val="24"/>
          <w:szCs w:val="24"/>
        </w:rPr>
        <w:t>, którego</w:t>
      </w:r>
      <w:r w:rsidR="0060135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D1A25">
        <w:rPr>
          <w:rFonts w:asciiTheme="minorHAnsi" w:eastAsiaTheme="minorHAnsi" w:hAnsiTheme="minorHAnsi" w:cstheme="minorHAnsi"/>
          <w:sz w:val="24"/>
          <w:szCs w:val="24"/>
        </w:rPr>
        <w:t>zadaniem</w:t>
      </w:r>
      <w:r w:rsidRPr="0060135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601353">
        <w:rPr>
          <w:rFonts w:asciiTheme="minorHAnsi" w:eastAsiaTheme="minorHAnsi" w:hAnsiTheme="minorHAnsi" w:cstheme="minorHAnsi"/>
          <w:sz w:val="24"/>
          <w:szCs w:val="24"/>
        </w:rPr>
        <w:t>była</w:t>
      </w:r>
      <w:r w:rsidRPr="00601353">
        <w:rPr>
          <w:rFonts w:asciiTheme="minorHAnsi" w:eastAsiaTheme="minorHAnsi" w:hAnsiTheme="minorHAnsi" w:cstheme="minorHAnsi"/>
          <w:sz w:val="24"/>
          <w:szCs w:val="24"/>
        </w:rPr>
        <w:t xml:space="preserve"> poprawa stanu zdrowia populacji pracującej w województwie podlaskim</w:t>
      </w:r>
      <w:r w:rsidR="00601353">
        <w:rPr>
          <w:rFonts w:asciiTheme="minorHAnsi" w:eastAsiaTheme="minorHAnsi" w:hAnsiTheme="minorHAnsi" w:cstheme="minorHAnsi"/>
          <w:sz w:val="24"/>
          <w:szCs w:val="24"/>
        </w:rPr>
        <w:t xml:space="preserve"> i</w:t>
      </w:r>
      <w:r w:rsidRPr="00601353">
        <w:rPr>
          <w:rFonts w:asciiTheme="minorHAnsi" w:eastAsiaTheme="minorHAnsi" w:hAnsiTheme="minorHAnsi" w:cstheme="minorHAnsi"/>
          <w:sz w:val="24"/>
          <w:szCs w:val="24"/>
        </w:rPr>
        <w:t xml:space="preserve"> modyfikacja czynników ryzyka chorób cywilizacyjnych u osób pracujących poprzez zmianę stylu życia oraz nawyków dotyczących korzystania z badań profilaktycznych</w:t>
      </w:r>
      <w:r w:rsidR="00BF315E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EFA3983" w14:textId="752AD6B6" w:rsidR="0029632F" w:rsidRPr="00042544" w:rsidRDefault="0029632F" w:rsidP="00497AAC">
      <w:pPr>
        <w:pStyle w:val="Akapitzlist"/>
        <w:numPr>
          <w:ilvl w:val="0"/>
          <w:numId w:val="39"/>
        </w:numPr>
        <w:spacing w:before="120" w:after="60" w:line="276" w:lineRule="auto"/>
        <w:ind w:left="284" w:hanging="28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601353">
        <w:rPr>
          <w:rFonts w:asciiTheme="minorHAnsi" w:eastAsiaTheme="minorHAnsi" w:hAnsiTheme="minorHAnsi" w:cstheme="minorHAnsi"/>
          <w:b/>
          <w:bCs/>
          <w:sz w:val="24"/>
          <w:szCs w:val="24"/>
        </w:rPr>
        <w:t>„Program Polityki Zdrowotnej Województwa Podlaskiego ukierunkowany na rehabilitację ułatwiającą powroty do pracy osób z chorobą onkologiczną”</w:t>
      </w:r>
      <w:r w:rsidR="00601353" w:rsidRPr="00601353">
        <w:rPr>
          <w:rFonts w:asciiTheme="minorHAnsi" w:eastAsiaTheme="minorHAnsi" w:hAnsiTheme="minorHAnsi" w:cstheme="minorHAnsi"/>
          <w:sz w:val="24"/>
          <w:szCs w:val="24"/>
        </w:rPr>
        <w:t>,</w:t>
      </w:r>
      <w:r w:rsidR="00601353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601353" w:rsidRPr="00601353">
        <w:rPr>
          <w:rFonts w:asciiTheme="minorHAnsi" w:eastAsiaTheme="minorHAnsi" w:hAnsiTheme="minorHAnsi" w:cstheme="minorHAnsi"/>
          <w:sz w:val="24"/>
          <w:szCs w:val="24"/>
        </w:rPr>
        <w:t>którego</w:t>
      </w:r>
      <w:r w:rsidR="00601353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601353" w:rsidRPr="00601353">
        <w:rPr>
          <w:rFonts w:asciiTheme="minorHAnsi" w:eastAsiaTheme="minorHAnsi" w:hAnsiTheme="minorHAnsi" w:cstheme="minorHAnsi"/>
          <w:sz w:val="24"/>
          <w:szCs w:val="24"/>
        </w:rPr>
        <w:t>c</w:t>
      </w:r>
      <w:r w:rsidRPr="00601353">
        <w:rPr>
          <w:rFonts w:asciiTheme="minorHAnsi" w:eastAsiaTheme="minorHAnsi" w:hAnsiTheme="minorHAnsi" w:cstheme="minorHAnsi"/>
          <w:sz w:val="24"/>
          <w:szCs w:val="24"/>
        </w:rPr>
        <w:t xml:space="preserve">elem </w:t>
      </w:r>
      <w:r w:rsidR="00601353">
        <w:rPr>
          <w:rFonts w:asciiTheme="minorHAnsi" w:eastAsiaTheme="minorHAnsi" w:hAnsiTheme="minorHAnsi" w:cstheme="minorHAnsi"/>
          <w:sz w:val="24"/>
          <w:szCs w:val="24"/>
        </w:rPr>
        <w:t>była</w:t>
      </w:r>
      <w:r w:rsidRPr="00601353">
        <w:rPr>
          <w:rFonts w:asciiTheme="minorHAnsi" w:eastAsiaTheme="minorHAnsi" w:hAnsiTheme="minorHAnsi" w:cstheme="minorHAnsi"/>
          <w:sz w:val="24"/>
          <w:szCs w:val="24"/>
        </w:rPr>
        <w:t xml:space="preserve"> poprawa stanu zdrowia i jakości życia pacjentów </w:t>
      </w:r>
      <w:r w:rsidR="00601353" w:rsidRPr="00601353">
        <w:rPr>
          <w:rFonts w:asciiTheme="minorHAnsi" w:eastAsiaTheme="minorHAnsi" w:hAnsiTheme="minorHAnsi" w:cstheme="minorHAnsi"/>
          <w:sz w:val="24"/>
          <w:szCs w:val="24"/>
        </w:rPr>
        <w:t xml:space="preserve">w wieku aktywności zawodowej w województwie podlaskim </w:t>
      </w:r>
      <w:r w:rsidRPr="00601353">
        <w:rPr>
          <w:rFonts w:asciiTheme="minorHAnsi" w:eastAsiaTheme="minorHAnsi" w:hAnsiTheme="minorHAnsi" w:cstheme="minorHAnsi"/>
          <w:sz w:val="24"/>
          <w:szCs w:val="24"/>
        </w:rPr>
        <w:t>leczonych radykalnie z powodu chorób nowotworowych</w:t>
      </w:r>
      <w:r w:rsidR="00BF315E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401CA309" w14:textId="1469337B" w:rsidR="000977DE" w:rsidRPr="00042544" w:rsidRDefault="0029632F" w:rsidP="00497AAC">
      <w:pPr>
        <w:pStyle w:val="Akapitzlist"/>
        <w:numPr>
          <w:ilvl w:val="0"/>
          <w:numId w:val="39"/>
        </w:numPr>
        <w:spacing w:before="120" w:after="60" w:line="276" w:lineRule="auto"/>
        <w:ind w:left="284" w:hanging="284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042544">
        <w:rPr>
          <w:rFonts w:asciiTheme="minorHAnsi" w:eastAsiaTheme="minorHAnsi" w:hAnsiTheme="minorHAnsi" w:cstheme="minorHAnsi"/>
          <w:b/>
          <w:bCs/>
          <w:sz w:val="24"/>
          <w:szCs w:val="24"/>
        </w:rPr>
        <w:t>„Program profilaktyki nabytych wad postawy skierowany do dzieci w wieku 5-14 lat z terenu województwa podlaskiego”</w:t>
      </w:r>
      <w:r w:rsidR="00042544" w:rsidRPr="00042544">
        <w:rPr>
          <w:rFonts w:asciiTheme="minorHAnsi" w:eastAsiaTheme="minorHAnsi" w:hAnsiTheme="minorHAnsi" w:cstheme="minorHAnsi"/>
          <w:sz w:val="24"/>
          <w:szCs w:val="24"/>
        </w:rPr>
        <w:t>,</w:t>
      </w:r>
      <w:r w:rsidR="0004254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042544" w:rsidRPr="00042544">
        <w:rPr>
          <w:rFonts w:asciiTheme="minorHAnsi" w:eastAsiaTheme="minorHAnsi" w:hAnsiTheme="minorHAnsi" w:cstheme="minorHAnsi"/>
          <w:sz w:val="24"/>
          <w:szCs w:val="24"/>
        </w:rPr>
        <w:t>którego</w:t>
      </w:r>
      <w:r w:rsidR="00042544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 </w:t>
      </w:r>
      <w:r w:rsidR="009854D9">
        <w:rPr>
          <w:rFonts w:asciiTheme="minorHAnsi" w:eastAsiaTheme="minorHAnsi" w:hAnsiTheme="minorHAnsi" w:cstheme="minorHAnsi"/>
          <w:sz w:val="24"/>
          <w:szCs w:val="24"/>
        </w:rPr>
        <w:t>zadaniem</w:t>
      </w:r>
      <w:r w:rsidRPr="0004254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42544">
        <w:rPr>
          <w:rFonts w:asciiTheme="minorHAnsi" w:eastAsiaTheme="minorHAnsi" w:hAnsiTheme="minorHAnsi" w:cstheme="minorHAnsi"/>
          <w:sz w:val="24"/>
          <w:szCs w:val="24"/>
        </w:rPr>
        <w:t>była</w:t>
      </w:r>
      <w:r w:rsidRPr="00042544">
        <w:rPr>
          <w:rFonts w:asciiTheme="minorHAnsi" w:eastAsiaTheme="minorHAnsi" w:hAnsiTheme="minorHAnsi" w:cstheme="minorHAnsi"/>
          <w:sz w:val="24"/>
          <w:szCs w:val="24"/>
        </w:rPr>
        <w:t xml:space="preserve"> profilaktyka pierwotna i </w:t>
      </w:r>
      <w:r w:rsidRPr="00042544">
        <w:rPr>
          <w:rFonts w:asciiTheme="minorHAnsi" w:eastAsiaTheme="minorHAnsi" w:hAnsiTheme="minorHAnsi" w:cstheme="minorHAnsi"/>
          <w:sz w:val="24"/>
          <w:szCs w:val="24"/>
        </w:rPr>
        <w:lastRenderedPageBreak/>
        <w:t>profilaktyka III stopnia wad postawy, poprawa wydolności ruchowej i jakości życia dzieci w wieku 5-14 lat z terenu w województwa podlaskiego.</w:t>
      </w:r>
    </w:p>
    <w:p w14:paraId="1E3E247E" w14:textId="616227E9" w:rsidR="00287020" w:rsidRDefault="00E3190E" w:rsidP="00497AAC">
      <w:pPr>
        <w:spacing w:before="120" w:after="6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3190E">
        <w:rPr>
          <w:rFonts w:asciiTheme="minorHAnsi" w:eastAsiaTheme="minorHAnsi" w:hAnsiTheme="minorHAnsi" w:cstheme="minorHAnsi"/>
          <w:sz w:val="24"/>
          <w:szCs w:val="24"/>
        </w:rPr>
        <w:t>Wymóg przeprowadzenia ewaluacji wpływu Regionalnych Programów Polityki Zdrowotnej (dalej: programy polityki zdrowotnej)</w:t>
      </w:r>
      <w:r w:rsidR="0009306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E3190E">
        <w:rPr>
          <w:rFonts w:asciiTheme="minorHAnsi" w:eastAsiaTheme="minorHAnsi" w:hAnsiTheme="minorHAnsi" w:cstheme="minorHAnsi"/>
          <w:sz w:val="24"/>
          <w:szCs w:val="24"/>
        </w:rPr>
        <w:t xml:space="preserve">na aktywność zawodową mieszkańców i dostępność usług zdrowotnych w województwie podlaskim wynika z zapisów </w:t>
      </w:r>
      <w:r w:rsidRPr="0009306F">
        <w:rPr>
          <w:rFonts w:asciiTheme="minorHAnsi" w:eastAsiaTheme="minorHAnsi" w:hAnsiTheme="minorHAnsi" w:cstheme="minorHAnsi"/>
          <w:i/>
          <w:iCs/>
          <w:sz w:val="24"/>
          <w:szCs w:val="24"/>
        </w:rPr>
        <w:t>Wytycznych w zakresie realizacji przedsięwzięć z udziałem środków Europejskiego Funduszu Społecznego w obszarze zdrowia na lata 2014-2020</w:t>
      </w:r>
      <w:r w:rsidRPr="00E3190E">
        <w:rPr>
          <w:rFonts w:asciiTheme="minorHAnsi" w:eastAsiaTheme="minorHAnsi" w:hAnsiTheme="minorHAnsi" w:cstheme="minorHAnsi"/>
          <w:sz w:val="24"/>
          <w:szCs w:val="24"/>
        </w:rPr>
        <w:t>. Przeprowadzenie badania na koniec perspektywy finansowej 2014-2020, tj. w roku 2022 umożliwi ocenę rezultatów i produktów wdrażania programów zdrowotnych w regionie.</w:t>
      </w:r>
    </w:p>
    <w:p w14:paraId="1DD97656" w14:textId="6C62B0F9" w:rsidR="006D03A7" w:rsidRDefault="006D03A7" w:rsidP="00497AAC">
      <w:pPr>
        <w:spacing w:before="120" w:after="60"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797C12">
        <w:rPr>
          <w:rFonts w:asciiTheme="minorHAnsi" w:eastAsiaTheme="minorHAnsi" w:hAnsiTheme="minorHAnsi" w:cstheme="minorHAnsi"/>
          <w:sz w:val="24"/>
          <w:szCs w:val="24"/>
        </w:rPr>
        <w:t xml:space="preserve">Kwestie ochrony </w:t>
      </w:r>
      <w:r w:rsidR="00287020">
        <w:rPr>
          <w:rFonts w:asciiTheme="minorHAnsi" w:eastAsiaTheme="minorHAnsi" w:hAnsiTheme="minorHAnsi" w:cstheme="minorHAnsi"/>
          <w:sz w:val="24"/>
          <w:szCs w:val="24"/>
        </w:rPr>
        <w:t>zdrowia</w:t>
      </w:r>
      <w:r w:rsidRPr="00797C1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66D80">
        <w:rPr>
          <w:rFonts w:asciiTheme="minorHAnsi" w:eastAsiaTheme="minorHAnsi" w:hAnsiTheme="minorHAnsi" w:cstheme="minorHAnsi"/>
          <w:sz w:val="24"/>
          <w:szCs w:val="24"/>
        </w:rPr>
        <w:t xml:space="preserve">i poprawy zdrowia publicznego </w:t>
      </w:r>
      <w:r w:rsidRPr="00797C12">
        <w:rPr>
          <w:rFonts w:asciiTheme="minorHAnsi" w:eastAsiaTheme="minorHAnsi" w:hAnsiTheme="minorHAnsi" w:cstheme="minorHAnsi"/>
          <w:sz w:val="24"/>
          <w:szCs w:val="24"/>
        </w:rPr>
        <w:t xml:space="preserve">są </w:t>
      </w:r>
      <w:r w:rsidR="00287020">
        <w:rPr>
          <w:rFonts w:asciiTheme="minorHAnsi" w:eastAsiaTheme="minorHAnsi" w:hAnsiTheme="minorHAnsi" w:cstheme="minorHAnsi"/>
          <w:sz w:val="24"/>
          <w:szCs w:val="24"/>
        </w:rPr>
        <w:t xml:space="preserve">bardzo istotne z punktu widzenia </w:t>
      </w:r>
      <w:r w:rsidRPr="00797C12">
        <w:rPr>
          <w:rFonts w:asciiTheme="minorHAnsi" w:eastAsiaTheme="minorHAnsi" w:hAnsiTheme="minorHAnsi" w:cstheme="minorHAnsi"/>
          <w:sz w:val="24"/>
          <w:szCs w:val="24"/>
        </w:rPr>
        <w:t>rozwo</w:t>
      </w:r>
      <w:r w:rsidR="00287020">
        <w:rPr>
          <w:rFonts w:asciiTheme="minorHAnsi" w:eastAsiaTheme="minorHAnsi" w:hAnsiTheme="minorHAnsi" w:cstheme="minorHAnsi"/>
          <w:sz w:val="24"/>
          <w:szCs w:val="24"/>
        </w:rPr>
        <w:t>ju</w:t>
      </w:r>
      <w:r w:rsidRPr="00797C12">
        <w:rPr>
          <w:rFonts w:asciiTheme="minorHAnsi" w:eastAsiaTheme="minorHAnsi" w:hAnsiTheme="minorHAnsi" w:cstheme="minorHAnsi"/>
          <w:sz w:val="24"/>
          <w:szCs w:val="24"/>
        </w:rPr>
        <w:t xml:space="preserve"> województwa podlaskiego, </w:t>
      </w:r>
      <w:r w:rsidR="00377650">
        <w:rPr>
          <w:rFonts w:asciiTheme="minorHAnsi" w:eastAsiaTheme="minorHAnsi" w:hAnsiTheme="minorHAnsi" w:cstheme="minorHAnsi"/>
          <w:sz w:val="24"/>
          <w:szCs w:val="24"/>
        </w:rPr>
        <w:t>dlatego też</w:t>
      </w:r>
      <w:r w:rsidRPr="00797C12">
        <w:rPr>
          <w:rFonts w:asciiTheme="minorHAnsi" w:eastAsiaTheme="minorHAnsi" w:hAnsiTheme="minorHAnsi" w:cstheme="minorHAnsi"/>
          <w:sz w:val="24"/>
          <w:szCs w:val="24"/>
        </w:rPr>
        <w:t xml:space="preserve"> zostały umieszczone jako ważny element wizji województwa w Strategii Rozwoju Województwa do 2020</w:t>
      </w:r>
      <w:r w:rsidR="006D57BD">
        <w:rPr>
          <w:rFonts w:asciiTheme="minorHAnsi" w:eastAsiaTheme="minorHAnsi" w:hAnsiTheme="minorHAnsi" w:cstheme="minorHAnsi"/>
          <w:sz w:val="24"/>
          <w:szCs w:val="24"/>
        </w:rPr>
        <w:t xml:space="preserve"> roku</w:t>
      </w:r>
      <w:r w:rsidR="000E6A7E" w:rsidRPr="00797C12">
        <w:rPr>
          <w:rFonts w:asciiTheme="minorHAnsi" w:eastAsiaTheme="minorHAnsi" w:hAnsiTheme="minorHAnsi" w:cstheme="minorHAnsi"/>
          <w:sz w:val="24"/>
          <w:szCs w:val="24"/>
        </w:rPr>
        <w:t xml:space="preserve"> i </w:t>
      </w:r>
      <w:r w:rsidR="00BF315E" w:rsidRPr="00797C12">
        <w:rPr>
          <w:rFonts w:asciiTheme="minorHAnsi" w:eastAsiaTheme="minorHAnsi" w:hAnsiTheme="minorHAnsi" w:cstheme="minorHAnsi"/>
          <w:sz w:val="24"/>
          <w:szCs w:val="24"/>
        </w:rPr>
        <w:t xml:space="preserve">Strategii Rozwoju Województwa </w:t>
      </w:r>
      <w:r w:rsidR="000E6A7E" w:rsidRPr="00797C12">
        <w:rPr>
          <w:rFonts w:asciiTheme="minorHAnsi" w:eastAsiaTheme="minorHAnsi" w:hAnsiTheme="minorHAnsi" w:cstheme="minorHAnsi"/>
          <w:sz w:val="24"/>
          <w:szCs w:val="24"/>
        </w:rPr>
        <w:t>2030</w:t>
      </w:r>
      <w:r w:rsidRPr="00797C12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6DE64988" w14:textId="5093C07E" w:rsidR="00BC14C8" w:rsidRDefault="0095512F" w:rsidP="00497AAC">
      <w:pPr>
        <w:pStyle w:val="Akapitzlist"/>
        <w:autoSpaceDE w:val="0"/>
        <w:autoSpaceDN w:val="0"/>
        <w:adjustRightInd w:val="0"/>
        <w:spacing w:before="120" w:after="240" w:line="276" w:lineRule="auto"/>
        <w:ind w:left="0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</w:t>
      </w:r>
      <w:r w:rsidR="001D6E2E" w:rsidRPr="001D6E2E">
        <w:rPr>
          <w:rFonts w:asciiTheme="minorHAnsi" w:eastAsiaTheme="minorHAnsi" w:hAnsiTheme="minorHAnsi" w:cstheme="minorHAnsi"/>
          <w:sz w:val="24"/>
          <w:szCs w:val="24"/>
        </w:rPr>
        <w:t xml:space="preserve">nterwencja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realizowana </w:t>
      </w:r>
      <w:r w:rsidR="001D6E2E" w:rsidRPr="001D6E2E">
        <w:rPr>
          <w:rFonts w:asciiTheme="minorHAnsi" w:eastAsiaTheme="minorHAnsi" w:hAnsiTheme="minorHAnsi" w:cstheme="minorHAnsi"/>
          <w:sz w:val="24"/>
          <w:szCs w:val="24"/>
        </w:rPr>
        <w:t xml:space="preserve">w zakresie zdrowia jest </w:t>
      </w:r>
      <w:r w:rsidR="001D6E2E">
        <w:rPr>
          <w:rFonts w:asciiTheme="minorHAnsi" w:eastAsiaTheme="minorHAnsi" w:hAnsiTheme="minorHAnsi" w:cstheme="minorHAnsi"/>
          <w:sz w:val="24"/>
          <w:szCs w:val="24"/>
        </w:rPr>
        <w:t xml:space="preserve">też </w:t>
      </w:r>
      <w:r w:rsidR="001D6E2E" w:rsidRPr="001D6E2E">
        <w:rPr>
          <w:rFonts w:asciiTheme="minorHAnsi" w:eastAsiaTheme="minorHAnsi" w:hAnsiTheme="minorHAnsi" w:cstheme="minorHAnsi"/>
          <w:sz w:val="24"/>
          <w:szCs w:val="24"/>
        </w:rPr>
        <w:t xml:space="preserve">zgodna z założeniami wyrażonymi w Policy </w:t>
      </w:r>
      <w:proofErr w:type="spellStart"/>
      <w:r w:rsidR="006D35EA">
        <w:rPr>
          <w:rFonts w:asciiTheme="minorHAnsi" w:eastAsiaTheme="minorHAnsi" w:hAnsiTheme="minorHAnsi" w:cstheme="minorHAnsi"/>
          <w:sz w:val="24"/>
          <w:szCs w:val="24"/>
        </w:rPr>
        <w:t>p</w:t>
      </w:r>
      <w:r w:rsidR="001D6E2E" w:rsidRPr="001D6E2E">
        <w:rPr>
          <w:rFonts w:asciiTheme="minorHAnsi" w:eastAsiaTheme="minorHAnsi" w:hAnsiTheme="minorHAnsi" w:cstheme="minorHAnsi"/>
          <w:sz w:val="24"/>
          <w:szCs w:val="24"/>
        </w:rPr>
        <w:t>aper</w:t>
      </w:r>
      <w:proofErr w:type="spellEnd"/>
      <w:r w:rsidR="001D6E2E" w:rsidRPr="001D6E2E">
        <w:rPr>
          <w:rFonts w:asciiTheme="minorHAnsi" w:eastAsiaTheme="minorHAnsi" w:hAnsiTheme="minorHAnsi" w:cstheme="minorHAnsi"/>
          <w:sz w:val="24"/>
          <w:szCs w:val="24"/>
        </w:rPr>
        <w:t xml:space="preserve"> dla ochrony zdrowia</w:t>
      </w:r>
      <w:r w:rsidR="00A85749">
        <w:rPr>
          <w:rFonts w:asciiTheme="minorHAnsi" w:eastAsiaTheme="minorHAnsi" w:hAnsiTheme="minorHAnsi" w:cstheme="minorHAnsi"/>
          <w:sz w:val="24"/>
          <w:szCs w:val="24"/>
        </w:rPr>
        <w:t xml:space="preserve"> na lata 2014-2020</w:t>
      </w:r>
      <w:r w:rsidR="00BE635B">
        <w:rPr>
          <w:rFonts w:asciiTheme="minorHAnsi" w:eastAsiaTheme="minorHAnsi" w:hAnsiTheme="minorHAnsi" w:cstheme="minorHAnsi"/>
          <w:sz w:val="24"/>
          <w:szCs w:val="24"/>
        </w:rPr>
        <w:t xml:space="preserve"> Krajowe </w:t>
      </w:r>
      <w:r w:rsidR="006D35EA">
        <w:rPr>
          <w:rFonts w:asciiTheme="minorHAnsi" w:eastAsiaTheme="minorHAnsi" w:hAnsiTheme="minorHAnsi" w:cstheme="minorHAnsi"/>
          <w:sz w:val="24"/>
          <w:szCs w:val="24"/>
        </w:rPr>
        <w:t>r</w:t>
      </w:r>
      <w:r w:rsidR="00BE635B">
        <w:rPr>
          <w:rFonts w:asciiTheme="minorHAnsi" w:eastAsiaTheme="minorHAnsi" w:hAnsiTheme="minorHAnsi" w:cstheme="minorHAnsi"/>
          <w:sz w:val="24"/>
          <w:szCs w:val="24"/>
        </w:rPr>
        <w:t>amy strategiczne</w:t>
      </w:r>
      <w:r w:rsidR="006D35EA">
        <w:rPr>
          <w:rStyle w:val="Odwoanieprzypisudolnego"/>
          <w:rFonts w:asciiTheme="minorHAnsi" w:eastAsiaTheme="minorHAnsi" w:hAnsiTheme="minorHAnsi" w:cstheme="minorHAnsi"/>
          <w:sz w:val="24"/>
          <w:szCs w:val="24"/>
        </w:rPr>
        <w:footnoteReference w:id="1"/>
      </w:r>
      <w:r w:rsidR="00BE635B">
        <w:rPr>
          <w:rFonts w:asciiTheme="minorHAnsi" w:eastAsiaTheme="minorHAnsi" w:hAnsiTheme="minorHAnsi" w:cstheme="minorHAnsi"/>
          <w:sz w:val="24"/>
          <w:szCs w:val="24"/>
        </w:rPr>
        <w:t>.</w:t>
      </w:r>
      <w:r w:rsidR="001D6E2E" w:rsidRPr="001D6E2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4A43C339" w14:textId="77777777" w:rsidR="001D6E2E" w:rsidRPr="001D6E2E" w:rsidRDefault="001D6E2E" w:rsidP="00497AAC">
      <w:pPr>
        <w:pStyle w:val="Akapitzlist"/>
        <w:autoSpaceDE w:val="0"/>
        <w:autoSpaceDN w:val="0"/>
        <w:adjustRightInd w:val="0"/>
        <w:spacing w:before="120" w:after="240" w:line="276" w:lineRule="auto"/>
        <w:ind w:left="0"/>
        <w:rPr>
          <w:rFonts w:asciiTheme="minorHAnsi" w:eastAsiaTheme="minorHAnsi" w:hAnsiTheme="minorHAnsi" w:cstheme="minorHAnsi"/>
          <w:color w:val="FF0000"/>
          <w:sz w:val="8"/>
          <w:szCs w:val="8"/>
        </w:rPr>
      </w:pPr>
    </w:p>
    <w:p w14:paraId="3B666D6A" w14:textId="6B9D6CFA" w:rsidR="00724FB6" w:rsidRDefault="00C532EA" w:rsidP="00497AAC">
      <w:pPr>
        <w:pStyle w:val="Akapitzlist"/>
        <w:autoSpaceDE w:val="0"/>
        <w:autoSpaceDN w:val="0"/>
        <w:adjustRightInd w:val="0"/>
        <w:spacing w:before="240" w:after="120" w:line="276" w:lineRule="auto"/>
        <w:ind w:left="0"/>
        <w:rPr>
          <w:rFonts w:asciiTheme="minorHAnsi" w:eastAsiaTheme="minorHAnsi" w:hAnsiTheme="minorHAnsi" w:cstheme="minorHAnsi"/>
          <w:sz w:val="24"/>
          <w:szCs w:val="24"/>
        </w:rPr>
      </w:pPr>
      <w:r w:rsidRPr="007D7FC4">
        <w:rPr>
          <w:rFonts w:asciiTheme="minorHAnsi" w:eastAsiaTheme="minorHAnsi" w:hAnsiTheme="minorHAnsi" w:cstheme="minorHAnsi"/>
          <w:sz w:val="24"/>
          <w:szCs w:val="24"/>
        </w:rPr>
        <w:t>Zgodnie z zapisami art. 56 rozporządzania ogólnego</w:t>
      </w:r>
      <w:r w:rsidRPr="007D7FC4">
        <w:rPr>
          <w:rStyle w:val="Odwoanieprzypisudolnego"/>
          <w:rFonts w:asciiTheme="minorHAnsi" w:eastAsiaTheme="minorHAnsi" w:hAnsiTheme="minorHAnsi" w:cstheme="minorHAnsi"/>
          <w:sz w:val="24"/>
          <w:szCs w:val="24"/>
        </w:rPr>
        <w:footnoteReference w:id="2"/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 oraz </w:t>
      </w:r>
      <w:r w:rsidRPr="001D6E2E">
        <w:rPr>
          <w:rFonts w:asciiTheme="minorHAnsi" w:eastAsiaTheme="minorHAnsi" w:hAnsiTheme="minorHAnsi" w:cstheme="minorHAnsi"/>
          <w:i/>
          <w:iCs/>
          <w:sz w:val="24"/>
          <w:szCs w:val="24"/>
        </w:rPr>
        <w:t>Wytycznymi w zakresie ewaluacji polityki spójności na lata 2014-2020</w:t>
      </w:r>
      <w:r w:rsidR="00E02EA5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 co najmniej raz w okresie programowania</w:t>
      </w:r>
      <w:r w:rsidR="00D0602C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 każd</w:t>
      </w:r>
      <w:r w:rsidR="00165E85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52343">
        <w:rPr>
          <w:rFonts w:asciiTheme="minorHAnsi" w:eastAsiaTheme="minorHAnsi" w:hAnsiTheme="minorHAnsi" w:cstheme="minorHAnsi"/>
          <w:sz w:val="24"/>
          <w:szCs w:val="24"/>
        </w:rPr>
        <w:t>o</w:t>
      </w:r>
      <w:r w:rsidR="00165E85">
        <w:rPr>
          <w:rFonts w:asciiTheme="minorHAnsi" w:eastAsiaTheme="minorHAnsi" w:hAnsiTheme="minorHAnsi" w:cstheme="minorHAnsi"/>
          <w:sz w:val="24"/>
          <w:szCs w:val="24"/>
        </w:rPr>
        <w:t>ś</w:t>
      </w:r>
      <w:r w:rsidR="00352343">
        <w:rPr>
          <w:rFonts w:asciiTheme="minorHAnsi" w:eastAsiaTheme="minorHAnsi" w:hAnsiTheme="minorHAnsi" w:cstheme="minorHAnsi"/>
          <w:sz w:val="24"/>
          <w:szCs w:val="24"/>
        </w:rPr>
        <w:t xml:space="preserve"> priorytetow</w:t>
      </w:r>
      <w:r w:rsidR="00165E85">
        <w:rPr>
          <w:rFonts w:asciiTheme="minorHAnsi" w:eastAsiaTheme="minorHAnsi" w:hAnsiTheme="minorHAnsi" w:cstheme="minorHAnsi"/>
          <w:sz w:val="24"/>
          <w:szCs w:val="24"/>
        </w:rPr>
        <w:t>a</w:t>
      </w:r>
      <w:r w:rsidR="003137D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>powin</w:t>
      </w:r>
      <w:r w:rsidR="00165E85">
        <w:rPr>
          <w:rFonts w:asciiTheme="minorHAnsi" w:eastAsiaTheme="minorHAnsi" w:hAnsiTheme="minorHAnsi" w:cstheme="minorHAnsi"/>
          <w:sz w:val="24"/>
          <w:szCs w:val="24"/>
        </w:rPr>
        <w:t xml:space="preserve">na 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>zostać poddan</w:t>
      </w:r>
      <w:r w:rsidR="00165E85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 ewaluacji w zakresie zbadania wpływu danej interwencji na stopień osiągnięcia</w:t>
      </w:r>
      <w:r w:rsidR="0035234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>celów szczegółowych</w:t>
      </w:r>
      <w:r w:rsidR="00822EC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352343">
        <w:rPr>
          <w:rFonts w:asciiTheme="minorHAnsi" w:eastAsiaTheme="minorHAnsi" w:hAnsiTheme="minorHAnsi" w:cstheme="minorHAnsi"/>
          <w:sz w:val="24"/>
          <w:szCs w:val="24"/>
        </w:rPr>
        <w:t>RPOWP</w:t>
      </w:r>
      <w:r w:rsidR="003C194E">
        <w:rPr>
          <w:rFonts w:asciiTheme="minorHAnsi" w:eastAsiaTheme="minorHAnsi" w:hAnsiTheme="minorHAnsi" w:cstheme="minorHAnsi"/>
          <w:sz w:val="24"/>
          <w:szCs w:val="24"/>
        </w:rPr>
        <w:t xml:space="preserve"> 2014-2020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. Realizacja przedmiotowego badania </w:t>
      </w:r>
      <w:r w:rsidR="001D6E2E">
        <w:rPr>
          <w:rFonts w:asciiTheme="minorHAnsi" w:eastAsiaTheme="minorHAnsi" w:hAnsiTheme="minorHAnsi" w:cstheme="minorHAnsi"/>
          <w:sz w:val="24"/>
          <w:szCs w:val="24"/>
        </w:rPr>
        <w:t xml:space="preserve">częściowo 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wpisuje się w wypełnienie obowiązku ewaluacji osi priorytetowej </w:t>
      </w:r>
      <w:r w:rsidR="001D6E2E">
        <w:rPr>
          <w:rFonts w:asciiTheme="minorHAnsi" w:eastAsiaTheme="minorHAnsi" w:hAnsiTheme="minorHAnsi" w:cstheme="minorHAnsi"/>
          <w:sz w:val="24"/>
          <w:szCs w:val="24"/>
        </w:rPr>
        <w:t>II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F5399">
        <w:rPr>
          <w:rFonts w:asciiTheme="minorHAnsi" w:eastAsiaTheme="minorHAnsi" w:hAnsiTheme="minorHAnsi" w:cstheme="minorHAnsi"/>
          <w:sz w:val="24"/>
          <w:szCs w:val="24"/>
        </w:rPr>
        <w:t xml:space="preserve">Przedsiębiorczość i aktywność zawodowa 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i </w:t>
      </w:r>
      <w:r w:rsidR="00FA3288" w:rsidRPr="007D7FC4">
        <w:rPr>
          <w:rFonts w:asciiTheme="minorHAnsi" w:eastAsiaTheme="minorHAnsi" w:hAnsiTheme="minorHAnsi" w:cstheme="minorHAnsi"/>
          <w:sz w:val="24"/>
          <w:szCs w:val="24"/>
        </w:rPr>
        <w:t xml:space="preserve">osi priorytetowej 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>VI</w:t>
      </w:r>
      <w:r w:rsidR="004F5399">
        <w:rPr>
          <w:rFonts w:asciiTheme="minorHAnsi" w:eastAsiaTheme="minorHAnsi" w:hAnsiTheme="minorHAnsi" w:cstheme="minorHAnsi"/>
          <w:sz w:val="24"/>
          <w:szCs w:val="24"/>
        </w:rPr>
        <w:t>I</w:t>
      </w:r>
      <w:r w:rsidR="006D03A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F5399">
        <w:rPr>
          <w:rFonts w:asciiTheme="minorHAnsi" w:eastAsiaTheme="minorHAnsi" w:hAnsiTheme="minorHAnsi" w:cstheme="minorHAnsi"/>
          <w:sz w:val="24"/>
          <w:szCs w:val="24"/>
        </w:rPr>
        <w:t>Poprawa spójności społecznej</w:t>
      </w:r>
      <w:r w:rsidRPr="007D7FC4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14:paraId="332CC638" w14:textId="77777777" w:rsidR="009A7FCC" w:rsidRPr="002F295C" w:rsidRDefault="00FD34B9" w:rsidP="00497AAC">
      <w:pPr>
        <w:pStyle w:val="Nagwek1"/>
        <w:rPr>
          <w:rStyle w:val="Nagwek1Znak"/>
          <w:b/>
          <w:bCs/>
        </w:rPr>
      </w:pPr>
      <w:r w:rsidRPr="002F295C">
        <w:rPr>
          <w:rStyle w:val="Nagwek1Znak"/>
          <w:b/>
          <w:bCs/>
        </w:rPr>
        <w:t>CEL BADANIA, ZAKRES I PYTANIA EWALUACYJNE</w:t>
      </w:r>
      <w:r w:rsidR="009B709C" w:rsidRPr="002F295C">
        <w:rPr>
          <w:rStyle w:val="Nagwek1Znak"/>
          <w:b/>
          <w:bCs/>
        </w:rPr>
        <w:t xml:space="preserve"> </w:t>
      </w:r>
    </w:p>
    <w:p w14:paraId="57BD17E0" w14:textId="77777777" w:rsidR="0082515A" w:rsidRPr="00644A7A" w:rsidRDefault="001E6F06" w:rsidP="00497AAC">
      <w:pPr>
        <w:pStyle w:val="Nagwek2"/>
        <w:rPr>
          <w:rStyle w:val="Odwoanieintensywne"/>
          <w:rFonts w:eastAsia="Calibri"/>
          <w:b/>
          <w:bCs w:val="0"/>
          <w:smallCaps w:val="0"/>
          <w:color w:val="00B050"/>
          <w:spacing w:val="0"/>
        </w:rPr>
      </w:pPr>
      <w:r w:rsidRPr="00D423F6">
        <w:rPr>
          <w:rStyle w:val="Odwoanieintensywne"/>
          <w:b/>
          <w:bCs w:val="0"/>
          <w:smallCaps w:val="0"/>
          <w:color w:val="0070C0"/>
          <w:spacing w:val="0"/>
        </w:rPr>
        <w:t>2.1</w:t>
      </w:r>
      <w:r w:rsidR="00BF54AB" w:rsidRPr="00D423F6">
        <w:rPr>
          <w:rStyle w:val="Odwoanieintensywne"/>
          <w:b/>
          <w:bCs w:val="0"/>
          <w:smallCaps w:val="0"/>
          <w:color w:val="0070C0"/>
          <w:spacing w:val="0"/>
        </w:rPr>
        <w:t>.</w:t>
      </w:r>
      <w:r w:rsidRPr="00D423F6">
        <w:rPr>
          <w:rStyle w:val="Odwoanieintensywne"/>
          <w:b/>
          <w:bCs w:val="0"/>
          <w:smallCaps w:val="0"/>
          <w:color w:val="0070C0"/>
          <w:spacing w:val="0"/>
        </w:rPr>
        <w:t xml:space="preserve"> </w:t>
      </w:r>
      <w:r w:rsidR="00306FC5" w:rsidRPr="00D423F6">
        <w:t>PRZEDMIOT BADANIA</w:t>
      </w:r>
    </w:p>
    <w:p w14:paraId="5F25E997" w14:textId="6D1B80DC" w:rsidR="00892812" w:rsidRPr="00892812" w:rsidRDefault="00F539F0" w:rsidP="00497AAC">
      <w:pPr>
        <w:spacing w:after="120" w:line="276" w:lineRule="auto"/>
      </w:pPr>
      <w:r w:rsidRPr="00DB4A88">
        <w:rPr>
          <w:rFonts w:asciiTheme="minorHAnsi" w:hAnsiTheme="minorHAnsi" w:cstheme="minorHAnsi"/>
          <w:b/>
          <w:bCs/>
          <w:sz w:val="24"/>
          <w:szCs w:val="24"/>
        </w:rPr>
        <w:t xml:space="preserve">Przedmiotem </w:t>
      </w:r>
      <w:r w:rsidR="004C5921" w:rsidRPr="00DB4A88">
        <w:rPr>
          <w:rFonts w:asciiTheme="minorHAnsi" w:hAnsiTheme="minorHAnsi" w:cstheme="minorHAnsi"/>
          <w:b/>
          <w:bCs/>
          <w:sz w:val="24"/>
          <w:szCs w:val="24"/>
        </w:rPr>
        <w:t>badania</w:t>
      </w:r>
      <w:r w:rsidR="004C5921" w:rsidRPr="006367BC">
        <w:rPr>
          <w:rFonts w:asciiTheme="minorHAnsi" w:hAnsiTheme="minorHAnsi" w:cstheme="minorHAnsi"/>
          <w:sz w:val="24"/>
          <w:szCs w:val="24"/>
        </w:rPr>
        <w:t xml:space="preserve"> jest</w:t>
      </w:r>
      <w:r w:rsidR="004F74D6" w:rsidRPr="006367BC">
        <w:rPr>
          <w:rFonts w:asciiTheme="minorHAnsi" w:hAnsiTheme="minorHAnsi" w:cstheme="minorHAnsi"/>
          <w:sz w:val="24"/>
          <w:szCs w:val="24"/>
        </w:rPr>
        <w:t xml:space="preserve"> ocena</w:t>
      </w:r>
      <w:r w:rsidR="00956FA9">
        <w:rPr>
          <w:rFonts w:asciiTheme="minorHAnsi" w:hAnsiTheme="minorHAnsi" w:cstheme="minorHAnsi"/>
          <w:sz w:val="24"/>
          <w:szCs w:val="24"/>
        </w:rPr>
        <w:t xml:space="preserve"> </w:t>
      </w:r>
      <w:r w:rsidR="008C19B2">
        <w:rPr>
          <w:rFonts w:asciiTheme="minorHAnsi" w:hAnsiTheme="minorHAnsi" w:cstheme="minorHAnsi"/>
          <w:sz w:val="24"/>
          <w:szCs w:val="24"/>
        </w:rPr>
        <w:t>rezultatów</w:t>
      </w:r>
      <w:r w:rsidR="00D062AE" w:rsidRPr="006367BC">
        <w:rPr>
          <w:rFonts w:asciiTheme="minorHAnsi" w:hAnsiTheme="minorHAnsi" w:cstheme="minorHAnsi"/>
          <w:sz w:val="24"/>
          <w:szCs w:val="24"/>
        </w:rPr>
        <w:t xml:space="preserve"> </w:t>
      </w:r>
      <w:r w:rsidR="003C6EA5">
        <w:rPr>
          <w:rFonts w:asciiTheme="minorHAnsi" w:hAnsiTheme="minorHAnsi" w:cstheme="minorHAnsi"/>
          <w:sz w:val="24"/>
          <w:szCs w:val="24"/>
        </w:rPr>
        <w:t>przedsięwzięć</w:t>
      </w:r>
      <w:r w:rsidR="008C19B2">
        <w:rPr>
          <w:rFonts w:asciiTheme="minorHAnsi" w:hAnsiTheme="minorHAnsi" w:cstheme="minorHAnsi"/>
          <w:sz w:val="24"/>
          <w:szCs w:val="24"/>
        </w:rPr>
        <w:t>,</w:t>
      </w:r>
      <w:r w:rsidR="003C6EA5">
        <w:rPr>
          <w:rFonts w:asciiTheme="minorHAnsi" w:hAnsiTheme="minorHAnsi" w:cstheme="minorHAnsi"/>
          <w:sz w:val="24"/>
          <w:szCs w:val="24"/>
        </w:rPr>
        <w:t xml:space="preserve"> </w:t>
      </w:r>
      <w:r w:rsidR="00DF7E8B" w:rsidRPr="006367BC">
        <w:rPr>
          <w:rFonts w:asciiTheme="minorHAnsi" w:hAnsiTheme="minorHAnsi" w:cstheme="minorHAnsi"/>
          <w:sz w:val="24"/>
          <w:szCs w:val="24"/>
        </w:rPr>
        <w:t xml:space="preserve">podejmowanych w ramach </w:t>
      </w:r>
      <w:r w:rsidR="00DF7E8B">
        <w:rPr>
          <w:rFonts w:asciiTheme="minorHAnsi" w:hAnsiTheme="minorHAnsi" w:cstheme="minorHAnsi"/>
          <w:sz w:val="24"/>
          <w:szCs w:val="24"/>
        </w:rPr>
        <w:t>działań 2.</w:t>
      </w:r>
      <w:r w:rsidR="00DF7E8B" w:rsidRPr="005F4880">
        <w:rPr>
          <w:rFonts w:asciiTheme="minorHAnsi" w:hAnsiTheme="minorHAnsi" w:cstheme="minorHAnsi"/>
          <w:i/>
          <w:sz w:val="24"/>
          <w:szCs w:val="24"/>
        </w:rPr>
        <w:t>5</w:t>
      </w:r>
      <w:r w:rsidR="00CB22DE" w:rsidRPr="005F4880">
        <w:rPr>
          <w:i/>
        </w:rPr>
        <w:t xml:space="preserve">  </w:t>
      </w:r>
      <w:r w:rsidR="00CB22DE" w:rsidRPr="005F4880">
        <w:rPr>
          <w:rFonts w:asciiTheme="minorHAnsi" w:hAnsiTheme="minorHAnsi" w:cstheme="minorHAnsi"/>
          <w:i/>
          <w:sz w:val="24"/>
          <w:szCs w:val="24"/>
        </w:rPr>
        <w:t>Aktywne i zdrowe starzenie się</w:t>
      </w:r>
      <w:r w:rsidR="007E06C4">
        <w:rPr>
          <w:rFonts w:asciiTheme="minorHAnsi" w:hAnsiTheme="minorHAnsi" w:cstheme="minorHAnsi"/>
          <w:sz w:val="24"/>
          <w:szCs w:val="24"/>
        </w:rPr>
        <w:t xml:space="preserve"> </w:t>
      </w:r>
      <w:r w:rsidR="00DF7E8B">
        <w:rPr>
          <w:rFonts w:asciiTheme="minorHAnsi" w:hAnsiTheme="minorHAnsi" w:cstheme="minorHAnsi"/>
          <w:sz w:val="24"/>
          <w:szCs w:val="24"/>
        </w:rPr>
        <w:t>i 7.2</w:t>
      </w:r>
      <w:r w:rsidR="00D0129D" w:rsidRPr="00D0129D">
        <w:t xml:space="preserve"> </w:t>
      </w:r>
      <w:r w:rsidR="00D0129D" w:rsidRPr="005F4880">
        <w:rPr>
          <w:rFonts w:asciiTheme="minorHAnsi" w:hAnsiTheme="minorHAnsi" w:cstheme="minorHAnsi"/>
          <w:i/>
          <w:sz w:val="24"/>
          <w:szCs w:val="24"/>
        </w:rPr>
        <w:t>Rozwój usług społecznych</w:t>
      </w:r>
      <w:r w:rsidR="00D0129D">
        <w:rPr>
          <w:rFonts w:asciiTheme="minorHAnsi" w:hAnsiTheme="minorHAnsi" w:cstheme="minorHAnsi"/>
          <w:sz w:val="24"/>
          <w:szCs w:val="24"/>
        </w:rPr>
        <w:t xml:space="preserve"> </w:t>
      </w:r>
      <w:r w:rsidR="00DF7E8B" w:rsidRPr="006367BC">
        <w:rPr>
          <w:rFonts w:asciiTheme="minorHAnsi" w:hAnsiTheme="minorHAnsi" w:cstheme="minorHAnsi"/>
          <w:sz w:val="24"/>
          <w:szCs w:val="24"/>
        </w:rPr>
        <w:t xml:space="preserve"> RPOWP 2014-2020</w:t>
      </w:r>
      <w:r w:rsidR="00DF7E8B">
        <w:rPr>
          <w:rFonts w:asciiTheme="minorHAnsi" w:hAnsiTheme="minorHAnsi" w:cstheme="minorHAnsi"/>
          <w:sz w:val="24"/>
          <w:szCs w:val="24"/>
        </w:rPr>
        <w:t>,</w:t>
      </w:r>
      <w:r w:rsidR="008C19B2">
        <w:rPr>
          <w:rFonts w:asciiTheme="minorHAnsi" w:hAnsiTheme="minorHAnsi" w:cstheme="minorHAnsi"/>
          <w:sz w:val="24"/>
          <w:szCs w:val="24"/>
        </w:rPr>
        <w:t xml:space="preserve"> zmierzających do zwiększenia zdolności zatrudnieniowej oraz </w:t>
      </w:r>
      <w:r w:rsidR="003C6EA5" w:rsidRPr="00935FAC">
        <w:rPr>
          <w:rFonts w:asciiTheme="minorHAnsi" w:hAnsiTheme="minorHAnsi" w:cstheme="minorHAnsi"/>
          <w:sz w:val="24"/>
          <w:szCs w:val="24"/>
        </w:rPr>
        <w:t>przedłużenia wieku aktywności zawodowej mieszkańców województwa podlaskiego</w:t>
      </w:r>
      <w:r w:rsidR="001F7EE9">
        <w:rPr>
          <w:rFonts w:asciiTheme="minorHAnsi" w:hAnsiTheme="minorHAnsi" w:cstheme="minorHAnsi"/>
          <w:sz w:val="24"/>
          <w:szCs w:val="24"/>
        </w:rPr>
        <w:t>.</w:t>
      </w:r>
    </w:p>
    <w:p w14:paraId="7D639477" w14:textId="389B98D2" w:rsidR="00483E8E" w:rsidRPr="00542FBE" w:rsidRDefault="00813AA4" w:rsidP="00497AAC">
      <w:pPr>
        <w:pStyle w:val="Legenda"/>
        <w:spacing w:before="720" w:after="120" w:line="276" w:lineRule="auto"/>
        <w:rPr>
          <w:rFonts w:eastAsia="Times New Roman" w:cs="Arial"/>
          <w:color w:val="0070C0"/>
          <w:sz w:val="24"/>
          <w:szCs w:val="24"/>
          <w:lang w:eastAsia="pl-PL"/>
        </w:rPr>
      </w:pPr>
      <w:r w:rsidRPr="00542FBE">
        <w:rPr>
          <w:rFonts w:asciiTheme="minorHAnsi" w:hAnsiTheme="minorHAnsi" w:cstheme="minorHAnsi"/>
          <w:color w:val="0070C0"/>
          <w:sz w:val="24"/>
          <w:szCs w:val="24"/>
        </w:rPr>
        <w:lastRenderedPageBreak/>
        <w:t xml:space="preserve">Tabela </w:t>
      </w:r>
      <w:r w:rsidRPr="00542FBE">
        <w:rPr>
          <w:rFonts w:asciiTheme="minorHAnsi" w:hAnsiTheme="minorHAnsi" w:cstheme="minorHAnsi"/>
          <w:color w:val="0070C0"/>
          <w:sz w:val="24"/>
          <w:szCs w:val="24"/>
        </w:rPr>
        <w:fldChar w:fldCharType="begin"/>
      </w:r>
      <w:r w:rsidRPr="00542FBE">
        <w:rPr>
          <w:rFonts w:asciiTheme="minorHAnsi" w:hAnsiTheme="minorHAnsi" w:cstheme="minorHAnsi"/>
          <w:color w:val="0070C0"/>
          <w:sz w:val="24"/>
          <w:szCs w:val="24"/>
        </w:rPr>
        <w:instrText xml:space="preserve"> SEQ Tabela \* ARABIC </w:instrText>
      </w:r>
      <w:r w:rsidRPr="00542FBE">
        <w:rPr>
          <w:rFonts w:asciiTheme="minorHAnsi" w:hAnsiTheme="minorHAnsi" w:cstheme="minorHAnsi"/>
          <w:color w:val="0070C0"/>
          <w:sz w:val="24"/>
          <w:szCs w:val="24"/>
        </w:rPr>
        <w:fldChar w:fldCharType="separate"/>
      </w:r>
      <w:r w:rsidR="00D34EA8" w:rsidRPr="00542FBE">
        <w:rPr>
          <w:rFonts w:asciiTheme="minorHAnsi" w:hAnsiTheme="minorHAnsi" w:cstheme="minorHAnsi"/>
          <w:noProof/>
          <w:color w:val="0070C0"/>
          <w:sz w:val="24"/>
          <w:szCs w:val="24"/>
        </w:rPr>
        <w:t>1</w:t>
      </w:r>
      <w:r w:rsidRPr="00542FBE">
        <w:rPr>
          <w:rFonts w:asciiTheme="minorHAnsi" w:hAnsiTheme="minorHAnsi" w:cstheme="minorHAnsi"/>
          <w:color w:val="0070C0"/>
          <w:sz w:val="24"/>
          <w:szCs w:val="24"/>
        </w:rPr>
        <w:fldChar w:fldCharType="end"/>
      </w:r>
      <w:r w:rsidR="00644A7A" w:rsidRPr="00542FBE">
        <w:rPr>
          <w:rFonts w:asciiTheme="minorHAnsi" w:hAnsiTheme="minorHAnsi" w:cstheme="minorHAnsi"/>
          <w:color w:val="0070C0"/>
          <w:sz w:val="24"/>
          <w:szCs w:val="24"/>
        </w:rPr>
        <w:t>. Nazwy osi priorytetowych i działań</w:t>
      </w:r>
      <w:r w:rsidR="00952781" w:rsidRPr="00542FBE">
        <w:rPr>
          <w:rFonts w:asciiTheme="minorHAnsi" w:hAnsiTheme="minorHAnsi" w:cstheme="minorHAnsi"/>
          <w:color w:val="0070C0"/>
          <w:sz w:val="24"/>
          <w:szCs w:val="24"/>
        </w:rPr>
        <w:t>/poddziałań</w:t>
      </w:r>
      <w:r w:rsidR="00644A7A" w:rsidRPr="00542FBE">
        <w:rPr>
          <w:rFonts w:asciiTheme="minorHAnsi" w:hAnsiTheme="minorHAnsi" w:cstheme="minorHAnsi"/>
          <w:color w:val="0070C0"/>
          <w:sz w:val="24"/>
          <w:szCs w:val="24"/>
        </w:rPr>
        <w:t xml:space="preserve"> objętych zakresem ewaluacji</w:t>
      </w:r>
      <w:r w:rsidR="00644A7A" w:rsidRPr="00542FBE">
        <w:rPr>
          <w:rFonts w:eastAsia="Times New Roman" w:cs="Arial"/>
          <w:color w:val="0070C0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511"/>
        <w:gridCol w:w="8445"/>
      </w:tblGrid>
      <w:tr w:rsidR="00D24726" w:rsidRPr="00D24726" w14:paraId="1590223F" w14:textId="77777777" w:rsidTr="003B61E9">
        <w:trPr>
          <w:trHeight w:val="390"/>
          <w:tblHeader/>
          <w:jc w:val="center"/>
        </w:trPr>
        <w:tc>
          <w:tcPr>
            <w:tcW w:w="511" w:type="dxa"/>
            <w:shd w:val="clear" w:color="auto" w:fill="D4DEFC"/>
            <w:vAlign w:val="center"/>
          </w:tcPr>
          <w:p w14:paraId="47591539" w14:textId="77777777" w:rsidR="00D24726" w:rsidRPr="00D24726" w:rsidRDefault="00D24726" w:rsidP="00497AAC">
            <w:pPr>
              <w:spacing w:after="0" w:line="276" w:lineRule="auto"/>
              <w:jc w:val="center"/>
              <w:rPr>
                <w:smallCaps/>
                <w:sz w:val="24"/>
                <w:szCs w:val="24"/>
              </w:rPr>
            </w:pPr>
            <w:r w:rsidRPr="00D2472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45" w:type="dxa"/>
            <w:shd w:val="clear" w:color="auto" w:fill="D4DEFC"/>
            <w:vAlign w:val="center"/>
          </w:tcPr>
          <w:p w14:paraId="3F90155B" w14:textId="77777777" w:rsidR="00D24726" w:rsidRPr="00D24726" w:rsidRDefault="00D24726" w:rsidP="00497AAC">
            <w:pPr>
              <w:spacing w:after="0" w:line="276" w:lineRule="auto"/>
              <w:rPr>
                <w:smallCaps/>
                <w:sz w:val="24"/>
                <w:szCs w:val="24"/>
              </w:rPr>
            </w:pPr>
            <w:r w:rsidRPr="00D24726">
              <w:rPr>
                <w:b/>
                <w:sz w:val="24"/>
                <w:szCs w:val="24"/>
              </w:rPr>
              <w:t>Źródło finansowania: Oś priorytetowa</w:t>
            </w:r>
          </w:p>
        </w:tc>
      </w:tr>
      <w:tr w:rsidR="00D24726" w:rsidRPr="00D24726" w14:paraId="6EEF3098" w14:textId="77777777" w:rsidTr="000B3EC5">
        <w:trPr>
          <w:trHeight w:val="805"/>
          <w:jc w:val="center"/>
        </w:trPr>
        <w:tc>
          <w:tcPr>
            <w:tcW w:w="511" w:type="dxa"/>
            <w:vAlign w:val="center"/>
          </w:tcPr>
          <w:p w14:paraId="557E8ABA" w14:textId="77777777" w:rsidR="00D24726" w:rsidRPr="00D24726" w:rsidRDefault="00D24726" w:rsidP="00497AA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24726">
              <w:rPr>
                <w:sz w:val="24"/>
                <w:szCs w:val="24"/>
              </w:rPr>
              <w:t>1.</w:t>
            </w:r>
          </w:p>
        </w:tc>
        <w:tc>
          <w:tcPr>
            <w:tcW w:w="8445" w:type="dxa"/>
          </w:tcPr>
          <w:p w14:paraId="729CD21E" w14:textId="1142B3A0" w:rsidR="00D24726" w:rsidRPr="00D24726" w:rsidRDefault="00D24726" w:rsidP="00497AAC">
            <w:pPr>
              <w:spacing w:after="6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D24726">
              <w:rPr>
                <w:b/>
                <w:color w:val="000000" w:themeColor="text1"/>
                <w:sz w:val="24"/>
                <w:szCs w:val="24"/>
              </w:rPr>
              <w:t>EF</w:t>
            </w:r>
            <w:r w:rsidR="002B33FA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D24726">
              <w:rPr>
                <w:b/>
                <w:color w:val="000000" w:themeColor="text1"/>
                <w:sz w:val="24"/>
                <w:szCs w:val="24"/>
              </w:rPr>
              <w:t xml:space="preserve">: OŚ PRIORYTETOWA </w:t>
            </w:r>
            <w:r w:rsidR="002B33FA">
              <w:rPr>
                <w:b/>
                <w:color w:val="000000" w:themeColor="text1"/>
                <w:sz w:val="24"/>
                <w:szCs w:val="24"/>
              </w:rPr>
              <w:t>II Przedsiębiorczość i aktywność zawodowa</w:t>
            </w:r>
          </w:p>
          <w:p w14:paraId="49417340" w14:textId="27CAB44E" w:rsidR="00EE06FB" w:rsidRPr="00D24726" w:rsidRDefault="002B33FA" w:rsidP="00497AAC">
            <w:pPr>
              <w:spacing w:after="60" w:line="276" w:lineRule="auto"/>
              <w:ind w:left="567" w:hanging="522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2.5  </w:t>
            </w:r>
            <w:r w:rsidR="000B3EC5" w:rsidRPr="000B3EC5">
              <w:rPr>
                <w:color w:val="000000" w:themeColor="text1"/>
                <w:sz w:val="24"/>
                <w:szCs w:val="24"/>
              </w:rPr>
              <w:t>(PI 8</w:t>
            </w:r>
            <w:r w:rsidR="000B3EC5">
              <w:rPr>
                <w:color w:val="000000" w:themeColor="text1"/>
                <w:sz w:val="24"/>
                <w:szCs w:val="24"/>
              </w:rPr>
              <w:t>v</w:t>
            </w:r>
            <w:r w:rsidR="000B3EC5" w:rsidRPr="000B3EC5">
              <w:rPr>
                <w:color w:val="000000" w:themeColor="text1"/>
                <w:sz w:val="24"/>
                <w:szCs w:val="24"/>
              </w:rPr>
              <w:t xml:space="preserve">i) </w:t>
            </w:r>
            <w:r w:rsidRPr="000B3EC5">
              <w:rPr>
                <w:color w:val="000000" w:themeColor="text1"/>
                <w:sz w:val="24"/>
                <w:szCs w:val="24"/>
              </w:rPr>
              <w:t>Aktywne i zdrowe starzenie się</w:t>
            </w:r>
          </w:p>
        </w:tc>
      </w:tr>
      <w:tr w:rsidR="00D24726" w:rsidRPr="00D24726" w14:paraId="4FDBD1C9" w14:textId="77777777" w:rsidTr="00390444">
        <w:trPr>
          <w:jc w:val="center"/>
        </w:trPr>
        <w:tc>
          <w:tcPr>
            <w:tcW w:w="511" w:type="dxa"/>
            <w:vAlign w:val="center"/>
          </w:tcPr>
          <w:p w14:paraId="692828F5" w14:textId="77777777" w:rsidR="00D24726" w:rsidRPr="00D24726" w:rsidRDefault="00D24726" w:rsidP="00497AA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24726">
              <w:rPr>
                <w:sz w:val="24"/>
                <w:szCs w:val="24"/>
              </w:rPr>
              <w:t>2.</w:t>
            </w:r>
          </w:p>
        </w:tc>
        <w:tc>
          <w:tcPr>
            <w:tcW w:w="8445" w:type="dxa"/>
          </w:tcPr>
          <w:p w14:paraId="44B83504" w14:textId="6C931B9B" w:rsidR="00D24726" w:rsidRPr="00D24726" w:rsidRDefault="00D24726" w:rsidP="00497AAC">
            <w:pPr>
              <w:spacing w:after="60" w:line="276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24726">
              <w:rPr>
                <w:b/>
                <w:color w:val="000000" w:themeColor="text1"/>
                <w:sz w:val="24"/>
                <w:szCs w:val="24"/>
              </w:rPr>
              <w:t>EF</w:t>
            </w:r>
            <w:r w:rsidR="000B3EC5">
              <w:rPr>
                <w:b/>
                <w:color w:val="000000" w:themeColor="text1"/>
                <w:sz w:val="24"/>
                <w:szCs w:val="24"/>
              </w:rPr>
              <w:t>S</w:t>
            </w:r>
            <w:r w:rsidRPr="00D24726">
              <w:rPr>
                <w:b/>
                <w:color w:val="000000" w:themeColor="text1"/>
                <w:sz w:val="24"/>
                <w:szCs w:val="24"/>
              </w:rPr>
              <w:t>: OŚ PRIORYTETOWA VI</w:t>
            </w:r>
            <w:r w:rsidR="000B3EC5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AB2E4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B3EC5">
              <w:rPr>
                <w:b/>
                <w:color w:val="000000" w:themeColor="text1"/>
                <w:sz w:val="24"/>
                <w:szCs w:val="24"/>
              </w:rPr>
              <w:t>Poprawa spójności społecznej</w:t>
            </w:r>
          </w:p>
          <w:p w14:paraId="7EF6B906" w14:textId="77777777" w:rsidR="00D24726" w:rsidRDefault="000B3EC5" w:rsidP="00497AAC">
            <w:pPr>
              <w:spacing w:after="60" w:line="276" w:lineRule="auto"/>
              <w:ind w:left="591" w:hanging="546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7.2 </w:t>
            </w:r>
            <w:r w:rsidRPr="000B3EC5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>PI 9iv) Rozwój usług społecznych</w:t>
            </w:r>
          </w:p>
          <w:p w14:paraId="734C440E" w14:textId="28ED7500" w:rsidR="00B054C9" w:rsidRPr="00B054C9" w:rsidRDefault="00B054C9" w:rsidP="00497AAC">
            <w:pPr>
              <w:spacing w:after="60" w:line="276" w:lineRule="auto"/>
              <w:ind w:left="1776" w:hanging="1276"/>
              <w:rPr>
                <w:color w:val="000000" w:themeColor="text1"/>
                <w:sz w:val="24"/>
                <w:szCs w:val="24"/>
              </w:rPr>
            </w:pPr>
            <w:r w:rsidRPr="00B054C9">
              <w:rPr>
                <w:color w:val="000000" w:themeColor="text1"/>
                <w:sz w:val="24"/>
                <w:szCs w:val="24"/>
              </w:rPr>
              <w:t>7.2.1 (PI 9iv)</w:t>
            </w:r>
            <w:r>
              <w:rPr>
                <w:color w:val="000000" w:themeColor="text1"/>
                <w:sz w:val="24"/>
                <w:szCs w:val="24"/>
              </w:rPr>
              <w:t xml:space="preserve"> Rozwój usług społecznych i zdrowotnych na rzecz osób zagrożonych wykluczeniem społecznym</w:t>
            </w:r>
          </w:p>
        </w:tc>
      </w:tr>
    </w:tbl>
    <w:p w14:paraId="33AB241D" w14:textId="37DA3B92" w:rsidR="00B739B4" w:rsidRDefault="00B739B4" w:rsidP="00497AAC">
      <w:pPr>
        <w:spacing w:after="120" w:line="276" w:lineRule="auto"/>
        <w:rPr>
          <w:sz w:val="20"/>
          <w:szCs w:val="20"/>
        </w:rPr>
      </w:pPr>
      <w:r w:rsidRPr="00DB4A88">
        <w:rPr>
          <w:sz w:val="20"/>
          <w:szCs w:val="20"/>
        </w:rPr>
        <w:t>Źródło: opracowanie własne na podstawie RPOWP 2014-2020</w:t>
      </w:r>
      <w:r w:rsidR="00DB4A88" w:rsidRPr="00DB4A88">
        <w:rPr>
          <w:sz w:val="20"/>
          <w:szCs w:val="20"/>
        </w:rPr>
        <w:t xml:space="preserve"> oraz SZOOP RPOWP 2014-2020</w:t>
      </w:r>
      <w:r w:rsidRPr="00DB4A88">
        <w:rPr>
          <w:sz w:val="20"/>
          <w:szCs w:val="20"/>
        </w:rPr>
        <w:t>.</w:t>
      </w:r>
    </w:p>
    <w:p w14:paraId="6FAB6B6A" w14:textId="753EAB54" w:rsidR="00266046" w:rsidRDefault="00266046" w:rsidP="00497AAC">
      <w:pPr>
        <w:tabs>
          <w:tab w:val="num" w:pos="1440"/>
        </w:tabs>
        <w:spacing w:before="240" w:after="60" w:line="276" w:lineRule="auto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Niniejsza</w:t>
      </w:r>
      <w:r w:rsidRPr="00266046">
        <w:rPr>
          <w:rFonts w:asciiTheme="minorHAnsi" w:hAnsiTheme="minorHAnsi"/>
          <w:iCs/>
          <w:sz w:val="24"/>
          <w:szCs w:val="24"/>
        </w:rPr>
        <w:t xml:space="preserve"> ewaluacja oceni konkretne efekty wszystkich </w:t>
      </w:r>
      <w:r w:rsidR="00892812">
        <w:rPr>
          <w:rFonts w:asciiTheme="minorHAnsi" w:hAnsiTheme="minorHAnsi"/>
          <w:iCs/>
          <w:sz w:val="24"/>
          <w:szCs w:val="24"/>
        </w:rPr>
        <w:t xml:space="preserve">działań, </w:t>
      </w:r>
      <w:r w:rsidRPr="00266046">
        <w:rPr>
          <w:rFonts w:asciiTheme="minorHAnsi" w:hAnsiTheme="minorHAnsi"/>
          <w:iCs/>
          <w:sz w:val="24"/>
          <w:szCs w:val="24"/>
        </w:rPr>
        <w:t xml:space="preserve">podejmowanych </w:t>
      </w:r>
      <w:r>
        <w:rPr>
          <w:rFonts w:asciiTheme="minorHAnsi" w:hAnsiTheme="minorHAnsi"/>
          <w:iCs/>
          <w:sz w:val="24"/>
          <w:szCs w:val="24"/>
        </w:rPr>
        <w:t xml:space="preserve">w ramach RPOWP 2014-2020 </w:t>
      </w:r>
      <w:r w:rsidRPr="00266046">
        <w:rPr>
          <w:rFonts w:asciiTheme="minorHAnsi" w:hAnsiTheme="minorHAnsi"/>
          <w:iCs/>
          <w:sz w:val="24"/>
          <w:szCs w:val="24"/>
        </w:rPr>
        <w:t xml:space="preserve">w zakresie profilaktyki chorób </w:t>
      </w:r>
      <w:proofErr w:type="spellStart"/>
      <w:r w:rsidRPr="00266046">
        <w:rPr>
          <w:rFonts w:asciiTheme="minorHAnsi" w:hAnsiTheme="minorHAnsi"/>
          <w:iCs/>
          <w:sz w:val="24"/>
          <w:szCs w:val="24"/>
        </w:rPr>
        <w:t>odkleszczowych</w:t>
      </w:r>
      <w:proofErr w:type="spellEnd"/>
      <w:r w:rsidRPr="00266046">
        <w:rPr>
          <w:rFonts w:asciiTheme="minorHAnsi" w:hAnsiTheme="minorHAnsi"/>
          <w:iCs/>
          <w:sz w:val="24"/>
          <w:szCs w:val="24"/>
        </w:rPr>
        <w:t>, zaburzeń nerwicowych związanych ze stresem i pod postacią somatyczną, poprawy stanu zdrowia osób pracujących</w:t>
      </w:r>
      <w:r w:rsidR="006D2EF8">
        <w:rPr>
          <w:rFonts w:asciiTheme="minorHAnsi" w:hAnsiTheme="minorHAnsi"/>
          <w:iCs/>
          <w:sz w:val="24"/>
          <w:szCs w:val="24"/>
        </w:rPr>
        <w:t>, rehabilitacji</w:t>
      </w:r>
      <w:r w:rsidRPr="00266046">
        <w:rPr>
          <w:rFonts w:asciiTheme="minorHAnsi" w:hAnsiTheme="minorHAnsi"/>
          <w:iCs/>
          <w:sz w:val="24"/>
          <w:szCs w:val="24"/>
        </w:rPr>
        <w:t xml:space="preserve"> pacjentów leczonych radykalnie z powodu chorób nowotworowych</w:t>
      </w:r>
      <w:r w:rsidR="006D2EF8">
        <w:rPr>
          <w:rFonts w:asciiTheme="minorHAnsi" w:hAnsiTheme="minorHAnsi"/>
          <w:iCs/>
          <w:sz w:val="24"/>
          <w:szCs w:val="24"/>
        </w:rPr>
        <w:t xml:space="preserve"> oraz</w:t>
      </w:r>
      <w:r w:rsidRPr="00266046">
        <w:rPr>
          <w:rFonts w:asciiTheme="minorHAnsi" w:hAnsiTheme="minorHAnsi"/>
          <w:iCs/>
          <w:sz w:val="24"/>
          <w:szCs w:val="24"/>
        </w:rPr>
        <w:t xml:space="preserve"> profilaktyki nabytych wad postawy u dzieci w wieku 5-14 lat. </w:t>
      </w:r>
    </w:p>
    <w:p w14:paraId="367A4905" w14:textId="010788D7" w:rsidR="00D81366" w:rsidRDefault="00A404B1" w:rsidP="00497AAC">
      <w:pPr>
        <w:pStyle w:val="Akapitzlist"/>
        <w:spacing w:after="0" w:line="276" w:lineRule="auto"/>
        <w:ind w:left="0"/>
        <w:contextualSpacing w:val="0"/>
        <w:rPr>
          <w:b/>
          <w:bCs/>
          <w:sz w:val="24"/>
          <w:szCs w:val="24"/>
        </w:rPr>
      </w:pPr>
      <w:r w:rsidRPr="001824CC">
        <w:rPr>
          <w:b/>
          <w:bCs/>
          <w:sz w:val="24"/>
          <w:szCs w:val="24"/>
        </w:rPr>
        <w:t>UWAGA</w:t>
      </w:r>
      <w:r>
        <w:rPr>
          <w:b/>
          <w:bCs/>
          <w:sz w:val="24"/>
          <w:szCs w:val="24"/>
        </w:rPr>
        <w:t xml:space="preserve"> 1</w:t>
      </w:r>
      <w:r w:rsidRPr="001824C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35326">
        <w:rPr>
          <w:b/>
          <w:bCs/>
          <w:sz w:val="24"/>
          <w:szCs w:val="24"/>
        </w:rPr>
        <w:t xml:space="preserve">Wykonawca </w:t>
      </w:r>
      <w:r w:rsidR="00D81366">
        <w:rPr>
          <w:b/>
          <w:bCs/>
          <w:sz w:val="24"/>
          <w:szCs w:val="24"/>
        </w:rPr>
        <w:t xml:space="preserve">obejmie badaniem programy </w:t>
      </w:r>
      <w:r w:rsidR="008572E1">
        <w:rPr>
          <w:b/>
          <w:bCs/>
          <w:sz w:val="24"/>
          <w:szCs w:val="24"/>
        </w:rPr>
        <w:t xml:space="preserve">polityki </w:t>
      </w:r>
      <w:r w:rsidR="00D81366">
        <w:rPr>
          <w:b/>
          <w:bCs/>
          <w:sz w:val="24"/>
          <w:szCs w:val="24"/>
        </w:rPr>
        <w:t>zdrowotne</w:t>
      </w:r>
      <w:r w:rsidR="008572E1">
        <w:rPr>
          <w:b/>
          <w:bCs/>
          <w:sz w:val="24"/>
          <w:szCs w:val="24"/>
        </w:rPr>
        <w:t>j</w:t>
      </w:r>
      <w:r w:rsidR="00D81366">
        <w:rPr>
          <w:b/>
          <w:bCs/>
          <w:sz w:val="24"/>
          <w:szCs w:val="24"/>
        </w:rPr>
        <w:t xml:space="preserve"> w taki sposób, aby możliwe było przedstawienie wyników badania odrębnie dla każdego programu.</w:t>
      </w:r>
    </w:p>
    <w:p w14:paraId="38E31F36" w14:textId="11282BF2" w:rsidR="00B33DD2" w:rsidRPr="00D96092" w:rsidRDefault="00B33DD2" w:rsidP="00497AAC">
      <w:pPr>
        <w:spacing w:before="120" w:line="276" w:lineRule="auto"/>
        <w:rPr>
          <w:sz w:val="24"/>
          <w:szCs w:val="24"/>
        </w:rPr>
      </w:pPr>
      <w:r w:rsidRPr="007F0D64">
        <w:rPr>
          <w:b/>
          <w:bCs/>
          <w:sz w:val="24"/>
          <w:szCs w:val="24"/>
        </w:rPr>
        <w:t>UWAGA</w:t>
      </w:r>
      <w:r w:rsidR="00A404B1">
        <w:rPr>
          <w:b/>
          <w:bCs/>
          <w:sz w:val="24"/>
          <w:szCs w:val="24"/>
        </w:rPr>
        <w:t xml:space="preserve"> 2</w:t>
      </w:r>
      <w:r w:rsidRPr="007F0D64">
        <w:rPr>
          <w:b/>
          <w:bCs/>
          <w:sz w:val="24"/>
          <w:szCs w:val="24"/>
        </w:rPr>
        <w:t xml:space="preserve">: </w:t>
      </w:r>
      <w:r w:rsidRPr="00477DF2">
        <w:rPr>
          <w:b/>
          <w:bCs/>
          <w:sz w:val="24"/>
          <w:szCs w:val="24"/>
        </w:rPr>
        <w:t xml:space="preserve">Wykonawca zobowiązany jest do objęcia badaniem wszystkich beneficjentów i wszystkich projektów, których liczba została wskazana w tabeli 4. W trakcie badania każdego z programów </w:t>
      </w:r>
      <w:r>
        <w:rPr>
          <w:b/>
          <w:bCs/>
          <w:sz w:val="24"/>
          <w:szCs w:val="24"/>
        </w:rPr>
        <w:t xml:space="preserve">polityki </w:t>
      </w:r>
      <w:r w:rsidRPr="00477DF2">
        <w:rPr>
          <w:b/>
          <w:bCs/>
          <w:sz w:val="24"/>
          <w:szCs w:val="24"/>
        </w:rPr>
        <w:t>zdrowotn</w:t>
      </w:r>
      <w:r>
        <w:rPr>
          <w:b/>
          <w:bCs/>
          <w:sz w:val="24"/>
          <w:szCs w:val="24"/>
        </w:rPr>
        <w:t>ej</w:t>
      </w:r>
      <w:r w:rsidRPr="00477DF2">
        <w:rPr>
          <w:b/>
          <w:bCs/>
          <w:sz w:val="24"/>
          <w:szCs w:val="24"/>
        </w:rPr>
        <w:t xml:space="preserve"> Wykonawca przeanalizuje wszystkie formy/rodzaje wsparcia w ramach każdego z programów</w:t>
      </w:r>
      <w:r w:rsidR="00F244A1">
        <w:rPr>
          <w:b/>
          <w:bCs/>
          <w:sz w:val="24"/>
          <w:szCs w:val="24"/>
        </w:rPr>
        <w:t xml:space="preserve">, wdrażane </w:t>
      </w:r>
      <w:r w:rsidR="00491469">
        <w:rPr>
          <w:b/>
          <w:bCs/>
          <w:sz w:val="24"/>
          <w:szCs w:val="24"/>
        </w:rPr>
        <w:t xml:space="preserve">w ramach następujących </w:t>
      </w:r>
      <w:r w:rsidR="00F244A1">
        <w:rPr>
          <w:b/>
          <w:bCs/>
          <w:sz w:val="24"/>
          <w:szCs w:val="24"/>
        </w:rPr>
        <w:t>typ</w:t>
      </w:r>
      <w:r w:rsidR="00491469">
        <w:rPr>
          <w:b/>
          <w:bCs/>
          <w:sz w:val="24"/>
          <w:szCs w:val="24"/>
        </w:rPr>
        <w:t>ów</w:t>
      </w:r>
      <w:r w:rsidR="00F244A1">
        <w:rPr>
          <w:b/>
          <w:bCs/>
          <w:sz w:val="24"/>
          <w:szCs w:val="24"/>
        </w:rPr>
        <w:t xml:space="preserve"> projektów:</w:t>
      </w:r>
    </w:p>
    <w:p w14:paraId="65C5970C" w14:textId="2CC3FCF7" w:rsidR="002A6267" w:rsidRPr="00F244A1" w:rsidRDefault="002A6267" w:rsidP="00497AAC">
      <w:pPr>
        <w:pStyle w:val="Akapitzlist"/>
        <w:numPr>
          <w:ilvl w:val="0"/>
          <w:numId w:val="44"/>
        </w:numPr>
        <w:spacing w:before="240" w:after="0" w:line="276" w:lineRule="auto"/>
        <w:rPr>
          <w:rFonts w:asciiTheme="minorHAnsi" w:hAnsiTheme="minorHAnsi" w:cstheme="minorHAnsi"/>
          <w:sz w:val="24"/>
          <w:szCs w:val="24"/>
        </w:rPr>
      </w:pPr>
      <w:r w:rsidRPr="00F244A1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F244A1">
        <w:rPr>
          <w:rFonts w:asciiTheme="minorHAnsi" w:hAnsiTheme="minorHAnsi" w:cstheme="minorHAnsi"/>
          <w:b/>
          <w:bCs/>
          <w:sz w:val="24"/>
          <w:szCs w:val="24"/>
        </w:rPr>
        <w:t xml:space="preserve">osi II Aktywne i zdrowe starzenie się </w:t>
      </w:r>
      <w:r w:rsidRPr="00F244A1">
        <w:rPr>
          <w:rFonts w:asciiTheme="minorHAnsi" w:hAnsiTheme="minorHAnsi" w:cstheme="minorHAnsi"/>
          <w:sz w:val="24"/>
          <w:szCs w:val="24"/>
        </w:rPr>
        <w:t xml:space="preserve">ocenie podlegać będą uzyskane rezultaty następujących </w:t>
      </w:r>
      <w:r w:rsidR="00D95107" w:rsidRPr="00F244A1">
        <w:rPr>
          <w:rFonts w:asciiTheme="minorHAnsi" w:hAnsiTheme="minorHAnsi" w:cstheme="minorHAnsi"/>
          <w:b/>
          <w:bCs/>
          <w:sz w:val="24"/>
          <w:szCs w:val="24"/>
        </w:rPr>
        <w:t>typów projektów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F244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90B8653" w14:textId="39DBCA81" w:rsidR="00586E08" w:rsidRDefault="0030418C" w:rsidP="00497AAC">
      <w:pPr>
        <w:spacing w:before="120" w:after="0" w:line="276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30418C">
        <w:rPr>
          <w:rFonts w:asciiTheme="minorHAnsi" w:hAnsiTheme="minorHAnsi" w:cstheme="minorHAnsi"/>
          <w:b/>
          <w:bCs/>
          <w:sz w:val="24"/>
          <w:szCs w:val="24"/>
        </w:rPr>
        <w:t>Działanie 2.5</w:t>
      </w:r>
      <w:r w:rsidR="00167DB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CEAB4E0" w14:textId="4C9D8813" w:rsidR="004E1146" w:rsidRDefault="004E1146" w:rsidP="00497AAC">
      <w:pPr>
        <w:pStyle w:val="Akapitzlist"/>
        <w:numPr>
          <w:ilvl w:val="0"/>
          <w:numId w:val="40"/>
        </w:numPr>
        <w:spacing w:before="120" w:after="120" w:line="276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E1146">
        <w:rPr>
          <w:rFonts w:asciiTheme="minorHAnsi" w:hAnsiTheme="minorHAnsi" w:cstheme="minorHAnsi"/>
          <w:sz w:val="24"/>
          <w:szCs w:val="24"/>
        </w:rPr>
        <w:t>Realizacja programów rehabilitacji leczniczej zapobiegającej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przerywaniu aktywności zawodowej ze względów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zdrowotnych</w:t>
      </w:r>
      <w:r w:rsidR="001F1CC9">
        <w:rPr>
          <w:rFonts w:asciiTheme="minorHAnsi" w:hAnsiTheme="minorHAnsi" w:cstheme="minorHAnsi"/>
          <w:sz w:val="24"/>
          <w:szCs w:val="24"/>
        </w:rPr>
        <w:t>,</w:t>
      </w:r>
      <w:r w:rsidRPr="004E1146">
        <w:rPr>
          <w:rFonts w:asciiTheme="minorHAnsi" w:hAnsiTheme="minorHAnsi" w:cstheme="minorHAnsi"/>
          <w:sz w:val="24"/>
          <w:szCs w:val="24"/>
        </w:rPr>
        <w:t xml:space="preserve"> ułatwiających powrót na rynek pracy.</w:t>
      </w:r>
    </w:p>
    <w:p w14:paraId="107D5D9A" w14:textId="6A05AEE5" w:rsidR="004E1146" w:rsidRDefault="004E1146" w:rsidP="00497AAC">
      <w:pPr>
        <w:pStyle w:val="Akapitzlist"/>
        <w:numPr>
          <w:ilvl w:val="0"/>
          <w:numId w:val="40"/>
        </w:numPr>
        <w:spacing w:before="120" w:after="120" w:line="276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E1146">
        <w:rPr>
          <w:rFonts w:asciiTheme="minorHAnsi" w:hAnsiTheme="minorHAnsi" w:cstheme="minorHAnsi"/>
          <w:sz w:val="24"/>
          <w:szCs w:val="24"/>
        </w:rPr>
        <w:t>Realizacja programów profilaktyki zdrowotnej (pierwotnej i wtórnej), dotyczących chorób będących istotnym problemem zdrowotnym regionu.</w:t>
      </w:r>
    </w:p>
    <w:p w14:paraId="76463313" w14:textId="6DA87C32" w:rsidR="004E1146" w:rsidRDefault="004E1146" w:rsidP="00497AAC">
      <w:pPr>
        <w:pStyle w:val="Akapitzlist"/>
        <w:numPr>
          <w:ilvl w:val="0"/>
          <w:numId w:val="40"/>
        </w:numPr>
        <w:spacing w:before="120" w:after="120" w:line="276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4E1146">
        <w:rPr>
          <w:rFonts w:asciiTheme="minorHAnsi" w:hAnsiTheme="minorHAnsi" w:cstheme="minorHAnsi"/>
          <w:sz w:val="24"/>
          <w:szCs w:val="24"/>
        </w:rPr>
        <w:t>Realizacja programów dotyczących przekwalifikowania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pracowników długotrwale pracujących w warunkach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negatywnie wpływających na zdrowie, przygotowujących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kontynuowania pracy na innych stanowiskach o mniejszym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obciążeniu dla zdrowia, wspierających osoby w decyzji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o pozostaniu aktywnym społecznie i zawodowo, w 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poprzez umożliwienie przekwalifikowania pracownika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i umożliwienie mu wykonywania pracy bez narażenia 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czynniki zagrażające zdrowiu; dostosowywanie warunków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lastRenderedPageBreak/>
        <w:t>pracy do wyzwań związanych ze starzeniem 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społeczeństwa, eliminowanie zdrowotnych czynników ryzyka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E1146">
        <w:rPr>
          <w:rFonts w:asciiTheme="minorHAnsi" w:hAnsiTheme="minorHAnsi" w:cstheme="minorHAnsi"/>
          <w:sz w:val="24"/>
          <w:szCs w:val="24"/>
        </w:rPr>
        <w:t>w miejscu pracy.</w:t>
      </w:r>
    </w:p>
    <w:p w14:paraId="61E5F8E3" w14:textId="1B117DBC" w:rsidR="00484438" w:rsidRPr="00F244A1" w:rsidRDefault="00484438" w:rsidP="00497AAC">
      <w:pPr>
        <w:pStyle w:val="Akapitzlist"/>
        <w:numPr>
          <w:ilvl w:val="0"/>
          <w:numId w:val="44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244A1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F244A1">
        <w:rPr>
          <w:rFonts w:asciiTheme="minorHAnsi" w:hAnsiTheme="minorHAnsi" w:cstheme="minorHAnsi"/>
          <w:b/>
          <w:bCs/>
          <w:sz w:val="24"/>
          <w:szCs w:val="24"/>
        </w:rPr>
        <w:t xml:space="preserve">osi VII Poprawa spójności społecznej </w:t>
      </w:r>
      <w:r w:rsidRPr="00F244A1">
        <w:rPr>
          <w:rFonts w:asciiTheme="minorHAnsi" w:hAnsiTheme="minorHAnsi" w:cstheme="minorHAnsi"/>
          <w:sz w:val="24"/>
          <w:szCs w:val="24"/>
        </w:rPr>
        <w:t>ocenie podlegać będą uzyskane rezultaty następujących typów projektów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F244A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9115344" w14:textId="572E5584" w:rsidR="006F7F9F" w:rsidRPr="00CE2F39" w:rsidRDefault="006F7F9F" w:rsidP="00497AAC">
      <w:pPr>
        <w:pStyle w:val="Akapitzlist"/>
        <w:spacing w:before="120" w:after="120" w:line="276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B054C9">
        <w:rPr>
          <w:rFonts w:asciiTheme="minorHAnsi" w:hAnsiTheme="minorHAnsi" w:cstheme="minorHAnsi"/>
          <w:b/>
          <w:bCs/>
          <w:sz w:val="24"/>
          <w:szCs w:val="24"/>
        </w:rPr>
        <w:t>Działanie 7.2, Poddziałanie 7.2.1:</w:t>
      </w:r>
    </w:p>
    <w:p w14:paraId="2FB7977C" w14:textId="25806CB7" w:rsidR="00671C0B" w:rsidRPr="006F7F9F" w:rsidRDefault="00671C0B" w:rsidP="00497AAC">
      <w:pPr>
        <w:pStyle w:val="Akapitzlist"/>
        <w:numPr>
          <w:ilvl w:val="0"/>
          <w:numId w:val="41"/>
        </w:numPr>
        <w:spacing w:after="0" w:line="276" w:lineRule="auto"/>
        <w:ind w:left="644" w:hanging="284"/>
        <w:rPr>
          <w:rFonts w:asciiTheme="minorHAnsi" w:hAnsiTheme="minorHAnsi" w:cstheme="minorHAnsi"/>
          <w:sz w:val="24"/>
          <w:szCs w:val="24"/>
        </w:rPr>
      </w:pPr>
      <w:r w:rsidRPr="00671C0B">
        <w:rPr>
          <w:rFonts w:asciiTheme="minorHAnsi" w:hAnsiTheme="minorHAnsi" w:cstheme="minorHAnsi"/>
          <w:sz w:val="24"/>
          <w:szCs w:val="24"/>
        </w:rPr>
        <w:t>Wdrożenie programów polityki zdrowotnej w zakresie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1C0B">
        <w:rPr>
          <w:rFonts w:asciiTheme="minorHAnsi" w:hAnsiTheme="minorHAnsi" w:cstheme="minorHAnsi"/>
          <w:sz w:val="24"/>
          <w:szCs w:val="24"/>
        </w:rPr>
        <w:t>wczesnego wykrywania wad rozwojowych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i rehabilitacji dzieci obejmujących tworzenie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i działalność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wyspecjalizowanych zespołów wczesnej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interwencji świadczących usługi edukacyjne,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rehabilitacyjne, wspierające skierowane do rodzin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z dziećmi zagrożonymi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niepełnosprawnością</w:t>
      </w:r>
      <w:r w:rsidR="006F7F9F">
        <w:rPr>
          <w:rFonts w:asciiTheme="minorHAnsi" w:hAnsiTheme="minorHAnsi" w:cstheme="minorHAnsi"/>
          <w:sz w:val="24"/>
          <w:szCs w:val="24"/>
        </w:rPr>
        <w:t xml:space="preserve"> </w:t>
      </w:r>
      <w:r w:rsidRPr="006F7F9F">
        <w:rPr>
          <w:rFonts w:asciiTheme="minorHAnsi" w:hAnsiTheme="minorHAnsi" w:cstheme="minorHAnsi"/>
          <w:sz w:val="24"/>
          <w:szCs w:val="24"/>
        </w:rPr>
        <w:t>i z niepełnosprawnościami.</w:t>
      </w:r>
    </w:p>
    <w:p w14:paraId="6F7B23B9" w14:textId="0B41C8E4" w:rsidR="00AD14EC" w:rsidRPr="007D7FC4" w:rsidRDefault="00AD14EC" w:rsidP="00497AAC">
      <w:pPr>
        <w:pStyle w:val="Nagwek2"/>
        <w:rPr>
          <w:rStyle w:val="Odwoanieintensywne"/>
          <w:caps/>
          <w:smallCaps w:val="0"/>
          <w:color w:val="FF007F"/>
          <w:sz w:val="24"/>
          <w:szCs w:val="24"/>
        </w:rPr>
      </w:pPr>
      <w:r w:rsidRPr="00390444">
        <w:rPr>
          <w:rStyle w:val="Odwoanieintensywne"/>
          <w:b/>
          <w:smallCaps w:val="0"/>
          <w:color w:val="0070C0"/>
          <w:sz w:val="24"/>
          <w:szCs w:val="24"/>
        </w:rPr>
        <w:t xml:space="preserve">2.2. </w:t>
      </w:r>
      <w:r w:rsidRPr="00390444">
        <w:t>KRYTERIA EWALUACYJNE</w:t>
      </w:r>
    </w:p>
    <w:p w14:paraId="62166E29" w14:textId="75736C35" w:rsidR="00AD14EC" w:rsidRPr="007D7FC4" w:rsidRDefault="00F539F0" w:rsidP="00497AAC">
      <w:pPr>
        <w:pStyle w:val="Legenda"/>
        <w:spacing w:line="276" w:lineRule="auto"/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</w:pPr>
      <w:r w:rsidRPr="007D7FC4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>W</w:t>
      </w:r>
      <w:r w:rsidR="00AD14EC" w:rsidRPr="007D7FC4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 xml:space="preserve"> badaniu </w:t>
      </w:r>
      <w:r w:rsidRPr="007D7FC4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 xml:space="preserve">powinny zostać </w:t>
      </w:r>
      <w:r w:rsidR="00AD14EC" w:rsidRPr="007D7FC4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>uwzględnione kryteria ewaluacyjne przedstawione w </w:t>
      </w:r>
      <w:r w:rsidR="006A0E5F" w:rsidRPr="007D7FC4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 xml:space="preserve">tabeli </w:t>
      </w:r>
      <w:r w:rsidR="00EC5FF2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>2</w:t>
      </w:r>
      <w:r w:rsidR="00AD14EC" w:rsidRPr="007D7FC4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>.</w:t>
      </w:r>
      <w:r w:rsidR="00EF5EE3" w:rsidRPr="007D7FC4">
        <w:rPr>
          <w:rFonts w:asciiTheme="minorHAnsi" w:hAnsiTheme="minorHAnsi"/>
          <w:b w:val="0"/>
          <w:bCs w:val="0"/>
          <w:iCs/>
          <w:color w:val="auto"/>
          <w:sz w:val="24"/>
          <w:szCs w:val="24"/>
        </w:rPr>
        <w:t xml:space="preserve"> </w:t>
      </w:r>
    </w:p>
    <w:p w14:paraId="118D01C6" w14:textId="4BE0E201" w:rsidR="00AD14EC" w:rsidRPr="00390444" w:rsidRDefault="00813AA4" w:rsidP="00497AAC">
      <w:pPr>
        <w:pStyle w:val="Legenda"/>
        <w:spacing w:line="276" w:lineRule="auto"/>
        <w:rPr>
          <w:rFonts w:asciiTheme="minorHAnsi" w:hAnsiTheme="minorHAnsi"/>
          <w:bCs w:val="0"/>
          <w:color w:val="0070C0"/>
          <w:sz w:val="24"/>
          <w:szCs w:val="24"/>
        </w:rPr>
      </w:pPr>
      <w:r w:rsidRPr="00390444">
        <w:rPr>
          <w:rFonts w:asciiTheme="minorHAnsi" w:hAnsiTheme="minorHAnsi"/>
          <w:bCs w:val="0"/>
          <w:color w:val="0070C0"/>
          <w:sz w:val="24"/>
          <w:szCs w:val="24"/>
        </w:rPr>
        <w:t xml:space="preserve">Tabela </w:t>
      </w:r>
      <w:r w:rsidRPr="00390444">
        <w:rPr>
          <w:rFonts w:asciiTheme="minorHAnsi" w:hAnsiTheme="minorHAnsi"/>
          <w:bCs w:val="0"/>
          <w:color w:val="0070C0"/>
          <w:sz w:val="24"/>
          <w:szCs w:val="24"/>
        </w:rPr>
        <w:fldChar w:fldCharType="begin"/>
      </w:r>
      <w:r w:rsidRPr="00390444">
        <w:rPr>
          <w:rFonts w:asciiTheme="minorHAnsi" w:hAnsiTheme="minorHAnsi"/>
          <w:bCs w:val="0"/>
          <w:color w:val="0070C0"/>
          <w:sz w:val="24"/>
          <w:szCs w:val="24"/>
        </w:rPr>
        <w:instrText xml:space="preserve"> SEQ Tabela \* ARABIC </w:instrText>
      </w:r>
      <w:r w:rsidRPr="00390444">
        <w:rPr>
          <w:rFonts w:asciiTheme="minorHAnsi" w:hAnsiTheme="minorHAnsi"/>
          <w:bCs w:val="0"/>
          <w:color w:val="0070C0"/>
          <w:sz w:val="24"/>
          <w:szCs w:val="24"/>
        </w:rPr>
        <w:fldChar w:fldCharType="separate"/>
      </w:r>
      <w:r w:rsidR="00D34EA8" w:rsidRPr="00390444">
        <w:rPr>
          <w:rFonts w:asciiTheme="minorHAnsi" w:hAnsiTheme="minorHAnsi"/>
          <w:bCs w:val="0"/>
          <w:noProof/>
          <w:color w:val="0070C0"/>
          <w:sz w:val="24"/>
          <w:szCs w:val="24"/>
        </w:rPr>
        <w:t>2</w:t>
      </w:r>
      <w:r w:rsidRPr="00390444">
        <w:rPr>
          <w:rFonts w:asciiTheme="minorHAnsi" w:hAnsiTheme="minorHAnsi"/>
          <w:bCs w:val="0"/>
          <w:color w:val="0070C0"/>
          <w:sz w:val="24"/>
          <w:szCs w:val="24"/>
        </w:rPr>
        <w:fldChar w:fldCharType="end"/>
      </w:r>
      <w:r w:rsidRPr="00390444">
        <w:rPr>
          <w:rFonts w:asciiTheme="minorHAnsi" w:hAnsiTheme="minorHAnsi"/>
          <w:bCs w:val="0"/>
          <w:color w:val="0070C0"/>
          <w:sz w:val="24"/>
          <w:szCs w:val="24"/>
        </w:rPr>
        <w:t>.</w:t>
      </w:r>
      <w:r w:rsidRPr="00390444">
        <w:rPr>
          <w:color w:val="0070C0"/>
        </w:rPr>
        <w:t xml:space="preserve"> </w:t>
      </w:r>
      <w:r w:rsidR="00AD14EC" w:rsidRPr="00390444">
        <w:rPr>
          <w:rFonts w:asciiTheme="minorHAnsi" w:hAnsiTheme="minorHAnsi"/>
          <w:bCs w:val="0"/>
          <w:color w:val="0070C0"/>
          <w:sz w:val="24"/>
          <w:szCs w:val="24"/>
        </w:rPr>
        <w:t>Kryteria ewaluacyjne</w:t>
      </w:r>
    </w:p>
    <w:tbl>
      <w:tblPr>
        <w:tblW w:w="5000" w:type="pct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7554"/>
      </w:tblGrid>
      <w:tr w:rsidR="00F60BA0" w:rsidRPr="007D7FC4" w14:paraId="11F3668E" w14:textId="77777777" w:rsidTr="003B61E9">
        <w:trPr>
          <w:cantSplit/>
          <w:trHeight w:val="389"/>
          <w:tblHeader/>
          <w:jc w:val="center"/>
        </w:trPr>
        <w:tc>
          <w:tcPr>
            <w:tcW w:w="822" w:type="pct"/>
            <w:shd w:val="clear" w:color="auto" w:fill="D4DEFC"/>
            <w:vAlign w:val="center"/>
          </w:tcPr>
          <w:p w14:paraId="6989CB77" w14:textId="77777777" w:rsidR="00F60BA0" w:rsidRPr="005F5ECA" w:rsidRDefault="00F60BA0" w:rsidP="00497AAC">
            <w:pPr>
              <w:spacing w:after="0" w:line="276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5F5ECA">
              <w:rPr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78" w:type="pct"/>
            <w:shd w:val="clear" w:color="auto" w:fill="D4DEFC"/>
            <w:vAlign w:val="center"/>
          </w:tcPr>
          <w:p w14:paraId="664F7975" w14:textId="29D91561" w:rsidR="00F60BA0" w:rsidRPr="007D7FC4" w:rsidRDefault="00F60BA0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Opis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 xml:space="preserve"> kryterium</w:t>
            </w:r>
          </w:p>
        </w:tc>
      </w:tr>
      <w:tr w:rsidR="00F60BA0" w:rsidRPr="007D7FC4" w14:paraId="0736497C" w14:textId="77777777" w:rsidTr="000B30A8">
        <w:trPr>
          <w:jc w:val="center"/>
        </w:trPr>
        <w:tc>
          <w:tcPr>
            <w:tcW w:w="822" w:type="pct"/>
            <w:vAlign w:val="center"/>
          </w:tcPr>
          <w:p w14:paraId="41B22263" w14:textId="77777777" w:rsidR="00F60BA0" w:rsidRPr="007D7FC4" w:rsidRDefault="00F60BA0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Skuteczność</w:t>
            </w:r>
          </w:p>
        </w:tc>
        <w:tc>
          <w:tcPr>
            <w:tcW w:w="4178" w:type="pct"/>
            <w:vAlign w:val="center"/>
          </w:tcPr>
          <w:p w14:paraId="69DE10C5" w14:textId="1B063DAD" w:rsidR="00F60BA0" w:rsidRPr="00711036" w:rsidRDefault="00B83FA9" w:rsidP="00497AAC">
            <w:pPr>
              <w:spacing w:after="0" w:line="276" w:lineRule="auto"/>
              <w:rPr>
                <w:sz w:val="24"/>
                <w:szCs w:val="24"/>
              </w:rPr>
            </w:pPr>
            <w:r w:rsidRPr="00460B49">
              <w:rPr>
                <w:sz w:val="24"/>
                <w:szCs w:val="24"/>
              </w:rPr>
              <w:t xml:space="preserve">Pozwoli ocenić </w:t>
            </w:r>
            <w:r w:rsidR="005D2A67">
              <w:rPr>
                <w:sz w:val="24"/>
                <w:szCs w:val="24"/>
              </w:rPr>
              <w:t xml:space="preserve">na ile </w:t>
            </w:r>
            <w:r w:rsidR="004E24F0">
              <w:rPr>
                <w:sz w:val="24"/>
                <w:szCs w:val="24"/>
              </w:rPr>
              <w:t xml:space="preserve">wsparcie </w:t>
            </w:r>
            <w:r w:rsidR="008B4D0F">
              <w:rPr>
                <w:sz w:val="24"/>
                <w:szCs w:val="24"/>
              </w:rPr>
              <w:t xml:space="preserve">zrealizowane </w:t>
            </w:r>
            <w:r w:rsidR="00B452E7">
              <w:rPr>
                <w:sz w:val="24"/>
                <w:szCs w:val="24"/>
              </w:rPr>
              <w:t>w ramach RPOWP 2014-2020</w:t>
            </w:r>
            <w:r w:rsidR="00B452E7" w:rsidRPr="00460B49">
              <w:rPr>
                <w:sz w:val="24"/>
                <w:szCs w:val="24"/>
              </w:rPr>
              <w:t xml:space="preserve"> </w:t>
            </w:r>
            <w:r w:rsidR="004B585C">
              <w:rPr>
                <w:sz w:val="24"/>
                <w:szCs w:val="24"/>
              </w:rPr>
              <w:t xml:space="preserve">w zakresie programów </w:t>
            </w:r>
            <w:r w:rsidR="00E74EB0">
              <w:rPr>
                <w:sz w:val="24"/>
                <w:szCs w:val="24"/>
              </w:rPr>
              <w:t xml:space="preserve">polityki </w:t>
            </w:r>
            <w:r w:rsidR="004B585C">
              <w:rPr>
                <w:sz w:val="24"/>
                <w:szCs w:val="24"/>
              </w:rPr>
              <w:t>zdrowotn</w:t>
            </w:r>
            <w:r w:rsidR="00E74EB0">
              <w:rPr>
                <w:sz w:val="24"/>
                <w:szCs w:val="24"/>
              </w:rPr>
              <w:t>ej</w:t>
            </w:r>
            <w:r w:rsidR="004B585C">
              <w:rPr>
                <w:sz w:val="24"/>
                <w:szCs w:val="24"/>
              </w:rPr>
              <w:t xml:space="preserve"> </w:t>
            </w:r>
            <w:r w:rsidR="005D2A67">
              <w:rPr>
                <w:sz w:val="24"/>
                <w:szCs w:val="24"/>
              </w:rPr>
              <w:t>wpłynęł</w:t>
            </w:r>
            <w:r w:rsidR="004E24F0">
              <w:rPr>
                <w:sz w:val="24"/>
                <w:szCs w:val="24"/>
              </w:rPr>
              <w:t>o</w:t>
            </w:r>
            <w:r w:rsidR="005D2A67">
              <w:rPr>
                <w:sz w:val="24"/>
                <w:szCs w:val="24"/>
              </w:rPr>
              <w:t xml:space="preserve"> na osiągnięcie założonych celów</w:t>
            </w:r>
            <w:r w:rsidR="004E24F0">
              <w:rPr>
                <w:sz w:val="24"/>
                <w:szCs w:val="24"/>
              </w:rPr>
              <w:t xml:space="preserve"> interwencji</w:t>
            </w:r>
            <w:r w:rsidRPr="00460B49">
              <w:rPr>
                <w:sz w:val="24"/>
                <w:szCs w:val="24"/>
              </w:rPr>
              <w:t xml:space="preserve">, </w:t>
            </w:r>
            <w:r w:rsidR="004E24F0">
              <w:rPr>
                <w:sz w:val="24"/>
                <w:szCs w:val="24"/>
              </w:rPr>
              <w:t xml:space="preserve">przy uwzględnieniu </w:t>
            </w:r>
            <w:r w:rsidRPr="00460B49">
              <w:rPr>
                <w:sz w:val="24"/>
                <w:szCs w:val="24"/>
              </w:rPr>
              <w:t>wpływ</w:t>
            </w:r>
            <w:r w:rsidR="00A25E6B">
              <w:rPr>
                <w:sz w:val="24"/>
                <w:szCs w:val="24"/>
              </w:rPr>
              <w:t>u</w:t>
            </w:r>
            <w:r w:rsidRPr="00460B49">
              <w:rPr>
                <w:sz w:val="24"/>
                <w:szCs w:val="24"/>
              </w:rPr>
              <w:t xml:space="preserve"> czynników zewnętrznych.</w:t>
            </w:r>
          </w:p>
        </w:tc>
      </w:tr>
      <w:tr w:rsidR="00EC5FF2" w:rsidRPr="007D7FC4" w14:paraId="2089014C" w14:textId="77777777" w:rsidTr="000B30A8">
        <w:trPr>
          <w:jc w:val="center"/>
        </w:trPr>
        <w:tc>
          <w:tcPr>
            <w:tcW w:w="822" w:type="pct"/>
            <w:vAlign w:val="center"/>
          </w:tcPr>
          <w:p w14:paraId="71180743" w14:textId="21C997F8" w:rsidR="00EC5FF2" w:rsidRPr="007D7FC4" w:rsidRDefault="00377942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Użyteczność</w:t>
            </w:r>
          </w:p>
        </w:tc>
        <w:tc>
          <w:tcPr>
            <w:tcW w:w="4178" w:type="pct"/>
            <w:vAlign w:val="center"/>
          </w:tcPr>
          <w:p w14:paraId="41DB98FD" w14:textId="5978DDC7" w:rsidR="00EC5FF2" w:rsidRPr="00635973" w:rsidRDefault="003C3A39" w:rsidP="00497AAC">
            <w:pPr>
              <w:spacing w:after="0" w:line="276" w:lineRule="auto"/>
              <w:rPr>
                <w:sz w:val="24"/>
                <w:szCs w:val="24"/>
              </w:rPr>
            </w:pPr>
            <w:r w:rsidRPr="003C3A39">
              <w:rPr>
                <w:sz w:val="24"/>
                <w:szCs w:val="24"/>
              </w:rPr>
              <w:t>Pozw</w:t>
            </w:r>
            <w:r w:rsidR="00C219E6">
              <w:rPr>
                <w:sz w:val="24"/>
                <w:szCs w:val="24"/>
              </w:rPr>
              <w:t>o</w:t>
            </w:r>
            <w:r w:rsidRPr="003C3A39">
              <w:rPr>
                <w:sz w:val="24"/>
                <w:szCs w:val="24"/>
              </w:rPr>
              <w:t>li ocenić</w:t>
            </w:r>
            <w:r w:rsidR="001777CF">
              <w:rPr>
                <w:sz w:val="24"/>
                <w:szCs w:val="24"/>
              </w:rPr>
              <w:t xml:space="preserve"> całość rzeczywistych </w:t>
            </w:r>
            <w:r w:rsidR="00A57C9D">
              <w:rPr>
                <w:sz w:val="24"/>
                <w:szCs w:val="24"/>
              </w:rPr>
              <w:t xml:space="preserve">rezultatów </w:t>
            </w:r>
            <w:r w:rsidR="001777CF">
              <w:rPr>
                <w:sz w:val="24"/>
                <w:szCs w:val="24"/>
              </w:rPr>
              <w:t xml:space="preserve">(zarówno planowanych, jak i nieplanowanych, tzw. ubocznych) wywołanych przez interwencję w ramach RPOWP 2014-2020 odnosząc je do wyzwań społeczno-ekonomicznych (często już zmienionych w czasie). </w:t>
            </w:r>
            <w:r w:rsidR="00635973">
              <w:rPr>
                <w:sz w:val="24"/>
                <w:szCs w:val="24"/>
              </w:rPr>
              <w:t>Ocena użyteczności wsparcia udzieli odpowiedzi</w:t>
            </w:r>
            <w:r w:rsidRPr="003C3A39">
              <w:rPr>
                <w:sz w:val="24"/>
                <w:szCs w:val="24"/>
              </w:rPr>
              <w:t xml:space="preserve"> w jakim stopniu działania podejmowane </w:t>
            </w:r>
            <w:r>
              <w:rPr>
                <w:sz w:val="24"/>
                <w:szCs w:val="24"/>
              </w:rPr>
              <w:t>w ramach RPOWP 2014-2020</w:t>
            </w:r>
            <w:r w:rsidRPr="003C3A39">
              <w:rPr>
                <w:sz w:val="24"/>
                <w:szCs w:val="24"/>
              </w:rPr>
              <w:t xml:space="preserve"> oraz realizowane wsparcie okazały się zgodne z potrzebami odbiorców tych działań.</w:t>
            </w:r>
          </w:p>
        </w:tc>
      </w:tr>
      <w:tr w:rsidR="00EC5FF2" w:rsidRPr="007D7FC4" w14:paraId="5F231CA5" w14:textId="77777777" w:rsidTr="000B30A8">
        <w:trPr>
          <w:trHeight w:val="877"/>
          <w:jc w:val="center"/>
        </w:trPr>
        <w:tc>
          <w:tcPr>
            <w:tcW w:w="822" w:type="pct"/>
            <w:vAlign w:val="center"/>
          </w:tcPr>
          <w:p w14:paraId="70D7555A" w14:textId="74285273" w:rsidR="00EC5FF2" w:rsidRPr="007D7FC4" w:rsidRDefault="00377942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Trwałość</w:t>
            </w:r>
          </w:p>
        </w:tc>
        <w:tc>
          <w:tcPr>
            <w:tcW w:w="4178" w:type="pct"/>
            <w:vAlign w:val="center"/>
          </w:tcPr>
          <w:p w14:paraId="0FF257E8" w14:textId="0CE10386" w:rsidR="00EC5FF2" w:rsidRPr="00BB1066" w:rsidRDefault="00BB1066" w:rsidP="00497AAC">
            <w:pPr>
              <w:spacing w:after="0" w:line="276" w:lineRule="auto"/>
              <w:rPr>
                <w:sz w:val="24"/>
                <w:szCs w:val="24"/>
              </w:rPr>
            </w:pPr>
            <w:r w:rsidRPr="005D7465">
              <w:rPr>
                <w:sz w:val="24"/>
                <w:szCs w:val="24"/>
              </w:rPr>
              <w:t xml:space="preserve">Pozwoli ocenić, czy </w:t>
            </w:r>
            <w:r w:rsidR="00E1572C" w:rsidRPr="005D7465">
              <w:rPr>
                <w:sz w:val="24"/>
                <w:szCs w:val="24"/>
              </w:rPr>
              <w:t xml:space="preserve">uzyskane </w:t>
            </w:r>
            <w:r w:rsidRPr="005D7465">
              <w:rPr>
                <w:sz w:val="24"/>
                <w:szCs w:val="24"/>
              </w:rPr>
              <w:t xml:space="preserve">pozytywne </w:t>
            </w:r>
            <w:r w:rsidR="00A57C9D">
              <w:rPr>
                <w:sz w:val="24"/>
                <w:szCs w:val="24"/>
              </w:rPr>
              <w:t>rezultaty</w:t>
            </w:r>
            <w:r w:rsidR="00A57C9D" w:rsidRPr="005D7465">
              <w:rPr>
                <w:sz w:val="24"/>
                <w:szCs w:val="24"/>
              </w:rPr>
              <w:t xml:space="preserve"> </w:t>
            </w:r>
            <w:r w:rsidRPr="005D7465">
              <w:rPr>
                <w:sz w:val="24"/>
                <w:szCs w:val="24"/>
              </w:rPr>
              <w:t xml:space="preserve">wsparcia </w:t>
            </w:r>
            <w:r w:rsidR="000B30A8">
              <w:rPr>
                <w:sz w:val="24"/>
                <w:szCs w:val="24"/>
              </w:rPr>
              <w:t>w ramach</w:t>
            </w:r>
            <w:r w:rsidR="00E1572C" w:rsidRPr="005D7465">
              <w:rPr>
                <w:sz w:val="24"/>
                <w:szCs w:val="24"/>
              </w:rPr>
              <w:t xml:space="preserve"> RPOWP 2014-2020 </w:t>
            </w:r>
            <w:r w:rsidRPr="005D7465">
              <w:rPr>
                <w:sz w:val="24"/>
                <w:szCs w:val="24"/>
              </w:rPr>
              <w:t>mogą trwać po zakończeniu wsparcia, a także czy możliwe jest utrzymanie się wpływu interwencji w dłuższej perspektywie czasowej.</w:t>
            </w:r>
          </w:p>
        </w:tc>
      </w:tr>
    </w:tbl>
    <w:p w14:paraId="505F6FCA" w14:textId="77777777" w:rsidR="00AD14EC" w:rsidRPr="00D94D3F" w:rsidRDefault="00AD14EC" w:rsidP="00497AAC">
      <w:pPr>
        <w:pStyle w:val="Akapitzlist"/>
        <w:spacing w:line="276" w:lineRule="auto"/>
        <w:ind w:left="0"/>
        <w:contextualSpacing w:val="0"/>
        <w:rPr>
          <w:rFonts w:asciiTheme="minorHAnsi" w:hAnsiTheme="minorHAnsi"/>
          <w:sz w:val="20"/>
          <w:szCs w:val="20"/>
        </w:rPr>
      </w:pPr>
      <w:r w:rsidRPr="00D94D3F">
        <w:rPr>
          <w:rFonts w:asciiTheme="minorHAnsi" w:hAnsiTheme="minorHAnsi"/>
          <w:sz w:val="20"/>
          <w:szCs w:val="20"/>
        </w:rPr>
        <w:t xml:space="preserve">Źródło: </w:t>
      </w:r>
      <w:r w:rsidR="007D14EB" w:rsidRPr="00D94D3F">
        <w:rPr>
          <w:rFonts w:asciiTheme="minorHAnsi" w:hAnsiTheme="minorHAnsi"/>
          <w:sz w:val="20"/>
          <w:szCs w:val="20"/>
        </w:rPr>
        <w:t>opracowanie własne.</w:t>
      </w:r>
    </w:p>
    <w:p w14:paraId="448DA019" w14:textId="77777777" w:rsidR="003D7199" w:rsidRPr="007D7FC4" w:rsidRDefault="009049CF" w:rsidP="00497AAC">
      <w:pPr>
        <w:pStyle w:val="Nagwek2"/>
      </w:pPr>
      <w:r w:rsidRPr="00E524F7">
        <w:t>2.</w:t>
      </w:r>
      <w:r w:rsidR="00A93A97" w:rsidRPr="00E524F7">
        <w:t>3</w:t>
      </w:r>
      <w:r w:rsidR="00BF54AB" w:rsidRPr="00E524F7">
        <w:t>.</w:t>
      </w:r>
      <w:r w:rsidRPr="00E524F7">
        <w:t xml:space="preserve"> </w:t>
      </w:r>
      <w:r w:rsidR="0021563B" w:rsidRPr="00E524F7">
        <w:t>CELE BADANIA</w:t>
      </w:r>
    </w:p>
    <w:p w14:paraId="71C0BE76" w14:textId="3A869669" w:rsidR="004C28F6" w:rsidRPr="000C6D67" w:rsidRDefault="001E0C1D" w:rsidP="00497AAC">
      <w:pPr>
        <w:spacing w:line="276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0C6D67">
        <w:rPr>
          <w:rFonts w:asciiTheme="minorHAnsi" w:eastAsiaTheme="minorHAnsi" w:hAnsiTheme="minorHAnsi" w:cstheme="minorHAnsi"/>
          <w:b/>
          <w:sz w:val="24"/>
          <w:szCs w:val="24"/>
        </w:rPr>
        <w:t xml:space="preserve">Celem głównym badania </w:t>
      </w:r>
      <w:r w:rsidRPr="000C6D67">
        <w:rPr>
          <w:rFonts w:asciiTheme="minorHAnsi" w:eastAsiaTheme="minorHAnsi" w:hAnsiTheme="minorHAnsi" w:cstheme="minorHAnsi"/>
          <w:bCs/>
          <w:sz w:val="24"/>
          <w:szCs w:val="24"/>
        </w:rPr>
        <w:t xml:space="preserve">jest </w:t>
      </w:r>
      <w:r w:rsidR="000C6D67" w:rsidRPr="000C6D67">
        <w:rPr>
          <w:rFonts w:asciiTheme="minorHAnsi" w:eastAsiaTheme="minorHAnsi" w:hAnsiTheme="minorHAnsi" w:cstheme="minorHAnsi"/>
          <w:bCs/>
          <w:sz w:val="24"/>
          <w:szCs w:val="24"/>
        </w:rPr>
        <w:t xml:space="preserve">ocena </w:t>
      </w:r>
      <w:r w:rsidR="000C6D67" w:rsidRPr="000C6D67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 xml:space="preserve">rezultatów i produktów wdrożenia </w:t>
      </w:r>
      <w:bookmarkStart w:id="2" w:name="_Hlk108769769"/>
      <w:r w:rsidR="000C6D67" w:rsidRPr="000C6D67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Regionalnych Programów Polityki Zdrowotnej w województwie podlaskim.</w:t>
      </w:r>
    </w:p>
    <w:bookmarkEnd w:id="2"/>
    <w:p w14:paraId="2B1F4CF9" w14:textId="67F1657F" w:rsidR="00FC7D2E" w:rsidRPr="00B42742" w:rsidRDefault="009B2E66" w:rsidP="00497AAC">
      <w:pPr>
        <w:spacing w:line="276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7D7FC4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lastRenderedPageBreak/>
        <w:t>Cel szczegółowy 1.</w:t>
      </w:r>
      <w:r w:rsidR="00720F60" w:rsidRPr="007D7FC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5B5C4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Ocena skuteczności wdrażania </w:t>
      </w:r>
      <w:r w:rsidR="005B5C40" w:rsidRPr="000C6D67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Regionalnych Programów Polityki Zdrowotnej w województwie podlaskim.</w:t>
      </w:r>
    </w:p>
    <w:p w14:paraId="05C897C2" w14:textId="33B1D684" w:rsidR="009646A9" w:rsidRDefault="009646A9" w:rsidP="00497AAC">
      <w:pPr>
        <w:spacing w:line="276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7D7FC4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 xml:space="preserve">Cel szczegółowy </w:t>
      </w:r>
      <w:r w:rsidR="00464C1F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2</w:t>
      </w:r>
      <w:r w:rsidRPr="007D7FC4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.</w:t>
      </w:r>
      <w:r w:rsidRPr="007D7FC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Ocena użyteczności wdrażania </w:t>
      </w:r>
      <w:r w:rsidRPr="000C6D67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Regionalnych Programów Polityki Zdrowotnej w województwie podlaskim.</w:t>
      </w:r>
    </w:p>
    <w:p w14:paraId="6C93D274" w14:textId="487F4A96" w:rsidR="00FC7D2E" w:rsidRPr="00BB7399" w:rsidRDefault="009646A9" w:rsidP="00497AAC">
      <w:pPr>
        <w:spacing w:line="276" w:lineRule="auto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7D7FC4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 xml:space="preserve">Cel szczegółowy </w:t>
      </w:r>
      <w:r w:rsidR="00464C1F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3</w:t>
      </w:r>
      <w:r w:rsidRPr="007D7FC4">
        <w:rPr>
          <w:rFonts w:asciiTheme="minorHAnsi" w:eastAsia="Times New Roman" w:hAnsiTheme="minorHAnsi" w:cs="Arial"/>
          <w:b/>
          <w:sz w:val="24"/>
          <w:szCs w:val="24"/>
          <w:u w:val="single"/>
          <w:lang w:eastAsia="pl-PL"/>
        </w:rPr>
        <w:t>.</w:t>
      </w:r>
      <w:r w:rsidRPr="007D7FC4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Ocena trwałości wdrażania </w:t>
      </w:r>
      <w:r w:rsidRPr="000C6D67"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  <w:t>Regionalnych Programów Polityki Zdrowotnej w województwie podlaskim.</w:t>
      </w:r>
    </w:p>
    <w:p w14:paraId="24359A23" w14:textId="3C0D6CD7" w:rsidR="00123B7A" w:rsidRPr="00A73C01" w:rsidRDefault="00123B7A" w:rsidP="00497AAC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Ocena</w:t>
      </w:r>
      <w:r w:rsidR="006417FC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dokonana </w:t>
      </w:r>
      <w:r w:rsidR="003650A8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w ramach postawionych celów badania</w:t>
      </w:r>
      <w:r w:rsidR="008551E0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  <w:r w:rsidR="003650A8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powinna uwzględniać zróżnicowanie rodzaju i charakteru </w:t>
      </w:r>
      <w:r w:rsidR="008551E0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wspieranych </w:t>
      </w:r>
      <w:r w:rsidR="006417FC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przedsięwzięć</w:t>
      </w:r>
      <w:r w:rsidR="008551E0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(</w:t>
      </w:r>
      <w:r w:rsidR="000A7F82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analizy </w:t>
      </w:r>
      <w:r w:rsidR="00665569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 wnioskowanie </w:t>
      </w:r>
      <w:r w:rsidR="000A7F82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w podzia</w:t>
      </w:r>
      <w:r w:rsidR="006417FC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le</w:t>
      </w:r>
      <w:r w:rsidR="007E49BE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AB1994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na rodzaj lub charakter </w:t>
      </w:r>
      <w:r w:rsidR="006417FC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wsparcia</w:t>
      </w:r>
      <w:r w:rsidR="00C4353C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)</w:t>
      </w:r>
      <w:r w:rsidR="006417FC"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6417F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8706D" w:rsidRPr="00A73C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W ramach każdego z celów szczegółowych należy </w:t>
      </w:r>
      <w:r w:rsidR="00A73C01" w:rsidRPr="00A73C01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l-PL"/>
        </w:rPr>
        <w:t>osobno</w:t>
      </w:r>
      <w:r w:rsidR="00A73C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</w:t>
      </w:r>
      <w:r w:rsidR="00E8706D" w:rsidRPr="00A73C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dokonać oceny każdego z pięciu </w:t>
      </w:r>
      <w:r w:rsidR="00A73C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Regionalnych P</w:t>
      </w:r>
      <w:r w:rsidR="00E8706D" w:rsidRPr="00A73C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rogramów </w:t>
      </w:r>
      <w:r w:rsidR="00A73C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Polityki Zdrowotnej</w:t>
      </w:r>
      <w:r w:rsidR="00E8706D" w:rsidRPr="00A73C01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.</w:t>
      </w:r>
    </w:p>
    <w:p w14:paraId="3766E6BD" w14:textId="77777777" w:rsidR="006242AD" w:rsidRPr="007D7FC4" w:rsidRDefault="009049CF" w:rsidP="00497AAC">
      <w:pPr>
        <w:pStyle w:val="Nagwek2"/>
      </w:pPr>
      <w:r w:rsidRPr="00B10651">
        <w:t>2.</w:t>
      </w:r>
      <w:r w:rsidR="00A93A97" w:rsidRPr="00B10651">
        <w:t>4</w:t>
      </w:r>
      <w:r w:rsidR="00BF54AB" w:rsidRPr="00B10651">
        <w:t>.</w:t>
      </w:r>
      <w:r w:rsidRPr="00B10651">
        <w:t xml:space="preserve"> </w:t>
      </w:r>
      <w:r w:rsidR="000B7997" w:rsidRPr="00B10651">
        <w:t>PYTANIA BADAWCZE</w:t>
      </w:r>
    </w:p>
    <w:p w14:paraId="01AEB914" w14:textId="2A3E9459" w:rsidR="00BA359B" w:rsidRPr="007D7FC4" w:rsidRDefault="006E484E" w:rsidP="00497AAC">
      <w:pPr>
        <w:spacing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Przyporządkowanie pytań badawczych do celów szczegółowych badania </w:t>
      </w:r>
      <w:r w:rsidR="00F93465" w:rsidRPr="007D7FC4">
        <w:rPr>
          <w:rFonts w:asciiTheme="minorHAnsi" w:hAnsiTheme="minorHAnsi"/>
          <w:sz w:val="24"/>
          <w:szCs w:val="24"/>
        </w:rPr>
        <w:t>zostało przedstawione w</w:t>
      </w:r>
      <w:r w:rsidR="005C747F" w:rsidRPr="007D7FC4">
        <w:rPr>
          <w:rFonts w:asciiTheme="minorHAnsi" w:hAnsiTheme="minorHAnsi"/>
          <w:sz w:val="24"/>
          <w:szCs w:val="24"/>
        </w:rPr>
        <w:t> </w:t>
      </w:r>
      <w:r w:rsidR="00A93A97" w:rsidRPr="007D7FC4">
        <w:rPr>
          <w:rFonts w:asciiTheme="minorHAnsi" w:hAnsiTheme="minorHAnsi"/>
          <w:sz w:val="24"/>
          <w:szCs w:val="24"/>
        </w:rPr>
        <w:t xml:space="preserve">tabeli </w:t>
      </w:r>
      <w:r w:rsidR="00280112">
        <w:rPr>
          <w:rFonts w:asciiTheme="minorHAnsi" w:hAnsiTheme="minorHAnsi"/>
          <w:sz w:val="24"/>
          <w:szCs w:val="24"/>
        </w:rPr>
        <w:t>3</w:t>
      </w:r>
      <w:r w:rsidRPr="007D7FC4">
        <w:rPr>
          <w:rFonts w:asciiTheme="minorHAnsi" w:hAnsiTheme="minorHAnsi"/>
          <w:sz w:val="24"/>
          <w:szCs w:val="24"/>
        </w:rPr>
        <w:t>.</w:t>
      </w:r>
      <w:r w:rsidR="00232F76" w:rsidRPr="007D7FC4">
        <w:rPr>
          <w:rFonts w:asciiTheme="minorHAnsi" w:hAnsiTheme="minorHAnsi"/>
          <w:sz w:val="24"/>
          <w:szCs w:val="24"/>
        </w:rPr>
        <w:t xml:space="preserve"> </w:t>
      </w:r>
    </w:p>
    <w:p w14:paraId="26FEF4A2" w14:textId="5712DEA7" w:rsidR="006242AD" w:rsidRPr="00B647FE" w:rsidRDefault="00EC5FF2" w:rsidP="00497AAC">
      <w:pPr>
        <w:pStyle w:val="Legenda"/>
        <w:spacing w:line="276" w:lineRule="auto"/>
        <w:rPr>
          <w:rFonts w:asciiTheme="minorHAnsi" w:hAnsiTheme="minorHAnsi"/>
          <w:bCs w:val="0"/>
          <w:color w:val="0070C0"/>
          <w:sz w:val="24"/>
          <w:szCs w:val="24"/>
        </w:rPr>
      </w:pPr>
      <w:r w:rsidRPr="00B647FE">
        <w:rPr>
          <w:rFonts w:asciiTheme="minorHAnsi" w:hAnsiTheme="minorHAnsi"/>
          <w:bCs w:val="0"/>
          <w:color w:val="0070C0"/>
          <w:sz w:val="24"/>
          <w:szCs w:val="24"/>
        </w:rPr>
        <w:t xml:space="preserve">Tabela </w:t>
      </w:r>
      <w:r w:rsidRPr="00B647FE">
        <w:rPr>
          <w:rFonts w:asciiTheme="minorHAnsi" w:hAnsiTheme="minorHAnsi"/>
          <w:bCs w:val="0"/>
          <w:color w:val="0070C0"/>
          <w:sz w:val="24"/>
          <w:szCs w:val="24"/>
        </w:rPr>
        <w:fldChar w:fldCharType="begin"/>
      </w:r>
      <w:r w:rsidRPr="00B647FE">
        <w:rPr>
          <w:rFonts w:asciiTheme="minorHAnsi" w:hAnsiTheme="minorHAnsi"/>
          <w:bCs w:val="0"/>
          <w:color w:val="0070C0"/>
          <w:sz w:val="24"/>
          <w:szCs w:val="24"/>
        </w:rPr>
        <w:instrText xml:space="preserve"> SEQ Tabela \* ARABIC </w:instrText>
      </w:r>
      <w:r w:rsidRPr="00B647FE">
        <w:rPr>
          <w:rFonts w:asciiTheme="minorHAnsi" w:hAnsiTheme="minorHAnsi"/>
          <w:bCs w:val="0"/>
          <w:color w:val="0070C0"/>
          <w:sz w:val="24"/>
          <w:szCs w:val="24"/>
        </w:rPr>
        <w:fldChar w:fldCharType="separate"/>
      </w:r>
      <w:r w:rsidR="00D34EA8" w:rsidRPr="00B647FE">
        <w:rPr>
          <w:rFonts w:asciiTheme="minorHAnsi" w:hAnsiTheme="minorHAnsi"/>
          <w:bCs w:val="0"/>
          <w:noProof/>
          <w:color w:val="0070C0"/>
          <w:sz w:val="24"/>
          <w:szCs w:val="24"/>
        </w:rPr>
        <w:t>3</w:t>
      </w:r>
      <w:r w:rsidRPr="00B647FE">
        <w:rPr>
          <w:rFonts w:asciiTheme="minorHAnsi" w:hAnsiTheme="minorHAnsi"/>
          <w:bCs w:val="0"/>
          <w:color w:val="0070C0"/>
          <w:sz w:val="24"/>
          <w:szCs w:val="24"/>
        </w:rPr>
        <w:fldChar w:fldCharType="end"/>
      </w:r>
      <w:r w:rsidRPr="00B647FE">
        <w:rPr>
          <w:rFonts w:asciiTheme="minorHAnsi" w:hAnsiTheme="minorHAnsi"/>
          <w:bCs w:val="0"/>
          <w:color w:val="0070C0"/>
          <w:sz w:val="24"/>
          <w:szCs w:val="24"/>
        </w:rPr>
        <w:t>.</w:t>
      </w:r>
      <w:r w:rsidR="009147FD" w:rsidRPr="00B647FE">
        <w:rPr>
          <w:rFonts w:asciiTheme="minorHAnsi" w:hAnsiTheme="minorHAnsi"/>
          <w:bCs w:val="0"/>
          <w:color w:val="0070C0"/>
          <w:sz w:val="24"/>
          <w:szCs w:val="24"/>
        </w:rPr>
        <w:t xml:space="preserve"> </w:t>
      </w:r>
      <w:r w:rsidR="0072012D" w:rsidRPr="00B647FE">
        <w:rPr>
          <w:rFonts w:asciiTheme="minorHAnsi" w:hAnsiTheme="minorHAnsi"/>
          <w:bCs w:val="0"/>
          <w:color w:val="0070C0"/>
          <w:sz w:val="24"/>
          <w:szCs w:val="24"/>
        </w:rPr>
        <w:t>Pytania badawcze</w:t>
      </w:r>
    </w:p>
    <w:tbl>
      <w:tblPr>
        <w:tblW w:w="0" w:type="auto"/>
        <w:jc w:val="center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4"/>
        <w:gridCol w:w="8348"/>
      </w:tblGrid>
      <w:tr w:rsidR="00AE4728" w:rsidRPr="007D7FC4" w14:paraId="59210340" w14:textId="77777777" w:rsidTr="003B61E9">
        <w:trPr>
          <w:trHeight w:val="638"/>
          <w:jc w:val="center"/>
        </w:trPr>
        <w:tc>
          <w:tcPr>
            <w:tcW w:w="8934" w:type="dxa"/>
            <w:gridSpan w:val="3"/>
            <w:shd w:val="clear" w:color="auto" w:fill="D4DEFC"/>
            <w:vAlign w:val="center"/>
          </w:tcPr>
          <w:p w14:paraId="1DFB9F75" w14:textId="341DE01B" w:rsidR="00D6131A" w:rsidRPr="00BB7399" w:rsidRDefault="00C21B28" w:rsidP="00497AAC">
            <w:pPr>
              <w:spacing w:after="0"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 xml:space="preserve">Cel szczegółowy 1. </w:t>
            </w:r>
            <w:r w:rsidR="00BB7399" w:rsidRPr="000202A5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 xml:space="preserve">Ocena skuteczności wdrażania </w:t>
            </w:r>
            <w:r w:rsidR="00BB7399" w:rsidRPr="000202A5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Regionalnych Programów Polityki Zdrowotnej w województwie podlaskim.</w:t>
            </w:r>
          </w:p>
        </w:tc>
      </w:tr>
      <w:tr w:rsidR="003C31D6" w:rsidRPr="007D7FC4" w14:paraId="44873D0B" w14:textId="77777777" w:rsidTr="00B647FE">
        <w:trPr>
          <w:jc w:val="center"/>
        </w:trPr>
        <w:tc>
          <w:tcPr>
            <w:tcW w:w="586" w:type="dxa"/>
            <w:gridSpan w:val="2"/>
            <w:vAlign w:val="center"/>
          </w:tcPr>
          <w:p w14:paraId="03E52A10" w14:textId="45621C40" w:rsidR="000C7EA4" w:rsidRPr="00BE3865" w:rsidRDefault="006B384B" w:rsidP="00497AAC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BE386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1</w:t>
            </w:r>
            <w:r w:rsidR="005478EC" w:rsidRPr="00BE386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48" w:type="dxa"/>
            <w:vAlign w:val="center"/>
          </w:tcPr>
          <w:p w14:paraId="098B6AA7" w14:textId="4F70CBCC" w:rsidR="000C7EA4" w:rsidRPr="00C93725" w:rsidRDefault="00122DB7" w:rsidP="00497AAC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122DB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Czy wdrażane programy </w:t>
            </w:r>
            <w:r w:rsidR="00924A50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polityki </w:t>
            </w:r>
            <w:r w:rsidRPr="00122DB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zdrowotne</w:t>
            </w:r>
            <w:r w:rsidR="00924A50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</w:t>
            </w:r>
            <w:r w:rsidRPr="00122DB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osiągnęły zakładane cele, w tym określone wskaźniki?</w:t>
            </w:r>
            <w:r w:rsidR="000A22B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Czy realizowane programy zdrowotne wniosły wkład w zwiększenie dostępu do usług zdrowotnych?</w:t>
            </w:r>
            <w:r w:rsidR="0027589B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0A22B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Jakie były </w:t>
            </w:r>
            <w:r w:rsidR="0034304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przyczyny ewentualnego niezrealizowania celów stawianych prze</w:t>
            </w:r>
            <w:r w:rsidR="000926D6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</w:t>
            </w:r>
            <w:r w:rsidR="0034304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programami </w:t>
            </w:r>
            <w:r w:rsidR="00FB5B9E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polityki </w:t>
            </w:r>
            <w:r w:rsidR="0034304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zdrowotn</w:t>
            </w:r>
            <w:r w:rsidR="00FB5B9E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ej</w:t>
            </w:r>
            <w:r w:rsidR="0034304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? </w:t>
            </w:r>
          </w:p>
        </w:tc>
      </w:tr>
      <w:tr w:rsidR="003E714B" w:rsidRPr="007D7FC4" w14:paraId="49E112C1" w14:textId="77777777" w:rsidTr="00B647FE">
        <w:trPr>
          <w:jc w:val="center"/>
        </w:trPr>
        <w:tc>
          <w:tcPr>
            <w:tcW w:w="586" w:type="dxa"/>
            <w:gridSpan w:val="2"/>
            <w:vAlign w:val="center"/>
          </w:tcPr>
          <w:p w14:paraId="133DA790" w14:textId="35473E22" w:rsidR="003E714B" w:rsidRPr="00BE3865" w:rsidRDefault="0012193A" w:rsidP="00497AAC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2</w:t>
            </w:r>
            <w:r w:rsidR="005478EC" w:rsidRPr="00BE3865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48" w:type="dxa"/>
            <w:vAlign w:val="center"/>
          </w:tcPr>
          <w:p w14:paraId="3F520D9D" w14:textId="321E6F4A" w:rsidR="003E714B" w:rsidRPr="00122DB7" w:rsidRDefault="00122DB7" w:rsidP="00497AA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122DB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W jakim stopniu poszczególne </w:t>
            </w:r>
            <w:r w:rsidR="00907A4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</w:t>
            </w:r>
            <w:r w:rsidRPr="00122DB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rogramy </w:t>
            </w:r>
            <w:r w:rsidR="00907A4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</w:t>
            </w:r>
            <w:r w:rsidRPr="00122DB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olityki </w:t>
            </w:r>
            <w:r w:rsidR="00907A4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</w:t>
            </w:r>
            <w:r w:rsidRPr="00122DB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drowotnej przyczyniły się do uzyskania rezultatów zakładanych w obszarze poprawy zdrowia społeczeństwa województwa podlaskiego?</w:t>
            </w:r>
            <w:r w:rsidR="0027589B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DF6C1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Jakie były przyczyny nieosiągnięcia zakładanych </w:t>
            </w:r>
            <w:r w:rsidR="0027589B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rezultat</w:t>
            </w:r>
            <w:r w:rsidR="00DF6C1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ów?</w:t>
            </w:r>
            <w:r w:rsidR="0027589B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E3AA2" w:rsidRPr="007D7FC4" w14:paraId="441B89F7" w14:textId="77777777" w:rsidTr="00B647FE">
        <w:trPr>
          <w:jc w:val="center"/>
        </w:trPr>
        <w:tc>
          <w:tcPr>
            <w:tcW w:w="586" w:type="dxa"/>
            <w:gridSpan w:val="2"/>
            <w:vAlign w:val="center"/>
          </w:tcPr>
          <w:p w14:paraId="2C1875DD" w14:textId="09275CD8" w:rsidR="006E3AA2" w:rsidRPr="00BE3865" w:rsidRDefault="0012193A" w:rsidP="00497AAC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3</w:t>
            </w:r>
            <w:r w:rsidR="006E3AA2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48" w:type="dxa"/>
            <w:vAlign w:val="center"/>
          </w:tcPr>
          <w:p w14:paraId="416E6B6A" w14:textId="58A3BFAC" w:rsidR="006E3AA2" w:rsidRPr="00122DB7" w:rsidRDefault="006E3AA2" w:rsidP="00497AAC">
            <w:pPr>
              <w:pStyle w:val="Tekstkomentarza"/>
              <w:spacing w:after="0" w:line="276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Jakie problemy </w:t>
            </w:r>
            <w:r w:rsidR="00C8795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pojawiły się w trakcie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realizacji </w:t>
            </w:r>
            <w:r w:rsidR="00683C9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poszczególnych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programów polityki zdrowotnej?</w:t>
            </w:r>
            <w:r w:rsidR="0063272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C87955" w:rsidRPr="00C8795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Czy udało się rozwiązać wszystkie problemy? Jeżeli nie, które problemy nie zostały rozwiązane i dlaczego</w:t>
            </w:r>
            <w:r w:rsidR="00683C9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?</w:t>
            </w:r>
            <w:r w:rsidR="00C87955" w:rsidRPr="00C8795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683C9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</w:t>
            </w:r>
            <w:r w:rsidR="00C87955" w:rsidRPr="00C8795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jaki sposób wpłynęło to na realizację programu i osiągnięcie założonych celów, wskaźników i rezultatów?</w:t>
            </w:r>
          </w:p>
        </w:tc>
      </w:tr>
      <w:tr w:rsidR="003E714B" w:rsidRPr="007D7FC4" w14:paraId="3E17F9B6" w14:textId="77777777" w:rsidTr="00B647FE">
        <w:trPr>
          <w:jc w:val="center"/>
        </w:trPr>
        <w:tc>
          <w:tcPr>
            <w:tcW w:w="586" w:type="dxa"/>
            <w:gridSpan w:val="2"/>
            <w:vAlign w:val="center"/>
          </w:tcPr>
          <w:p w14:paraId="5A996455" w14:textId="462190AD" w:rsidR="003E714B" w:rsidRPr="00BE3865" w:rsidRDefault="0012193A" w:rsidP="00497AAC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="005478EC" w:rsidRPr="00BE3865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8348" w:type="dxa"/>
            <w:vAlign w:val="center"/>
          </w:tcPr>
          <w:p w14:paraId="49AAF223" w14:textId="447C76EE" w:rsidR="003E714B" w:rsidRPr="00E97312" w:rsidRDefault="00E03587" w:rsidP="00497AA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entury Gothic" w:hAnsi="Century Gothic" w:cs="Tahoma"/>
                <w:b/>
                <w:bCs/>
                <w:color w:val="000000"/>
                <w:sz w:val="24"/>
                <w:szCs w:val="24"/>
              </w:rPr>
            </w:pPr>
            <w:r w:rsidRPr="00E0358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Jak należy ocenić skuteczność poszczególnych narzędzi wsparcia oferowanego w ramach poszczególnych programów</w:t>
            </w:r>
            <w:r w:rsidR="006E7A68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polityki zdrowotnej</w:t>
            </w:r>
            <w:r w:rsidRPr="00E0358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?</w:t>
            </w:r>
            <w:r w:rsidR="0023689F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="00587EA0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Które z narzędzi okazały się najbardziej skuteczne, a które najmniej i dlaczego?</w:t>
            </w:r>
            <w:r w:rsidR="0009028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E5D88" w:rsidRPr="007D7FC4" w14:paraId="713A94EF" w14:textId="77777777" w:rsidTr="00B647FE">
        <w:trPr>
          <w:jc w:val="center"/>
        </w:trPr>
        <w:tc>
          <w:tcPr>
            <w:tcW w:w="586" w:type="dxa"/>
            <w:gridSpan w:val="2"/>
            <w:vAlign w:val="center"/>
          </w:tcPr>
          <w:p w14:paraId="5772E5D4" w14:textId="575F7898" w:rsidR="007E5D88" w:rsidRDefault="007E5D88" w:rsidP="00497AAC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5.</w:t>
            </w:r>
          </w:p>
        </w:tc>
        <w:tc>
          <w:tcPr>
            <w:tcW w:w="8348" w:type="dxa"/>
            <w:vAlign w:val="center"/>
          </w:tcPr>
          <w:p w14:paraId="6DE7D09A" w14:textId="0CF31B3E" w:rsidR="007E5D88" w:rsidRPr="00E03587" w:rsidRDefault="00A573B3" w:rsidP="00497AAC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Jakie zmiany należałoby wprowadzić w założeniach poszczególnych programów polityki zdrowotnej, by poprawić ich skuteczność i zmniejszyć ryzyko wystąpienia problemów w realizacji analogicznych programów w przyszłości?</w:t>
            </w:r>
          </w:p>
        </w:tc>
      </w:tr>
      <w:tr w:rsidR="00CD128D" w:rsidRPr="007D7FC4" w14:paraId="49D9D766" w14:textId="77777777" w:rsidTr="00B647FE">
        <w:trPr>
          <w:jc w:val="center"/>
        </w:trPr>
        <w:tc>
          <w:tcPr>
            <w:tcW w:w="586" w:type="dxa"/>
            <w:gridSpan w:val="2"/>
            <w:vAlign w:val="center"/>
          </w:tcPr>
          <w:p w14:paraId="7B33B420" w14:textId="55DE2BA8" w:rsidR="00CD128D" w:rsidRDefault="007D55BD" w:rsidP="00497AAC">
            <w:pPr>
              <w:spacing w:after="0"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6.</w:t>
            </w:r>
          </w:p>
        </w:tc>
        <w:tc>
          <w:tcPr>
            <w:tcW w:w="8348" w:type="dxa"/>
            <w:vAlign w:val="center"/>
          </w:tcPr>
          <w:p w14:paraId="09923A79" w14:textId="1E86F199" w:rsidR="00CD128D" w:rsidRPr="007E5D88" w:rsidRDefault="00CD128D" w:rsidP="00497AAC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Czy działania dotyczące rekrutacji do udziału w programie polityki zdrowotnej by</w:t>
            </w:r>
            <w:r w:rsidR="007D55B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ł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y </w:t>
            </w:r>
            <w:r w:rsidR="007D55BD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skuteczne?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28D" w:rsidRPr="007D7FC4" w14:paraId="4BAEB0B9" w14:textId="77777777" w:rsidTr="003B61E9">
        <w:trPr>
          <w:jc w:val="center"/>
        </w:trPr>
        <w:tc>
          <w:tcPr>
            <w:tcW w:w="8934" w:type="dxa"/>
            <w:gridSpan w:val="3"/>
            <w:shd w:val="clear" w:color="auto" w:fill="D4DEFC"/>
            <w:vAlign w:val="center"/>
          </w:tcPr>
          <w:p w14:paraId="1DC9397A" w14:textId="04D0814D" w:rsidR="00CD128D" w:rsidRPr="009C127E" w:rsidRDefault="00CD128D" w:rsidP="00497AAC">
            <w:pPr>
              <w:spacing w:after="0" w:line="276" w:lineRule="auto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lastRenderedPageBreak/>
              <w:t xml:space="preserve">Cel szczegółowy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</w:t>
            </w: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 xml:space="preserve"> </w:t>
            </w:r>
            <w:r w:rsidRPr="000202A5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 xml:space="preserve">Ocena użyteczności wdrażania </w:t>
            </w:r>
            <w:r w:rsidRPr="000202A5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</w:rPr>
              <w:t>Regionalnych Programów Polityki Zdrowotnej w województwie podlaskim.</w:t>
            </w:r>
          </w:p>
        </w:tc>
      </w:tr>
      <w:tr w:rsidR="00CD128D" w:rsidRPr="007D7FC4" w14:paraId="393B142F" w14:textId="77777777" w:rsidTr="00122B71">
        <w:trPr>
          <w:jc w:val="center"/>
        </w:trPr>
        <w:tc>
          <w:tcPr>
            <w:tcW w:w="552" w:type="dxa"/>
            <w:vAlign w:val="center"/>
          </w:tcPr>
          <w:p w14:paraId="52411A69" w14:textId="14C97B2D" w:rsidR="00CD128D" w:rsidRPr="00BE3865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7</w:t>
            </w:r>
            <w:r w:rsidRPr="00BE3865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82" w:type="dxa"/>
            <w:gridSpan w:val="2"/>
            <w:vAlign w:val="center"/>
          </w:tcPr>
          <w:p w14:paraId="118BBF6B" w14:textId="026D828D" w:rsidR="00CD128D" w:rsidRPr="007D7FC4" w:rsidRDefault="00CD128D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286A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Jak należy ocenić użyteczność poszczególnych narzędzi wsparcia oferowanego w ramach poszczególnych programów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polityki zdrowotnej</w:t>
            </w:r>
            <w:r w:rsidRPr="00286A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? Czy były użyteczne i jak wpłynęły na postrzeganie ochrony zdrowia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i</w:t>
            </w:r>
            <w:r w:rsidRPr="00286A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profilaktyk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i? </w:t>
            </w:r>
          </w:p>
        </w:tc>
      </w:tr>
      <w:tr w:rsidR="00CD128D" w:rsidRPr="007D7FC4" w14:paraId="7A55EEA8" w14:textId="77777777" w:rsidTr="00122B71">
        <w:trPr>
          <w:jc w:val="center"/>
        </w:trPr>
        <w:tc>
          <w:tcPr>
            <w:tcW w:w="552" w:type="dxa"/>
            <w:vAlign w:val="center"/>
          </w:tcPr>
          <w:p w14:paraId="3735947D" w14:textId="10871C55" w:rsidR="00CD128D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382" w:type="dxa"/>
            <w:gridSpan w:val="2"/>
            <w:vAlign w:val="center"/>
          </w:tcPr>
          <w:p w14:paraId="1D8E6218" w14:textId="5A6B8DBD" w:rsidR="00CD128D" w:rsidRPr="007C7C01" w:rsidRDefault="00CD128D" w:rsidP="00497AAC">
            <w:pPr>
              <w:pStyle w:val="Pa6"/>
              <w:spacing w:line="276" w:lineRule="auto"/>
              <w:rPr>
                <w:rFonts w:cs="Minion Pro"/>
                <w:color w:val="000000"/>
                <w:sz w:val="19"/>
                <w:szCs w:val="19"/>
              </w:rPr>
            </w:pPr>
            <w:r w:rsidRPr="007C7C01">
              <w:rPr>
                <w:rFonts w:asciiTheme="minorHAnsi" w:eastAsia="Times New Roman" w:hAnsiTheme="minorHAnsi" w:cs="Arial"/>
              </w:rPr>
              <w:t xml:space="preserve">Czy </w:t>
            </w:r>
            <w:r>
              <w:rPr>
                <w:rFonts w:asciiTheme="minorHAnsi" w:eastAsia="Times New Roman" w:hAnsiTheme="minorHAnsi" w:cs="Arial"/>
              </w:rPr>
              <w:t xml:space="preserve">poszczególne </w:t>
            </w:r>
            <w:r w:rsidRPr="007C7C01">
              <w:rPr>
                <w:rFonts w:asciiTheme="minorHAnsi" w:eastAsia="Times New Roman" w:hAnsiTheme="minorHAnsi" w:cs="Arial"/>
              </w:rPr>
              <w:t>program</w:t>
            </w:r>
            <w:r>
              <w:rPr>
                <w:rFonts w:asciiTheme="minorHAnsi" w:eastAsia="Times New Roman" w:hAnsiTheme="minorHAnsi" w:cs="Arial"/>
              </w:rPr>
              <w:t>y polityki zdrowotnej</w:t>
            </w:r>
            <w:r w:rsidRPr="007C7C01">
              <w:rPr>
                <w:rFonts w:asciiTheme="minorHAnsi" w:eastAsia="Times New Roman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Arial"/>
              </w:rPr>
              <w:t xml:space="preserve">odpowiadały na potrzeby grup docelowych, czy </w:t>
            </w:r>
            <w:r w:rsidRPr="007C7C01">
              <w:rPr>
                <w:rFonts w:asciiTheme="minorHAnsi" w:eastAsia="Times New Roman" w:hAnsiTheme="minorHAnsi" w:cs="Arial"/>
              </w:rPr>
              <w:t>spełnił</w:t>
            </w:r>
            <w:r>
              <w:rPr>
                <w:rFonts w:asciiTheme="minorHAnsi" w:eastAsia="Times New Roman" w:hAnsiTheme="minorHAnsi" w:cs="Arial"/>
              </w:rPr>
              <w:t>y</w:t>
            </w:r>
            <w:r w:rsidRPr="007C7C01">
              <w:rPr>
                <w:rFonts w:asciiTheme="minorHAnsi" w:eastAsia="Times New Roman" w:hAnsiTheme="minorHAnsi" w:cs="Arial"/>
              </w:rPr>
              <w:t xml:space="preserve"> oczekiwania </w:t>
            </w:r>
            <w:r>
              <w:rPr>
                <w:rFonts w:asciiTheme="minorHAnsi" w:eastAsia="Times New Roman" w:hAnsiTheme="minorHAnsi" w:cs="Arial"/>
              </w:rPr>
              <w:t>odbiorców wsparcia</w:t>
            </w:r>
            <w:r w:rsidRPr="007C7C01">
              <w:rPr>
                <w:rFonts w:asciiTheme="minorHAnsi" w:eastAsia="Times New Roman" w:hAnsiTheme="minorHAnsi" w:cs="Arial"/>
              </w:rPr>
              <w:t>?</w:t>
            </w:r>
            <w:r>
              <w:rPr>
                <w:rStyle w:val="A25"/>
              </w:rPr>
              <w:t xml:space="preserve"> </w:t>
            </w:r>
            <w:r w:rsidRPr="00BC43DC">
              <w:rPr>
                <w:rFonts w:asciiTheme="minorHAnsi" w:eastAsia="Times New Roman" w:hAnsiTheme="minorHAnsi" w:cs="Arial"/>
              </w:rPr>
              <w:t xml:space="preserve">Czy wybrane instrumenty i rozwiązania </w:t>
            </w:r>
            <w:r>
              <w:rPr>
                <w:rFonts w:asciiTheme="minorHAnsi" w:eastAsia="Times New Roman" w:hAnsiTheme="minorHAnsi" w:cs="Arial"/>
              </w:rPr>
              <w:t xml:space="preserve">przyjęte w poszczególnych programach polityki zdrowotnej </w:t>
            </w:r>
            <w:r w:rsidRPr="00BC43DC">
              <w:rPr>
                <w:rFonts w:asciiTheme="minorHAnsi" w:eastAsia="Times New Roman" w:hAnsiTheme="minorHAnsi" w:cs="Arial"/>
              </w:rPr>
              <w:t>okazały się odpowiednie do zidentyfikowanych problemów?</w:t>
            </w:r>
          </w:p>
        </w:tc>
      </w:tr>
      <w:tr w:rsidR="00CD128D" w:rsidRPr="007D7FC4" w14:paraId="7E4CB944" w14:textId="77777777" w:rsidTr="00122B71">
        <w:trPr>
          <w:jc w:val="center"/>
        </w:trPr>
        <w:tc>
          <w:tcPr>
            <w:tcW w:w="552" w:type="dxa"/>
            <w:vAlign w:val="center"/>
          </w:tcPr>
          <w:p w14:paraId="4F8AAD64" w14:textId="2A569816" w:rsidR="00CD128D" w:rsidRPr="00BE3865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9</w:t>
            </w:r>
            <w:r w:rsidRPr="00BE3865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82" w:type="dxa"/>
            <w:gridSpan w:val="2"/>
            <w:vAlign w:val="center"/>
          </w:tcPr>
          <w:p w14:paraId="162AAD72" w14:textId="13A50CBF" w:rsidR="00CD128D" w:rsidRPr="007D7FC4" w:rsidRDefault="00CD128D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C443C6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Czy istnieje potrzeba kontynuowania tego typu wsparcia w przyszłości? W jakich obszarach pomoc jest nadal niezbędna i konieczna?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28D" w:rsidRPr="007D7FC4" w14:paraId="19B8FEC3" w14:textId="77777777" w:rsidTr="00122B71">
        <w:trPr>
          <w:jc w:val="center"/>
        </w:trPr>
        <w:tc>
          <w:tcPr>
            <w:tcW w:w="552" w:type="dxa"/>
            <w:vAlign w:val="center"/>
          </w:tcPr>
          <w:p w14:paraId="74EA6D9E" w14:textId="5715481A" w:rsidR="00CD128D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382" w:type="dxa"/>
            <w:gridSpan w:val="2"/>
            <w:vAlign w:val="center"/>
          </w:tcPr>
          <w:p w14:paraId="607C403B" w14:textId="6FE712B1" w:rsidR="00CD128D" w:rsidRPr="00C443C6" w:rsidRDefault="00CD128D" w:rsidP="00497AAC">
            <w:pPr>
              <w:pStyle w:val="Pa6"/>
              <w:spacing w:line="276" w:lineRule="auto"/>
              <w:rPr>
                <w:rFonts w:asciiTheme="minorHAnsi" w:eastAsia="Times New Roman" w:hAnsiTheme="minorHAnsi" w:cs="Arial"/>
              </w:rPr>
            </w:pPr>
            <w:r w:rsidRPr="007C7C01">
              <w:rPr>
                <w:rFonts w:asciiTheme="minorHAnsi" w:eastAsia="Times New Roman" w:hAnsiTheme="minorHAnsi" w:cs="Arial"/>
              </w:rPr>
              <w:t xml:space="preserve">Czy </w:t>
            </w:r>
            <w:r>
              <w:rPr>
                <w:rFonts w:asciiTheme="minorHAnsi" w:eastAsia="Times New Roman" w:hAnsiTheme="minorHAnsi" w:cs="Arial"/>
              </w:rPr>
              <w:t>uczestnictwo w poszczególnych programach polityki zdrowotnej</w:t>
            </w:r>
            <w:r w:rsidRPr="007C7C01">
              <w:rPr>
                <w:rFonts w:asciiTheme="minorHAnsi" w:eastAsia="Times New Roman" w:hAnsiTheme="minorHAnsi" w:cs="Arial"/>
              </w:rPr>
              <w:t xml:space="preserve"> przyczynił</w:t>
            </w:r>
            <w:r>
              <w:rPr>
                <w:rFonts w:asciiTheme="minorHAnsi" w:eastAsia="Times New Roman" w:hAnsiTheme="minorHAnsi" w:cs="Arial"/>
              </w:rPr>
              <w:t>o</w:t>
            </w:r>
            <w:r w:rsidRPr="007C7C01">
              <w:rPr>
                <w:rFonts w:asciiTheme="minorHAnsi" w:eastAsia="Times New Roman" w:hAnsiTheme="minorHAnsi" w:cs="Arial"/>
              </w:rPr>
              <w:t xml:space="preserve"> się do rozwiązania, zminimalizowania problemów </w:t>
            </w:r>
            <w:r>
              <w:rPr>
                <w:rFonts w:asciiTheme="minorHAnsi" w:eastAsia="Times New Roman" w:hAnsiTheme="minorHAnsi" w:cs="Arial"/>
              </w:rPr>
              <w:t xml:space="preserve">zdrowotnych odbiorców wsparcia? </w:t>
            </w:r>
          </w:p>
        </w:tc>
      </w:tr>
      <w:tr w:rsidR="00CD128D" w:rsidRPr="007D7FC4" w14:paraId="3ECF9C03" w14:textId="77777777" w:rsidTr="00122B71">
        <w:trPr>
          <w:jc w:val="center"/>
        </w:trPr>
        <w:tc>
          <w:tcPr>
            <w:tcW w:w="552" w:type="dxa"/>
            <w:vAlign w:val="center"/>
          </w:tcPr>
          <w:p w14:paraId="752BE2AD" w14:textId="3B0885D2" w:rsidR="00CD128D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382" w:type="dxa"/>
            <w:gridSpan w:val="2"/>
            <w:vAlign w:val="center"/>
          </w:tcPr>
          <w:p w14:paraId="2FA3ED33" w14:textId="2EB86A63" w:rsidR="00CD128D" w:rsidRPr="007C7C01" w:rsidRDefault="00CD128D" w:rsidP="00497AAC">
            <w:pPr>
              <w:pStyle w:val="Pa6"/>
              <w:spacing w:line="276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Czy interwencja jest komplementarna z innymi działaniami podejmowanymi w ramach RPOWP w obszarze zdrowia? Jeśli tak, to w jaki sposób ten fakt wpłynął na</w:t>
            </w:r>
            <w:r>
              <w:t xml:space="preserve"> </w:t>
            </w:r>
            <w:r>
              <w:rPr>
                <w:rFonts w:asciiTheme="minorHAnsi" w:eastAsia="Times New Roman" w:hAnsiTheme="minorHAnsi" w:cs="Arial"/>
              </w:rPr>
              <w:t>p</w:t>
            </w:r>
            <w:r w:rsidRPr="00237B86">
              <w:rPr>
                <w:rFonts w:asciiTheme="minorHAnsi" w:eastAsia="Times New Roman" w:hAnsiTheme="minorHAnsi" w:cs="Arial"/>
              </w:rPr>
              <w:t>rzedłużenie wieku aktywności zawodowej</w:t>
            </w:r>
            <w:r>
              <w:rPr>
                <w:rFonts w:asciiTheme="minorHAnsi" w:eastAsia="Times New Roman" w:hAnsiTheme="minorHAnsi" w:cs="Arial"/>
              </w:rPr>
              <w:t>, z</w:t>
            </w:r>
            <w:r w:rsidRPr="00237B86">
              <w:rPr>
                <w:rFonts w:asciiTheme="minorHAnsi" w:eastAsia="Times New Roman" w:hAnsiTheme="minorHAnsi" w:cs="Arial"/>
              </w:rPr>
              <w:t xml:space="preserve">większenie dostępności </w:t>
            </w:r>
            <w:r>
              <w:rPr>
                <w:rFonts w:asciiTheme="minorHAnsi" w:eastAsia="Times New Roman" w:hAnsiTheme="minorHAnsi" w:cs="Arial"/>
              </w:rPr>
              <w:t xml:space="preserve">do </w:t>
            </w:r>
            <w:r w:rsidRPr="00237B86">
              <w:rPr>
                <w:rFonts w:asciiTheme="minorHAnsi" w:eastAsia="Times New Roman" w:hAnsiTheme="minorHAnsi" w:cs="Arial"/>
              </w:rPr>
              <w:t>usług zdrowotnych</w:t>
            </w:r>
            <w:r>
              <w:rPr>
                <w:rFonts w:asciiTheme="minorHAnsi" w:eastAsia="Times New Roman" w:hAnsiTheme="minorHAnsi" w:cs="Arial"/>
              </w:rPr>
              <w:t>?</w:t>
            </w:r>
          </w:p>
        </w:tc>
      </w:tr>
      <w:tr w:rsidR="00CD128D" w:rsidRPr="007D7FC4" w14:paraId="7A6B62DC" w14:textId="77777777" w:rsidTr="003B61E9">
        <w:trPr>
          <w:jc w:val="center"/>
        </w:trPr>
        <w:tc>
          <w:tcPr>
            <w:tcW w:w="8934" w:type="dxa"/>
            <w:gridSpan w:val="3"/>
            <w:shd w:val="clear" w:color="auto" w:fill="D4DEFC"/>
            <w:vAlign w:val="center"/>
          </w:tcPr>
          <w:p w14:paraId="47754F2E" w14:textId="6C3EE3E9" w:rsidR="00CD128D" w:rsidRPr="007D7FC4" w:rsidRDefault="00CD128D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 xml:space="preserve">Cel szczegółowy 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</w:t>
            </w:r>
            <w:r w:rsidRPr="007D7FC4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.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 xml:space="preserve"> </w:t>
            </w:r>
            <w:r w:rsidRPr="000202A5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Ocena trwałości wdrażania Regionalnych Programów Polityki Zdrowotnej w województwie podlaskim.</w:t>
            </w:r>
          </w:p>
        </w:tc>
      </w:tr>
      <w:tr w:rsidR="00CD128D" w:rsidRPr="007D7FC4" w14:paraId="067B7E8A" w14:textId="77777777" w:rsidTr="00CB3EBA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C08F0E7" w14:textId="57599A5E" w:rsidR="00CD128D" w:rsidRPr="00BE3865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14:paraId="63607529" w14:textId="35688027" w:rsidR="00CD128D" w:rsidRPr="007D7FC4" w:rsidRDefault="00CD128D" w:rsidP="00497AAC">
            <w:pPr>
              <w:spacing w:after="0" w:line="276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286A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Jak należy ocenić trwałość interwencji poszczególnych programów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polityki zdrowotnej</w:t>
            </w:r>
            <w:r w:rsidRPr="00286A9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w odniesieniu do poprawy, zachowania aktywności zawodowej wśród uczestników programów zdrowotnych oraz poprawy dostępu do wysokiej jakości usług zdrowotnych? Czy udzielona pomoc była doraźna, czy długotrwała?</w:t>
            </w:r>
          </w:p>
        </w:tc>
      </w:tr>
      <w:tr w:rsidR="00CD128D" w:rsidRPr="007D7FC4" w14:paraId="354A02F8" w14:textId="77777777" w:rsidTr="00CB3EBA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06EB1F5" w14:textId="187B3650" w:rsidR="00CD128D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14:paraId="71ADD825" w14:textId="3315A6DB" w:rsidR="00CD128D" w:rsidRDefault="00CD128D" w:rsidP="00497AAC">
            <w:pPr>
              <w:spacing w:after="0" w:line="276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Jakie zaobserwowano trwałe (utrzymujące się po zakończeniu realizacji wsparcia) efekty wsparcia wdrażanego w ramach programów polityki zdrowotnej? </w:t>
            </w:r>
          </w:p>
        </w:tc>
      </w:tr>
      <w:tr w:rsidR="00CD128D" w:rsidRPr="007D7FC4" w14:paraId="3CDCDCA9" w14:textId="77777777" w:rsidTr="00CB3EBA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AA90AC9" w14:textId="19D45347" w:rsidR="00CD128D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14:paraId="520FA294" w14:textId="5D7C371D" w:rsidR="00CD128D" w:rsidRPr="00286A95" w:rsidRDefault="00CD128D" w:rsidP="00497AAC">
            <w:pPr>
              <w:spacing w:after="0" w:line="276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Czy uczestnictwo w programie spowodowało trwałą zmianę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zachowań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prozdrowotnych uczestników projektów, np. czy u uczestników objętych programami polityki zdrowotnej ukształtował się trwały nawyk wykonywania badań profilaktycznych/kontrolnych, poddawania się rehabilitacji, czy podejmowania innych działań prozdrowotnych? Jeśli tak, to jakich? Jeżeli nie, to dlaczego? Jakich elementów/działań w realizowanych programach polityki zdrowotnej zabrakło?</w:t>
            </w:r>
          </w:p>
        </w:tc>
      </w:tr>
      <w:tr w:rsidR="00CD128D" w:rsidRPr="007D7FC4" w14:paraId="755ED867" w14:textId="77777777" w:rsidTr="00CB3EBA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2A48645" w14:textId="613B3A6F" w:rsidR="00CD128D" w:rsidRDefault="00CD128D" w:rsidP="00497AAC">
            <w:pPr>
              <w:spacing w:after="0" w:line="276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382" w:type="dxa"/>
            <w:gridSpan w:val="2"/>
            <w:shd w:val="clear" w:color="auto" w:fill="auto"/>
            <w:vAlign w:val="center"/>
          </w:tcPr>
          <w:p w14:paraId="4CBFCE6C" w14:textId="62ECD877" w:rsidR="00CD128D" w:rsidRDefault="00CD128D" w:rsidP="00497AAC">
            <w:pPr>
              <w:spacing w:after="0" w:line="276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 ile działania podjęte w programie polityki zdrowotnej podniosły wiedzę uczestników, np. personelu medycznego, mieszkańców, w danym obszarze wsparcia?</w:t>
            </w:r>
          </w:p>
        </w:tc>
      </w:tr>
    </w:tbl>
    <w:p w14:paraId="6626CDC9" w14:textId="131C1674" w:rsidR="00193B1E" w:rsidRDefault="0072012D" w:rsidP="00497AAC">
      <w:pPr>
        <w:pStyle w:val="Akapitzlist"/>
        <w:spacing w:after="240" w:line="276" w:lineRule="auto"/>
        <w:ind w:left="0"/>
        <w:contextualSpacing w:val="0"/>
        <w:rPr>
          <w:rFonts w:asciiTheme="minorHAnsi" w:hAnsiTheme="minorHAnsi"/>
          <w:sz w:val="20"/>
          <w:szCs w:val="20"/>
        </w:rPr>
      </w:pPr>
      <w:r w:rsidRPr="00D94D3F">
        <w:rPr>
          <w:rFonts w:asciiTheme="minorHAnsi" w:hAnsiTheme="minorHAnsi"/>
          <w:sz w:val="20"/>
          <w:szCs w:val="20"/>
        </w:rPr>
        <w:t>Źródło: opracowanie własne</w:t>
      </w:r>
      <w:r w:rsidR="007B4BF9" w:rsidRPr="00D94D3F">
        <w:rPr>
          <w:rFonts w:asciiTheme="minorHAnsi" w:hAnsiTheme="minorHAnsi"/>
          <w:sz w:val="20"/>
          <w:szCs w:val="20"/>
        </w:rPr>
        <w:t>.</w:t>
      </w:r>
    </w:p>
    <w:p w14:paraId="37961AE3" w14:textId="05EE403E" w:rsidR="00C610CD" w:rsidRPr="00635326" w:rsidRDefault="001824CC" w:rsidP="00497AAC">
      <w:pPr>
        <w:pStyle w:val="Akapitzlist"/>
        <w:spacing w:after="240" w:line="276" w:lineRule="auto"/>
        <w:ind w:left="0"/>
        <w:contextualSpacing w:val="0"/>
        <w:rPr>
          <w:b/>
          <w:bCs/>
          <w:sz w:val="24"/>
          <w:szCs w:val="24"/>
        </w:rPr>
      </w:pPr>
      <w:r w:rsidRPr="001824CC">
        <w:rPr>
          <w:b/>
          <w:bCs/>
          <w:sz w:val="24"/>
          <w:szCs w:val="24"/>
        </w:rPr>
        <w:t>UWAGA:</w:t>
      </w:r>
      <w:r>
        <w:rPr>
          <w:sz w:val="24"/>
          <w:szCs w:val="24"/>
        </w:rPr>
        <w:t xml:space="preserve"> </w:t>
      </w:r>
      <w:r w:rsidR="00C610CD" w:rsidRPr="00635326">
        <w:rPr>
          <w:b/>
          <w:bCs/>
          <w:sz w:val="24"/>
          <w:szCs w:val="24"/>
        </w:rPr>
        <w:t xml:space="preserve">Wykonawca każdy z pięciu programów </w:t>
      </w:r>
      <w:r w:rsidR="00635326" w:rsidRPr="00635326">
        <w:rPr>
          <w:b/>
          <w:bCs/>
          <w:sz w:val="24"/>
          <w:szCs w:val="24"/>
        </w:rPr>
        <w:t xml:space="preserve">polityki </w:t>
      </w:r>
      <w:r w:rsidR="00C610CD" w:rsidRPr="00635326">
        <w:rPr>
          <w:b/>
          <w:bCs/>
          <w:sz w:val="24"/>
          <w:szCs w:val="24"/>
        </w:rPr>
        <w:t>zdrowotn</w:t>
      </w:r>
      <w:r w:rsidR="00635326" w:rsidRPr="00635326">
        <w:rPr>
          <w:b/>
          <w:bCs/>
          <w:sz w:val="24"/>
          <w:szCs w:val="24"/>
        </w:rPr>
        <w:t>ej</w:t>
      </w:r>
      <w:r w:rsidR="00C610CD" w:rsidRPr="00635326">
        <w:rPr>
          <w:b/>
          <w:bCs/>
          <w:sz w:val="24"/>
          <w:szCs w:val="24"/>
        </w:rPr>
        <w:t xml:space="preserve"> zbada osobno, co oznacza udzielenie odpowiedzi na wszystkie pytania zawarte w tabeli 3</w:t>
      </w:r>
      <w:r w:rsidRPr="00635326">
        <w:rPr>
          <w:b/>
          <w:bCs/>
          <w:sz w:val="24"/>
          <w:szCs w:val="24"/>
        </w:rPr>
        <w:t xml:space="preserve"> w odniesieniu do każdego programu. </w:t>
      </w:r>
    </w:p>
    <w:p w14:paraId="79B18E41" w14:textId="78FE4F21" w:rsidR="0039337F" w:rsidRPr="00EC5FF2" w:rsidRDefault="00A61E98" w:rsidP="00497AAC">
      <w:pPr>
        <w:pStyle w:val="Nagwek2"/>
      </w:pPr>
      <w:r w:rsidRPr="007E2CD6">
        <w:rPr>
          <w:rStyle w:val="Odwoanieintensywne"/>
          <w:b/>
          <w:smallCaps w:val="0"/>
          <w:color w:val="0070C0"/>
        </w:rPr>
        <w:lastRenderedPageBreak/>
        <w:t>2.</w:t>
      </w:r>
      <w:r w:rsidR="00A93A97" w:rsidRPr="007E2CD6">
        <w:rPr>
          <w:rStyle w:val="Odwoanieintensywne"/>
          <w:b/>
          <w:smallCaps w:val="0"/>
          <w:color w:val="0070C0"/>
        </w:rPr>
        <w:t>5</w:t>
      </w:r>
      <w:r w:rsidR="00BF54AB" w:rsidRPr="007E2CD6">
        <w:rPr>
          <w:rStyle w:val="Odwoanieintensywne"/>
          <w:b/>
          <w:smallCaps w:val="0"/>
          <w:color w:val="0070C0"/>
        </w:rPr>
        <w:t>.</w:t>
      </w:r>
      <w:r w:rsidRPr="007E2CD6">
        <w:rPr>
          <w:rStyle w:val="Odwoanieintensywne"/>
          <w:b/>
          <w:smallCaps w:val="0"/>
          <w:color w:val="0070C0"/>
        </w:rPr>
        <w:t xml:space="preserve"> ZAKRES PODMIOTOWY</w:t>
      </w:r>
      <w:r w:rsidR="00B67C2B" w:rsidRPr="007E2CD6">
        <w:rPr>
          <w:rStyle w:val="Odwoanieintensywne"/>
          <w:b/>
          <w:smallCaps w:val="0"/>
          <w:color w:val="0070C0"/>
        </w:rPr>
        <w:t xml:space="preserve"> </w:t>
      </w:r>
    </w:p>
    <w:p w14:paraId="594C347C" w14:textId="77777777" w:rsidR="00BE3865" w:rsidRDefault="00BE3865" w:rsidP="00497AAC">
      <w:pPr>
        <w:pStyle w:val="Akapitzlist"/>
        <w:spacing w:after="120" w:line="276" w:lineRule="auto"/>
        <w:ind w:left="0"/>
        <w:contextualSpacing w:val="0"/>
        <w:rPr>
          <w:rFonts w:asciiTheme="minorHAnsi" w:hAnsiTheme="minorHAnsi"/>
          <w:sz w:val="24"/>
          <w:szCs w:val="24"/>
        </w:rPr>
      </w:pPr>
      <w:r w:rsidRPr="00CA54F4">
        <w:rPr>
          <w:sz w:val="24"/>
          <w:szCs w:val="24"/>
        </w:rPr>
        <w:t>Badaniem powin</w:t>
      </w:r>
      <w:r>
        <w:rPr>
          <w:sz w:val="24"/>
          <w:szCs w:val="24"/>
        </w:rPr>
        <w:t>ien</w:t>
      </w:r>
      <w:r w:rsidRPr="00CA54F4">
        <w:rPr>
          <w:sz w:val="24"/>
          <w:szCs w:val="24"/>
        </w:rPr>
        <w:t xml:space="preserve"> zostać objęty taki zakres danych, który pozwoli na pełną realizacj</w:t>
      </w:r>
      <w:r>
        <w:rPr>
          <w:sz w:val="24"/>
          <w:szCs w:val="24"/>
        </w:rPr>
        <w:t>ę</w:t>
      </w:r>
      <w:r w:rsidRPr="00CA54F4">
        <w:rPr>
          <w:sz w:val="24"/>
          <w:szCs w:val="24"/>
        </w:rPr>
        <w:t xml:space="preserve"> celów badania.</w:t>
      </w:r>
      <w:r>
        <w:rPr>
          <w:sz w:val="24"/>
          <w:szCs w:val="24"/>
        </w:rPr>
        <w:t xml:space="preserve"> </w:t>
      </w:r>
      <w:r w:rsidRPr="00CA54F4">
        <w:rPr>
          <w:rFonts w:asciiTheme="minorHAnsi" w:hAnsiTheme="minorHAnsi"/>
          <w:sz w:val="24"/>
          <w:szCs w:val="24"/>
        </w:rPr>
        <w:t xml:space="preserve">Wykonawca zaproponuje i uzasadni w koncepcji badania szczegółowy zakres podmiotowy, który pozwoli na pełną realizację celów badania. </w:t>
      </w:r>
    </w:p>
    <w:p w14:paraId="5B866E4F" w14:textId="77777777" w:rsidR="00BE3865" w:rsidRPr="00CA54F4" w:rsidRDefault="00BE3865" w:rsidP="00497AAC">
      <w:pPr>
        <w:pStyle w:val="Akapitzlist"/>
        <w:spacing w:after="120" w:line="276" w:lineRule="auto"/>
        <w:ind w:left="0"/>
        <w:contextualSpacing w:val="0"/>
        <w:rPr>
          <w:rStyle w:val="Odwoanieintensywne"/>
          <w:rFonts w:asciiTheme="minorHAnsi" w:hAnsiTheme="minorHAnsi"/>
          <w:b w:val="0"/>
          <w:bCs w:val="0"/>
          <w:smallCaps w:val="0"/>
          <w:color w:val="auto"/>
          <w:spacing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Niżej podano jedynie przykładowe kategorie podmiotów, które mogą wejść do katalogu podmiotów objętych badaniem. Wykonawca może zaproponować inne kategorie podmiotów.</w:t>
      </w:r>
    </w:p>
    <w:p w14:paraId="5162DA32" w14:textId="4B63D0E8" w:rsidR="00472F18" w:rsidRDefault="00062F23" w:rsidP="00497AAC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Przykładowe p</w:t>
      </w:r>
      <w:r w:rsidR="00472F18" w:rsidRPr="00472F18">
        <w:rPr>
          <w:rFonts w:asciiTheme="minorHAnsi" w:hAnsiTheme="minorHAnsi"/>
          <w:sz w:val="24"/>
          <w:szCs w:val="24"/>
        </w:rPr>
        <w:t>odmioty wpisujące się w zakres podmiotowy badania:</w:t>
      </w:r>
    </w:p>
    <w:p w14:paraId="7594DDE9" w14:textId="189227BC" w:rsidR="00062F23" w:rsidRDefault="00062F23" w:rsidP="00497AAC">
      <w:pPr>
        <w:pStyle w:val="Akapitzlist"/>
        <w:numPr>
          <w:ilvl w:val="0"/>
          <w:numId w:val="34"/>
        </w:numPr>
        <w:tabs>
          <w:tab w:val="left" w:pos="1440"/>
        </w:tabs>
        <w:suppressAutoHyphens/>
        <w:autoSpaceDN w:val="0"/>
        <w:spacing w:after="60" w:line="276" w:lineRule="auto"/>
        <w:ind w:left="284" w:hanging="284"/>
        <w:textAlignment w:val="baseline"/>
        <w:rPr>
          <w:rFonts w:asciiTheme="minorHAnsi" w:hAnsiTheme="minorHAnsi"/>
          <w:sz w:val="24"/>
          <w:szCs w:val="24"/>
        </w:rPr>
      </w:pPr>
      <w:r w:rsidRPr="00062F23">
        <w:rPr>
          <w:rFonts w:asciiTheme="minorHAnsi" w:hAnsiTheme="minorHAnsi"/>
          <w:sz w:val="24"/>
          <w:szCs w:val="24"/>
        </w:rPr>
        <w:t>beneficjenci,</w:t>
      </w:r>
    </w:p>
    <w:p w14:paraId="6B122C5A" w14:textId="74275631" w:rsidR="00062F23" w:rsidRDefault="00062F23" w:rsidP="00497AAC">
      <w:pPr>
        <w:pStyle w:val="Akapitzlist"/>
        <w:numPr>
          <w:ilvl w:val="0"/>
          <w:numId w:val="34"/>
        </w:numPr>
        <w:tabs>
          <w:tab w:val="left" w:pos="1440"/>
        </w:tabs>
        <w:suppressAutoHyphens/>
        <w:autoSpaceDN w:val="0"/>
        <w:spacing w:after="60" w:line="276" w:lineRule="auto"/>
        <w:ind w:left="284" w:hanging="284"/>
        <w:textAlignment w:val="baseline"/>
        <w:rPr>
          <w:rFonts w:asciiTheme="minorHAnsi" w:hAnsiTheme="minorHAnsi"/>
          <w:sz w:val="24"/>
          <w:szCs w:val="24"/>
        </w:rPr>
      </w:pPr>
      <w:r w:rsidRPr="00062F23">
        <w:rPr>
          <w:rFonts w:asciiTheme="minorHAnsi" w:hAnsiTheme="minorHAnsi"/>
          <w:sz w:val="24"/>
          <w:szCs w:val="24"/>
        </w:rPr>
        <w:t>mieszkańcy województwa podlaskiego (uczestnicy programów</w:t>
      </w:r>
      <w:r w:rsidR="00461597">
        <w:rPr>
          <w:rFonts w:asciiTheme="minorHAnsi" w:hAnsiTheme="minorHAnsi"/>
          <w:sz w:val="24"/>
          <w:szCs w:val="24"/>
        </w:rPr>
        <w:t xml:space="preserve"> polityki zdrowotnej</w:t>
      </w:r>
      <w:r w:rsidRPr="00062F23">
        <w:rPr>
          <w:rFonts w:asciiTheme="minorHAnsi" w:hAnsiTheme="minorHAnsi"/>
          <w:sz w:val="24"/>
          <w:szCs w:val="24"/>
        </w:rPr>
        <w:t>),</w:t>
      </w:r>
      <w:r w:rsidR="0038312B" w:rsidRPr="0038312B">
        <w:t xml:space="preserve"> </w:t>
      </w:r>
    </w:p>
    <w:p w14:paraId="333C6A83" w14:textId="657192D9" w:rsidR="00062F23" w:rsidRDefault="00062F23" w:rsidP="00497AAC">
      <w:pPr>
        <w:pStyle w:val="Akapitzlist"/>
        <w:numPr>
          <w:ilvl w:val="0"/>
          <w:numId w:val="34"/>
        </w:numPr>
        <w:tabs>
          <w:tab w:val="left" w:pos="1440"/>
        </w:tabs>
        <w:suppressAutoHyphens/>
        <w:autoSpaceDN w:val="0"/>
        <w:spacing w:after="60" w:line="276" w:lineRule="auto"/>
        <w:ind w:left="284" w:hanging="284"/>
        <w:textAlignment w:val="baseline"/>
        <w:rPr>
          <w:rFonts w:asciiTheme="minorHAnsi" w:hAnsiTheme="minorHAnsi"/>
          <w:sz w:val="24"/>
          <w:szCs w:val="24"/>
        </w:rPr>
      </w:pPr>
      <w:r w:rsidRPr="00062F23">
        <w:rPr>
          <w:rFonts w:asciiTheme="minorHAnsi" w:hAnsiTheme="minorHAnsi"/>
          <w:sz w:val="24"/>
          <w:szCs w:val="24"/>
        </w:rPr>
        <w:t>przedstawiciele Instytucji Zarządzającej,</w:t>
      </w:r>
    </w:p>
    <w:p w14:paraId="2FCEFA22" w14:textId="6E7A25D4" w:rsidR="00062F23" w:rsidRDefault="00062F23" w:rsidP="00497AAC">
      <w:pPr>
        <w:pStyle w:val="Akapitzlist"/>
        <w:numPr>
          <w:ilvl w:val="0"/>
          <w:numId w:val="34"/>
        </w:numPr>
        <w:tabs>
          <w:tab w:val="left" w:pos="1440"/>
        </w:tabs>
        <w:suppressAutoHyphens/>
        <w:autoSpaceDN w:val="0"/>
        <w:spacing w:after="60" w:line="276" w:lineRule="auto"/>
        <w:ind w:left="284" w:hanging="284"/>
        <w:textAlignment w:val="baseline"/>
        <w:rPr>
          <w:rFonts w:asciiTheme="minorHAnsi" w:hAnsiTheme="minorHAnsi"/>
          <w:sz w:val="24"/>
          <w:szCs w:val="24"/>
        </w:rPr>
      </w:pPr>
      <w:r w:rsidRPr="00062F23">
        <w:rPr>
          <w:rFonts w:asciiTheme="minorHAnsi" w:hAnsiTheme="minorHAnsi"/>
          <w:sz w:val="24"/>
          <w:szCs w:val="24"/>
        </w:rPr>
        <w:t>przedstawiciele Instytucji Pośredniczącej,</w:t>
      </w:r>
    </w:p>
    <w:p w14:paraId="1559E0F4" w14:textId="0C7ADABE" w:rsidR="002A1730" w:rsidRPr="002A1730" w:rsidRDefault="00062F23" w:rsidP="00497AAC">
      <w:pPr>
        <w:pStyle w:val="Akapitzlist"/>
        <w:numPr>
          <w:ilvl w:val="0"/>
          <w:numId w:val="34"/>
        </w:numPr>
        <w:tabs>
          <w:tab w:val="left" w:pos="1440"/>
        </w:tabs>
        <w:suppressAutoHyphens/>
        <w:autoSpaceDN w:val="0"/>
        <w:spacing w:after="60" w:line="276" w:lineRule="auto"/>
        <w:ind w:left="284" w:hanging="284"/>
        <w:textAlignment w:val="baseline"/>
        <w:rPr>
          <w:rFonts w:asciiTheme="minorHAnsi" w:hAnsiTheme="minorHAnsi"/>
          <w:sz w:val="24"/>
          <w:szCs w:val="24"/>
        </w:rPr>
      </w:pPr>
      <w:r w:rsidRPr="00BE3865">
        <w:rPr>
          <w:rFonts w:asciiTheme="minorHAnsi" w:hAnsiTheme="minorHAnsi"/>
          <w:sz w:val="24"/>
          <w:szCs w:val="24"/>
        </w:rPr>
        <w:t>eksperci w poszczególnych obszarach wdrażania programów zdrowotnych.</w:t>
      </w:r>
    </w:p>
    <w:p w14:paraId="235AF63D" w14:textId="099B4700" w:rsidR="00062F23" w:rsidRPr="00472F18" w:rsidRDefault="002A1730" w:rsidP="00497AAC">
      <w:pPr>
        <w:pStyle w:val="Akapitzlist"/>
        <w:tabs>
          <w:tab w:val="left" w:pos="1440"/>
        </w:tabs>
        <w:suppressAutoHyphens/>
        <w:autoSpaceDN w:val="0"/>
        <w:spacing w:before="240" w:after="60" w:line="276" w:lineRule="auto"/>
        <w:ind w:left="0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 w:rsidRPr="002A1730">
        <w:rPr>
          <w:rFonts w:asciiTheme="minorHAnsi" w:hAnsiTheme="minorHAnsi"/>
          <w:sz w:val="24"/>
          <w:szCs w:val="24"/>
        </w:rPr>
        <w:t>Szczegółowe informacje odnośnie grup docelowych w poszczególnych osiach, działaniach, poddziałaniach RPOWP 2014-2020, objętych badaniem zawarte są w Szczegółowym Opisie Osi Priorytetowych Regionalnego Programu Operacyjnego Województwa Podlaskiego na lata 2014-2020, Załącznik Nr 1 do Uchwały Nr 2</w:t>
      </w:r>
      <w:r>
        <w:rPr>
          <w:rFonts w:asciiTheme="minorHAnsi" w:hAnsiTheme="minorHAnsi"/>
          <w:sz w:val="24"/>
          <w:szCs w:val="24"/>
        </w:rPr>
        <w:t>59</w:t>
      </w:r>
      <w:r w:rsidRPr="002A1730">
        <w:rPr>
          <w:rFonts w:asciiTheme="minorHAnsi" w:hAnsiTheme="minorHAnsi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4715</w:t>
      </w:r>
      <w:r w:rsidRPr="002A1730">
        <w:rPr>
          <w:rFonts w:asciiTheme="minorHAnsi" w:hAnsiTheme="minorHAnsi"/>
          <w:sz w:val="24"/>
          <w:szCs w:val="24"/>
        </w:rPr>
        <w:t>/202</w:t>
      </w:r>
      <w:r>
        <w:rPr>
          <w:rFonts w:asciiTheme="minorHAnsi" w:hAnsiTheme="minorHAnsi"/>
          <w:sz w:val="24"/>
          <w:szCs w:val="24"/>
        </w:rPr>
        <w:t>2</w:t>
      </w:r>
      <w:r w:rsidRPr="002A1730">
        <w:rPr>
          <w:rFonts w:asciiTheme="minorHAnsi" w:hAnsiTheme="minorHAnsi"/>
          <w:sz w:val="24"/>
          <w:szCs w:val="24"/>
        </w:rPr>
        <w:t xml:space="preserve"> Zarządu Województwa Podlaskiego z dnia </w:t>
      </w:r>
      <w:r>
        <w:rPr>
          <w:rFonts w:asciiTheme="minorHAnsi" w:hAnsiTheme="minorHAnsi"/>
          <w:sz w:val="24"/>
          <w:szCs w:val="24"/>
        </w:rPr>
        <w:t>30</w:t>
      </w:r>
      <w:r w:rsidRPr="002A17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marca</w:t>
      </w:r>
      <w:r w:rsidRPr="002A1730">
        <w:rPr>
          <w:rFonts w:asciiTheme="minorHAnsi" w:hAnsiTheme="minorHAnsi"/>
          <w:sz w:val="24"/>
          <w:szCs w:val="24"/>
        </w:rPr>
        <w:t xml:space="preserve"> 202</w:t>
      </w:r>
      <w:r>
        <w:rPr>
          <w:rFonts w:asciiTheme="minorHAnsi" w:hAnsiTheme="minorHAnsi"/>
          <w:sz w:val="24"/>
          <w:szCs w:val="24"/>
        </w:rPr>
        <w:t>2</w:t>
      </w:r>
      <w:r w:rsidRPr="002A1730">
        <w:rPr>
          <w:rFonts w:asciiTheme="minorHAnsi" w:hAnsiTheme="minorHAnsi"/>
          <w:sz w:val="24"/>
          <w:szCs w:val="24"/>
        </w:rPr>
        <w:t xml:space="preserve"> r.</w:t>
      </w:r>
      <w:r w:rsidR="003E1EC6">
        <w:rPr>
          <w:rFonts w:asciiTheme="minorHAnsi" w:hAnsiTheme="minorHAnsi"/>
          <w:sz w:val="24"/>
          <w:szCs w:val="24"/>
        </w:rPr>
        <w:t xml:space="preserve"> oraz w opisie poszczególnych programów zdrowotnych</w:t>
      </w:r>
      <w:r w:rsidR="00350319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3E1EC6">
        <w:rPr>
          <w:rFonts w:asciiTheme="minorHAnsi" w:hAnsiTheme="minorHAnsi"/>
          <w:sz w:val="24"/>
          <w:szCs w:val="24"/>
        </w:rPr>
        <w:t>.</w:t>
      </w:r>
    </w:p>
    <w:p w14:paraId="5B672F6E" w14:textId="74D9D3E8" w:rsidR="00E547E5" w:rsidRPr="00472F18" w:rsidRDefault="00E547E5" w:rsidP="00497AAC">
      <w:pPr>
        <w:pStyle w:val="Akapitzlist"/>
        <w:tabs>
          <w:tab w:val="left" w:pos="1440"/>
        </w:tabs>
        <w:suppressAutoHyphens/>
        <w:autoSpaceDN w:val="0"/>
        <w:spacing w:after="60" w:line="276" w:lineRule="auto"/>
        <w:ind w:left="0"/>
        <w:contextualSpacing w:val="0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Wykonawca zaproponuje w ofercie taki zakres podmiotowy, który pozwoli na </w:t>
      </w:r>
      <w:r w:rsidR="000A6CA8">
        <w:rPr>
          <w:rFonts w:asciiTheme="minorHAnsi" w:hAnsiTheme="minorHAnsi"/>
          <w:sz w:val="24"/>
          <w:szCs w:val="24"/>
        </w:rPr>
        <w:t xml:space="preserve">uzyskanie pełnych, wyczerpujących odpowiedzi na wszystkie postawione pytania badawcze, a więc tym samym pozwoli na realizację celów badania. </w:t>
      </w:r>
    </w:p>
    <w:p w14:paraId="55546754" w14:textId="4F523610" w:rsidR="00F7225E" w:rsidRPr="006E7FE7" w:rsidRDefault="00D96156" w:rsidP="00497AAC">
      <w:pPr>
        <w:pStyle w:val="Akapitzlist"/>
        <w:spacing w:before="120" w:after="120" w:line="276" w:lineRule="auto"/>
        <w:ind w:left="0"/>
        <w:contextualSpacing w:val="0"/>
        <w:rPr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Stan wdrażania programów </w:t>
      </w:r>
      <w:r w:rsidR="008F7742">
        <w:rPr>
          <w:rFonts w:asciiTheme="minorHAnsi" w:hAnsiTheme="minorHAnsi"/>
          <w:sz w:val="24"/>
          <w:szCs w:val="24"/>
        </w:rPr>
        <w:t xml:space="preserve">polityki </w:t>
      </w:r>
      <w:r>
        <w:rPr>
          <w:rFonts w:asciiTheme="minorHAnsi" w:hAnsiTheme="minorHAnsi"/>
          <w:sz w:val="24"/>
          <w:szCs w:val="24"/>
        </w:rPr>
        <w:t>zdrowotn</w:t>
      </w:r>
      <w:r w:rsidR="008F7742">
        <w:rPr>
          <w:rFonts w:asciiTheme="minorHAnsi" w:hAnsiTheme="minorHAnsi"/>
          <w:sz w:val="24"/>
          <w:szCs w:val="24"/>
        </w:rPr>
        <w:t>ej</w:t>
      </w:r>
      <w:r>
        <w:rPr>
          <w:rFonts w:asciiTheme="minorHAnsi" w:hAnsiTheme="minorHAnsi"/>
          <w:sz w:val="24"/>
          <w:szCs w:val="24"/>
        </w:rPr>
        <w:t xml:space="preserve"> przedstawia tabela 4, która zawiera zestawienie podpisanych umów o dofinansowanie w ramach każdego z programów od początku wdrażania RPOWP </w:t>
      </w:r>
      <w:r w:rsidR="003E1EC6">
        <w:rPr>
          <w:rFonts w:asciiTheme="minorHAnsi" w:hAnsiTheme="minorHAnsi"/>
          <w:sz w:val="24"/>
          <w:szCs w:val="24"/>
        </w:rPr>
        <w:t xml:space="preserve">2014-2020 </w:t>
      </w:r>
      <w:r>
        <w:rPr>
          <w:rFonts w:asciiTheme="minorHAnsi" w:hAnsiTheme="minorHAnsi"/>
          <w:sz w:val="24"/>
          <w:szCs w:val="24"/>
        </w:rPr>
        <w:t>do dnia 20 lipca 202</w:t>
      </w:r>
      <w:r w:rsidR="005A5842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 xml:space="preserve"> r., co przekłada się na liczbę beneficjentów, którzy otrzymali wsparcie </w:t>
      </w:r>
      <w:r w:rsidR="00127A29">
        <w:rPr>
          <w:rFonts w:asciiTheme="minorHAnsi" w:hAnsiTheme="minorHAnsi"/>
          <w:sz w:val="24"/>
          <w:szCs w:val="24"/>
        </w:rPr>
        <w:t>i liczbę uczestników poszczególnych programów</w:t>
      </w:r>
      <w:r>
        <w:rPr>
          <w:rFonts w:asciiTheme="minorHAnsi" w:hAnsiTheme="minorHAnsi"/>
          <w:sz w:val="24"/>
          <w:szCs w:val="24"/>
        </w:rPr>
        <w:t>.</w:t>
      </w:r>
    </w:p>
    <w:p w14:paraId="48794B6C" w14:textId="325A8CA9" w:rsidR="00BE29D7" w:rsidRDefault="003E2167" w:rsidP="00B71CAF">
      <w:pPr>
        <w:pStyle w:val="Legenda"/>
        <w:spacing w:before="1080" w:after="120" w:line="276" w:lineRule="auto"/>
        <w:rPr>
          <w:rFonts w:asciiTheme="minorHAnsi" w:hAnsiTheme="minorHAnsi"/>
          <w:color w:val="0070C0"/>
          <w:sz w:val="24"/>
          <w:szCs w:val="24"/>
        </w:rPr>
      </w:pPr>
      <w:r w:rsidRPr="007E2CD6">
        <w:rPr>
          <w:rFonts w:asciiTheme="minorHAnsi" w:hAnsiTheme="minorHAnsi"/>
          <w:bCs w:val="0"/>
          <w:color w:val="0070C0"/>
          <w:sz w:val="24"/>
          <w:szCs w:val="24"/>
        </w:rPr>
        <w:lastRenderedPageBreak/>
        <w:t xml:space="preserve">Tabela </w:t>
      </w:r>
      <w:r w:rsidRPr="007E2CD6">
        <w:rPr>
          <w:rFonts w:asciiTheme="minorHAnsi" w:hAnsiTheme="minorHAnsi"/>
          <w:bCs w:val="0"/>
          <w:color w:val="0070C0"/>
          <w:sz w:val="24"/>
          <w:szCs w:val="24"/>
        </w:rPr>
        <w:fldChar w:fldCharType="begin"/>
      </w:r>
      <w:r w:rsidRPr="007E2CD6">
        <w:rPr>
          <w:rFonts w:asciiTheme="minorHAnsi" w:hAnsiTheme="minorHAnsi"/>
          <w:bCs w:val="0"/>
          <w:color w:val="0070C0"/>
          <w:sz w:val="24"/>
          <w:szCs w:val="24"/>
        </w:rPr>
        <w:instrText xml:space="preserve"> SEQ Tabela \* ARABIC </w:instrText>
      </w:r>
      <w:r w:rsidRPr="007E2CD6">
        <w:rPr>
          <w:rFonts w:asciiTheme="minorHAnsi" w:hAnsiTheme="minorHAnsi"/>
          <w:bCs w:val="0"/>
          <w:color w:val="0070C0"/>
          <w:sz w:val="24"/>
          <w:szCs w:val="24"/>
        </w:rPr>
        <w:fldChar w:fldCharType="separate"/>
      </w:r>
      <w:r w:rsidR="00D34EA8" w:rsidRPr="007E2CD6">
        <w:rPr>
          <w:rFonts w:asciiTheme="minorHAnsi" w:hAnsiTheme="minorHAnsi"/>
          <w:bCs w:val="0"/>
          <w:noProof/>
          <w:color w:val="0070C0"/>
          <w:sz w:val="24"/>
          <w:szCs w:val="24"/>
        </w:rPr>
        <w:t>4</w:t>
      </w:r>
      <w:r w:rsidRPr="007E2CD6">
        <w:rPr>
          <w:rFonts w:asciiTheme="minorHAnsi" w:hAnsiTheme="minorHAnsi"/>
          <w:bCs w:val="0"/>
          <w:color w:val="0070C0"/>
          <w:sz w:val="24"/>
          <w:szCs w:val="24"/>
        </w:rPr>
        <w:fldChar w:fldCharType="end"/>
      </w:r>
      <w:r w:rsidR="00B11541" w:rsidRPr="007E2CD6">
        <w:rPr>
          <w:rFonts w:asciiTheme="minorHAnsi" w:hAnsiTheme="minorHAnsi"/>
          <w:bCs w:val="0"/>
          <w:color w:val="0070C0"/>
          <w:sz w:val="24"/>
          <w:szCs w:val="24"/>
        </w:rPr>
        <w:t>.</w:t>
      </w:r>
      <w:r w:rsidR="00BE29D7" w:rsidRPr="007E2CD6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2E569D" w:rsidRPr="007E2CD6">
        <w:rPr>
          <w:rFonts w:asciiTheme="minorHAnsi" w:hAnsiTheme="minorHAnsi"/>
          <w:color w:val="0070C0"/>
          <w:sz w:val="24"/>
          <w:szCs w:val="24"/>
        </w:rPr>
        <w:t xml:space="preserve">Zestawienie </w:t>
      </w:r>
      <w:r w:rsidR="00D96156">
        <w:rPr>
          <w:rFonts w:asciiTheme="minorHAnsi" w:hAnsiTheme="minorHAnsi"/>
          <w:color w:val="0070C0"/>
          <w:sz w:val="24"/>
          <w:szCs w:val="24"/>
        </w:rPr>
        <w:t xml:space="preserve">podpisanych umów o dofinansowanie w ramach poszczególnych programów </w:t>
      </w:r>
      <w:r w:rsidR="008F7742">
        <w:rPr>
          <w:rFonts w:asciiTheme="minorHAnsi" w:hAnsiTheme="minorHAnsi"/>
          <w:color w:val="0070C0"/>
          <w:sz w:val="24"/>
          <w:szCs w:val="24"/>
        </w:rPr>
        <w:t xml:space="preserve">polityki </w:t>
      </w:r>
      <w:r w:rsidR="00D96156">
        <w:rPr>
          <w:rFonts w:asciiTheme="minorHAnsi" w:hAnsiTheme="minorHAnsi"/>
          <w:color w:val="0070C0"/>
          <w:sz w:val="24"/>
          <w:szCs w:val="24"/>
        </w:rPr>
        <w:t>zdrowotn</w:t>
      </w:r>
      <w:r w:rsidR="008F7742">
        <w:rPr>
          <w:rFonts w:asciiTheme="minorHAnsi" w:hAnsiTheme="minorHAnsi"/>
          <w:color w:val="0070C0"/>
          <w:sz w:val="24"/>
          <w:szCs w:val="24"/>
        </w:rPr>
        <w:t>ej</w:t>
      </w:r>
    </w:p>
    <w:tbl>
      <w:tblPr>
        <w:tblW w:w="1005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553"/>
        <w:gridCol w:w="1310"/>
        <w:gridCol w:w="1657"/>
        <w:gridCol w:w="1528"/>
        <w:gridCol w:w="1544"/>
      </w:tblGrid>
      <w:tr w:rsidR="00995BAC" w:rsidRPr="00236CF8" w14:paraId="673BDF70" w14:textId="77777777" w:rsidTr="00ED17DD">
        <w:trPr>
          <w:trHeight w:val="1503"/>
        </w:trPr>
        <w:tc>
          <w:tcPr>
            <w:tcW w:w="458" w:type="dxa"/>
            <w:shd w:val="clear" w:color="auto" w:fill="D4DEFC"/>
            <w:vAlign w:val="center"/>
            <w:hideMark/>
          </w:tcPr>
          <w:p w14:paraId="44E53BBD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3553" w:type="dxa"/>
            <w:shd w:val="clear" w:color="auto" w:fill="D4DEFC"/>
            <w:vAlign w:val="center"/>
            <w:hideMark/>
          </w:tcPr>
          <w:p w14:paraId="2931AC49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programu</w:t>
            </w:r>
          </w:p>
        </w:tc>
        <w:tc>
          <w:tcPr>
            <w:tcW w:w="1310" w:type="dxa"/>
            <w:shd w:val="clear" w:color="auto" w:fill="D4DEFC"/>
            <w:vAlign w:val="center"/>
            <w:hideMark/>
          </w:tcPr>
          <w:p w14:paraId="71AB3233" w14:textId="2C5B9A41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Numer </w:t>
            </w:r>
            <w:r w:rsidR="00995BAC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działania/ </w:t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t>poddziałania RPOWP 2014-2020</w:t>
            </w:r>
          </w:p>
        </w:tc>
        <w:tc>
          <w:tcPr>
            <w:tcW w:w="1657" w:type="dxa"/>
            <w:shd w:val="clear" w:color="auto" w:fill="D4DEFC"/>
            <w:vAlign w:val="center"/>
            <w:hideMark/>
          </w:tcPr>
          <w:p w14:paraId="4FB1CBE2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podpisanych umów o dofinansowanie</w:t>
            </w:r>
          </w:p>
        </w:tc>
        <w:bookmarkStart w:id="3" w:name="RANGE!E2"/>
        <w:tc>
          <w:tcPr>
            <w:tcW w:w="1528" w:type="dxa"/>
            <w:shd w:val="clear" w:color="auto" w:fill="D4DEFC"/>
            <w:vAlign w:val="center"/>
            <w:hideMark/>
          </w:tcPr>
          <w:p w14:paraId="72E77298" w14:textId="6E787880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fldChar w:fldCharType="begin"/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instrText xml:space="preserve"> HYPERLINK "file:///C:\\Users\\beata.skrodzka\\Desktop\\Tabela%20-%20programy%20zdrowotne.xlsx" \l "RANGE!B9" </w:instrText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fldChar w:fldCharType="separate"/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unikatowych beneficjentów</w:t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fldChar w:fldCharType="end"/>
            </w:r>
            <w:bookmarkEnd w:id="3"/>
            <w:r w:rsidR="00F83D6A">
              <w:rPr>
                <w:rStyle w:val="Odwoanieprzypisudolnego"/>
                <w:rFonts w:eastAsia="Times New Roman" w:cs="Calibri"/>
                <w:b/>
                <w:bCs/>
                <w:color w:val="000000"/>
                <w:lang w:eastAsia="pl-PL"/>
              </w:rPr>
              <w:footnoteReference w:id="6"/>
            </w:r>
          </w:p>
        </w:tc>
        <w:bookmarkStart w:id="4" w:name="RANGE!F2"/>
        <w:tc>
          <w:tcPr>
            <w:tcW w:w="1544" w:type="dxa"/>
            <w:shd w:val="clear" w:color="auto" w:fill="D4DEFC"/>
            <w:vAlign w:val="center"/>
            <w:hideMark/>
          </w:tcPr>
          <w:p w14:paraId="342414B9" w14:textId="0FDD47E8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fldChar w:fldCharType="begin"/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instrText xml:space="preserve"> HYPERLINK "file:///C:\\Users\\beata.skrodzka\\Desktop\\Tabela%20-%20programy%20zdrowotne.xlsx" \l "RANGE!B10" </w:instrText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fldChar w:fldCharType="separate"/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t>Szacunkowa liczba unikatowych uczestników projektów</w:t>
            </w:r>
            <w:r w:rsidRPr="00236CF8">
              <w:rPr>
                <w:rFonts w:eastAsia="Times New Roman" w:cs="Calibri"/>
                <w:b/>
                <w:bCs/>
                <w:color w:val="000000"/>
                <w:lang w:eastAsia="pl-PL"/>
              </w:rPr>
              <w:fldChar w:fldCharType="end"/>
            </w:r>
            <w:bookmarkEnd w:id="4"/>
            <w:r w:rsidR="00F83D6A">
              <w:rPr>
                <w:rStyle w:val="Odwoanieprzypisudolnego"/>
                <w:rFonts w:eastAsia="Times New Roman" w:cs="Calibri"/>
                <w:b/>
                <w:bCs/>
                <w:color w:val="000000"/>
                <w:lang w:eastAsia="pl-PL"/>
              </w:rPr>
              <w:footnoteReference w:id="7"/>
            </w:r>
          </w:p>
        </w:tc>
      </w:tr>
      <w:tr w:rsidR="00236CF8" w:rsidRPr="00236CF8" w14:paraId="1BFE545A" w14:textId="77777777" w:rsidTr="00ED17DD">
        <w:trPr>
          <w:trHeight w:val="1377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7EF7AA8B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553" w:type="dxa"/>
            <w:shd w:val="clear" w:color="auto" w:fill="auto"/>
            <w:hideMark/>
          </w:tcPr>
          <w:p w14:paraId="7E56950C" w14:textId="77777777" w:rsidR="00236CF8" w:rsidRPr="00236CF8" w:rsidRDefault="00236CF8" w:rsidP="00497A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 xml:space="preserve">„Program profilaktyki chorób </w:t>
            </w:r>
            <w:proofErr w:type="spellStart"/>
            <w:r w:rsidRPr="00236CF8">
              <w:rPr>
                <w:rFonts w:eastAsia="Times New Roman" w:cs="Calibri"/>
                <w:color w:val="000000"/>
                <w:lang w:eastAsia="pl-PL"/>
              </w:rPr>
              <w:t>odkleszczowych</w:t>
            </w:r>
            <w:proofErr w:type="spellEnd"/>
            <w:r w:rsidRPr="00236CF8">
              <w:rPr>
                <w:rFonts w:eastAsia="Times New Roman" w:cs="Calibri"/>
                <w:color w:val="000000"/>
                <w:lang w:eastAsia="pl-PL"/>
              </w:rPr>
              <w:t xml:space="preserve"> i eliminowanie skutków ich występowania w najbardziej zagrożonych grupach ryzyka województwa podlaskiego”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5AA0E59E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2.5</w:t>
            </w:r>
          </w:p>
        </w:tc>
        <w:tc>
          <w:tcPr>
            <w:tcW w:w="1657" w:type="dxa"/>
            <w:shd w:val="clear" w:color="FFFFFF" w:fill="FFFFFF"/>
            <w:vAlign w:val="center"/>
            <w:hideMark/>
          </w:tcPr>
          <w:p w14:paraId="6995CCC4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28" w:type="dxa"/>
            <w:shd w:val="clear" w:color="FFFFFF" w:fill="FFFFFF"/>
            <w:vAlign w:val="center"/>
            <w:hideMark/>
          </w:tcPr>
          <w:p w14:paraId="32DD6A66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44" w:type="dxa"/>
            <w:shd w:val="clear" w:color="FFFFFF" w:fill="FFFFFF"/>
            <w:vAlign w:val="center"/>
            <w:hideMark/>
          </w:tcPr>
          <w:p w14:paraId="734793CF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236CF8">
              <w:rPr>
                <w:rFonts w:eastAsia="Times New Roman" w:cs="Calibri"/>
                <w:lang w:eastAsia="pl-PL"/>
              </w:rPr>
              <w:t>277</w:t>
            </w:r>
          </w:p>
        </w:tc>
      </w:tr>
      <w:tr w:rsidR="00236CF8" w:rsidRPr="00236CF8" w14:paraId="334766B8" w14:textId="77777777" w:rsidTr="00ED17DD">
        <w:trPr>
          <w:trHeight w:val="16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06F6C6C2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553" w:type="dxa"/>
            <w:shd w:val="clear" w:color="auto" w:fill="auto"/>
            <w:hideMark/>
          </w:tcPr>
          <w:p w14:paraId="4433AD95" w14:textId="77777777" w:rsidR="00236CF8" w:rsidRPr="00236CF8" w:rsidRDefault="00236CF8" w:rsidP="00497A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„Regionalny Program Polityki Zdrowotnej ukierunkowany na profilaktykę zaburzeń nerwicowych związanych ze stresem i pod postacią somatyczną u osób pracujących na terenie województwa podlaskiego”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0D97144F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2.5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77F2D2BE" w14:textId="77777777" w:rsidR="00236CF8" w:rsidRPr="004D0652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065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398BBE22" w14:textId="77777777" w:rsidR="00236CF8" w:rsidRPr="004D0652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4D065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109E29D" w14:textId="77777777" w:rsidR="00236CF8" w:rsidRPr="004D0652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lang w:eastAsia="pl-PL"/>
              </w:rPr>
            </w:pPr>
            <w:r w:rsidRPr="004D0652">
              <w:rPr>
                <w:rFonts w:eastAsia="Times New Roman" w:cs="Calibri"/>
                <w:lang w:eastAsia="pl-PL"/>
              </w:rPr>
              <w:t>4</w:t>
            </w:r>
          </w:p>
        </w:tc>
      </w:tr>
      <w:tr w:rsidR="00236CF8" w:rsidRPr="00236CF8" w14:paraId="6ACC813F" w14:textId="77777777" w:rsidTr="00ED17DD">
        <w:trPr>
          <w:trHeight w:val="1662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553C77D6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3553" w:type="dxa"/>
            <w:shd w:val="clear" w:color="auto" w:fill="auto"/>
            <w:hideMark/>
          </w:tcPr>
          <w:p w14:paraId="0BCE222A" w14:textId="77777777" w:rsidR="00236CF8" w:rsidRPr="00236CF8" w:rsidRDefault="00236CF8" w:rsidP="00497A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„Regionalny Program Polityki Zdrowotnej Województwa Podlaskiego ukierunkowany na wzmocnienie potencjału zdrowia osób pracujących w województwie podlaskim”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E015B6D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2.5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151D7151" w14:textId="1FF0DF3A" w:rsidR="00236CF8" w:rsidRPr="00236CF8" w:rsidRDefault="00717C49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590E8B3" w14:textId="76B07E9F" w:rsidR="00236CF8" w:rsidRPr="00236CF8" w:rsidRDefault="00717C49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33BDE50" w14:textId="1BE5A8B9" w:rsidR="0025357C" w:rsidRPr="00236CF8" w:rsidRDefault="00717C49" w:rsidP="00497AAC">
            <w:pPr>
              <w:spacing w:after="0" w:line="276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24 976</w:t>
            </w:r>
          </w:p>
        </w:tc>
      </w:tr>
      <w:tr w:rsidR="00236CF8" w:rsidRPr="00236CF8" w14:paraId="2B4EE2E6" w14:textId="77777777" w:rsidTr="00ED17DD">
        <w:trPr>
          <w:trHeight w:val="138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42873417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3553" w:type="dxa"/>
            <w:shd w:val="clear" w:color="auto" w:fill="auto"/>
            <w:hideMark/>
          </w:tcPr>
          <w:p w14:paraId="57E626E7" w14:textId="77777777" w:rsidR="00236CF8" w:rsidRPr="00236CF8" w:rsidRDefault="00236CF8" w:rsidP="00497A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„Program Polityki Zdrowotnej Województwa Podlaskiego ukierunkowany na rehabilitację ułatwiającą powroty do pracy osób z chorobą onkologiczną”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336F4FE0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2.5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505803B0" w14:textId="6CF39C44" w:rsidR="00236CF8" w:rsidRPr="00236CF8" w:rsidRDefault="00717C49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5B92636F" w14:textId="58BEDF9A" w:rsidR="00236CF8" w:rsidRPr="00236CF8" w:rsidRDefault="00717C49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9FD73C4" w14:textId="7077C3E8" w:rsidR="0025357C" w:rsidRPr="00236CF8" w:rsidRDefault="00717C49" w:rsidP="00497AAC">
            <w:pPr>
              <w:spacing w:after="0" w:line="276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1 </w:t>
            </w:r>
            <w:r w:rsidR="00D05895">
              <w:rPr>
                <w:rFonts w:eastAsia="Times New Roman" w:cs="Calibri"/>
                <w:lang w:eastAsia="pl-PL"/>
              </w:rPr>
              <w:t>534</w:t>
            </w:r>
          </w:p>
        </w:tc>
      </w:tr>
      <w:tr w:rsidR="00236CF8" w:rsidRPr="00236CF8" w14:paraId="5EA9A400" w14:textId="77777777" w:rsidTr="00ED17DD">
        <w:trPr>
          <w:trHeight w:val="1112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0C6349FB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3553" w:type="dxa"/>
            <w:shd w:val="clear" w:color="auto" w:fill="auto"/>
            <w:hideMark/>
          </w:tcPr>
          <w:p w14:paraId="5819CD0B" w14:textId="77777777" w:rsidR="00236CF8" w:rsidRPr="00236CF8" w:rsidRDefault="00236CF8" w:rsidP="00497A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„Program profilaktyki nabytych wad postawy skierowany do dzieci w wieku 5-14 lat z terenu województwa podlaskiego”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14:paraId="70DBF4F0" w14:textId="7777777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7.2.1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14:paraId="41508224" w14:textId="71E14BD5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489D68BC" w14:textId="64E0CBC7" w:rsidR="00236CF8" w:rsidRPr="00236CF8" w:rsidRDefault="00236CF8" w:rsidP="00497A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6CF8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9C7BCFA" w14:textId="5FF2D320" w:rsidR="00236CF8" w:rsidRPr="00236CF8" w:rsidRDefault="00403FC6" w:rsidP="00497AAC">
            <w:pPr>
              <w:spacing w:after="0" w:line="276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3 027</w:t>
            </w:r>
          </w:p>
        </w:tc>
      </w:tr>
    </w:tbl>
    <w:p w14:paraId="3660C183" w14:textId="5909A339" w:rsidR="007F0D64" w:rsidRPr="005F324C" w:rsidRDefault="00A9147C" w:rsidP="00497AA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Źródło: </w:t>
      </w:r>
      <w:r w:rsidRPr="00236CF8">
        <w:rPr>
          <w:sz w:val="20"/>
          <w:szCs w:val="20"/>
        </w:rPr>
        <w:t xml:space="preserve">opracowanie własne na podstawie danych z SL2014 wg stanu na dzień </w:t>
      </w:r>
      <w:r w:rsidR="00236CF8" w:rsidRPr="00236CF8">
        <w:rPr>
          <w:sz w:val="20"/>
          <w:szCs w:val="20"/>
        </w:rPr>
        <w:t>20</w:t>
      </w:r>
      <w:r w:rsidRPr="00236CF8">
        <w:rPr>
          <w:sz w:val="20"/>
          <w:szCs w:val="20"/>
        </w:rPr>
        <w:t>.0</w:t>
      </w:r>
      <w:r w:rsidR="00236CF8" w:rsidRPr="00236CF8">
        <w:rPr>
          <w:sz w:val="20"/>
          <w:szCs w:val="20"/>
        </w:rPr>
        <w:t>7</w:t>
      </w:r>
      <w:r w:rsidRPr="00236CF8">
        <w:rPr>
          <w:sz w:val="20"/>
          <w:szCs w:val="20"/>
        </w:rPr>
        <w:t>.2022 r.</w:t>
      </w:r>
    </w:p>
    <w:p w14:paraId="2B009267" w14:textId="6D5073E1" w:rsidR="00BC391B" w:rsidRPr="00477DF2" w:rsidRDefault="007F0D64" w:rsidP="00497AAC">
      <w:pPr>
        <w:spacing w:before="120" w:line="276" w:lineRule="auto"/>
        <w:rPr>
          <w:rStyle w:val="Odwoanieintensywne"/>
          <w:b w:val="0"/>
          <w:bCs w:val="0"/>
          <w:smallCaps w:val="0"/>
          <w:color w:val="auto"/>
          <w:spacing w:val="0"/>
          <w:sz w:val="24"/>
          <w:szCs w:val="24"/>
        </w:rPr>
      </w:pPr>
      <w:r w:rsidRPr="007F0D64">
        <w:rPr>
          <w:b/>
          <w:bCs/>
          <w:sz w:val="24"/>
          <w:szCs w:val="24"/>
        </w:rPr>
        <w:t xml:space="preserve">UWAGA: </w:t>
      </w:r>
      <w:r w:rsidRPr="00477DF2">
        <w:rPr>
          <w:b/>
          <w:bCs/>
          <w:sz w:val="24"/>
          <w:szCs w:val="24"/>
        </w:rPr>
        <w:t xml:space="preserve">Wykonawca </w:t>
      </w:r>
      <w:r w:rsidR="00FA1103" w:rsidRPr="00477DF2">
        <w:rPr>
          <w:b/>
          <w:bCs/>
          <w:sz w:val="24"/>
          <w:szCs w:val="24"/>
        </w:rPr>
        <w:t xml:space="preserve">zobowiązany jest do </w:t>
      </w:r>
      <w:r w:rsidRPr="00477DF2">
        <w:rPr>
          <w:b/>
          <w:bCs/>
          <w:sz w:val="24"/>
          <w:szCs w:val="24"/>
        </w:rPr>
        <w:t>ob</w:t>
      </w:r>
      <w:r w:rsidR="00477DF2" w:rsidRPr="00477DF2">
        <w:rPr>
          <w:b/>
          <w:bCs/>
          <w:sz w:val="24"/>
          <w:szCs w:val="24"/>
        </w:rPr>
        <w:t>jęcia</w:t>
      </w:r>
      <w:r w:rsidRPr="00477DF2">
        <w:rPr>
          <w:b/>
          <w:bCs/>
          <w:sz w:val="24"/>
          <w:szCs w:val="24"/>
        </w:rPr>
        <w:t xml:space="preserve"> badaniem wszystkich beneficjentów i wszystki</w:t>
      </w:r>
      <w:r w:rsidR="00477DF2" w:rsidRPr="00477DF2">
        <w:rPr>
          <w:b/>
          <w:bCs/>
          <w:sz w:val="24"/>
          <w:szCs w:val="24"/>
        </w:rPr>
        <w:t>ch</w:t>
      </w:r>
      <w:r w:rsidRPr="00477DF2">
        <w:rPr>
          <w:b/>
          <w:bCs/>
          <w:sz w:val="24"/>
          <w:szCs w:val="24"/>
        </w:rPr>
        <w:t xml:space="preserve"> projekt</w:t>
      </w:r>
      <w:r w:rsidR="00477DF2" w:rsidRPr="00477DF2">
        <w:rPr>
          <w:b/>
          <w:bCs/>
          <w:sz w:val="24"/>
          <w:szCs w:val="24"/>
        </w:rPr>
        <w:t>ów</w:t>
      </w:r>
      <w:r w:rsidRPr="00477DF2">
        <w:rPr>
          <w:b/>
          <w:bCs/>
          <w:sz w:val="24"/>
          <w:szCs w:val="24"/>
        </w:rPr>
        <w:t>,</w:t>
      </w:r>
      <w:r w:rsidR="0041073F" w:rsidRPr="00477DF2">
        <w:rPr>
          <w:b/>
          <w:bCs/>
          <w:sz w:val="24"/>
          <w:szCs w:val="24"/>
        </w:rPr>
        <w:t xml:space="preserve"> </w:t>
      </w:r>
      <w:r w:rsidRPr="00477DF2">
        <w:rPr>
          <w:b/>
          <w:bCs/>
          <w:sz w:val="24"/>
          <w:szCs w:val="24"/>
        </w:rPr>
        <w:t>których licz</w:t>
      </w:r>
      <w:r w:rsidR="0041073F" w:rsidRPr="00477DF2">
        <w:rPr>
          <w:b/>
          <w:bCs/>
          <w:sz w:val="24"/>
          <w:szCs w:val="24"/>
        </w:rPr>
        <w:t>b</w:t>
      </w:r>
      <w:r w:rsidRPr="00477DF2">
        <w:rPr>
          <w:b/>
          <w:bCs/>
          <w:sz w:val="24"/>
          <w:szCs w:val="24"/>
        </w:rPr>
        <w:t xml:space="preserve">a została wskazana w tabeli 4. </w:t>
      </w:r>
      <w:r w:rsidR="0041073F" w:rsidRPr="00477DF2">
        <w:rPr>
          <w:b/>
          <w:bCs/>
          <w:sz w:val="24"/>
          <w:szCs w:val="24"/>
        </w:rPr>
        <w:t xml:space="preserve">W trakcie badania każdego z programów </w:t>
      </w:r>
      <w:r w:rsidR="002B101D">
        <w:rPr>
          <w:b/>
          <w:bCs/>
          <w:sz w:val="24"/>
          <w:szCs w:val="24"/>
        </w:rPr>
        <w:t xml:space="preserve">polityki </w:t>
      </w:r>
      <w:r w:rsidR="0041073F" w:rsidRPr="00477DF2">
        <w:rPr>
          <w:b/>
          <w:bCs/>
          <w:sz w:val="24"/>
          <w:szCs w:val="24"/>
        </w:rPr>
        <w:t>zdrowotn</w:t>
      </w:r>
      <w:r w:rsidR="002B101D">
        <w:rPr>
          <w:b/>
          <w:bCs/>
          <w:sz w:val="24"/>
          <w:szCs w:val="24"/>
        </w:rPr>
        <w:t>ej</w:t>
      </w:r>
      <w:r w:rsidR="0041073F" w:rsidRPr="00477DF2">
        <w:rPr>
          <w:b/>
          <w:bCs/>
          <w:sz w:val="24"/>
          <w:szCs w:val="24"/>
        </w:rPr>
        <w:t xml:space="preserve"> Wykonawca przeanalizuje wszystkie formy/rodzaje wsparcia w ramach każdego z programów.</w:t>
      </w:r>
    </w:p>
    <w:p w14:paraId="50E2DAB5" w14:textId="77777777" w:rsidR="00A70088" w:rsidRDefault="00A70088" w:rsidP="00A70088">
      <w:pPr>
        <w:autoSpaceDE w:val="0"/>
        <w:autoSpaceDN w:val="0"/>
        <w:adjustRightInd w:val="0"/>
        <w:spacing w:before="1560" w:after="120" w:line="276" w:lineRule="auto"/>
        <w:contextualSpacing/>
        <w:rPr>
          <w:rStyle w:val="Odwoanieintensywne"/>
          <w:rFonts w:asciiTheme="minorHAnsi" w:hAnsiTheme="minorHAnsi"/>
          <w:smallCaps w:val="0"/>
          <w:color w:val="0070C0"/>
          <w:sz w:val="26"/>
          <w:szCs w:val="26"/>
        </w:rPr>
      </w:pPr>
    </w:p>
    <w:p w14:paraId="0D1B1BF6" w14:textId="77777777" w:rsidR="00A70088" w:rsidRDefault="00A70088" w:rsidP="00A70088">
      <w:pPr>
        <w:autoSpaceDE w:val="0"/>
        <w:autoSpaceDN w:val="0"/>
        <w:adjustRightInd w:val="0"/>
        <w:spacing w:before="1560" w:after="120" w:line="276" w:lineRule="auto"/>
        <w:contextualSpacing/>
        <w:rPr>
          <w:rStyle w:val="Odwoanieintensywne"/>
          <w:rFonts w:asciiTheme="minorHAnsi" w:hAnsiTheme="minorHAnsi"/>
          <w:smallCaps w:val="0"/>
          <w:color w:val="0070C0"/>
          <w:sz w:val="26"/>
          <w:szCs w:val="26"/>
        </w:rPr>
      </w:pPr>
    </w:p>
    <w:p w14:paraId="4FFD5162" w14:textId="29ED3BC7" w:rsidR="003E6E99" w:rsidRPr="00F713ED" w:rsidRDefault="00A61E98" w:rsidP="00A70088">
      <w:pPr>
        <w:autoSpaceDE w:val="0"/>
        <w:autoSpaceDN w:val="0"/>
        <w:adjustRightInd w:val="0"/>
        <w:spacing w:before="1560" w:after="120" w:line="276" w:lineRule="auto"/>
        <w:contextualSpacing/>
        <w:rPr>
          <w:rStyle w:val="Odwoanieintensywne"/>
          <w:rFonts w:asciiTheme="minorHAnsi" w:hAnsiTheme="minorHAnsi"/>
          <w:b w:val="0"/>
          <w:caps/>
          <w:smallCaps w:val="0"/>
          <w:color w:val="00B050"/>
          <w:sz w:val="26"/>
          <w:szCs w:val="26"/>
        </w:rPr>
      </w:pPr>
      <w:r w:rsidRPr="007E2CD6">
        <w:rPr>
          <w:rStyle w:val="Odwoanieintensywne"/>
          <w:rFonts w:asciiTheme="minorHAnsi" w:hAnsiTheme="minorHAnsi"/>
          <w:smallCaps w:val="0"/>
          <w:color w:val="0070C0"/>
          <w:sz w:val="26"/>
          <w:szCs w:val="26"/>
        </w:rPr>
        <w:lastRenderedPageBreak/>
        <w:t>2.</w:t>
      </w:r>
      <w:r w:rsidR="00A93A97" w:rsidRPr="007E2CD6">
        <w:rPr>
          <w:rStyle w:val="Odwoanieintensywne"/>
          <w:rFonts w:asciiTheme="minorHAnsi" w:hAnsiTheme="minorHAnsi"/>
          <w:smallCaps w:val="0"/>
          <w:color w:val="0070C0"/>
          <w:sz w:val="26"/>
          <w:szCs w:val="26"/>
        </w:rPr>
        <w:t>6</w:t>
      </w:r>
      <w:r w:rsidR="00BF54AB" w:rsidRPr="007E2CD6">
        <w:rPr>
          <w:rStyle w:val="Odwoanieintensywne"/>
          <w:rFonts w:asciiTheme="minorHAnsi" w:hAnsiTheme="minorHAnsi"/>
          <w:smallCaps w:val="0"/>
          <w:color w:val="0070C0"/>
          <w:sz w:val="26"/>
          <w:szCs w:val="26"/>
        </w:rPr>
        <w:t>.</w:t>
      </w:r>
      <w:r w:rsidR="00026416" w:rsidRPr="007E2CD6">
        <w:rPr>
          <w:rStyle w:val="Odwoanieintensywne"/>
          <w:rFonts w:asciiTheme="minorHAnsi" w:hAnsiTheme="minorHAnsi"/>
          <w:smallCaps w:val="0"/>
          <w:color w:val="0070C0"/>
          <w:sz w:val="26"/>
          <w:szCs w:val="26"/>
        </w:rPr>
        <w:t xml:space="preserve"> </w:t>
      </w:r>
      <w:r w:rsidR="00F20024" w:rsidRPr="007E2CD6">
        <w:rPr>
          <w:rStyle w:val="Odwoanieintensywne"/>
          <w:rFonts w:asciiTheme="minorHAnsi" w:hAnsiTheme="minorHAnsi"/>
          <w:smallCaps w:val="0"/>
          <w:color w:val="0070C0"/>
          <w:sz w:val="26"/>
          <w:szCs w:val="26"/>
        </w:rPr>
        <w:t>ZAKRES TERYTORIALNY</w:t>
      </w:r>
    </w:p>
    <w:p w14:paraId="4427FFE2" w14:textId="77777777" w:rsidR="00DE7A12" w:rsidRPr="007D7FC4" w:rsidRDefault="00DE7A12" w:rsidP="00497AAC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Badanie powinno objąć swym zakresem obszar województwa podlaskiego.</w:t>
      </w:r>
    </w:p>
    <w:p w14:paraId="4D904E6D" w14:textId="77777777" w:rsidR="00B8489C" w:rsidRPr="00F713ED" w:rsidRDefault="00026416" w:rsidP="00497AAC">
      <w:pPr>
        <w:pStyle w:val="Nagwek2"/>
      </w:pPr>
      <w:r w:rsidRPr="007E2CD6">
        <w:rPr>
          <w:rStyle w:val="Odwoanieintensywne"/>
          <w:b/>
          <w:smallCaps w:val="0"/>
          <w:color w:val="0070C0"/>
        </w:rPr>
        <w:t>2.</w:t>
      </w:r>
      <w:r w:rsidR="00A93A97" w:rsidRPr="007E2CD6">
        <w:rPr>
          <w:rStyle w:val="Odwoanieintensywne"/>
          <w:b/>
          <w:smallCaps w:val="0"/>
          <w:color w:val="0070C0"/>
        </w:rPr>
        <w:t>7</w:t>
      </w:r>
      <w:r w:rsidR="00BF54AB" w:rsidRPr="007E2CD6">
        <w:rPr>
          <w:rStyle w:val="Odwoanieintensywne"/>
          <w:b/>
          <w:smallCaps w:val="0"/>
          <w:color w:val="0070C0"/>
        </w:rPr>
        <w:t>.</w:t>
      </w:r>
      <w:r w:rsidRPr="007E2CD6">
        <w:rPr>
          <w:rStyle w:val="Odwoanieintensywne"/>
          <w:smallCaps w:val="0"/>
          <w:color w:val="0070C0"/>
        </w:rPr>
        <w:t xml:space="preserve"> </w:t>
      </w:r>
      <w:r w:rsidR="00F20024" w:rsidRPr="007E2CD6">
        <w:rPr>
          <w:rStyle w:val="Odwoanieintensywne"/>
          <w:b/>
          <w:smallCaps w:val="0"/>
          <w:color w:val="0070C0"/>
        </w:rPr>
        <w:t>ZAKRES CZASOWY</w:t>
      </w:r>
    </w:p>
    <w:p w14:paraId="341D96D2" w14:textId="3562F459" w:rsidR="00B8489C" w:rsidRDefault="00A5367C" w:rsidP="00497AAC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Okres od rozpoczęcia wdrażania RPOWP 2014-2020 do momentu podpisania umowy na realizację badania ewaluacyjnego. </w:t>
      </w:r>
    </w:p>
    <w:p w14:paraId="3044BE71" w14:textId="3F2A909A" w:rsidR="00621F41" w:rsidRDefault="00621F41" w:rsidP="00497AAC">
      <w:pPr>
        <w:spacing w:after="24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podpisaniu umowy, dane w tabeli 4 mogą zostać zaktualizowane na dzień podpisania umowy, jeżeli będzie tego wymagał stan faktyczny. Ewentualne zwiększenie liczby uczestników i beneficjentów działań wpłynie jedynie na zwiększenie liczebności populacji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8"/>
      </w:r>
      <w:r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br/>
        <w:t xml:space="preserve">z której będzie możliwe losowanie próby do badania założonej w ofercie. Ewentualne zwiększenie liczby uczestników i beneficjentów działań nie będzie miało wpływu na modyfikację rozmiarów prób badawczych założonych w ofercie.  </w:t>
      </w:r>
    </w:p>
    <w:p w14:paraId="3AE5F872" w14:textId="1A611B6B" w:rsidR="003E6E99" w:rsidRPr="00530FB8" w:rsidRDefault="00E8066D" w:rsidP="00497AAC">
      <w:pPr>
        <w:pStyle w:val="Nagwek1"/>
        <w:rPr>
          <w:rStyle w:val="Odwoanieintensywne"/>
          <w:b/>
          <w:bCs/>
          <w:color w:val="auto"/>
        </w:rPr>
      </w:pPr>
      <w:r w:rsidRPr="00530FB8">
        <w:rPr>
          <w:rStyle w:val="Nagwek1Znak"/>
          <w:b/>
          <w:bCs/>
        </w:rPr>
        <w:t>SPOSÓB REALIZACJI BADANIA I METOD</w:t>
      </w:r>
      <w:r w:rsidR="00600870">
        <w:rPr>
          <w:rStyle w:val="Nagwek1Znak"/>
          <w:b/>
          <w:bCs/>
        </w:rPr>
        <w:t>YKA</w:t>
      </w:r>
      <w:r w:rsidR="00146468" w:rsidRPr="00530FB8">
        <w:rPr>
          <w:rStyle w:val="Odwoanieintensywne"/>
          <w:b/>
          <w:bCs/>
          <w:color w:val="auto"/>
        </w:rPr>
        <w:tab/>
      </w:r>
    </w:p>
    <w:p w14:paraId="237905E8" w14:textId="44BF4595" w:rsidR="00E8066D" w:rsidRDefault="00B0746D" w:rsidP="00497AAC">
      <w:pPr>
        <w:pStyle w:val="Nagwek2"/>
        <w:rPr>
          <w:rStyle w:val="Odwoanieintensywne"/>
          <w:b/>
          <w:smallCaps w:val="0"/>
          <w:color w:val="0070C0"/>
        </w:rPr>
      </w:pPr>
      <w:r w:rsidRPr="007E2CD6">
        <w:rPr>
          <w:rStyle w:val="Odwoanieintensywne"/>
          <w:b/>
          <w:smallCaps w:val="0"/>
          <w:color w:val="0070C0"/>
        </w:rPr>
        <w:t>3.1</w:t>
      </w:r>
      <w:r w:rsidR="00BF54AB" w:rsidRPr="007E2CD6">
        <w:rPr>
          <w:rStyle w:val="Odwoanieintensywne"/>
          <w:b/>
          <w:smallCaps w:val="0"/>
          <w:color w:val="0070C0"/>
        </w:rPr>
        <w:t>.</w:t>
      </w:r>
      <w:r w:rsidRPr="007E2CD6">
        <w:rPr>
          <w:rStyle w:val="Odwoanieintensywne"/>
          <w:b/>
          <w:smallCaps w:val="0"/>
          <w:color w:val="0070C0"/>
        </w:rPr>
        <w:t xml:space="preserve"> </w:t>
      </w:r>
      <w:r w:rsidR="003500F8" w:rsidRPr="007E2CD6">
        <w:rPr>
          <w:rStyle w:val="Odwoanieintensywne"/>
          <w:b/>
          <w:smallCaps w:val="0"/>
          <w:color w:val="0070C0"/>
        </w:rPr>
        <w:t>WYMAGANIA</w:t>
      </w:r>
      <w:r w:rsidR="00F20024" w:rsidRPr="007E2CD6">
        <w:rPr>
          <w:rStyle w:val="Odwoanieintensywne"/>
          <w:b/>
          <w:smallCaps w:val="0"/>
          <w:color w:val="0070C0"/>
        </w:rPr>
        <w:t xml:space="preserve"> </w:t>
      </w:r>
      <w:r w:rsidR="004C0E3B" w:rsidRPr="007E2CD6">
        <w:rPr>
          <w:rStyle w:val="Odwoanieintensywne"/>
          <w:b/>
          <w:smallCaps w:val="0"/>
          <w:color w:val="0070C0"/>
        </w:rPr>
        <w:t>, CO DO METODYKI BADANIA</w:t>
      </w:r>
    </w:p>
    <w:p w14:paraId="47CAA332" w14:textId="55389E23" w:rsidR="00BE4DED" w:rsidRDefault="00BE4DED" w:rsidP="00497AAC">
      <w:pPr>
        <w:tabs>
          <w:tab w:val="num" w:pos="1440"/>
        </w:tabs>
        <w:spacing w:after="60" w:line="276" w:lineRule="auto"/>
        <w:rPr>
          <w:rFonts w:asciiTheme="minorHAnsi" w:hAnsiTheme="minorHAnsi"/>
          <w:iCs/>
          <w:sz w:val="24"/>
          <w:szCs w:val="24"/>
        </w:rPr>
      </w:pPr>
      <w:r w:rsidRPr="00586E08">
        <w:rPr>
          <w:rFonts w:asciiTheme="minorHAnsi" w:hAnsiTheme="minorHAnsi"/>
          <w:iCs/>
          <w:sz w:val="24"/>
          <w:szCs w:val="24"/>
        </w:rPr>
        <w:t xml:space="preserve">Elementem badania będzie </w:t>
      </w:r>
      <w:r w:rsidRPr="005D30EB">
        <w:rPr>
          <w:rFonts w:asciiTheme="minorHAnsi" w:hAnsiTheme="minorHAnsi"/>
          <w:b/>
          <w:bCs/>
          <w:iCs/>
          <w:sz w:val="24"/>
          <w:szCs w:val="24"/>
        </w:rPr>
        <w:t>odtworzenie i ocena teorii zmiany interwencji</w:t>
      </w:r>
      <w:r>
        <w:rPr>
          <w:rFonts w:asciiTheme="minorHAnsi" w:hAnsiTheme="minorHAnsi"/>
          <w:iCs/>
          <w:sz w:val="24"/>
          <w:szCs w:val="24"/>
        </w:rPr>
        <w:t xml:space="preserve">, tj. </w:t>
      </w:r>
      <w:r w:rsidRPr="00586E08">
        <w:rPr>
          <w:rFonts w:asciiTheme="minorHAnsi" w:hAnsiTheme="minorHAnsi"/>
          <w:iCs/>
          <w:sz w:val="24"/>
          <w:szCs w:val="24"/>
        </w:rPr>
        <w:t xml:space="preserve">analiza powiązań </w:t>
      </w:r>
      <w:proofErr w:type="spellStart"/>
      <w:r w:rsidRPr="00586E08">
        <w:rPr>
          <w:rFonts w:asciiTheme="minorHAnsi" w:hAnsiTheme="minorHAnsi"/>
          <w:iCs/>
          <w:sz w:val="24"/>
          <w:szCs w:val="24"/>
        </w:rPr>
        <w:t>przyczynowo-skutkowych</w:t>
      </w:r>
      <w:proofErr w:type="spellEnd"/>
      <w:r w:rsidRPr="00586E08">
        <w:rPr>
          <w:rFonts w:asciiTheme="minorHAnsi" w:hAnsiTheme="minorHAnsi"/>
          <w:iCs/>
          <w:sz w:val="24"/>
          <w:szCs w:val="24"/>
        </w:rPr>
        <w:t xml:space="preserve"> pomiędzy działaniami i efektami w zakresie skuteczności</w:t>
      </w:r>
      <w:r>
        <w:rPr>
          <w:rFonts w:asciiTheme="minorHAnsi" w:hAnsiTheme="minorHAnsi"/>
          <w:iCs/>
          <w:sz w:val="24"/>
          <w:szCs w:val="24"/>
        </w:rPr>
        <w:t>, użyteczności i trwałości</w:t>
      </w:r>
      <w:r w:rsidRPr="00586E08">
        <w:rPr>
          <w:rFonts w:asciiTheme="minorHAnsi" w:hAnsiTheme="minorHAnsi"/>
          <w:iCs/>
          <w:sz w:val="24"/>
          <w:szCs w:val="24"/>
        </w:rPr>
        <w:t xml:space="preserve"> interwencji.</w:t>
      </w:r>
      <w:r w:rsidRPr="0088185E">
        <w:t xml:space="preserve"> </w:t>
      </w:r>
      <w:r w:rsidRPr="0088185E">
        <w:rPr>
          <w:rFonts w:asciiTheme="minorHAnsi" w:hAnsiTheme="minorHAnsi"/>
          <w:iCs/>
          <w:sz w:val="24"/>
          <w:szCs w:val="24"/>
        </w:rPr>
        <w:t xml:space="preserve">Odtworzenie logiki interwencji pozwoli na właściwą ocenę rezultatów wdrażania programów </w:t>
      </w:r>
      <w:r>
        <w:rPr>
          <w:rFonts w:asciiTheme="minorHAnsi" w:hAnsiTheme="minorHAnsi"/>
          <w:iCs/>
          <w:sz w:val="24"/>
          <w:szCs w:val="24"/>
        </w:rPr>
        <w:t xml:space="preserve">polityki zdrowotnej </w:t>
      </w:r>
      <w:r w:rsidRPr="0088185E">
        <w:rPr>
          <w:rFonts w:asciiTheme="minorHAnsi" w:hAnsiTheme="minorHAnsi"/>
          <w:iCs/>
          <w:sz w:val="24"/>
          <w:szCs w:val="24"/>
        </w:rPr>
        <w:t>z punktu widzenia przyjętych kryteriów ewaluacyjnych.</w:t>
      </w:r>
    </w:p>
    <w:p w14:paraId="2EBFEFB5" w14:textId="6E5C6AF2" w:rsidR="00BE4DED" w:rsidRDefault="00BE4DED" w:rsidP="00497AAC">
      <w:pPr>
        <w:tabs>
          <w:tab w:val="num" w:pos="1440"/>
        </w:tabs>
        <w:spacing w:after="60" w:line="276" w:lineRule="auto"/>
        <w:rPr>
          <w:rFonts w:asciiTheme="minorHAnsi" w:hAnsiTheme="minorHAnsi"/>
          <w:iCs/>
          <w:sz w:val="24"/>
          <w:szCs w:val="24"/>
        </w:rPr>
      </w:pPr>
      <w:r w:rsidRPr="007D1425">
        <w:rPr>
          <w:rFonts w:asciiTheme="minorHAnsi" w:hAnsiTheme="minorHAnsi"/>
          <w:iCs/>
          <w:sz w:val="24"/>
          <w:szCs w:val="24"/>
        </w:rPr>
        <w:t xml:space="preserve">Postawione </w:t>
      </w:r>
      <w:r>
        <w:rPr>
          <w:rFonts w:asciiTheme="minorHAnsi" w:hAnsiTheme="minorHAnsi"/>
          <w:iCs/>
          <w:sz w:val="24"/>
          <w:szCs w:val="24"/>
        </w:rPr>
        <w:t xml:space="preserve">w niniejszym OPZ </w:t>
      </w:r>
      <w:r w:rsidRPr="007D1425">
        <w:rPr>
          <w:rFonts w:asciiTheme="minorHAnsi" w:hAnsiTheme="minorHAnsi"/>
          <w:iCs/>
          <w:sz w:val="24"/>
          <w:szCs w:val="24"/>
        </w:rPr>
        <w:t xml:space="preserve">pytania badawcze będą wymagały złożonego podejścia badawczego, </w:t>
      </w:r>
      <w:r w:rsidRPr="007D1425">
        <w:rPr>
          <w:rFonts w:asciiTheme="minorHAnsi" w:hAnsiTheme="minorHAnsi"/>
          <w:b/>
          <w:bCs/>
          <w:iCs/>
          <w:sz w:val="24"/>
          <w:szCs w:val="24"/>
        </w:rPr>
        <w:t>zastosowania triangulacji</w:t>
      </w:r>
      <w:r w:rsidRPr="007D1425">
        <w:rPr>
          <w:rFonts w:asciiTheme="minorHAnsi" w:hAnsiTheme="minorHAnsi"/>
          <w:iCs/>
          <w:sz w:val="24"/>
          <w:szCs w:val="24"/>
        </w:rPr>
        <w:t xml:space="preserve"> zarówno źródeł jak i metod badawczych.</w:t>
      </w:r>
    </w:p>
    <w:p w14:paraId="6A7FB435" w14:textId="55BC06E3" w:rsidR="00450375" w:rsidRPr="00B2520D" w:rsidRDefault="00450375" w:rsidP="00497AAC">
      <w:pPr>
        <w:tabs>
          <w:tab w:val="num" w:pos="1440"/>
        </w:tabs>
        <w:spacing w:after="60" w:line="276" w:lineRule="auto"/>
        <w:rPr>
          <w:rFonts w:asciiTheme="minorHAnsi" w:hAnsiTheme="minorHAnsi"/>
          <w:b/>
          <w:bCs/>
          <w:iCs/>
          <w:sz w:val="24"/>
          <w:szCs w:val="24"/>
        </w:rPr>
      </w:pPr>
      <w:r w:rsidRPr="00B2520D">
        <w:rPr>
          <w:rFonts w:asciiTheme="minorHAnsi" w:hAnsiTheme="minorHAnsi"/>
          <w:b/>
          <w:bCs/>
          <w:iCs/>
          <w:sz w:val="24"/>
          <w:szCs w:val="24"/>
          <w:u w:val="single"/>
        </w:rPr>
        <w:t>Wymagania</w:t>
      </w:r>
      <w:r w:rsidRPr="00B2520D">
        <w:rPr>
          <w:rFonts w:asciiTheme="minorHAnsi" w:hAnsiTheme="minorHAnsi"/>
          <w:b/>
          <w:bCs/>
          <w:iCs/>
          <w:sz w:val="24"/>
          <w:szCs w:val="24"/>
        </w:rPr>
        <w:t>:</w:t>
      </w:r>
    </w:p>
    <w:p w14:paraId="1C5B3F50" w14:textId="0A327D4C" w:rsidR="0046278A" w:rsidRPr="00564339" w:rsidRDefault="00627A19" w:rsidP="00497AAC">
      <w:pPr>
        <w:pStyle w:val="Zwykytekst"/>
        <w:numPr>
          <w:ilvl w:val="0"/>
          <w:numId w:val="21"/>
        </w:numPr>
        <w:spacing w:before="120" w:after="120" w:line="276" w:lineRule="auto"/>
        <w:ind w:left="357" w:hanging="357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Dobór metod, za pomocą których przeprowadzona będzie </w:t>
      </w:r>
      <w:r w:rsidR="004B5C3B" w:rsidRPr="007D7FC4">
        <w:rPr>
          <w:rFonts w:asciiTheme="minorHAnsi" w:hAnsiTheme="minorHAnsi"/>
          <w:sz w:val="24"/>
          <w:szCs w:val="24"/>
        </w:rPr>
        <w:t xml:space="preserve">ocena </w:t>
      </w:r>
      <w:r w:rsidR="00C85E2B">
        <w:rPr>
          <w:rFonts w:asciiTheme="minorHAnsi" w:hAnsiTheme="minorHAnsi"/>
          <w:sz w:val="24"/>
          <w:szCs w:val="24"/>
        </w:rPr>
        <w:t>efektów</w:t>
      </w:r>
      <w:r w:rsidR="004B5C3B" w:rsidRPr="007D7FC4">
        <w:rPr>
          <w:rFonts w:asciiTheme="minorHAnsi" w:hAnsiTheme="minorHAnsi"/>
          <w:sz w:val="24"/>
          <w:szCs w:val="24"/>
        </w:rPr>
        <w:t xml:space="preserve"> wsparcia </w:t>
      </w:r>
      <w:r w:rsidR="00C85E2B">
        <w:rPr>
          <w:rFonts w:asciiTheme="minorHAnsi" w:hAnsiTheme="minorHAnsi"/>
          <w:sz w:val="24"/>
          <w:szCs w:val="24"/>
        </w:rPr>
        <w:t xml:space="preserve">Regionalnych Programów Polityki Zdrowotnej w województwie podlaskim </w:t>
      </w:r>
      <w:r w:rsidRPr="007D7FC4">
        <w:rPr>
          <w:rFonts w:asciiTheme="minorHAnsi" w:hAnsiTheme="minorHAnsi"/>
          <w:sz w:val="24"/>
          <w:szCs w:val="24"/>
        </w:rPr>
        <w:t xml:space="preserve">powinien odpowiadać zakresowi badania. Wykonawca zaproponuje odpowiedni katalog metod badawczych umożliwiający uzyskanie odpowiedzi na wszystkie pytania badawcze zawarte w </w:t>
      </w:r>
      <w:r w:rsidR="007D36B8">
        <w:rPr>
          <w:rFonts w:asciiTheme="minorHAnsi" w:hAnsiTheme="minorHAnsi"/>
          <w:sz w:val="24"/>
          <w:szCs w:val="24"/>
        </w:rPr>
        <w:t>OPZ</w:t>
      </w:r>
      <w:r w:rsidRPr="007D7FC4">
        <w:rPr>
          <w:rFonts w:asciiTheme="minorHAnsi" w:hAnsiTheme="minorHAnsi"/>
          <w:sz w:val="24"/>
          <w:szCs w:val="24"/>
        </w:rPr>
        <w:t xml:space="preserve"> (</w:t>
      </w:r>
      <w:r w:rsidR="0046278A">
        <w:rPr>
          <w:rFonts w:asciiTheme="minorHAnsi" w:hAnsiTheme="minorHAnsi"/>
          <w:sz w:val="24"/>
          <w:szCs w:val="24"/>
        </w:rPr>
        <w:t>T</w:t>
      </w:r>
      <w:r w:rsidRPr="007D7FC4">
        <w:rPr>
          <w:rFonts w:asciiTheme="minorHAnsi" w:hAnsiTheme="minorHAnsi"/>
          <w:sz w:val="24"/>
          <w:szCs w:val="24"/>
        </w:rPr>
        <w:t xml:space="preserve">abela </w:t>
      </w:r>
      <w:r w:rsidR="0046278A">
        <w:rPr>
          <w:rFonts w:asciiTheme="minorHAnsi" w:hAnsiTheme="minorHAnsi"/>
          <w:sz w:val="24"/>
          <w:szCs w:val="24"/>
        </w:rPr>
        <w:t>3</w:t>
      </w:r>
      <w:r w:rsidRPr="007D7FC4">
        <w:rPr>
          <w:rFonts w:asciiTheme="minorHAnsi" w:hAnsiTheme="minorHAnsi"/>
          <w:sz w:val="24"/>
          <w:szCs w:val="24"/>
        </w:rPr>
        <w:t xml:space="preserve">). </w:t>
      </w:r>
    </w:p>
    <w:p w14:paraId="606A844B" w14:textId="77777777" w:rsidR="00627A19" w:rsidRPr="007D7FC4" w:rsidRDefault="00627A19" w:rsidP="00497AAC">
      <w:pPr>
        <w:pStyle w:val="Zwykytekst"/>
        <w:numPr>
          <w:ilvl w:val="0"/>
          <w:numId w:val="21"/>
        </w:numPr>
        <w:spacing w:before="240" w:line="276" w:lineRule="auto"/>
        <w:ind w:left="357" w:hanging="357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Zaproponowany katalog metod badawczych musi uwzględniać</w:t>
      </w:r>
      <w:r w:rsidR="00DB360B">
        <w:rPr>
          <w:rFonts w:asciiTheme="minorHAnsi" w:hAnsiTheme="minorHAnsi"/>
          <w:sz w:val="24"/>
          <w:szCs w:val="24"/>
        </w:rPr>
        <w:t>,</w:t>
      </w:r>
      <w:r w:rsidRPr="007D7FC4">
        <w:rPr>
          <w:rFonts w:asciiTheme="minorHAnsi" w:hAnsiTheme="minorHAnsi"/>
          <w:sz w:val="24"/>
          <w:szCs w:val="24"/>
        </w:rPr>
        <w:t xml:space="preserve"> co najmniej następujące techniki badawcze:</w:t>
      </w:r>
    </w:p>
    <w:p w14:paraId="76A0F967" w14:textId="20B6A7BC" w:rsidR="00BE4DED" w:rsidRPr="007D7FC4" w:rsidRDefault="00627A19" w:rsidP="00497AAC">
      <w:pPr>
        <w:spacing w:after="120" w:line="276" w:lineRule="auto"/>
        <w:ind w:left="360"/>
        <w:rPr>
          <w:rFonts w:asciiTheme="minorHAnsi" w:hAnsiTheme="minorHAnsi"/>
          <w:sz w:val="24"/>
          <w:szCs w:val="24"/>
          <w:lang w:eastAsia="pl-PL"/>
        </w:rPr>
      </w:pPr>
      <w:r w:rsidRPr="007D7FC4">
        <w:rPr>
          <w:rFonts w:asciiTheme="minorHAnsi" w:hAnsiTheme="minorHAnsi"/>
          <w:b/>
          <w:sz w:val="24"/>
          <w:szCs w:val="24"/>
          <w:lang w:eastAsia="pl-PL"/>
        </w:rPr>
        <w:t xml:space="preserve">Ewaluację opartą na teorii (TBE). </w:t>
      </w:r>
      <w:r w:rsidRPr="007D7FC4">
        <w:rPr>
          <w:rFonts w:asciiTheme="minorHAnsi" w:hAnsiTheme="minorHAnsi"/>
          <w:sz w:val="24"/>
          <w:szCs w:val="24"/>
          <w:lang w:eastAsia="pl-PL"/>
        </w:rPr>
        <w:t xml:space="preserve">Koncepcja TBE stanowi istotne narzędzie, służące usystematyzowaniu zgromadzonej wiedzy o samej interwencji, ale także o innych czynnikach, które mogły mieć na nią wpływ. Taki schemat badawczy powinien składać się z dwóch komponentów: konceptualnego w ramach, którego odtworzona zostanie logika interwencji oraz empirycznego, służącego testowaniu przyjętej teorii programu. Stosując tę metodę wykonawca może opierać się na konstrukcji modelu logicznego. Przy jego </w:t>
      </w:r>
      <w:r w:rsidRPr="007D7FC4">
        <w:rPr>
          <w:rFonts w:asciiTheme="minorHAnsi" w:hAnsiTheme="minorHAnsi"/>
          <w:sz w:val="24"/>
          <w:szCs w:val="24"/>
          <w:lang w:eastAsia="pl-PL"/>
        </w:rPr>
        <w:lastRenderedPageBreak/>
        <w:t>stosowaniu powinien ustalić wizję przyświecającą interwencji, tj. ostateczny długoterminowy cel programu oraz powiązać go z istniejącymi problemami, a także określić oczekiwania, co do rezultatów i oddziaływania. Ponadto, model logiczny musi zawierać kontekst wdrażania interwencji, reakcje odbiorców oraz inne czynniki wpływające na podejmowanie decyzji i partycypację w interwencji.</w:t>
      </w:r>
    </w:p>
    <w:p w14:paraId="5C01FDA0" w14:textId="7B1908C0" w:rsidR="00CC1ACD" w:rsidRPr="007D7FC4" w:rsidRDefault="00CC1ACD" w:rsidP="00497AAC">
      <w:pPr>
        <w:spacing w:before="120" w:after="120" w:line="276" w:lineRule="auto"/>
        <w:ind w:left="360"/>
        <w:rPr>
          <w:rFonts w:asciiTheme="minorHAnsi" w:hAnsiTheme="minorHAnsi"/>
          <w:smallCaps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Wykonawca </w:t>
      </w:r>
      <w:r w:rsidR="000D039A" w:rsidRPr="007D7FC4">
        <w:rPr>
          <w:rFonts w:asciiTheme="minorHAnsi" w:hAnsiTheme="minorHAnsi"/>
          <w:sz w:val="24"/>
          <w:szCs w:val="24"/>
        </w:rPr>
        <w:t>zaproponuje</w:t>
      </w:r>
      <w:r w:rsidR="00356DCE" w:rsidRPr="007D7FC4">
        <w:rPr>
          <w:rFonts w:asciiTheme="minorHAnsi" w:hAnsiTheme="minorHAnsi"/>
          <w:sz w:val="24"/>
          <w:szCs w:val="24"/>
        </w:rPr>
        <w:t xml:space="preserve"> </w:t>
      </w:r>
      <w:r w:rsidRPr="007D7FC4">
        <w:rPr>
          <w:rFonts w:asciiTheme="minorHAnsi" w:hAnsiTheme="minorHAnsi"/>
          <w:sz w:val="24"/>
          <w:szCs w:val="24"/>
        </w:rPr>
        <w:t>rozszerz</w:t>
      </w:r>
      <w:r w:rsidR="000D039A" w:rsidRPr="007D7FC4">
        <w:rPr>
          <w:rFonts w:asciiTheme="minorHAnsi" w:hAnsiTheme="minorHAnsi"/>
          <w:sz w:val="24"/>
          <w:szCs w:val="24"/>
        </w:rPr>
        <w:t>enie</w:t>
      </w:r>
      <w:r w:rsidRPr="007D7FC4">
        <w:rPr>
          <w:rFonts w:asciiTheme="minorHAnsi" w:hAnsiTheme="minorHAnsi"/>
          <w:sz w:val="24"/>
          <w:szCs w:val="24"/>
        </w:rPr>
        <w:t xml:space="preserve"> katalog</w:t>
      </w:r>
      <w:r w:rsidR="000D039A" w:rsidRPr="007D7FC4">
        <w:rPr>
          <w:rFonts w:asciiTheme="minorHAnsi" w:hAnsiTheme="minorHAnsi"/>
          <w:sz w:val="24"/>
          <w:szCs w:val="24"/>
        </w:rPr>
        <w:t>u</w:t>
      </w:r>
      <w:r w:rsidRPr="007D7FC4">
        <w:rPr>
          <w:rFonts w:asciiTheme="minorHAnsi" w:hAnsiTheme="minorHAnsi"/>
          <w:sz w:val="24"/>
          <w:szCs w:val="24"/>
        </w:rPr>
        <w:t xml:space="preserve"> </w:t>
      </w:r>
      <w:r w:rsidR="00305210" w:rsidRPr="007D7FC4">
        <w:rPr>
          <w:rFonts w:asciiTheme="minorHAnsi" w:hAnsiTheme="minorHAnsi"/>
          <w:sz w:val="24"/>
          <w:szCs w:val="24"/>
        </w:rPr>
        <w:t xml:space="preserve">technik i </w:t>
      </w:r>
      <w:r w:rsidRPr="007D7FC4">
        <w:rPr>
          <w:rFonts w:asciiTheme="minorHAnsi" w:hAnsiTheme="minorHAnsi"/>
          <w:sz w:val="24"/>
          <w:szCs w:val="24"/>
        </w:rPr>
        <w:t xml:space="preserve">narzędzi badawczych służących realizacji badania adekwatnie </w:t>
      </w:r>
      <w:r w:rsidR="00A42216" w:rsidRPr="007D7FC4">
        <w:rPr>
          <w:rFonts w:asciiTheme="minorHAnsi" w:hAnsiTheme="minorHAnsi"/>
          <w:sz w:val="24"/>
          <w:szCs w:val="24"/>
        </w:rPr>
        <w:t>d</w:t>
      </w:r>
      <w:r w:rsidRPr="007D7FC4">
        <w:rPr>
          <w:rFonts w:asciiTheme="minorHAnsi" w:hAnsiTheme="minorHAnsi"/>
          <w:sz w:val="24"/>
          <w:szCs w:val="24"/>
        </w:rPr>
        <w:t xml:space="preserve">o potrzeb realizacji celów badania. Dobór metod i technik badawczych powinien odpowiadać zakresowi badania. Zaproponowane w ofercie techniki muszą umożliwić pozyskanie danych niezbędnych do udzielenia odpowiedzi na wszystkie pytania ewaluacyjne określone w </w:t>
      </w:r>
      <w:r w:rsidR="007D36B8">
        <w:rPr>
          <w:rFonts w:asciiTheme="minorHAnsi" w:hAnsiTheme="minorHAnsi"/>
          <w:sz w:val="24"/>
          <w:szCs w:val="24"/>
        </w:rPr>
        <w:t>OPZ</w:t>
      </w:r>
      <w:r w:rsidRPr="007D7FC4">
        <w:rPr>
          <w:rFonts w:asciiTheme="minorHAnsi" w:hAnsiTheme="minorHAnsi"/>
          <w:sz w:val="24"/>
          <w:szCs w:val="24"/>
        </w:rPr>
        <w:t xml:space="preserve">. </w:t>
      </w:r>
    </w:p>
    <w:p w14:paraId="536BC50E" w14:textId="59A8EE91" w:rsidR="008C33D7" w:rsidRDefault="008C33D7" w:rsidP="00497AAC">
      <w:pPr>
        <w:pStyle w:val="Akapitzlist"/>
        <w:numPr>
          <w:ilvl w:val="0"/>
          <w:numId w:val="21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144854">
        <w:rPr>
          <w:rFonts w:asciiTheme="minorHAnsi" w:hAnsiTheme="minorHAnsi"/>
          <w:b/>
          <w:sz w:val="24"/>
          <w:szCs w:val="24"/>
          <w:lang w:eastAsia="pl-PL"/>
        </w:rPr>
        <w:t>Oferta będzie zawierała</w:t>
      </w:r>
      <w:r w:rsidRPr="00144854">
        <w:rPr>
          <w:rFonts w:asciiTheme="minorHAnsi" w:hAnsiTheme="minorHAnsi"/>
          <w:sz w:val="24"/>
          <w:szCs w:val="24"/>
          <w:lang w:eastAsia="pl-PL"/>
        </w:rPr>
        <w:t xml:space="preserve"> o</w:t>
      </w:r>
      <w:r w:rsidRPr="00144854">
        <w:rPr>
          <w:rFonts w:asciiTheme="minorHAnsi" w:hAnsiTheme="minorHAnsi"/>
          <w:sz w:val="24"/>
          <w:szCs w:val="24"/>
        </w:rPr>
        <w:t>pis koncepcji badania, który obejmie spójny opis problematyki badawczej, przedmiotu badania, zakresu podmiotowego badania, zakresu metod</w:t>
      </w:r>
      <w:r w:rsidR="00600870">
        <w:rPr>
          <w:rFonts w:asciiTheme="minorHAnsi" w:hAnsiTheme="minorHAnsi"/>
          <w:sz w:val="24"/>
          <w:szCs w:val="24"/>
        </w:rPr>
        <w:t>ycznego</w:t>
      </w:r>
      <w:r w:rsidRPr="00144854">
        <w:rPr>
          <w:rFonts w:asciiTheme="minorHAnsi" w:hAnsiTheme="minorHAnsi"/>
          <w:sz w:val="24"/>
          <w:szCs w:val="24"/>
        </w:rPr>
        <w:t xml:space="preserve"> (w tym potwierdzenie spełnienia wymagań w zakresie minimum metod</w:t>
      </w:r>
      <w:r w:rsidR="00E713F1">
        <w:rPr>
          <w:rFonts w:asciiTheme="minorHAnsi" w:hAnsiTheme="minorHAnsi"/>
          <w:sz w:val="24"/>
          <w:szCs w:val="24"/>
        </w:rPr>
        <w:t>ycznego</w:t>
      </w:r>
      <w:r w:rsidRPr="00144854">
        <w:rPr>
          <w:rFonts w:asciiTheme="minorHAnsi" w:hAnsiTheme="minorHAnsi"/>
          <w:sz w:val="24"/>
          <w:szCs w:val="24"/>
        </w:rPr>
        <w:t>), metod i technik pozyskania materiału badawczego wraz z uzasadnieniem, umożliwiając</w:t>
      </w:r>
      <w:r w:rsidR="00242194" w:rsidRPr="00144854">
        <w:rPr>
          <w:rFonts w:asciiTheme="minorHAnsi" w:hAnsiTheme="minorHAnsi"/>
          <w:sz w:val="24"/>
          <w:szCs w:val="24"/>
        </w:rPr>
        <w:t>y</w:t>
      </w:r>
      <w:r w:rsidR="00C829FF" w:rsidRPr="00144854">
        <w:rPr>
          <w:rFonts w:asciiTheme="minorHAnsi" w:hAnsiTheme="minorHAnsi"/>
          <w:sz w:val="24"/>
          <w:szCs w:val="24"/>
        </w:rPr>
        <w:t xml:space="preserve"> </w:t>
      </w:r>
      <w:r w:rsidRPr="00144854">
        <w:rPr>
          <w:rFonts w:asciiTheme="minorHAnsi" w:hAnsiTheme="minorHAnsi"/>
          <w:sz w:val="24"/>
          <w:szCs w:val="24"/>
        </w:rPr>
        <w:t>wyczerpującą odpowiedź na wszystkie pyta</w:t>
      </w:r>
      <w:r w:rsidR="00C829FF" w:rsidRPr="00144854">
        <w:rPr>
          <w:rFonts w:asciiTheme="minorHAnsi" w:hAnsiTheme="minorHAnsi"/>
          <w:sz w:val="24"/>
          <w:szCs w:val="24"/>
        </w:rPr>
        <w:t xml:space="preserve">nia badawcze sformułowane przez </w:t>
      </w:r>
      <w:r w:rsidRPr="00144854">
        <w:rPr>
          <w:rFonts w:asciiTheme="minorHAnsi" w:hAnsiTheme="minorHAnsi"/>
          <w:sz w:val="24"/>
          <w:szCs w:val="24"/>
        </w:rPr>
        <w:t>Zamawiającego.</w:t>
      </w:r>
    </w:p>
    <w:p w14:paraId="6873936F" w14:textId="4B99123E" w:rsidR="00C94661" w:rsidRDefault="00B14544" w:rsidP="00497AAC">
      <w:pPr>
        <w:pStyle w:val="Akapitzlist"/>
        <w:numPr>
          <w:ilvl w:val="0"/>
          <w:numId w:val="21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RPr="005E2E47">
        <w:rPr>
          <w:rFonts w:asciiTheme="minorHAnsi" w:hAnsiTheme="minorHAnsi"/>
          <w:sz w:val="24"/>
          <w:szCs w:val="24"/>
        </w:rPr>
        <w:t>W</w:t>
      </w:r>
      <w:r w:rsidR="00C94661" w:rsidRPr="005E2E47">
        <w:rPr>
          <w:rFonts w:asciiTheme="minorHAnsi" w:hAnsiTheme="minorHAnsi"/>
          <w:sz w:val="24"/>
          <w:szCs w:val="24"/>
        </w:rPr>
        <w:t xml:space="preserve"> badaniu ewaluacyjnym należy zastosować triangulację, zarówno na poziomie </w:t>
      </w:r>
      <w:r w:rsidR="00E713F1">
        <w:rPr>
          <w:rFonts w:asciiTheme="minorHAnsi" w:hAnsiTheme="minorHAnsi"/>
          <w:sz w:val="24"/>
          <w:szCs w:val="24"/>
        </w:rPr>
        <w:t xml:space="preserve">metod i </w:t>
      </w:r>
      <w:r w:rsidR="00C94661" w:rsidRPr="005E2E47">
        <w:rPr>
          <w:rFonts w:asciiTheme="minorHAnsi" w:hAnsiTheme="minorHAnsi"/>
          <w:sz w:val="24"/>
          <w:szCs w:val="24"/>
        </w:rPr>
        <w:t xml:space="preserve">technik gromadzenia danych, jak również na poziomie analizy danych - poprzez prezentację w raporcie spójnych wyników badania i przedstawienie wyraźnej oceny ze strony </w:t>
      </w:r>
      <w:proofErr w:type="spellStart"/>
      <w:r w:rsidR="00C94661" w:rsidRPr="005E2E47">
        <w:rPr>
          <w:rFonts w:asciiTheme="minorHAnsi" w:hAnsiTheme="minorHAnsi"/>
          <w:sz w:val="24"/>
          <w:szCs w:val="24"/>
        </w:rPr>
        <w:t>ewaluatora</w:t>
      </w:r>
      <w:proofErr w:type="spellEnd"/>
      <w:r w:rsidR="00C94661" w:rsidRPr="005E2E47">
        <w:rPr>
          <w:rFonts w:asciiTheme="minorHAnsi" w:hAnsiTheme="minorHAnsi"/>
          <w:sz w:val="24"/>
          <w:szCs w:val="24"/>
        </w:rPr>
        <w:t xml:space="preserve"> </w:t>
      </w:r>
      <w:r w:rsidR="00C94661" w:rsidRPr="007D7FC4">
        <w:rPr>
          <w:rFonts w:asciiTheme="minorHAnsi" w:hAnsiTheme="minorHAnsi"/>
          <w:sz w:val="24"/>
          <w:szCs w:val="24"/>
        </w:rPr>
        <w:sym w:font="Symbol" w:char="F02D"/>
      </w:r>
      <w:r w:rsidR="00C94661" w:rsidRPr="005E2E47">
        <w:rPr>
          <w:rFonts w:asciiTheme="minorHAnsi" w:hAnsiTheme="minorHAnsi"/>
          <w:sz w:val="24"/>
          <w:szCs w:val="24"/>
        </w:rPr>
        <w:t xml:space="preserve"> w oparciu o analizę danych pochodzących z różnych źródeł; przedstawione w raportach wyniki będą stanowić odzwierciedlenie zebranych w badaniu danych;</w:t>
      </w:r>
    </w:p>
    <w:p w14:paraId="40C97696" w14:textId="2D0EB150" w:rsidR="00B56563" w:rsidRPr="00B56563" w:rsidRDefault="00B56563" w:rsidP="00497AAC">
      <w:pPr>
        <w:numPr>
          <w:ilvl w:val="0"/>
          <w:numId w:val="21"/>
        </w:numPr>
        <w:spacing w:before="120" w:after="120" w:line="276" w:lineRule="auto"/>
        <w:ind w:left="357" w:hanging="357"/>
        <w:rPr>
          <w:sz w:val="24"/>
          <w:szCs w:val="24"/>
          <w:lang w:eastAsia="pl-PL"/>
        </w:rPr>
      </w:pPr>
      <w:r w:rsidRPr="00BD13A1">
        <w:rPr>
          <w:b/>
          <w:bCs/>
          <w:sz w:val="24"/>
          <w:szCs w:val="24"/>
        </w:rPr>
        <w:t>W przypadku realizacji badania ankietowego</w:t>
      </w:r>
      <w:r w:rsidR="00873AD2">
        <w:rPr>
          <w:rStyle w:val="Odwoanieprzypisudolnego"/>
          <w:b/>
          <w:bCs/>
          <w:sz w:val="24"/>
          <w:szCs w:val="24"/>
        </w:rPr>
        <w:footnoteReference w:id="9"/>
      </w:r>
      <w:r w:rsidRPr="00B56563">
        <w:rPr>
          <w:sz w:val="24"/>
          <w:szCs w:val="24"/>
        </w:rPr>
        <w:t xml:space="preserve"> CATI/CAWI </w:t>
      </w:r>
      <w:r w:rsidR="00DB145A">
        <w:rPr>
          <w:sz w:val="24"/>
          <w:szCs w:val="24"/>
        </w:rPr>
        <w:t xml:space="preserve">w odniesieniu do uczestników programów </w:t>
      </w:r>
      <w:r w:rsidR="00A625BF">
        <w:rPr>
          <w:sz w:val="24"/>
          <w:szCs w:val="24"/>
        </w:rPr>
        <w:t xml:space="preserve">polityki </w:t>
      </w:r>
      <w:r w:rsidR="00DB145A">
        <w:rPr>
          <w:sz w:val="24"/>
          <w:szCs w:val="24"/>
        </w:rPr>
        <w:t>zdrowotn</w:t>
      </w:r>
      <w:r w:rsidR="00A625BF">
        <w:rPr>
          <w:sz w:val="24"/>
          <w:szCs w:val="24"/>
        </w:rPr>
        <w:t>ej</w:t>
      </w:r>
      <w:r w:rsidR="00DB145A">
        <w:rPr>
          <w:sz w:val="24"/>
          <w:szCs w:val="24"/>
        </w:rPr>
        <w:t xml:space="preserve"> </w:t>
      </w:r>
      <w:r w:rsidRPr="00B56563">
        <w:rPr>
          <w:sz w:val="24"/>
          <w:szCs w:val="24"/>
        </w:rPr>
        <w:t>Wykonawca zobowiązany jest do przedstawienia w ofercie założonej do osiągnięcia liczby efektywnie zrealizowanych wywiadów. Zakładana efektywnie zrealizowana liczba wywiadów określana jest w oparciu o metody doboru minimalnego rozmiaru próby badawczej, przy uwzględnieniu następujących kryteriów:</w:t>
      </w:r>
    </w:p>
    <w:p w14:paraId="17D87807" w14:textId="77777777" w:rsidR="004C5D41" w:rsidRDefault="00B56563" w:rsidP="004C5D41">
      <w:pPr>
        <w:numPr>
          <w:ilvl w:val="1"/>
          <w:numId w:val="36"/>
        </w:numPr>
        <w:spacing w:before="240" w:after="240" w:line="276" w:lineRule="auto"/>
        <w:contextualSpacing/>
        <w:rPr>
          <w:rFonts w:eastAsiaTheme="minorHAnsi"/>
          <w:sz w:val="24"/>
          <w:szCs w:val="24"/>
        </w:rPr>
      </w:pPr>
      <w:r w:rsidRPr="00B56563">
        <w:rPr>
          <w:sz w:val="24"/>
          <w:szCs w:val="24"/>
        </w:rPr>
        <w:t>Poziom ufności – nie mniej niż 95%</w:t>
      </w:r>
    </w:p>
    <w:p w14:paraId="0DE3696B" w14:textId="77777777" w:rsidR="004C5D41" w:rsidRPr="004C5D41" w:rsidRDefault="00B56563" w:rsidP="004C5D41">
      <w:pPr>
        <w:numPr>
          <w:ilvl w:val="1"/>
          <w:numId w:val="36"/>
        </w:numPr>
        <w:spacing w:before="240" w:after="240" w:line="276" w:lineRule="auto"/>
        <w:contextualSpacing/>
        <w:rPr>
          <w:rFonts w:eastAsiaTheme="minorHAnsi"/>
          <w:sz w:val="24"/>
          <w:szCs w:val="24"/>
        </w:rPr>
      </w:pPr>
      <w:r w:rsidRPr="004C5D41">
        <w:rPr>
          <w:sz w:val="24"/>
          <w:szCs w:val="24"/>
        </w:rPr>
        <w:t>Maksymalny błąd – nie więcej niż 5%</w:t>
      </w:r>
    </w:p>
    <w:p w14:paraId="2A440F31" w14:textId="66816A99" w:rsidR="00F75CBE" w:rsidRPr="004C5D41" w:rsidRDefault="00B56563" w:rsidP="006677D5">
      <w:pPr>
        <w:spacing w:before="240" w:after="0" w:line="276" w:lineRule="auto"/>
        <w:ind w:left="284"/>
        <w:contextualSpacing/>
        <w:rPr>
          <w:rFonts w:eastAsiaTheme="minorHAnsi"/>
          <w:sz w:val="24"/>
          <w:szCs w:val="24"/>
        </w:rPr>
      </w:pPr>
      <w:r w:rsidRPr="004C5D41">
        <w:rPr>
          <w:sz w:val="24"/>
          <w:szCs w:val="24"/>
          <w:lang w:eastAsia="pl-PL"/>
        </w:rPr>
        <w:t>W raporcie końcowym Wykonawca zobowiązany jest to przedstawienia rozmiaru próby badawczej objętej badaniem, liczby efektywnie zrealizowanych wywiadów, rozmiaru osiągniętego błędu statystycznego oraz poziomu realizacji próby badawczej (</w:t>
      </w:r>
      <w:proofErr w:type="spellStart"/>
      <w:r w:rsidRPr="004C5D41">
        <w:rPr>
          <w:i/>
          <w:iCs/>
          <w:sz w:val="24"/>
          <w:szCs w:val="24"/>
          <w:lang w:eastAsia="pl-PL"/>
        </w:rPr>
        <w:t>response</w:t>
      </w:r>
      <w:proofErr w:type="spellEnd"/>
      <w:r w:rsidRPr="004C5D41">
        <w:rPr>
          <w:i/>
          <w:iCs/>
          <w:sz w:val="24"/>
          <w:szCs w:val="24"/>
          <w:lang w:eastAsia="pl-PL"/>
        </w:rPr>
        <w:t xml:space="preserve"> </w:t>
      </w:r>
      <w:proofErr w:type="spellStart"/>
      <w:r w:rsidRPr="004C5D41">
        <w:rPr>
          <w:i/>
          <w:iCs/>
          <w:sz w:val="24"/>
          <w:szCs w:val="24"/>
          <w:lang w:eastAsia="pl-PL"/>
        </w:rPr>
        <w:t>rate</w:t>
      </w:r>
      <w:proofErr w:type="spellEnd"/>
      <w:r w:rsidRPr="004C5D41">
        <w:rPr>
          <w:sz w:val="24"/>
          <w:szCs w:val="24"/>
          <w:lang w:eastAsia="pl-PL"/>
        </w:rPr>
        <w:t>).</w:t>
      </w:r>
    </w:p>
    <w:p w14:paraId="52F7BA66" w14:textId="1C880C14" w:rsidR="00564339" w:rsidRPr="00564339" w:rsidRDefault="00C94661" w:rsidP="00497AAC">
      <w:pPr>
        <w:pStyle w:val="Akapitzlist"/>
        <w:numPr>
          <w:ilvl w:val="0"/>
          <w:numId w:val="21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RPr="00BF5478">
        <w:rPr>
          <w:rFonts w:asciiTheme="minorHAnsi" w:hAnsiTheme="minorHAnsi"/>
          <w:sz w:val="24"/>
          <w:szCs w:val="24"/>
        </w:rPr>
        <w:t xml:space="preserve">Wykonawca jest zobowiązany do testowania wszystkich opracowanych narzędzi </w:t>
      </w:r>
      <w:r w:rsidRPr="002410FF">
        <w:rPr>
          <w:rFonts w:asciiTheme="minorHAnsi" w:hAnsiTheme="minorHAnsi"/>
          <w:sz w:val="24"/>
          <w:szCs w:val="24"/>
        </w:rPr>
        <w:t>badawczych w przypadku metod ilościowych</w:t>
      </w:r>
      <w:r w:rsidR="004A3372" w:rsidRPr="00F06E43">
        <w:rPr>
          <w:rFonts w:asciiTheme="minorHAnsi" w:hAnsiTheme="minorHAnsi"/>
          <w:sz w:val="24"/>
          <w:szCs w:val="24"/>
        </w:rPr>
        <w:t>,</w:t>
      </w:r>
      <w:r w:rsidRPr="00F06E43">
        <w:rPr>
          <w:rFonts w:asciiTheme="minorHAnsi" w:hAnsiTheme="minorHAnsi"/>
          <w:sz w:val="24"/>
          <w:szCs w:val="24"/>
        </w:rPr>
        <w:t xml:space="preserve"> stosując badania pilotażowe; pilotaż należy uznać za zrealizowany w przypadku przeprowadzenia minimum </w:t>
      </w:r>
      <w:r w:rsidR="00002651" w:rsidRPr="00F06E43">
        <w:rPr>
          <w:rFonts w:asciiTheme="minorHAnsi" w:hAnsiTheme="minorHAnsi"/>
          <w:sz w:val="24"/>
          <w:szCs w:val="24"/>
        </w:rPr>
        <w:t xml:space="preserve">10 </w:t>
      </w:r>
      <w:r w:rsidRPr="00F06E43">
        <w:rPr>
          <w:rFonts w:asciiTheme="minorHAnsi" w:hAnsiTheme="minorHAnsi"/>
          <w:sz w:val="24"/>
          <w:szCs w:val="24"/>
        </w:rPr>
        <w:t xml:space="preserve">efektywnie zrealizowanych </w:t>
      </w:r>
      <w:r w:rsidR="00582EA2">
        <w:rPr>
          <w:rFonts w:asciiTheme="minorHAnsi" w:hAnsiTheme="minorHAnsi"/>
          <w:sz w:val="24"/>
          <w:szCs w:val="24"/>
        </w:rPr>
        <w:t>wywiadów</w:t>
      </w:r>
      <w:r w:rsidR="00002651" w:rsidRPr="00F06E43">
        <w:rPr>
          <w:rFonts w:asciiTheme="minorHAnsi" w:hAnsiTheme="minorHAnsi"/>
          <w:sz w:val="24"/>
          <w:szCs w:val="24"/>
        </w:rPr>
        <w:t xml:space="preserve">. </w:t>
      </w:r>
      <w:r w:rsidR="00582EA2">
        <w:rPr>
          <w:rFonts w:asciiTheme="minorHAnsi" w:hAnsiTheme="minorHAnsi"/>
          <w:sz w:val="24"/>
          <w:szCs w:val="24"/>
        </w:rPr>
        <w:t>Wywiady p</w:t>
      </w:r>
      <w:r w:rsidR="00002651" w:rsidRPr="00F06E43">
        <w:rPr>
          <w:rFonts w:asciiTheme="minorHAnsi" w:hAnsiTheme="minorHAnsi"/>
          <w:sz w:val="24"/>
          <w:szCs w:val="24"/>
        </w:rPr>
        <w:t>ilotaż</w:t>
      </w:r>
      <w:r w:rsidR="00582EA2">
        <w:rPr>
          <w:rFonts w:asciiTheme="minorHAnsi" w:hAnsiTheme="minorHAnsi"/>
          <w:sz w:val="24"/>
          <w:szCs w:val="24"/>
        </w:rPr>
        <w:t>owe</w:t>
      </w:r>
      <w:r w:rsidR="00002651" w:rsidRPr="00F06E43">
        <w:rPr>
          <w:rFonts w:asciiTheme="minorHAnsi" w:hAnsiTheme="minorHAnsi"/>
          <w:sz w:val="24"/>
          <w:szCs w:val="24"/>
        </w:rPr>
        <w:t xml:space="preserve"> nie będ</w:t>
      </w:r>
      <w:r w:rsidR="00582EA2">
        <w:rPr>
          <w:rFonts w:asciiTheme="minorHAnsi" w:hAnsiTheme="minorHAnsi"/>
          <w:sz w:val="24"/>
          <w:szCs w:val="24"/>
        </w:rPr>
        <w:t>ą</w:t>
      </w:r>
      <w:r w:rsidR="00002651" w:rsidRPr="00F06E43">
        <w:rPr>
          <w:rFonts w:asciiTheme="minorHAnsi" w:hAnsiTheme="minorHAnsi"/>
          <w:sz w:val="24"/>
          <w:szCs w:val="24"/>
        </w:rPr>
        <w:t xml:space="preserve"> </w:t>
      </w:r>
      <w:r w:rsidR="00002651" w:rsidRPr="00F06E43">
        <w:rPr>
          <w:sz w:val="24"/>
          <w:szCs w:val="24"/>
        </w:rPr>
        <w:t>wliczan</w:t>
      </w:r>
      <w:r w:rsidR="00582EA2">
        <w:rPr>
          <w:sz w:val="24"/>
          <w:szCs w:val="24"/>
        </w:rPr>
        <w:t>e</w:t>
      </w:r>
      <w:r w:rsidR="00002651" w:rsidRPr="00F06E43">
        <w:rPr>
          <w:sz w:val="24"/>
          <w:szCs w:val="24"/>
        </w:rPr>
        <w:t xml:space="preserve"> do wyników badania </w:t>
      </w:r>
      <w:r w:rsidR="00002651" w:rsidRPr="00F06E43">
        <w:rPr>
          <w:sz w:val="24"/>
          <w:szCs w:val="24"/>
        </w:rPr>
        <w:lastRenderedPageBreak/>
        <w:t>głównego</w:t>
      </w:r>
      <w:r w:rsidR="003B4C75" w:rsidRPr="00F06E43">
        <w:rPr>
          <w:sz w:val="24"/>
          <w:szCs w:val="24"/>
        </w:rPr>
        <w:t xml:space="preserve"> i założonej próby badawczej</w:t>
      </w:r>
      <w:r w:rsidR="00B91C6B">
        <w:rPr>
          <w:sz w:val="24"/>
          <w:szCs w:val="24"/>
        </w:rPr>
        <w:t>,</w:t>
      </w:r>
      <w:r w:rsidR="00002651" w:rsidRPr="00F06E43">
        <w:rPr>
          <w:sz w:val="24"/>
          <w:szCs w:val="24"/>
        </w:rPr>
        <w:t xml:space="preserve"> chyba że </w:t>
      </w:r>
      <w:r w:rsidR="00582EA2">
        <w:rPr>
          <w:sz w:val="24"/>
          <w:szCs w:val="24"/>
        </w:rPr>
        <w:t xml:space="preserve">przeprowadzony pilotaż </w:t>
      </w:r>
      <w:r w:rsidR="00002651" w:rsidRPr="00F06E43">
        <w:rPr>
          <w:sz w:val="24"/>
          <w:szCs w:val="24"/>
        </w:rPr>
        <w:t>nie zidentyfikuje</w:t>
      </w:r>
      <w:r w:rsidR="003B4C75" w:rsidRPr="00F06E43">
        <w:rPr>
          <w:sz w:val="24"/>
          <w:szCs w:val="24"/>
        </w:rPr>
        <w:t xml:space="preserve"> żadnych wad w procedurze badawczej</w:t>
      </w:r>
      <w:r w:rsidR="00B91C6B">
        <w:rPr>
          <w:sz w:val="24"/>
          <w:szCs w:val="24"/>
        </w:rPr>
        <w:t xml:space="preserve"> (wówczas może być wliczony do próby badawczej)</w:t>
      </w:r>
      <w:r w:rsidR="00002651" w:rsidRPr="00F06E43">
        <w:rPr>
          <w:sz w:val="24"/>
          <w:szCs w:val="24"/>
        </w:rPr>
        <w:t>.</w:t>
      </w:r>
      <w:r w:rsidRPr="00F06E43">
        <w:rPr>
          <w:rFonts w:asciiTheme="minorHAnsi" w:hAnsiTheme="minorHAnsi"/>
          <w:sz w:val="24"/>
          <w:szCs w:val="24"/>
        </w:rPr>
        <w:t xml:space="preserve"> </w:t>
      </w:r>
      <w:r w:rsidR="00582EA2">
        <w:rPr>
          <w:rFonts w:asciiTheme="minorHAnsi" w:hAnsiTheme="minorHAnsi"/>
          <w:sz w:val="24"/>
          <w:szCs w:val="24"/>
        </w:rPr>
        <w:t xml:space="preserve">Zastrzega się, iż Wykonawca nie może przystąpić do realizacji właściwych badań ilościowych przed zatwierdzeniem przez Zamawiającego raportu z badania pilotażowego. </w:t>
      </w:r>
    </w:p>
    <w:p w14:paraId="228BD134" w14:textId="7ECCCF2A" w:rsidR="00D95E21" w:rsidRDefault="008C33D7" w:rsidP="00497AAC">
      <w:pPr>
        <w:pStyle w:val="Akapitzlist"/>
        <w:numPr>
          <w:ilvl w:val="0"/>
          <w:numId w:val="21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F06E43">
        <w:rPr>
          <w:rFonts w:asciiTheme="minorHAnsi" w:hAnsiTheme="minorHAnsi"/>
          <w:sz w:val="24"/>
          <w:szCs w:val="24"/>
        </w:rPr>
        <w:t xml:space="preserve">Oferta powinna </w:t>
      </w:r>
      <w:bookmarkStart w:id="5" w:name="_Hlk113524964"/>
      <w:r w:rsidRPr="00F06E43">
        <w:rPr>
          <w:rFonts w:asciiTheme="minorHAnsi" w:hAnsiTheme="minorHAnsi"/>
          <w:sz w:val="24"/>
          <w:szCs w:val="24"/>
        </w:rPr>
        <w:t>precyzować rozmiar próby badawczej</w:t>
      </w:r>
      <w:r w:rsidR="00B20E7F">
        <w:rPr>
          <w:rFonts w:asciiTheme="minorHAnsi" w:hAnsiTheme="minorHAnsi"/>
          <w:sz w:val="24"/>
          <w:szCs w:val="24"/>
        </w:rPr>
        <w:t>, tj.</w:t>
      </w:r>
      <w:r w:rsidRPr="00F06E43">
        <w:rPr>
          <w:rFonts w:asciiTheme="minorHAnsi" w:hAnsiTheme="minorHAnsi"/>
          <w:sz w:val="24"/>
          <w:szCs w:val="24"/>
        </w:rPr>
        <w:t xml:space="preserve"> </w:t>
      </w:r>
      <w:r w:rsidR="00C16C62">
        <w:rPr>
          <w:rFonts w:asciiTheme="minorHAnsi" w:hAnsiTheme="minorHAnsi"/>
          <w:sz w:val="24"/>
          <w:szCs w:val="24"/>
        </w:rPr>
        <w:t xml:space="preserve">ogólną </w:t>
      </w:r>
      <w:r w:rsidRPr="00F06E43">
        <w:rPr>
          <w:rFonts w:asciiTheme="minorHAnsi" w:hAnsiTheme="minorHAnsi"/>
          <w:sz w:val="24"/>
          <w:szCs w:val="24"/>
        </w:rPr>
        <w:t>liczebność populacji podmiotów do objęcia badaniem</w:t>
      </w:r>
      <w:r w:rsidR="001667CE">
        <w:rPr>
          <w:rFonts w:asciiTheme="minorHAnsi" w:hAnsiTheme="minorHAnsi"/>
          <w:sz w:val="24"/>
          <w:szCs w:val="24"/>
        </w:rPr>
        <w:t xml:space="preserve"> wraz z charakterystyką założonej populacji oraz uzasadnieniem</w:t>
      </w:r>
      <w:r w:rsidR="00637915" w:rsidRPr="00637915">
        <w:rPr>
          <w:rFonts w:asciiTheme="minorHAnsi" w:hAnsiTheme="minorHAnsi"/>
        </w:rPr>
        <w:t xml:space="preserve"> </w:t>
      </w:r>
      <w:r w:rsidR="00CA2BF2">
        <w:rPr>
          <w:rFonts w:asciiTheme="minorHAnsi" w:hAnsiTheme="minorHAnsi"/>
        </w:rPr>
        <w:t>p</w:t>
      </w:r>
      <w:r w:rsidR="00637915">
        <w:rPr>
          <w:rFonts w:asciiTheme="minorHAnsi" w:hAnsiTheme="minorHAnsi"/>
        </w:rPr>
        <w:t>rzyjętych założeń do wszystkich zaproponowanych w ofercie metod i technik badawczych w kontekście realizacji celów badania</w:t>
      </w:r>
      <w:r w:rsidRPr="00F06E43">
        <w:rPr>
          <w:rFonts w:asciiTheme="minorHAnsi" w:hAnsiTheme="minorHAnsi"/>
          <w:sz w:val="24"/>
          <w:szCs w:val="24"/>
        </w:rPr>
        <w:t>.</w:t>
      </w:r>
      <w:bookmarkEnd w:id="5"/>
      <w:r w:rsidRPr="00F06E43">
        <w:rPr>
          <w:rFonts w:asciiTheme="minorHAnsi" w:hAnsiTheme="minorHAnsi"/>
          <w:sz w:val="24"/>
          <w:szCs w:val="24"/>
        </w:rPr>
        <w:t xml:space="preserve"> </w:t>
      </w:r>
      <w:r w:rsidR="00D13B5E">
        <w:rPr>
          <w:rFonts w:asciiTheme="minorHAnsi" w:hAnsiTheme="minorHAnsi"/>
          <w:sz w:val="24"/>
          <w:szCs w:val="24"/>
        </w:rPr>
        <w:t xml:space="preserve">W ofercie </w:t>
      </w:r>
      <w:r w:rsidRPr="00F06E43">
        <w:rPr>
          <w:rFonts w:asciiTheme="minorHAnsi" w:hAnsiTheme="minorHAnsi"/>
          <w:sz w:val="24"/>
          <w:szCs w:val="24"/>
        </w:rPr>
        <w:t>Wykonawca powinien w</w:t>
      </w:r>
      <w:r w:rsidR="003B4C75" w:rsidRPr="00F06E43">
        <w:rPr>
          <w:rFonts w:asciiTheme="minorHAnsi" w:hAnsiTheme="minorHAnsi"/>
          <w:sz w:val="24"/>
          <w:szCs w:val="24"/>
        </w:rPr>
        <w:t>s</w:t>
      </w:r>
      <w:r w:rsidRPr="00F06E43">
        <w:rPr>
          <w:rFonts w:asciiTheme="minorHAnsi" w:hAnsiTheme="minorHAnsi"/>
          <w:sz w:val="24"/>
          <w:szCs w:val="24"/>
        </w:rPr>
        <w:t>kazać, w jaki sposób dotrze do respondentów oraz w jaki sposób zagwarantuje zrealizowanie zakładanej próby</w:t>
      </w:r>
      <w:r w:rsidR="007A1533" w:rsidRPr="00F06E43">
        <w:rPr>
          <w:rFonts w:asciiTheme="minorHAnsi" w:hAnsiTheme="minorHAnsi"/>
          <w:sz w:val="24"/>
          <w:szCs w:val="24"/>
        </w:rPr>
        <w:t>.</w:t>
      </w:r>
    </w:p>
    <w:p w14:paraId="658EB255" w14:textId="068813BC" w:rsidR="00D13B5E" w:rsidRPr="00D13B5E" w:rsidRDefault="00D13B5E" w:rsidP="00497AAC">
      <w:pPr>
        <w:pStyle w:val="Akapitzlist"/>
        <w:numPr>
          <w:ilvl w:val="0"/>
          <w:numId w:val="21"/>
        </w:numPr>
        <w:spacing w:after="0" w:line="276" w:lineRule="auto"/>
        <w:ind w:left="357" w:hanging="357"/>
        <w:contextualSpacing w:val="0"/>
        <w:rPr>
          <w:rFonts w:asciiTheme="minorHAnsi" w:hAnsiTheme="minorHAnsi"/>
          <w:sz w:val="24"/>
          <w:szCs w:val="24"/>
        </w:rPr>
      </w:pPr>
      <w:r w:rsidRPr="006F53B6">
        <w:rPr>
          <w:rFonts w:asciiTheme="minorHAnsi" w:hAnsiTheme="minorHAnsi"/>
          <w:sz w:val="24"/>
          <w:szCs w:val="24"/>
        </w:rPr>
        <w:t xml:space="preserve">Zamawiający zastrzega sobie możliwość weryfikacji faktycznej realizacji założonych w ofercie </w:t>
      </w:r>
      <w:r>
        <w:rPr>
          <w:rFonts w:asciiTheme="minorHAnsi" w:hAnsiTheme="minorHAnsi"/>
          <w:sz w:val="24"/>
          <w:szCs w:val="24"/>
        </w:rPr>
        <w:t xml:space="preserve">oraz </w:t>
      </w:r>
      <w:r w:rsidRPr="006F53B6">
        <w:rPr>
          <w:rFonts w:asciiTheme="minorHAnsi" w:hAnsiTheme="minorHAnsi"/>
          <w:sz w:val="24"/>
          <w:szCs w:val="24"/>
        </w:rPr>
        <w:t xml:space="preserve">w raporcie metodologicznym wywiadów, paneli i innych technik badawczych.  </w:t>
      </w:r>
    </w:p>
    <w:p w14:paraId="68E58391" w14:textId="04E996D8" w:rsidR="00D95E21" w:rsidRPr="0046269E" w:rsidRDefault="008C33D7" w:rsidP="00497AAC">
      <w:pPr>
        <w:pStyle w:val="Akapitzlist"/>
        <w:numPr>
          <w:ilvl w:val="0"/>
          <w:numId w:val="21"/>
        </w:numPr>
        <w:spacing w:after="240" w:line="276" w:lineRule="auto"/>
        <w:rPr>
          <w:rFonts w:asciiTheme="minorHAnsi" w:hAnsiTheme="minorHAnsi"/>
          <w:b/>
          <w:sz w:val="24"/>
          <w:szCs w:val="24"/>
          <w:lang w:eastAsia="pl-PL"/>
        </w:rPr>
      </w:pPr>
      <w:r w:rsidRPr="00F06E43">
        <w:rPr>
          <w:rFonts w:asciiTheme="minorHAnsi" w:hAnsiTheme="minorHAnsi"/>
          <w:sz w:val="24"/>
          <w:szCs w:val="24"/>
        </w:rPr>
        <w:t xml:space="preserve">Zakres oferty powinien być przygotowany zgodnie z </w:t>
      </w:r>
      <w:r w:rsidR="00B56563" w:rsidRPr="0046269E">
        <w:rPr>
          <w:rFonts w:asciiTheme="minorHAnsi" w:hAnsiTheme="minorHAnsi"/>
          <w:b/>
          <w:sz w:val="24"/>
          <w:szCs w:val="24"/>
        </w:rPr>
        <w:t>Załącznikiem 5 Zakres oferty</w:t>
      </w:r>
      <w:r w:rsidR="00D95E21" w:rsidRPr="0046269E">
        <w:rPr>
          <w:rFonts w:asciiTheme="minorHAnsi" w:hAnsiTheme="minorHAnsi"/>
          <w:b/>
          <w:sz w:val="24"/>
          <w:szCs w:val="24"/>
        </w:rPr>
        <w:t>.</w:t>
      </w:r>
    </w:p>
    <w:p w14:paraId="2633DA5D" w14:textId="04AAC80B" w:rsidR="00FB3B86" w:rsidRDefault="008C33D7" w:rsidP="00497AAC">
      <w:pPr>
        <w:pStyle w:val="Akapitzlist"/>
        <w:numPr>
          <w:ilvl w:val="0"/>
          <w:numId w:val="21"/>
        </w:numPr>
        <w:spacing w:before="240" w:after="240" w:line="276" w:lineRule="auto"/>
        <w:rPr>
          <w:rFonts w:asciiTheme="minorHAnsi" w:hAnsiTheme="minorHAnsi"/>
          <w:b/>
          <w:sz w:val="24"/>
          <w:szCs w:val="24"/>
          <w:lang w:eastAsia="pl-PL"/>
        </w:rPr>
      </w:pPr>
      <w:r w:rsidRPr="00F06E43">
        <w:rPr>
          <w:rFonts w:asciiTheme="minorHAnsi" w:hAnsiTheme="minorHAnsi"/>
          <w:sz w:val="24"/>
          <w:szCs w:val="24"/>
          <w:lang w:eastAsia="pl-PL"/>
        </w:rPr>
        <w:t xml:space="preserve">Dodatkowe pytania badawcze zaproponowane przez Wykonawcę </w:t>
      </w:r>
      <w:r w:rsidRPr="00F06E43">
        <w:rPr>
          <w:rFonts w:asciiTheme="minorHAnsi" w:hAnsiTheme="minorHAnsi"/>
          <w:b/>
          <w:sz w:val="24"/>
          <w:szCs w:val="24"/>
          <w:lang w:eastAsia="pl-PL"/>
        </w:rPr>
        <w:t>nie będą brane pod uwagę</w:t>
      </w:r>
      <w:r w:rsidR="00A25B4E">
        <w:rPr>
          <w:rFonts w:asciiTheme="minorHAnsi" w:hAnsiTheme="minorHAnsi"/>
          <w:b/>
          <w:sz w:val="24"/>
          <w:szCs w:val="24"/>
          <w:lang w:eastAsia="pl-PL"/>
        </w:rPr>
        <w:t>.</w:t>
      </w:r>
      <w:r w:rsidRPr="00F06E43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</w:p>
    <w:p w14:paraId="2E4CF5EE" w14:textId="77777777" w:rsidR="00841CFC" w:rsidRDefault="00892579" w:rsidP="00497AAC">
      <w:pPr>
        <w:pStyle w:val="Nagwek2"/>
      </w:pPr>
      <w:r w:rsidRPr="00407C2F">
        <w:t>3.2</w:t>
      </w:r>
      <w:r w:rsidR="00BF54AB" w:rsidRPr="00407C2F">
        <w:t>.</w:t>
      </w:r>
      <w:r w:rsidRPr="00407C2F">
        <w:t xml:space="preserve"> </w:t>
      </w:r>
      <w:r w:rsidR="001833A5" w:rsidRPr="00407C2F">
        <w:t>CYFROWE</w:t>
      </w:r>
      <w:r w:rsidR="00B00315" w:rsidRPr="00407C2F">
        <w:t xml:space="preserve"> </w:t>
      </w:r>
      <w:r w:rsidR="00396616" w:rsidRPr="00407C2F">
        <w:t>PRODUKTY BADANIA</w:t>
      </w:r>
    </w:p>
    <w:p w14:paraId="598384A0" w14:textId="77777777" w:rsidR="00156342" w:rsidRPr="00407C2F" w:rsidRDefault="00156342" w:rsidP="00497AAC">
      <w:pPr>
        <w:pStyle w:val="Nagwek2"/>
      </w:pPr>
      <w:r w:rsidRPr="00407C2F">
        <w:t>Na przedmiot zamówienia składają się następujące, cyfrowe produkty badania:</w:t>
      </w:r>
    </w:p>
    <w:p w14:paraId="2583CDCF" w14:textId="77777777" w:rsidR="00156342" w:rsidRPr="003B4C75" w:rsidRDefault="00156342" w:rsidP="00497AAC">
      <w:pPr>
        <w:numPr>
          <w:ilvl w:val="1"/>
          <w:numId w:val="17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3B4C75">
        <w:rPr>
          <w:rFonts w:cs="Calibri"/>
          <w:sz w:val="24"/>
          <w:szCs w:val="24"/>
        </w:rPr>
        <w:t>produkty badania:</w:t>
      </w:r>
    </w:p>
    <w:p w14:paraId="4C7B5651" w14:textId="2150F709" w:rsidR="00156342" w:rsidRPr="003B4C75" w:rsidRDefault="00156342" w:rsidP="00497AAC">
      <w:pPr>
        <w:numPr>
          <w:ilvl w:val="1"/>
          <w:numId w:val="18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3B4C75">
        <w:rPr>
          <w:rFonts w:cs="Calibri"/>
          <w:sz w:val="24"/>
          <w:szCs w:val="24"/>
        </w:rPr>
        <w:t>raport metodologiczny,</w:t>
      </w:r>
    </w:p>
    <w:p w14:paraId="32AB2C48" w14:textId="77777777" w:rsidR="000064FD" w:rsidRPr="003B4C75" w:rsidRDefault="000064FD" w:rsidP="00497AAC">
      <w:pPr>
        <w:numPr>
          <w:ilvl w:val="1"/>
          <w:numId w:val="18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3B4C75">
        <w:rPr>
          <w:rFonts w:cs="Calibri"/>
          <w:sz w:val="24"/>
          <w:szCs w:val="24"/>
        </w:rPr>
        <w:t>raport z przeprowadzonego badania pilotażowego</w:t>
      </w:r>
    </w:p>
    <w:p w14:paraId="6BCE8B3D" w14:textId="77777777" w:rsidR="00156342" w:rsidRPr="003B4C75" w:rsidRDefault="00156342" w:rsidP="00497AAC">
      <w:pPr>
        <w:numPr>
          <w:ilvl w:val="1"/>
          <w:numId w:val="18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3B4C75">
        <w:rPr>
          <w:rFonts w:cs="Calibri"/>
          <w:sz w:val="24"/>
          <w:szCs w:val="24"/>
        </w:rPr>
        <w:t xml:space="preserve">raport końcowy; </w:t>
      </w:r>
    </w:p>
    <w:p w14:paraId="6DC08F21" w14:textId="77777777" w:rsidR="00156342" w:rsidRPr="003B4C75" w:rsidRDefault="00156342" w:rsidP="00497AAC">
      <w:pPr>
        <w:numPr>
          <w:ilvl w:val="1"/>
          <w:numId w:val="17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3B4C75">
        <w:rPr>
          <w:rFonts w:cs="Calibri"/>
          <w:sz w:val="24"/>
          <w:szCs w:val="24"/>
        </w:rPr>
        <w:t>elementy dodatkowe:</w:t>
      </w:r>
    </w:p>
    <w:p w14:paraId="0F3FDB74" w14:textId="77777777" w:rsidR="00972053" w:rsidRPr="00972053" w:rsidRDefault="00156342" w:rsidP="00497AAC">
      <w:pPr>
        <w:numPr>
          <w:ilvl w:val="1"/>
          <w:numId w:val="18"/>
        </w:numPr>
        <w:suppressAutoHyphens/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B4C75">
        <w:rPr>
          <w:rFonts w:cs="Calibri"/>
          <w:sz w:val="24"/>
          <w:szCs w:val="24"/>
        </w:rPr>
        <w:t xml:space="preserve">prezentacja </w:t>
      </w:r>
      <w:r w:rsidR="00527AD3" w:rsidRPr="003B4C75">
        <w:rPr>
          <w:rFonts w:cs="Calibri"/>
          <w:sz w:val="24"/>
          <w:szCs w:val="24"/>
        </w:rPr>
        <w:t xml:space="preserve">dotycząca </w:t>
      </w:r>
      <w:r w:rsidRPr="003B4C75">
        <w:rPr>
          <w:rFonts w:cs="Calibri"/>
          <w:sz w:val="24"/>
          <w:szCs w:val="24"/>
        </w:rPr>
        <w:t>wyników badania,</w:t>
      </w:r>
      <w:r w:rsidR="00F06E43">
        <w:rPr>
          <w:rFonts w:cs="Calibri"/>
          <w:sz w:val="24"/>
          <w:szCs w:val="24"/>
        </w:rPr>
        <w:t xml:space="preserve"> </w:t>
      </w:r>
    </w:p>
    <w:p w14:paraId="1FD2AB5D" w14:textId="77777777" w:rsidR="00002651" w:rsidRDefault="00156342" w:rsidP="00497AAC">
      <w:pPr>
        <w:numPr>
          <w:ilvl w:val="1"/>
          <w:numId w:val="18"/>
        </w:numPr>
        <w:suppressAutoHyphens/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B4C75">
        <w:rPr>
          <w:rFonts w:cs="Arial"/>
          <w:sz w:val="24"/>
          <w:szCs w:val="24"/>
        </w:rPr>
        <w:t>bazy danych z przeprowadzonych badań ilościowych</w:t>
      </w:r>
      <w:r w:rsidR="009D2FB0" w:rsidRPr="00411A3E">
        <w:rPr>
          <w:rFonts w:cs="Arial"/>
          <w:sz w:val="24"/>
          <w:szCs w:val="24"/>
        </w:rPr>
        <w:t>.</w:t>
      </w:r>
      <w:r w:rsidR="00685DB4">
        <w:rPr>
          <w:rStyle w:val="Odwoanieprzypisudolnego"/>
          <w:rFonts w:asciiTheme="minorHAnsi" w:hAnsiTheme="minorHAnsi" w:cs="Arial"/>
          <w:sz w:val="24"/>
          <w:szCs w:val="24"/>
        </w:rPr>
        <w:footnoteReference w:id="10"/>
      </w:r>
    </w:p>
    <w:p w14:paraId="7004C76E" w14:textId="77777777" w:rsidR="0040508B" w:rsidRPr="00841CFC" w:rsidRDefault="009D2FB0" w:rsidP="00497AAC">
      <w:pPr>
        <w:spacing w:before="120" w:after="120" w:line="276" w:lineRule="auto"/>
        <w:rPr>
          <w:rFonts w:asciiTheme="minorHAnsi" w:hAnsiTheme="minorHAnsi"/>
          <w:color w:val="000000"/>
          <w:sz w:val="24"/>
          <w:szCs w:val="24"/>
        </w:rPr>
      </w:pPr>
      <w:r w:rsidRPr="00841CFC">
        <w:rPr>
          <w:rFonts w:asciiTheme="minorHAnsi" w:hAnsiTheme="minorHAnsi"/>
          <w:color w:val="000000"/>
          <w:sz w:val="24"/>
          <w:szCs w:val="24"/>
        </w:rPr>
        <w:t>Cyfrowe p</w:t>
      </w:r>
      <w:r w:rsidR="00FC77C2" w:rsidRPr="00841CFC">
        <w:rPr>
          <w:rFonts w:asciiTheme="minorHAnsi" w:hAnsiTheme="minorHAnsi"/>
          <w:color w:val="000000"/>
          <w:sz w:val="24"/>
          <w:szCs w:val="24"/>
        </w:rPr>
        <w:t>rodukty badania</w:t>
      </w:r>
      <w:r w:rsidR="007A50DD" w:rsidRPr="00841C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80EB0" w:rsidRPr="00841CFC">
        <w:rPr>
          <w:rFonts w:asciiTheme="minorHAnsi" w:hAnsiTheme="minorHAnsi"/>
          <w:color w:val="000000"/>
          <w:sz w:val="24"/>
          <w:szCs w:val="24"/>
        </w:rPr>
        <w:t>mus</w:t>
      </w:r>
      <w:r w:rsidR="000D42BF" w:rsidRPr="00841CFC">
        <w:rPr>
          <w:rFonts w:asciiTheme="minorHAnsi" w:hAnsiTheme="minorHAnsi"/>
          <w:color w:val="000000"/>
          <w:sz w:val="24"/>
          <w:szCs w:val="24"/>
        </w:rPr>
        <w:t>zą</w:t>
      </w:r>
      <w:r w:rsidR="00980EB0" w:rsidRPr="00841CFC">
        <w:rPr>
          <w:rFonts w:asciiTheme="minorHAnsi" w:hAnsiTheme="minorHAnsi"/>
          <w:color w:val="000000"/>
          <w:sz w:val="24"/>
          <w:szCs w:val="24"/>
        </w:rPr>
        <w:t xml:space="preserve"> być dostosowan</w:t>
      </w:r>
      <w:r w:rsidR="000D42BF" w:rsidRPr="00841CFC">
        <w:rPr>
          <w:rFonts w:asciiTheme="minorHAnsi" w:hAnsiTheme="minorHAnsi"/>
          <w:color w:val="000000"/>
          <w:sz w:val="24"/>
          <w:szCs w:val="24"/>
        </w:rPr>
        <w:t>e</w:t>
      </w:r>
      <w:r w:rsidR="00980EB0" w:rsidRPr="00841CFC">
        <w:rPr>
          <w:rFonts w:asciiTheme="minorHAnsi" w:hAnsiTheme="minorHAnsi"/>
          <w:color w:val="000000"/>
          <w:sz w:val="24"/>
          <w:szCs w:val="24"/>
        </w:rPr>
        <w:t xml:space="preserve"> do </w:t>
      </w:r>
      <w:r w:rsidR="00980EB0" w:rsidRPr="009D6885">
        <w:rPr>
          <w:rFonts w:asciiTheme="minorHAnsi" w:hAnsiTheme="minorHAnsi"/>
          <w:b/>
          <w:color w:val="000000"/>
          <w:sz w:val="24"/>
          <w:szCs w:val="24"/>
        </w:rPr>
        <w:t>standardów dostępności</w:t>
      </w:r>
      <w:r w:rsidR="008477B9" w:rsidRPr="00841CFC">
        <w:rPr>
          <w:rFonts w:asciiTheme="minorHAnsi" w:hAnsiTheme="minorHAnsi"/>
          <w:color w:val="000000"/>
          <w:sz w:val="24"/>
          <w:szCs w:val="24"/>
        </w:rPr>
        <w:t>,</w:t>
      </w:r>
      <w:r w:rsidR="00980EB0" w:rsidRPr="00841CFC">
        <w:rPr>
          <w:rFonts w:asciiTheme="minorHAnsi" w:hAnsiTheme="minorHAnsi"/>
          <w:color w:val="000000"/>
          <w:sz w:val="24"/>
          <w:szCs w:val="24"/>
        </w:rPr>
        <w:t xml:space="preserve"> zgodnie </w:t>
      </w:r>
      <w:r w:rsidR="008477B9" w:rsidRPr="00841CFC">
        <w:rPr>
          <w:rFonts w:asciiTheme="minorHAnsi" w:hAnsiTheme="minorHAnsi"/>
          <w:color w:val="000000"/>
          <w:sz w:val="24"/>
          <w:szCs w:val="24"/>
        </w:rPr>
        <w:t>z</w:t>
      </w:r>
      <w:r w:rsidR="0040508B" w:rsidRPr="00841CFC">
        <w:rPr>
          <w:rFonts w:asciiTheme="minorHAnsi" w:hAnsiTheme="minorHAnsi"/>
          <w:color w:val="000000"/>
          <w:sz w:val="24"/>
          <w:szCs w:val="24"/>
        </w:rPr>
        <w:t>:</w:t>
      </w:r>
    </w:p>
    <w:p w14:paraId="0263AD18" w14:textId="77777777" w:rsidR="0040508B" w:rsidRDefault="00980EB0" w:rsidP="00497AAC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40508B">
        <w:rPr>
          <w:rFonts w:asciiTheme="minorHAnsi" w:hAnsiTheme="minorHAnsi"/>
          <w:color w:val="000000"/>
          <w:sz w:val="24"/>
          <w:szCs w:val="24"/>
        </w:rPr>
        <w:t xml:space="preserve">Załącznikiem nr 2 Standardy dostępności dla polityki spójności 2014-2020 </w:t>
      </w:r>
      <w:r w:rsidRPr="0040508B">
        <w:rPr>
          <w:rFonts w:asciiTheme="minorHAnsi" w:hAnsiTheme="minorHAnsi"/>
          <w:i/>
          <w:color w:val="000000"/>
          <w:sz w:val="24"/>
          <w:szCs w:val="24"/>
        </w:rPr>
        <w:t xml:space="preserve">Wytycznych </w:t>
      </w:r>
      <w:r w:rsidRPr="0040508B">
        <w:rPr>
          <w:rFonts w:asciiTheme="minorHAnsi" w:hAnsiTheme="minorHAnsi"/>
          <w:i/>
          <w:sz w:val="24"/>
          <w:szCs w:val="24"/>
        </w:rPr>
        <w:t>w zakresie realizacji zasady równości szans i niedyskryminacji, w tym dostępności dla osób z niepełnosprawnościami oraz zasady równości szans kobiet i mężczyzn w ramach Funduszy Unijnych na lata 2014-2020</w:t>
      </w:r>
      <w:r w:rsidR="00424D61">
        <w:rPr>
          <w:rFonts w:asciiTheme="minorHAnsi" w:hAnsiTheme="minorHAnsi"/>
          <w:sz w:val="24"/>
          <w:szCs w:val="24"/>
        </w:rPr>
        <w:t>;</w:t>
      </w:r>
      <w:r w:rsidR="00FC77C2" w:rsidRPr="0040508B">
        <w:rPr>
          <w:rFonts w:asciiTheme="minorHAnsi" w:hAnsiTheme="minorHAnsi"/>
          <w:sz w:val="24"/>
          <w:szCs w:val="24"/>
        </w:rPr>
        <w:t xml:space="preserve"> </w:t>
      </w:r>
    </w:p>
    <w:p w14:paraId="265F22B5" w14:textId="2C515173" w:rsidR="00576F54" w:rsidRPr="00576F54" w:rsidRDefault="00424D61" w:rsidP="00576F54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B01FE7">
        <w:rPr>
          <w:rFonts w:asciiTheme="minorHAnsi" w:hAnsiTheme="minorHAnsi"/>
          <w:sz w:val="24"/>
          <w:szCs w:val="24"/>
        </w:rPr>
        <w:t>W</w:t>
      </w:r>
      <w:r w:rsidR="00FC77C2" w:rsidRPr="00B01FE7">
        <w:rPr>
          <w:rFonts w:asciiTheme="minorHAnsi" w:hAnsiTheme="minorHAnsi"/>
          <w:sz w:val="24"/>
          <w:szCs w:val="24"/>
        </w:rPr>
        <w:t>ymogami u</w:t>
      </w:r>
      <w:r w:rsidR="00FC77C2" w:rsidRPr="00B01FE7">
        <w:rPr>
          <w:rFonts w:asciiTheme="minorHAnsi" w:hAnsiTheme="minorHAnsi"/>
          <w:color w:val="000000"/>
          <w:sz w:val="24"/>
          <w:szCs w:val="24"/>
        </w:rPr>
        <w:t xml:space="preserve">stawy z dnia 4 kwietnia 2019 r. o dostępności cyfrowej stron internetowych i aplikacji mobilnych podmiotów publicznych (Ustawa). Ustawa zobowiązuje do zapewnienia dostępności cyfrowej administrowanych przez Zamawiającego serwisów, aplikacji oraz ich elementów, m.in. dokumentów, grafik i multimediów opublikowanych na stronach. </w:t>
      </w:r>
      <w:r w:rsidR="00980EB0" w:rsidRPr="00B01FE7">
        <w:rPr>
          <w:rFonts w:asciiTheme="minorHAnsi" w:hAnsiTheme="minorHAnsi"/>
          <w:sz w:val="24"/>
          <w:szCs w:val="24"/>
        </w:rPr>
        <w:t xml:space="preserve"> </w:t>
      </w:r>
      <w:r w:rsidR="00303DA3" w:rsidRPr="00B01FE7">
        <w:rPr>
          <w:rFonts w:asciiTheme="minorHAnsi" w:hAnsiTheme="minorHAnsi"/>
          <w:sz w:val="24"/>
          <w:szCs w:val="24"/>
        </w:rPr>
        <w:t xml:space="preserve">Wykonawca zapewni również </w:t>
      </w:r>
      <w:r w:rsidR="00303DA3" w:rsidRPr="00B01FE7">
        <w:rPr>
          <w:rFonts w:asciiTheme="minorHAnsi" w:hAnsiTheme="minorHAnsi"/>
          <w:sz w:val="24"/>
          <w:szCs w:val="24"/>
        </w:rPr>
        <w:lastRenderedPageBreak/>
        <w:t>zastosowanie standardów dostępności w narzędziach badawczych realizowanych technikami wykorzystującymi narzędzia papierowe i cyfrowe (np. ankiety CAWI, PAPI).</w:t>
      </w:r>
    </w:p>
    <w:p w14:paraId="67E069C0" w14:textId="77777777" w:rsidR="00980EB0" w:rsidRPr="009D6885" w:rsidRDefault="009D6885" w:rsidP="00576F54">
      <w:pPr>
        <w:pStyle w:val="Akapitzlist"/>
        <w:spacing w:before="240" w:after="120" w:line="276" w:lineRule="auto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ramach spełnienia standardów dostępności, w</w:t>
      </w:r>
      <w:r w:rsidR="00980EB0" w:rsidRPr="009D6885">
        <w:rPr>
          <w:rFonts w:asciiTheme="minorHAnsi" w:hAnsiTheme="minorHAnsi"/>
          <w:sz w:val="24"/>
          <w:szCs w:val="24"/>
        </w:rPr>
        <w:t>ymagane jest</w:t>
      </w:r>
      <w:r w:rsidR="00303DA3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co najmniej</w:t>
      </w:r>
      <w:r w:rsidR="00980EB0" w:rsidRPr="009D6885">
        <w:rPr>
          <w:rFonts w:asciiTheme="minorHAnsi" w:hAnsiTheme="minorHAnsi"/>
          <w:sz w:val="24"/>
          <w:szCs w:val="24"/>
        </w:rPr>
        <w:t>:</w:t>
      </w:r>
    </w:p>
    <w:p w14:paraId="2745D214" w14:textId="77777777" w:rsidR="00980EB0" w:rsidRPr="007D7FC4" w:rsidRDefault="00980EB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stosowanie czcionki </w:t>
      </w:r>
      <w:proofErr w:type="spellStart"/>
      <w:r w:rsidRPr="007D7FC4">
        <w:rPr>
          <w:rFonts w:asciiTheme="minorHAnsi" w:hAnsiTheme="minorHAnsi"/>
          <w:sz w:val="24"/>
          <w:szCs w:val="24"/>
        </w:rPr>
        <w:t>bezszeryfowej</w:t>
      </w:r>
      <w:proofErr w:type="spellEnd"/>
      <w:r w:rsidRPr="007D7FC4">
        <w:rPr>
          <w:rFonts w:asciiTheme="minorHAnsi" w:hAnsiTheme="minorHAnsi"/>
          <w:sz w:val="24"/>
          <w:szCs w:val="24"/>
        </w:rPr>
        <w:t>, rozmiar - minimum 12, interlinia między wierszami - 1,15;</w:t>
      </w:r>
    </w:p>
    <w:p w14:paraId="3C990F40" w14:textId="33478605" w:rsidR="00980EB0" w:rsidRPr="007D7FC4" w:rsidRDefault="00980EB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wyrównanie tekstu do lewej strony;</w:t>
      </w:r>
      <w:r w:rsidR="00644B2C">
        <w:rPr>
          <w:rFonts w:asciiTheme="minorHAnsi" w:hAnsiTheme="minorHAnsi"/>
          <w:sz w:val="24"/>
          <w:szCs w:val="24"/>
        </w:rPr>
        <w:t xml:space="preserve"> w tabelach tekst wyrównany do lewej strony, a liczby wyrównane do prawej strony; </w:t>
      </w:r>
    </w:p>
    <w:p w14:paraId="56EAD6C0" w14:textId="77777777" w:rsidR="00980EB0" w:rsidRPr="007D7FC4" w:rsidRDefault="00980EB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używanie wbudowanych stylów nagłówków;</w:t>
      </w:r>
    </w:p>
    <w:p w14:paraId="0A3D6F0D" w14:textId="51D225E0" w:rsidR="00980EB0" w:rsidRPr="007D7FC4" w:rsidRDefault="00980EB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nieużywanie</w:t>
      </w:r>
      <w:r w:rsidR="00644B2C">
        <w:rPr>
          <w:rFonts w:asciiTheme="minorHAnsi" w:hAnsiTheme="minorHAnsi"/>
          <w:sz w:val="24"/>
          <w:szCs w:val="24"/>
        </w:rPr>
        <w:t xml:space="preserve"> równoczesne</w:t>
      </w:r>
      <w:r w:rsidRPr="007D7FC4">
        <w:rPr>
          <w:rFonts w:asciiTheme="minorHAnsi" w:hAnsiTheme="minorHAnsi"/>
          <w:sz w:val="24"/>
          <w:szCs w:val="24"/>
        </w:rPr>
        <w:t xml:space="preserve"> klawiszy "</w:t>
      </w:r>
      <w:proofErr w:type="spellStart"/>
      <w:r w:rsidRPr="007D7FC4">
        <w:rPr>
          <w:rFonts w:asciiTheme="minorHAnsi" w:hAnsiTheme="minorHAnsi"/>
          <w:sz w:val="24"/>
          <w:szCs w:val="24"/>
        </w:rPr>
        <w:t>enter</w:t>
      </w:r>
      <w:proofErr w:type="spellEnd"/>
      <w:r w:rsidRPr="007D7FC4">
        <w:rPr>
          <w:rFonts w:asciiTheme="minorHAnsi" w:hAnsiTheme="minorHAnsi"/>
          <w:sz w:val="24"/>
          <w:szCs w:val="24"/>
        </w:rPr>
        <w:t>" i "spacja" do przesuwania treści;</w:t>
      </w:r>
    </w:p>
    <w:p w14:paraId="71D9FD64" w14:textId="77777777" w:rsidR="00145453" w:rsidRDefault="00980EB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używanie opcji "powtórz wiersz nagłówka" w sytuacji, gdy tabela będzie zajmować więcej niż jedną stronę dokumentu</w:t>
      </w:r>
      <w:r w:rsidR="00567D8E">
        <w:rPr>
          <w:rFonts w:asciiTheme="minorHAnsi" w:hAnsiTheme="minorHAnsi"/>
          <w:sz w:val="24"/>
          <w:szCs w:val="24"/>
        </w:rPr>
        <w:t>;</w:t>
      </w:r>
    </w:p>
    <w:p w14:paraId="52DAE3F5" w14:textId="71C8DC1B" w:rsidR="00145453" w:rsidRDefault="00F14C5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opatrzenie tekstem alternatywnym </w:t>
      </w:r>
      <w:r w:rsidR="00567D8E" w:rsidRPr="00145453">
        <w:rPr>
          <w:rFonts w:asciiTheme="minorHAnsi" w:hAnsiTheme="minorHAnsi"/>
          <w:sz w:val="24"/>
          <w:szCs w:val="24"/>
        </w:rPr>
        <w:t>t</w:t>
      </w:r>
      <w:r w:rsidR="00980EB0" w:rsidRPr="00145453">
        <w:rPr>
          <w:rFonts w:asciiTheme="minorHAnsi" w:hAnsiTheme="minorHAnsi"/>
          <w:sz w:val="24"/>
          <w:szCs w:val="24"/>
        </w:rPr>
        <w:t>reści nietekstow</w:t>
      </w:r>
      <w:r>
        <w:rPr>
          <w:rFonts w:asciiTheme="minorHAnsi" w:hAnsiTheme="minorHAnsi"/>
          <w:sz w:val="24"/>
          <w:szCs w:val="24"/>
        </w:rPr>
        <w:t xml:space="preserve">ych, </w:t>
      </w:r>
      <w:r w:rsidR="00980EB0" w:rsidRPr="00145453">
        <w:rPr>
          <w:rFonts w:asciiTheme="minorHAnsi" w:hAnsiTheme="minorHAnsi"/>
          <w:sz w:val="24"/>
          <w:szCs w:val="24"/>
        </w:rPr>
        <w:t>taki</w:t>
      </w:r>
      <w:r>
        <w:rPr>
          <w:rFonts w:asciiTheme="minorHAnsi" w:hAnsiTheme="minorHAnsi"/>
          <w:sz w:val="24"/>
          <w:szCs w:val="24"/>
        </w:rPr>
        <w:t>ch</w:t>
      </w:r>
      <w:r w:rsidR="00980EB0" w:rsidRPr="00145453">
        <w:rPr>
          <w:rFonts w:asciiTheme="minorHAnsi" w:hAnsiTheme="minorHAnsi"/>
          <w:sz w:val="24"/>
          <w:szCs w:val="24"/>
        </w:rPr>
        <w:t xml:space="preserve"> jak rysunki, schematy, wykresy, mapy</w:t>
      </w:r>
      <w:r w:rsidR="00FC77C2" w:rsidRPr="00145453">
        <w:rPr>
          <w:rFonts w:asciiTheme="minorHAnsi" w:hAnsiTheme="minorHAnsi"/>
          <w:sz w:val="24"/>
          <w:szCs w:val="24"/>
        </w:rPr>
        <w:t xml:space="preserve">, </w:t>
      </w:r>
      <w:r w:rsidR="00FC77C2" w:rsidRPr="00145453">
        <w:rPr>
          <w:rStyle w:val="markedcontent"/>
          <w:rFonts w:cs="Arial"/>
          <w:sz w:val="24"/>
          <w:szCs w:val="24"/>
        </w:rPr>
        <w:t>kontrolki formularzy i elementy interfejsu graficznego</w:t>
      </w:r>
      <w:r>
        <w:rPr>
          <w:rStyle w:val="markedcontent"/>
          <w:rFonts w:cs="Arial"/>
          <w:sz w:val="24"/>
          <w:szCs w:val="24"/>
        </w:rPr>
        <w:t xml:space="preserve">. </w:t>
      </w:r>
      <w:r w:rsidR="00145453">
        <w:rPr>
          <w:rStyle w:val="markedcontent"/>
          <w:rFonts w:cs="Arial"/>
          <w:sz w:val="24"/>
          <w:szCs w:val="24"/>
        </w:rPr>
        <w:t xml:space="preserve">Tekst </w:t>
      </w:r>
      <w:r w:rsidR="001E3753">
        <w:rPr>
          <w:rStyle w:val="markedcontent"/>
          <w:rFonts w:cs="Arial"/>
          <w:sz w:val="24"/>
          <w:szCs w:val="24"/>
        </w:rPr>
        <w:t xml:space="preserve">alternatywny powinien </w:t>
      </w:r>
      <w:r w:rsidR="00980EB0" w:rsidRPr="00145453">
        <w:rPr>
          <w:rFonts w:asciiTheme="minorHAnsi" w:hAnsiTheme="minorHAnsi"/>
          <w:sz w:val="24"/>
          <w:szCs w:val="24"/>
        </w:rPr>
        <w:t xml:space="preserve">zawierać wszystkie informacje, które mogą być istotne dla </w:t>
      </w:r>
      <w:r w:rsidR="00145453">
        <w:rPr>
          <w:rFonts w:asciiTheme="minorHAnsi" w:hAnsiTheme="minorHAnsi"/>
          <w:sz w:val="24"/>
          <w:szCs w:val="24"/>
        </w:rPr>
        <w:t>użytkownika.</w:t>
      </w:r>
      <w:r w:rsidR="00647EFC">
        <w:rPr>
          <w:rFonts w:asciiTheme="minorHAnsi" w:hAnsiTheme="minorHAnsi"/>
          <w:sz w:val="24"/>
          <w:szCs w:val="24"/>
        </w:rPr>
        <w:t xml:space="preserve"> Tekst alternatywny musi zawierać krótki opis informacji zawartych na rysunkach, schematach, wykresach, mapach. Wykonawca nie może ograniczyć się wyłącznie do podania tytułu treści nietekstowej w treści tekstu alternatywnego.</w:t>
      </w:r>
    </w:p>
    <w:p w14:paraId="326806F2" w14:textId="48B8BCCD" w:rsidR="00FA5A54" w:rsidRPr="00B40DE0" w:rsidRDefault="00F14C5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Style w:val="hgkelc"/>
          <w:rFonts w:asciiTheme="minorHAnsi" w:hAnsiTheme="minorHAnsi"/>
          <w:sz w:val="24"/>
          <w:szCs w:val="24"/>
        </w:rPr>
      </w:pPr>
      <w:r>
        <w:rPr>
          <w:rStyle w:val="hgkelc"/>
          <w:sz w:val="24"/>
          <w:szCs w:val="24"/>
        </w:rPr>
        <w:t xml:space="preserve">zachowanie </w:t>
      </w:r>
      <w:r w:rsidR="008C3842" w:rsidRPr="00145453">
        <w:rPr>
          <w:rStyle w:val="hgkelc"/>
          <w:sz w:val="24"/>
          <w:szCs w:val="24"/>
        </w:rPr>
        <w:t>kontrast</w:t>
      </w:r>
      <w:r>
        <w:rPr>
          <w:rStyle w:val="hgkelc"/>
          <w:sz w:val="24"/>
          <w:szCs w:val="24"/>
        </w:rPr>
        <w:t>u</w:t>
      </w:r>
      <w:r w:rsidR="00567D8E" w:rsidRPr="00145453">
        <w:rPr>
          <w:rStyle w:val="hgkelc"/>
          <w:sz w:val="24"/>
          <w:szCs w:val="24"/>
        </w:rPr>
        <w:t xml:space="preserve"> zapewniając</w:t>
      </w:r>
      <w:r>
        <w:rPr>
          <w:rStyle w:val="hgkelc"/>
          <w:sz w:val="24"/>
          <w:szCs w:val="24"/>
        </w:rPr>
        <w:t>ego</w:t>
      </w:r>
      <w:r w:rsidR="00567D8E" w:rsidRPr="00145453">
        <w:rPr>
          <w:rStyle w:val="hgkelc"/>
          <w:sz w:val="24"/>
          <w:szCs w:val="24"/>
        </w:rPr>
        <w:t xml:space="preserve"> swobodny odczyt przedstawionych</w:t>
      </w:r>
      <w:r w:rsidR="0015014C">
        <w:rPr>
          <w:rStyle w:val="hgkelc"/>
          <w:sz w:val="24"/>
          <w:szCs w:val="24"/>
        </w:rPr>
        <w:t xml:space="preserve"> </w:t>
      </w:r>
      <w:r w:rsidR="00567D8E" w:rsidRPr="00145453">
        <w:rPr>
          <w:rStyle w:val="hgkelc"/>
          <w:sz w:val="24"/>
          <w:szCs w:val="24"/>
        </w:rPr>
        <w:t xml:space="preserve">informacji. Im wyższy jest </w:t>
      </w:r>
      <w:r w:rsidR="00567D8E" w:rsidRPr="00145453">
        <w:rPr>
          <w:rStyle w:val="hgkelc"/>
          <w:bCs/>
          <w:sz w:val="24"/>
          <w:szCs w:val="24"/>
        </w:rPr>
        <w:t>kontrast</w:t>
      </w:r>
      <w:r w:rsidR="00567D8E" w:rsidRPr="00145453">
        <w:rPr>
          <w:rStyle w:val="hgkelc"/>
          <w:sz w:val="24"/>
          <w:szCs w:val="24"/>
        </w:rPr>
        <w:t>, tym łatwiej odróżnić obiekt, zdjęcie czy tekst pierwszego planu od tła</w:t>
      </w:r>
      <w:r w:rsidR="0015014C">
        <w:rPr>
          <w:rStyle w:val="hgkelc"/>
          <w:sz w:val="24"/>
          <w:szCs w:val="24"/>
        </w:rPr>
        <w:t xml:space="preserve">. </w:t>
      </w:r>
      <w:r w:rsidR="0015014C" w:rsidRPr="0015014C">
        <w:rPr>
          <w:rStyle w:val="hgkelc"/>
          <w:sz w:val="24"/>
          <w:szCs w:val="24"/>
        </w:rPr>
        <w:t>W tym celu można posłużyć się bezpłatnymi narzędziami internetowymi służącymi do oceny kontrastu wg wymogów WCAG (</w:t>
      </w:r>
      <w:proofErr w:type="spellStart"/>
      <w:r w:rsidR="0015014C" w:rsidRPr="0015014C">
        <w:rPr>
          <w:rStyle w:val="hgkelc"/>
          <w:sz w:val="24"/>
          <w:szCs w:val="24"/>
        </w:rPr>
        <w:t>Free</w:t>
      </w:r>
      <w:proofErr w:type="spellEnd"/>
      <w:r w:rsidR="0015014C" w:rsidRPr="0015014C">
        <w:rPr>
          <w:rStyle w:val="hgkelc"/>
          <w:sz w:val="24"/>
          <w:szCs w:val="24"/>
        </w:rPr>
        <w:t xml:space="preserve"> online </w:t>
      </w:r>
      <w:proofErr w:type="spellStart"/>
      <w:r w:rsidR="0015014C" w:rsidRPr="0015014C">
        <w:rPr>
          <w:rStyle w:val="hgkelc"/>
          <w:sz w:val="24"/>
          <w:szCs w:val="24"/>
        </w:rPr>
        <w:t>tools</w:t>
      </w:r>
      <w:proofErr w:type="spellEnd"/>
      <w:r w:rsidR="0015014C" w:rsidRPr="0015014C">
        <w:rPr>
          <w:rStyle w:val="hgkelc"/>
          <w:sz w:val="24"/>
          <w:szCs w:val="24"/>
        </w:rPr>
        <w:t xml:space="preserve"> for </w:t>
      </w:r>
      <w:proofErr w:type="spellStart"/>
      <w:r w:rsidR="0015014C" w:rsidRPr="0015014C">
        <w:rPr>
          <w:rStyle w:val="hgkelc"/>
          <w:sz w:val="24"/>
          <w:szCs w:val="24"/>
        </w:rPr>
        <w:t>evaluating</w:t>
      </w:r>
      <w:proofErr w:type="spellEnd"/>
      <w:r w:rsidR="0015014C" w:rsidRPr="0015014C">
        <w:rPr>
          <w:rStyle w:val="hgkelc"/>
          <w:sz w:val="24"/>
          <w:szCs w:val="24"/>
        </w:rPr>
        <w:t xml:space="preserve"> </w:t>
      </w:r>
      <w:proofErr w:type="spellStart"/>
      <w:r w:rsidR="0015014C" w:rsidRPr="0015014C">
        <w:rPr>
          <w:rStyle w:val="hgkelc"/>
          <w:sz w:val="24"/>
          <w:szCs w:val="24"/>
        </w:rPr>
        <w:t>color</w:t>
      </w:r>
      <w:proofErr w:type="spellEnd"/>
      <w:r w:rsidR="0015014C" w:rsidRPr="0015014C">
        <w:rPr>
          <w:rStyle w:val="hgkelc"/>
          <w:sz w:val="24"/>
          <w:szCs w:val="24"/>
        </w:rPr>
        <w:t xml:space="preserve"> </w:t>
      </w:r>
      <w:proofErr w:type="spellStart"/>
      <w:r w:rsidR="0015014C" w:rsidRPr="0015014C">
        <w:rPr>
          <w:rStyle w:val="hgkelc"/>
          <w:sz w:val="24"/>
          <w:szCs w:val="24"/>
        </w:rPr>
        <w:t>contrast</w:t>
      </w:r>
      <w:proofErr w:type="spellEnd"/>
      <w:r w:rsidR="0015014C" w:rsidRPr="0015014C">
        <w:rPr>
          <w:rStyle w:val="hgkelc"/>
          <w:sz w:val="24"/>
          <w:szCs w:val="24"/>
        </w:rPr>
        <w:t xml:space="preserve"> </w:t>
      </w:r>
      <w:proofErr w:type="spellStart"/>
      <w:r w:rsidR="0015014C" w:rsidRPr="0015014C">
        <w:rPr>
          <w:rStyle w:val="hgkelc"/>
          <w:sz w:val="24"/>
          <w:szCs w:val="24"/>
        </w:rPr>
        <w:t>according</w:t>
      </w:r>
      <w:proofErr w:type="spellEnd"/>
      <w:r w:rsidR="0015014C" w:rsidRPr="0015014C">
        <w:rPr>
          <w:rStyle w:val="hgkelc"/>
          <w:sz w:val="24"/>
          <w:szCs w:val="24"/>
        </w:rPr>
        <w:t xml:space="preserve"> to the Web Content Accessibility </w:t>
      </w:r>
      <w:proofErr w:type="spellStart"/>
      <w:r w:rsidR="0015014C" w:rsidRPr="0015014C">
        <w:rPr>
          <w:rStyle w:val="hgkelc"/>
          <w:sz w:val="24"/>
          <w:szCs w:val="24"/>
        </w:rPr>
        <w:t>Guidelines</w:t>
      </w:r>
      <w:proofErr w:type="spellEnd"/>
      <w:r w:rsidR="0015014C" w:rsidRPr="0015014C">
        <w:rPr>
          <w:rStyle w:val="hgkelc"/>
          <w:sz w:val="24"/>
          <w:szCs w:val="24"/>
        </w:rPr>
        <w:t xml:space="preserve"> (WCAG).</w:t>
      </w:r>
    </w:p>
    <w:p w14:paraId="4AD07742" w14:textId="77777777" w:rsidR="00C64081" w:rsidRDefault="00B40DE0" w:rsidP="00497AAC">
      <w:pPr>
        <w:pStyle w:val="Akapitzlist"/>
        <w:numPr>
          <w:ilvl w:val="0"/>
          <w:numId w:val="20"/>
        </w:numPr>
        <w:spacing w:before="120" w:after="0" w:line="276" w:lineRule="auto"/>
        <w:rPr>
          <w:rFonts w:asciiTheme="minorHAnsi" w:hAnsiTheme="minorHAnsi"/>
          <w:sz w:val="24"/>
          <w:szCs w:val="24"/>
        </w:rPr>
      </w:pPr>
      <w:r w:rsidRPr="00B40DE0">
        <w:rPr>
          <w:rFonts w:asciiTheme="minorHAnsi" w:hAnsiTheme="minorHAnsi"/>
          <w:sz w:val="24"/>
          <w:szCs w:val="24"/>
        </w:rPr>
        <w:t>z</w:t>
      </w:r>
      <w:r w:rsidR="00980EB0" w:rsidRPr="00B40DE0">
        <w:rPr>
          <w:rFonts w:asciiTheme="minorHAnsi" w:hAnsiTheme="minorHAnsi"/>
          <w:sz w:val="24"/>
          <w:szCs w:val="24"/>
        </w:rPr>
        <w:t xml:space="preserve">alecane jest zapoznanie się z Podręcznikiem Dobrych Praktyk WCAG 2.0 (dostępnym na stronie Fundacji Widzialni) oraz sprawdzanie dostępności dokumentów Ms Word przy wykorzystaniu </w:t>
      </w:r>
      <w:r w:rsidR="00AA1437">
        <w:rPr>
          <w:rFonts w:asciiTheme="minorHAnsi" w:hAnsiTheme="minorHAnsi"/>
          <w:sz w:val="24"/>
          <w:szCs w:val="24"/>
        </w:rPr>
        <w:t>następujących opcji:</w:t>
      </w:r>
    </w:p>
    <w:p w14:paraId="4A7CDCD5" w14:textId="5668F6B2" w:rsidR="00C64081" w:rsidRDefault="00C64081" w:rsidP="00497AAC">
      <w:pPr>
        <w:pStyle w:val="Akapitzlist"/>
        <w:numPr>
          <w:ilvl w:val="0"/>
          <w:numId w:val="37"/>
        </w:numPr>
        <w:spacing w:before="12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C64081">
        <w:rPr>
          <w:rFonts w:asciiTheme="minorHAnsi" w:hAnsiTheme="minorHAnsi"/>
          <w:sz w:val="24"/>
          <w:szCs w:val="24"/>
        </w:rPr>
        <w:t xml:space="preserve">nowsze wersje oprogramowania: na wstążce należy wybrać kartę „Recenzja” następnie pozycję „Sprawdź ułatwienia dostępu”, przejrzeć wyniki, listę błędów, ostrzeżeń i porad z zaleceniami dotyczącymi poprawy poszczególnych z nich. </w:t>
      </w:r>
    </w:p>
    <w:p w14:paraId="3330BFC1" w14:textId="77777777" w:rsidR="00C64081" w:rsidRPr="00C64081" w:rsidRDefault="00C64081" w:rsidP="00497AAC">
      <w:pPr>
        <w:pStyle w:val="Akapitzlist"/>
        <w:numPr>
          <w:ilvl w:val="0"/>
          <w:numId w:val="37"/>
        </w:numPr>
        <w:spacing w:before="12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C64081">
        <w:rPr>
          <w:rFonts w:asciiTheme="minorHAnsi" w:hAnsiTheme="minorHAnsi"/>
          <w:sz w:val="24"/>
          <w:szCs w:val="24"/>
        </w:rPr>
        <w:t>starsze wersje oprogramowania: Informacje -&gt; Inspekcja dokumentu -&gt; Wyszukaj problemy -&gt; Sprawdź ułatwienia dostępu w celu dokonania analizy wyników inspekcji (błędów i ostrzeżeń).</w:t>
      </w:r>
    </w:p>
    <w:p w14:paraId="5BDF3CB1" w14:textId="5C0A48A1" w:rsidR="00BC487C" w:rsidRPr="007D7FC4" w:rsidRDefault="00BC487C" w:rsidP="00497AAC">
      <w:pPr>
        <w:pStyle w:val="Akapitzlist"/>
        <w:spacing w:before="120" w:after="0" w:line="276" w:lineRule="auto"/>
      </w:pPr>
    </w:p>
    <w:p w14:paraId="099F726F" w14:textId="77777777" w:rsidR="00EC0294" w:rsidRDefault="00265477" w:rsidP="00497AAC">
      <w:pPr>
        <w:spacing w:line="276" w:lineRule="auto"/>
        <w:rPr>
          <w:rFonts w:asciiTheme="minorHAnsi" w:hAnsiTheme="minorHAnsi"/>
          <w:b/>
          <w:color w:val="0070C0"/>
          <w:sz w:val="26"/>
          <w:szCs w:val="26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t xml:space="preserve">3.2.1. </w:t>
      </w:r>
      <w:r w:rsidR="00045AA5" w:rsidRPr="00407C2F">
        <w:rPr>
          <w:rFonts w:asciiTheme="minorHAnsi" w:hAnsiTheme="minorHAnsi"/>
          <w:b/>
          <w:color w:val="0070C0"/>
          <w:sz w:val="26"/>
          <w:szCs w:val="26"/>
        </w:rPr>
        <w:t>Raport metodologiczny</w:t>
      </w:r>
      <w:r w:rsidR="00EC0294">
        <w:rPr>
          <w:rFonts w:asciiTheme="minorHAnsi" w:hAnsiTheme="minorHAnsi"/>
          <w:b/>
          <w:color w:val="0070C0"/>
          <w:sz w:val="26"/>
          <w:szCs w:val="26"/>
        </w:rPr>
        <w:t>:</w:t>
      </w:r>
    </w:p>
    <w:p w14:paraId="26FEF816" w14:textId="77777777" w:rsidR="001804FC" w:rsidRDefault="00092376" w:rsidP="00497AAC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46269E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8A2A2E" w:rsidRPr="0046269E">
        <w:rPr>
          <w:rFonts w:asciiTheme="minorHAnsi" w:hAnsiTheme="minorHAnsi"/>
          <w:color w:val="000000" w:themeColor="text1"/>
          <w:sz w:val="24"/>
          <w:szCs w:val="24"/>
        </w:rPr>
        <w:t>szczegóławiający metodykę badania określoną w ofercie</w:t>
      </w:r>
      <w:r w:rsidR="00EC0294" w:rsidRPr="0046269E">
        <w:rPr>
          <w:rFonts w:asciiTheme="minorHAnsi" w:hAnsiTheme="minorHAnsi"/>
          <w:color w:val="000000" w:themeColor="text1"/>
          <w:sz w:val="24"/>
          <w:szCs w:val="24"/>
        </w:rPr>
        <w:t xml:space="preserve">, tj. </w:t>
      </w:r>
      <w:r w:rsidR="00FF56F7" w:rsidRPr="0046269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E0A3F">
        <w:rPr>
          <w:rFonts w:asciiTheme="minorHAnsi" w:hAnsiTheme="minorHAnsi"/>
          <w:sz w:val="24"/>
          <w:szCs w:val="24"/>
        </w:rPr>
        <w:t>zawierający w</w:t>
      </w:r>
      <w:r w:rsidR="006D15A7" w:rsidRPr="00FF56F7">
        <w:rPr>
          <w:rFonts w:asciiTheme="minorHAnsi" w:hAnsiTheme="minorHAnsi"/>
          <w:sz w:val="24"/>
          <w:szCs w:val="24"/>
        </w:rPr>
        <w:t xml:space="preserve">yodrębnione jednostki redakcyjne </w:t>
      </w:r>
      <w:r w:rsidR="000E0F04" w:rsidRPr="00FF56F7">
        <w:rPr>
          <w:rFonts w:asciiTheme="minorHAnsi" w:hAnsiTheme="minorHAnsi"/>
          <w:sz w:val="24"/>
          <w:szCs w:val="24"/>
        </w:rPr>
        <w:t>raportu</w:t>
      </w:r>
      <w:r w:rsidR="006D15A7" w:rsidRPr="00FF56F7">
        <w:rPr>
          <w:rFonts w:asciiTheme="minorHAnsi" w:hAnsiTheme="minorHAnsi"/>
          <w:sz w:val="24"/>
          <w:szCs w:val="24"/>
        </w:rPr>
        <w:t xml:space="preserve"> (rozdział, podrozdział, aneks, itp.) </w:t>
      </w:r>
      <w:r w:rsidR="003E0A3F">
        <w:rPr>
          <w:rFonts w:asciiTheme="minorHAnsi" w:hAnsiTheme="minorHAnsi"/>
          <w:sz w:val="24"/>
          <w:szCs w:val="24"/>
        </w:rPr>
        <w:t>ze</w:t>
      </w:r>
      <w:r w:rsidR="003E0A3F" w:rsidRPr="00FF56F7">
        <w:rPr>
          <w:rFonts w:asciiTheme="minorHAnsi" w:hAnsiTheme="minorHAnsi"/>
          <w:sz w:val="24"/>
          <w:szCs w:val="24"/>
        </w:rPr>
        <w:t xml:space="preserve"> </w:t>
      </w:r>
      <w:r w:rsidR="00F65EF9" w:rsidRPr="00FF56F7">
        <w:rPr>
          <w:rFonts w:asciiTheme="minorHAnsi" w:hAnsiTheme="minorHAnsi"/>
          <w:sz w:val="24"/>
          <w:szCs w:val="24"/>
        </w:rPr>
        <w:t>szczegółowy</w:t>
      </w:r>
      <w:r w:rsidR="003E0A3F">
        <w:rPr>
          <w:rFonts w:asciiTheme="minorHAnsi" w:hAnsiTheme="minorHAnsi"/>
          <w:sz w:val="24"/>
          <w:szCs w:val="24"/>
        </w:rPr>
        <w:t>m</w:t>
      </w:r>
      <w:r w:rsidR="00F65EF9" w:rsidRPr="00FF56F7">
        <w:rPr>
          <w:rFonts w:asciiTheme="minorHAnsi" w:hAnsiTheme="minorHAnsi"/>
          <w:sz w:val="24"/>
          <w:szCs w:val="24"/>
        </w:rPr>
        <w:t xml:space="preserve"> opis</w:t>
      </w:r>
      <w:r w:rsidR="003E0A3F">
        <w:rPr>
          <w:rFonts w:asciiTheme="minorHAnsi" w:hAnsiTheme="minorHAnsi"/>
          <w:sz w:val="24"/>
          <w:szCs w:val="24"/>
        </w:rPr>
        <w:t>em</w:t>
      </w:r>
      <w:r w:rsidR="00F65EF9" w:rsidRPr="00FF56F7">
        <w:rPr>
          <w:rFonts w:asciiTheme="minorHAnsi" w:hAnsiTheme="minorHAnsi"/>
          <w:sz w:val="24"/>
          <w:szCs w:val="24"/>
        </w:rPr>
        <w:t xml:space="preserve"> metod</w:t>
      </w:r>
      <w:r w:rsidR="0063326B" w:rsidRPr="00FF56F7">
        <w:rPr>
          <w:rFonts w:asciiTheme="minorHAnsi" w:hAnsiTheme="minorHAnsi"/>
          <w:sz w:val="24"/>
          <w:szCs w:val="24"/>
        </w:rPr>
        <w:t>yki</w:t>
      </w:r>
      <w:r w:rsidR="00F65EF9" w:rsidRPr="00FF56F7">
        <w:rPr>
          <w:rFonts w:asciiTheme="minorHAnsi" w:hAnsiTheme="minorHAnsi"/>
          <w:sz w:val="24"/>
          <w:szCs w:val="24"/>
        </w:rPr>
        <w:t xml:space="preserve"> bada</w:t>
      </w:r>
      <w:r w:rsidR="0063326B" w:rsidRPr="00FF56F7">
        <w:rPr>
          <w:rFonts w:asciiTheme="minorHAnsi" w:hAnsiTheme="minorHAnsi"/>
          <w:sz w:val="24"/>
          <w:szCs w:val="24"/>
        </w:rPr>
        <w:t>nia</w:t>
      </w:r>
      <w:r w:rsidR="00101010" w:rsidRPr="00FF56F7">
        <w:rPr>
          <w:rFonts w:asciiTheme="minorHAnsi" w:hAnsiTheme="minorHAnsi"/>
          <w:sz w:val="24"/>
          <w:szCs w:val="24"/>
        </w:rPr>
        <w:t xml:space="preserve"> zaproponowanej w ofercie</w:t>
      </w:r>
      <w:r w:rsidR="00066DCA" w:rsidRPr="00FF56F7">
        <w:rPr>
          <w:rFonts w:asciiTheme="minorHAnsi" w:hAnsiTheme="minorHAnsi"/>
          <w:sz w:val="24"/>
          <w:szCs w:val="24"/>
        </w:rPr>
        <w:t>:</w:t>
      </w:r>
      <w:r w:rsidR="00214258" w:rsidRPr="00FF56F7">
        <w:rPr>
          <w:rFonts w:asciiTheme="minorHAnsi" w:hAnsiTheme="minorHAnsi"/>
          <w:sz w:val="24"/>
          <w:szCs w:val="24"/>
        </w:rPr>
        <w:t xml:space="preserve"> </w:t>
      </w:r>
      <w:r w:rsidR="00F65EF9" w:rsidRPr="00FF56F7">
        <w:rPr>
          <w:rFonts w:asciiTheme="minorHAnsi" w:hAnsiTheme="minorHAnsi"/>
          <w:sz w:val="24"/>
          <w:szCs w:val="24"/>
        </w:rPr>
        <w:t xml:space="preserve">szczegółowy opis metod, technik, </w:t>
      </w:r>
      <w:r w:rsidR="00B761A1">
        <w:rPr>
          <w:rFonts w:asciiTheme="minorHAnsi" w:hAnsiTheme="minorHAnsi"/>
          <w:sz w:val="24"/>
          <w:szCs w:val="24"/>
        </w:rPr>
        <w:t xml:space="preserve">przyporządkowanych do poszczególnych pytań badawczych, określenie </w:t>
      </w:r>
      <w:r w:rsidR="00287772" w:rsidRPr="00FF56F7">
        <w:rPr>
          <w:rFonts w:asciiTheme="minorHAnsi" w:hAnsiTheme="minorHAnsi"/>
          <w:sz w:val="24"/>
          <w:szCs w:val="24"/>
        </w:rPr>
        <w:t>rozmiarów pr</w:t>
      </w:r>
      <w:r w:rsidR="000E0F04" w:rsidRPr="00FF56F7">
        <w:rPr>
          <w:rFonts w:asciiTheme="minorHAnsi" w:hAnsiTheme="minorHAnsi"/>
          <w:sz w:val="24"/>
          <w:szCs w:val="24"/>
        </w:rPr>
        <w:t>ó</w:t>
      </w:r>
      <w:r w:rsidR="00287772" w:rsidRPr="00FF56F7">
        <w:rPr>
          <w:rFonts w:asciiTheme="minorHAnsi" w:hAnsiTheme="minorHAnsi"/>
          <w:sz w:val="24"/>
          <w:szCs w:val="24"/>
        </w:rPr>
        <w:t>b</w:t>
      </w:r>
      <w:r w:rsidR="00B761A1">
        <w:rPr>
          <w:rFonts w:asciiTheme="minorHAnsi" w:hAnsiTheme="minorHAnsi"/>
          <w:sz w:val="24"/>
          <w:szCs w:val="24"/>
        </w:rPr>
        <w:t>y</w:t>
      </w:r>
      <w:r w:rsidR="00287772" w:rsidRPr="00FF56F7">
        <w:rPr>
          <w:rFonts w:asciiTheme="minorHAnsi" w:hAnsiTheme="minorHAnsi"/>
          <w:sz w:val="24"/>
          <w:szCs w:val="24"/>
        </w:rPr>
        <w:t xml:space="preserve"> i ich rozkładu z uzasadnieniem</w:t>
      </w:r>
      <w:r w:rsidR="001804FC">
        <w:rPr>
          <w:rFonts w:asciiTheme="minorHAnsi" w:hAnsiTheme="minorHAnsi"/>
          <w:sz w:val="24"/>
          <w:szCs w:val="24"/>
        </w:rPr>
        <w:t>.</w:t>
      </w:r>
    </w:p>
    <w:p w14:paraId="6E154B8C" w14:textId="0BD386B5" w:rsidR="00B8202C" w:rsidRPr="001804FC" w:rsidRDefault="001804FC" w:rsidP="00497AAC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Gdy </w:t>
      </w:r>
      <w:r w:rsidR="005E1FC6" w:rsidRPr="001804FC">
        <w:rPr>
          <w:rFonts w:cs="Calibri"/>
          <w:sz w:val="24"/>
          <w:szCs w:val="24"/>
        </w:rPr>
        <w:t>w toku realizacji przedmiotu zamówienia wystąpi uzasadniona konieczność modyfikacji ostatecznej metod</w:t>
      </w:r>
      <w:r w:rsidR="00496F1C" w:rsidRPr="001804FC">
        <w:rPr>
          <w:rFonts w:cs="Calibri"/>
          <w:sz w:val="24"/>
          <w:szCs w:val="24"/>
        </w:rPr>
        <w:t>yki</w:t>
      </w:r>
      <w:r w:rsidR="005E1FC6" w:rsidRPr="001804FC">
        <w:rPr>
          <w:rFonts w:cs="Calibri"/>
          <w:sz w:val="24"/>
          <w:szCs w:val="24"/>
        </w:rPr>
        <w:t xml:space="preserve"> badania w stosunku do treści oferty i zmiana ta wynika</w:t>
      </w:r>
      <w:r w:rsidR="00101010" w:rsidRPr="001804FC">
        <w:rPr>
          <w:rFonts w:cs="Calibri"/>
          <w:sz w:val="24"/>
          <w:szCs w:val="24"/>
        </w:rPr>
        <w:t>ć będzie</w:t>
      </w:r>
      <w:r w:rsidR="005E1FC6" w:rsidRPr="001804FC">
        <w:rPr>
          <w:rFonts w:cs="Calibri"/>
          <w:sz w:val="24"/>
          <w:szCs w:val="24"/>
        </w:rPr>
        <w:t xml:space="preserve"> z okoliczności uniemożliwiających realizację badania w kształcie określonym w ofercie, z</w:t>
      </w:r>
      <w:r w:rsidR="00101010" w:rsidRPr="001804FC">
        <w:rPr>
          <w:rFonts w:cs="Calibri"/>
          <w:sz w:val="24"/>
          <w:szCs w:val="24"/>
        </w:rPr>
        <w:t> </w:t>
      </w:r>
      <w:r w:rsidR="005E1FC6" w:rsidRPr="001804FC">
        <w:rPr>
          <w:rFonts w:cs="Calibri"/>
          <w:sz w:val="24"/>
          <w:szCs w:val="24"/>
        </w:rPr>
        <w:t xml:space="preserve">przyczyn nieleżących po stronie Wykonawcy, w szczególności polegających na nieprzewidzianym braku możliwości dotarcia do respondenta </w:t>
      </w:r>
      <w:r w:rsidR="004B14B8" w:rsidRPr="001804FC">
        <w:rPr>
          <w:rFonts w:cs="Calibri"/>
          <w:sz w:val="24"/>
          <w:szCs w:val="24"/>
        </w:rPr>
        <w:t>skutkujący</w:t>
      </w:r>
      <w:r w:rsidR="00325A4E" w:rsidRPr="001804FC">
        <w:rPr>
          <w:rFonts w:cs="Calibri"/>
          <w:sz w:val="24"/>
          <w:szCs w:val="24"/>
        </w:rPr>
        <w:t>ch</w:t>
      </w:r>
      <w:r w:rsidR="004B14B8" w:rsidRPr="001804FC">
        <w:rPr>
          <w:rFonts w:cs="Calibri"/>
          <w:sz w:val="24"/>
          <w:szCs w:val="24"/>
        </w:rPr>
        <w:t xml:space="preserve"> niezrealizowaniem </w:t>
      </w:r>
      <w:r w:rsidR="005076AD" w:rsidRPr="001804FC">
        <w:rPr>
          <w:rFonts w:cs="Calibri"/>
          <w:sz w:val="24"/>
          <w:szCs w:val="24"/>
        </w:rPr>
        <w:t>za</w:t>
      </w:r>
      <w:r w:rsidR="004B14B8" w:rsidRPr="001804FC">
        <w:rPr>
          <w:rFonts w:cs="Calibri"/>
          <w:sz w:val="24"/>
          <w:szCs w:val="24"/>
        </w:rPr>
        <w:t xml:space="preserve">łożonej </w:t>
      </w:r>
      <w:r w:rsidR="00D90826" w:rsidRPr="001804FC">
        <w:rPr>
          <w:rFonts w:cs="Calibri"/>
          <w:sz w:val="24"/>
          <w:szCs w:val="24"/>
        </w:rPr>
        <w:t>w</w:t>
      </w:r>
      <w:r w:rsidR="005076AD" w:rsidRPr="001804FC">
        <w:rPr>
          <w:rFonts w:cs="Calibri"/>
          <w:sz w:val="24"/>
          <w:szCs w:val="24"/>
        </w:rPr>
        <w:t xml:space="preserve"> ofercie </w:t>
      </w:r>
      <w:r w:rsidR="005076AD" w:rsidRPr="001804FC">
        <w:rPr>
          <w:rFonts w:cs="Calibri"/>
          <w:b/>
          <w:bCs/>
          <w:sz w:val="24"/>
          <w:szCs w:val="24"/>
        </w:rPr>
        <w:t>ogólnej liczby</w:t>
      </w:r>
      <w:r w:rsidR="005076AD" w:rsidRPr="001804FC">
        <w:rPr>
          <w:rFonts w:cs="Calibri"/>
          <w:sz w:val="24"/>
          <w:szCs w:val="24"/>
        </w:rPr>
        <w:t xml:space="preserve"> skutecznie zrealizowanych wywiadów, </w:t>
      </w:r>
      <w:r w:rsidR="00101010" w:rsidRPr="001804FC">
        <w:rPr>
          <w:rFonts w:cs="Calibri"/>
          <w:sz w:val="24"/>
          <w:szCs w:val="24"/>
        </w:rPr>
        <w:t>możliwa będzie zmiana metodyki</w:t>
      </w:r>
      <w:r w:rsidR="006F09C1" w:rsidRPr="001804FC">
        <w:rPr>
          <w:rFonts w:cs="Calibri"/>
          <w:sz w:val="24"/>
          <w:szCs w:val="24"/>
        </w:rPr>
        <w:t xml:space="preserve"> w </w:t>
      </w:r>
      <w:r w:rsidR="008245EB" w:rsidRPr="001804FC">
        <w:rPr>
          <w:rFonts w:cs="Calibri"/>
          <w:sz w:val="24"/>
          <w:szCs w:val="24"/>
        </w:rPr>
        <w:t>drodze</w:t>
      </w:r>
      <w:r w:rsidR="006F09C1" w:rsidRPr="001804FC">
        <w:rPr>
          <w:rFonts w:cs="Calibri"/>
          <w:sz w:val="24"/>
          <w:szCs w:val="24"/>
        </w:rPr>
        <w:t xml:space="preserve"> aneksowania umowy</w:t>
      </w:r>
      <w:r w:rsidR="00C028E8" w:rsidRPr="001804FC">
        <w:rPr>
          <w:rFonts w:cs="Calibri"/>
          <w:sz w:val="24"/>
          <w:szCs w:val="24"/>
        </w:rPr>
        <w:t>;</w:t>
      </w:r>
    </w:p>
    <w:p w14:paraId="3189027F" w14:textId="2D4CA0AC" w:rsidR="003E0A3F" w:rsidRPr="0046269E" w:rsidRDefault="003E0A3F" w:rsidP="00497AAC">
      <w:pPr>
        <w:pStyle w:val="Akapitzlist"/>
        <w:numPr>
          <w:ilvl w:val="0"/>
          <w:numId w:val="56"/>
        </w:numPr>
        <w:suppressAutoHyphens/>
        <w:spacing w:after="0" w:line="276" w:lineRule="auto"/>
        <w:rPr>
          <w:rFonts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Zawierający </w:t>
      </w:r>
      <w:r w:rsidR="000E0F04" w:rsidRPr="00FF56F7">
        <w:rPr>
          <w:rFonts w:asciiTheme="minorHAnsi" w:hAnsiTheme="minorHAnsi"/>
          <w:sz w:val="24"/>
          <w:szCs w:val="24"/>
        </w:rPr>
        <w:t xml:space="preserve">wyodrębnione jednostki redakcyjne raportu (rozdział, podrozdział, aneks, itp.) </w:t>
      </w:r>
      <w:r w:rsidR="00092376">
        <w:rPr>
          <w:rFonts w:asciiTheme="minorHAnsi" w:hAnsiTheme="minorHAnsi"/>
          <w:sz w:val="24"/>
          <w:szCs w:val="24"/>
        </w:rPr>
        <w:t xml:space="preserve">z </w:t>
      </w:r>
      <w:bookmarkStart w:id="6" w:name="_Hlk112829642"/>
      <w:r>
        <w:rPr>
          <w:rFonts w:asciiTheme="minorHAnsi" w:hAnsiTheme="minorHAnsi"/>
          <w:sz w:val="24"/>
          <w:szCs w:val="24"/>
        </w:rPr>
        <w:t>opis</w:t>
      </w:r>
      <w:r w:rsidR="00092376">
        <w:rPr>
          <w:rFonts w:asciiTheme="minorHAnsi" w:hAnsiTheme="minorHAnsi"/>
          <w:sz w:val="24"/>
          <w:szCs w:val="24"/>
        </w:rPr>
        <w:t>em</w:t>
      </w:r>
      <w:r>
        <w:rPr>
          <w:rFonts w:asciiTheme="minorHAnsi" w:hAnsiTheme="minorHAnsi"/>
          <w:sz w:val="24"/>
          <w:szCs w:val="24"/>
        </w:rPr>
        <w:t xml:space="preserve"> sposobu realizacji badania, tj.</w:t>
      </w:r>
    </w:p>
    <w:p w14:paraId="07CA6064" w14:textId="6B4F9916" w:rsidR="00F65EF9" w:rsidRPr="00FF56F7" w:rsidRDefault="00092376" w:rsidP="00497AAC">
      <w:pPr>
        <w:pStyle w:val="Akapitzlist"/>
        <w:numPr>
          <w:ilvl w:val="1"/>
          <w:numId w:val="56"/>
        </w:numPr>
        <w:suppressAutoHyphens/>
        <w:spacing w:after="0" w:line="276" w:lineRule="auto"/>
        <w:rPr>
          <w:rFonts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F65EF9" w:rsidRPr="00FF56F7">
        <w:rPr>
          <w:rFonts w:asciiTheme="minorHAnsi" w:hAnsiTheme="minorHAnsi"/>
          <w:sz w:val="24"/>
          <w:szCs w:val="24"/>
        </w:rPr>
        <w:t>zory narzędzi badawczych</w:t>
      </w:r>
      <w:r>
        <w:rPr>
          <w:rFonts w:asciiTheme="minorHAnsi" w:hAnsiTheme="minorHAnsi"/>
          <w:sz w:val="24"/>
          <w:szCs w:val="24"/>
        </w:rPr>
        <w:t>.</w:t>
      </w:r>
      <w:r w:rsidR="00F65EF9" w:rsidRPr="00FF56F7">
        <w:rPr>
          <w:rFonts w:asciiTheme="minorHAnsi" w:hAnsiTheme="minorHAnsi"/>
          <w:sz w:val="24"/>
          <w:szCs w:val="24"/>
        </w:rPr>
        <w:t xml:space="preserve"> </w:t>
      </w:r>
      <w:bookmarkEnd w:id="6"/>
      <w:r w:rsidR="005C449F" w:rsidRPr="00FF56F7">
        <w:rPr>
          <w:rFonts w:asciiTheme="minorHAnsi" w:hAnsiTheme="minorHAnsi"/>
          <w:sz w:val="24"/>
          <w:szCs w:val="24"/>
        </w:rPr>
        <w:t xml:space="preserve">Narzędzia badawcze, których zakres jest zależny od </w:t>
      </w:r>
      <w:r w:rsidR="0007043B" w:rsidRPr="00FF56F7">
        <w:rPr>
          <w:rFonts w:asciiTheme="minorHAnsi" w:hAnsiTheme="minorHAnsi"/>
          <w:sz w:val="24"/>
          <w:szCs w:val="24"/>
        </w:rPr>
        <w:t>realizacji</w:t>
      </w:r>
      <w:r w:rsidR="00C13C34" w:rsidRPr="00FF56F7">
        <w:rPr>
          <w:rFonts w:asciiTheme="minorHAnsi" w:hAnsiTheme="minorHAnsi"/>
          <w:sz w:val="24"/>
          <w:szCs w:val="24"/>
        </w:rPr>
        <w:t xml:space="preserve"> </w:t>
      </w:r>
      <w:r w:rsidR="005C449F" w:rsidRPr="00FF56F7">
        <w:rPr>
          <w:rFonts w:asciiTheme="minorHAnsi" w:hAnsiTheme="minorHAnsi"/>
          <w:sz w:val="24"/>
          <w:szCs w:val="24"/>
        </w:rPr>
        <w:t xml:space="preserve">innych </w:t>
      </w:r>
      <w:r w:rsidR="0007043B" w:rsidRPr="00FF56F7">
        <w:rPr>
          <w:rFonts w:asciiTheme="minorHAnsi" w:hAnsiTheme="minorHAnsi"/>
          <w:sz w:val="24"/>
          <w:szCs w:val="24"/>
        </w:rPr>
        <w:t xml:space="preserve">narzędzi badawczych </w:t>
      </w:r>
      <w:r w:rsidR="009E70A7" w:rsidRPr="00FF56F7">
        <w:rPr>
          <w:rFonts w:asciiTheme="minorHAnsi" w:hAnsiTheme="minorHAnsi"/>
          <w:sz w:val="24"/>
          <w:szCs w:val="24"/>
        </w:rPr>
        <w:t xml:space="preserve">i wyników pilotażu, </w:t>
      </w:r>
      <w:r w:rsidR="005C449F" w:rsidRPr="00FF56F7">
        <w:rPr>
          <w:rFonts w:asciiTheme="minorHAnsi" w:hAnsiTheme="minorHAnsi"/>
          <w:sz w:val="24"/>
          <w:szCs w:val="24"/>
        </w:rPr>
        <w:t>prowadzonych w badaniu</w:t>
      </w:r>
      <w:r w:rsidR="008B1D36" w:rsidRPr="00FF56F7">
        <w:rPr>
          <w:rFonts w:asciiTheme="minorHAnsi" w:hAnsiTheme="minorHAnsi"/>
          <w:sz w:val="24"/>
          <w:szCs w:val="24"/>
        </w:rPr>
        <w:t>, w uzasadnionych przypadkach,</w:t>
      </w:r>
      <w:r w:rsidR="005C449F" w:rsidRPr="00FF56F7">
        <w:rPr>
          <w:rFonts w:asciiTheme="minorHAnsi" w:hAnsiTheme="minorHAnsi"/>
          <w:sz w:val="24"/>
          <w:szCs w:val="24"/>
        </w:rPr>
        <w:t xml:space="preserve"> </w:t>
      </w:r>
      <w:r w:rsidR="000E0F04" w:rsidRPr="00FF56F7">
        <w:rPr>
          <w:rFonts w:asciiTheme="minorHAnsi" w:hAnsiTheme="minorHAnsi"/>
          <w:sz w:val="24"/>
          <w:szCs w:val="24"/>
        </w:rPr>
        <w:t xml:space="preserve">będą mogły być zmieniane </w:t>
      </w:r>
      <w:r w:rsidR="005C449F" w:rsidRPr="00FF56F7">
        <w:rPr>
          <w:rFonts w:asciiTheme="minorHAnsi" w:hAnsiTheme="minorHAnsi"/>
          <w:sz w:val="24"/>
          <w:szCs w:val="24"/>
        </w:rPr>
        <w:t xml:space="preserve">na etapie realizacji badania. Każda zmiana zakresu narzędzi badawczych </w:t>
      </w:r>
      <w:r w:rsidR="008B1D36" w:rsidRPr="00FF56F7">
        <w:rPr>
          <w:rFonts w:asciiTheme="minorHAnsi" w:hAnsiTheme="minorHAnsi"/>
          <w:sz w:val="24"/>
          <w:szCs w:val="24"/>
        </w:rPr>
        <w:t xml:space="preserve">będzie wymagała </w:t>
      </w:r>
      <w:r w:rsidR="005C449F" w:rsidRPr="00FF56F7">
        <w:rPr>
          <w:rFonts w:asciiTheme="minorHAnsi" w:hAnsiTheme="minorHAnsi"/>
          <w:sz w:val="24"/>
          <w:szCs w:val="24"/>
        </w:rPr>
        <w:t>akceptacji Zamawiającego</w:t>
      </w:r>
      <w:r w:rsidR="005E1FC6" w:rsidRPr="00FF56F7">
        <w:rPr>
          <w:rFonts w:asciiTheme="minorHAnsi" w:hAnsiTheme="minorHAnsi"/>
          <w:sz w:val="24"/>
          <w:szCs w:val="24"/>
        </w:rPr>
        <w:t xml:space="preserve"> bez konieczności aneksowania Umowy;</w:t>
      </w:r>
    </w:p>
    <w:p w14:paraId="3572B519" w14:textId="7F114283" w:rsidR="00264654" w:rsidDel="006A32B4" w:rsidRDefault="009E4C03" w:rsidP="00497AAC">
      <w:pPr>
        <w:pStyle w:val="Akapitzlist"/>
        <w:numPr>
          <w:ilvl w:val="0"/>
          <w:numId w:val="59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045AA5" w:rsidRPr="007D7FC4" w:rsidDel="006A32B4">
        <w:rPr>
          <w:rFonts w:asciiTheme="minorHAnsi" w:hAnsiTheme="minorHAnsi"/>
          <w:sz w:val="24"/>
          <w:szCs w:val="24"/>
        </w:rPr>
        <w:t>zczegółowy harmonogram określający terminy realizacji poszczególnych elementów badania, liczone od dnia podpisania umowy</w:t>
      </w:r>
      <w:r w:rsidR="009C3C2F" w:rsidRPr="007D7FC4" w:rsidDel="006A32B4">
        <w:rPr>
          <w:rFonts w:asciiTheme="minorHAnsi" w:hAnsiTheme="minorHAnsi"/>
          <w:sz w:val="24"/>
          <w:szCs w:val="24"/>
        </w:rPr>
        <w:t>, w tym</w:t>
      </w:r>
      <w:r w:rsidR="00264654" w:rsidDel="006A32B4">
        <w:rPr>
          <w:rFonts w:asciiTheme="minorHAnsi" w:hAnsiTheme="minorHAnsi"/>
          <w:sz w:val="24"/>
          <w:szCs w:val="24"/>
        </w:rPr>
        <w:t>:</w:t>
      </w:r>
    </w:p>
    <w:p w14:paraId="0C9A4AA4" w14:textId="0500DFCA" w:rsidR="00264654" w:rsidDel="006A32B4" w:rsidRDefault="009C3C2F" w:rsidP="00497AAC">
      <w:pPr>
        <w:pStyle w:val="Akapitzlist"/>
        <w:numPr>
          <w:ilvl w:val="1"/>
          <w:numId w:val="49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RPr="007D7FC4" w:rsidDel="006A32B4">
        <w:rPr>
          <w:rFonts w:asciiTheme="minorHAnsi" w:hAnsiTheme="minorHAnsi"/>
          <w:sz w:val="24"/>
          <w:szCs w:val="24"/>
        </w:rPr>
        <w:t>termin na przygotowanie oraz akceptację przez Zamawiającego projektu graficznego okładki oraz stron wewnętrznych raportu</w:t>
      </w:r>
      <w:r w:rsidR="00AA2310" w:rsidDel="006A32B4">
        <w:rPr>
          <w:rFonts w:asciiTheme="minorHAnsi" w:hAnsiTheme="minorHAnsi"/>
          <w:sz w:val="24"/>
          <w:szCs w:val="24"/>
        </w:rPr>
        <w:t>,</w:t>
      </w:r>
    </w:p>
    <w:p w14:paraId="162E1ECB" w14:textId="13472F90" w:rsidR="00AA2310" w:rsidDel="006A32B4" w:rsidRDefault="009E0D0F" w:rsidP="00497AAC">
      <w:pPr>
        <w:pStyle w:val="Akapitzlist"/>
        <w:numPr>
          <w:ilvl w:val="1"/>
          <w:numId w:val="49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Del="006A32B4">
        <w:rPr>
          <w:rFonts w:asciiTheme="minorHAnsi" w:hAnsiTheme="minorHAnsi"/>
          <w:sz w:val="24"/>
          <w:szCs w:val="24"/>
        </w:rPr>
        <w:t>t</w:t>
      </w:r>
      <w:r w:rsidR="00264654" w:rsidDel="006A32B4">
        <w:rPr>
          <w:rFonts w:asciiTheme="minorHAnsi" w:hAnsiTheme="minorHAnsi"/>
          <w:sz w:val="24"/>
          <w:szCs w:val="24"/>
        </w:rPr>
        <w:t>ermin przeprowadzenia pilotażu narz</w:t>
      </w:r>
      <w:r w:rsidDel="006A32B4">
        <w:rPr>
          <w:rFonts w:asciiTheme="minorHAnsi" w:hAnsiTheme="minorHAnsi"/>
          <w:sz w:val="24"/>
          <w:szCs w:val="24"/>
        </w:rPr>
        <w:t>ę</w:t>
      </w:r>
      <w:r w:rsidR="00264654" w:rsidDel="006A32B4">
        <w:rPr>
          <w:rFonts w:asciiTheme="minorHAnsi" w:hAnsiTheme="minorHAnsi"/>
          <w:sz w:val="24"/>
          <w:szCs w:val="24"/>
        </w:rPr>
        <w:t>dzi badawczych</w:t>
      </w:r>
      <w:r w:rsidR="00AA2310" w:rsidDel="006A32B4">
        <w:rPr>
          <w:rFonts w:asciiTheme="minorHAnsi" w:hAnsiTheme="minorHAnsi"/>
          <w:sz w:val="24"/>
          <w:szCs w:val="24"/>
        </w:rPr>
        <w:t>,</w:t>
      </w:r>
    </w:p>
    <w:p w14:paraId="0260017B" w14:textId="3D71EDA1" w:rsidR="009E0D0F" w:rsidRPr="00363938" w:rsidDel="006A32B4" w:rsidRDefault="00426D02" w:rsidP="00497AAC">
      <w:pPr>
        <w:pStyle w:val="Akapitzlist"/>
        <w:numPr>
          <w:ilvl w:val="1"/>
          <w:numId w:val="49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RPr="00363938" w:rsidDel="006A32B4">
        <w:rPr>
          <w:rFonts w:asciiTheme="minorHAnsi" w:hAnsiTheme="minorHAnsi"/>
          <w:sz w:val="24"/>
          <w:szCs w:val="24"/>
          <w:u w:val="single"/>
        </w:rPr>
        <w:t xml:space="preserve">termin </w:t>
      </w:r>
      <w:r w:rsidR="00AA2310" w:rsidRPr="00363938" w:rsidDel="006A32B4">
        <w:rPr>
          <w:rFonts w:asciiTheme="minorHAnsi" w:hAnsiTheme="minorHAnsi"/>
          <w:sz w:val="24"/>
          <w:szCs w:val="24"/>
          <w:u w:val="single"/>
        </w:rPr>
        <w:t>spotkania z Zamawiającym dotycząc</w:t>
      </w:r>
      <w:r w:rsidRPr="00363938" w:rsidDel="006A32B4">
        <w:rPr>
          <w:rFonts w:asciiTheme="minorHAnsi" w:hAnsiTheme="minorHAnsi"/>
          <w:sz w:val="24"/>
          <w:szCs w:val="24"/>
          <w:u w:val="single"/>
        </w:rPr>
        <w:t>y</w:t>
      </w:r>
      <w:r w:rsidR="00AA2310" w:rsidRPr="00363938" w:rsidDel="006A32B4">
        <w:rPr>
          <w:rFonts w:asciiTheme="minorHAnsi" w:hAnsiTheme="minorHAnsi"/>
          <w:sz w:val="24"/>
          <w:szCs w:val="24"/>
          <w:u w:val="single"/>
        </w:rPr>
        <w:t xml:space="preserve"> konsultacji raportu końcowego i tabeli rekomendacji</w:t>
      </w:r>
      <w:r w:rsidR="00AA2310" w:rsidRPr="00363938" w:rsidDel="006A32B4">
        <w:rPr>
          <w:rFonts w:asciiTheme="minorHAnsi" w:hAnsiTheme="minorHAnsi"/>
          <w:sz w:val="24"/>
          <w:szCs w:val="24"/>
        </w:rPr>
        <w:t>, w czasie przewidzianym na odbiór raportu końcowego z badania</w:t>
      </w:r>
      <w:r w:rsidR="00527AD3" w:rsidRPr="00363938" w:rsidDel="006A32B4">
        <w:rPr>
          <w:rFonts w:asciiTheme="minorHAnsi" w:hAnsiTheme="minorHAnsi"/>
          <w:sz w:val="24"/>
          <w:szCs w:val="24"/>
        </w:rPr>
        <w:t xml:space="preserve"> </w:t>
      </w:r>
      <w:r w:rsidR="00AA2310" w:rsidRPr="00363938" w:rsidDel="006A32B4">
        <w:rPr>
          <w:rFonts w:asciiTheme="minorHAnsi" w:hAnsiTheme="minorHAnsi"/>
          <w:sz w:val="24"/>
          <w:szCs w:val="24"/>
        </w:rPr>
        <w:t>(nie później niż 7 dnia</w:t>
      </w:r>
      <w:r w:rsidR="00A455AE">
        <w:rPr>
          <w:rFonts w:asciiTheme="minorHAnsi" w:hAnsiTheme="minorHAnsi"/>
          <w:sz w:val="24"/>
          <w:szCs w:val="24"/>
        </w:rPr>
        <w:t xml:space="preserve"> roboczego</w:t>
      </w:r>
      <w:r w:rsidR="00AA2310" w:rsidRPr="00363938" w:rsidDel="006A32B4">
        <w:rPr>
          <w:rFonts w:asciiTheme="minorHAnsi" w:hAnsiTheme="minorHAnsi"/>
          <w:sz w:val="24"/>
          <w:szCs w:val="24"/>
        </w:rPr>
        <w:t xml:space="preserve"> od dostarczenia wyników badania); strony wspólnie uzgodnią termin spotka</w:t>
      </w:r>
      <w:r w:rsidR="00CA5BE3" w:rsidDel="006A32B4">
        <w:rPr>
          <w:rFonts w:asciiTheme="minorHAnsi" w:hAnsiTheme="minorHAnsi"/>
          <w:sz w:val="24"/>
          <w:szCs w:val="24"/>
        </w:rPr>
        <w:t>nia,</w:t>
      </w:r>
      <w:r w:rsidR="003A5467" w:rsidRPr="00363938" w:rsidDel="006A32B4">
        <w:rPr>
          <w:rFonts w:asciiTheme="minorHAnsi" w:hAnsiTheme="minorHAnsi"/>
          <w:sz w:val="24"/>
          <w:szCs w:val="24"/>
        </w:rPr>
        <w:t xml:space="preserve"> </w:t>
      </w:r>
    </w:p>
    <w:p w14:paraId="4B46EA5A" w14:textId="77777777" w:rsidR="008245EB" w:rsidRDefault="009E0D0F" w:rsidP="00497AAC">
      <w:pPr>
        <w:pStyle w:val="Akapitzlist"/>
        <w:numPr>
          <w:ilvl w:val="1"/>
          <w:numId w:val="49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 w:rsidRPr="00363938" w:rsidDel="006A32B4">
        <w:rPr>
          <w:rFonts w:asciiTheme="minorHAnsi" w:hAnsiTheme="minorHAnsi"/>
          <w:sz w:val="24"/>
          <w:szCs w:val="24"/>
        </w:rPr>
        <w:t xml:space="preserve">termin </w:t>
      </w:r>
      <w:r w:rsidR="003A5467" w:rsidRPr="00363938" w:rsidDel="006A32B4">
        <w:rPr>
          <w:rFonts w:asciiTheme="minorHAnsi" w:hAnsiTheme="minorHAnsi"/>
          <w:sz w:val="24"/>
          <w:szCs w:val="24"/>
        </w:rPr>
        <w:t>dostosowania produktów badania do zasad dostępności</w:t>
      </w:r>
      <w:r w:rsidR="008245EB">
        <w:rPr>
          <w:rFonts w:asciiTheme="minorHAnsi" w:hAnsiTheme="minorHAnsi"/>
          <w:sz w:val="24"/>
          <w:szCs w:val="24"/>
        </w:rPr>
        <w:t>.</w:t>
      </w:r>
    </w:p>
    <w:p w14:paraId="6C4BA76A" w14:textId="79E7D9E5" w:rsidR="00C028E8" w:rsidRPr="00C028E8" w:rsidRDefault="008245EB" w:rsidP="00497AAC">
      <w:pPr>
        <w:pStyle w:val="Akapitzlist"/>
        <w:spacing w:line="276" w:lineRule="auto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uzasadnionych przypadkach,</w:t>
      </w:r>
      <w:r w:rsidRPr="00287772">
        <w:rPr>
          <w:rFonts w:asciiTheme="minorHAnsi" w:hAnsiTheme="minorHAnsi"/>
          <w:sz w:val="24"/>
          <w:szCs w:val="24"/>
        </w:rPr>
        <w:t xml:space="preserve"> </w:t>
      </w:r>
      <w:bookmarkStart w:id="7" w:name="_Hlk112829855"/>
      <w:r>
        <w:rPr>
          <w:rFonts w:asciiTheme="minorHAnsi" w:hAnsiTheme="minorHAnsi"/>
          <w:sz w:val="24"/>
          <w:szCs w:val="24"/>
        </w:rPr>
        <w:t xml:space="preserve">zmiany harmonogramu, niepowodujące </w:t>
      </w:r>
      <w:r w:rsidR="00021C3C">
        <w:rPr>
          <w:rFonts w:asciiTheme="minorHAnsi" w:hAnsiTheme="minorHAnsi"/>
          <w:sz w:val="24"/>
          <w:szCs w:val="24"/>
        </w:rPr>
        <w:t>zmian termin</w:t>
      </w:r>
      <w:r w:rsidR="00C028E8">
        <w:rPr>
          <w:rFonts w:asciiTheme="minorHAnsi" w:hAnsiTheme="minorHAnsi"/>
          <w:sz w:val="24"/>
          <w:szCs w:val="24"/>
        </w:rPr>
        <w:t>u</w:t>
      </w:r>
      <w:r w:rsidR="00021C3C">
        <w:rPr>
          <w:rFonts w:asciiTheme="minorHAnsi" w:hAnsiTheme="minorHAnsi"/>
          <w:sz w:val="24"/>
          <w:szCs w:val="24"/>
        </w:rPr>
        <w:t xml:space="preserve"> </w:t>
      </w:r>
      <w:r w:rsidR="00E53ADC">
        <w:rPr>
          <w:rFonts w:asciiTheme="minorHAnsi" w:hAnsiTheme="minorHAnsi"/>
          <w:sz w:val="24"/>
          <w:szCs w:val="24"/>
        </w:rPr>
        <w:t xml:space="preserve">realizacji zamówienia </w:t>
      </w:r>
      <w:r w:rsidR="00DD582A">
        <w:rPr>
          <w:rFonts w:asciiTheme="minorHAnsi" w:hAnsiTheme="minorHAnsi"/>
          <w:sz w:val="24"/>
          <w:szCs w:val="24"/>
        </w:rPr>
        <w:t xml:space="preserve">określonych w umowie, </w:t>
      </w:r>
      <w:bookmarkEnd w:id="7"/>
      <w:r>
        <w:rPr>
          <w:rFonts w:asciiTheme="minorHAnsi" w:hAnsiTheme="minorHAnsi"/>
          <w:sz w:val="24"/>
          <w:szCs w:val="24"/>
        </w:rPr>
        <w:t xml:space="preserve">będą </w:t>
      </w:r>
      <w:r w:rsidR="00DD582A">
        <w:rPr>
          <w:rFonts w:asciiTheme="minorHAnsi" w:hAnsiTheme="minorHAnsi"/>
          <w:sz w:val="24"/>
          <w:szCs w:val="24"/>
        </w:rPr>
        <w:t xml:space="preserve">możliwe </w:t>
      </w:r>
      <w:r w:rsidR="007733FD">
        <w:rPr>
          <w:rFonts w:asciiTheme="minorHAnsi" w:hAnsiTheme="minorHAnsi"/>
          <w:sz w:val="24"/>
          <w:szCs w:val="24"/>
        </w:rPr>
        <w:t>po</w:t>
      </w:r>
      <w:r w:rsidRPr="00287772">
        <w:rPr>
          <w:rFonts w:asciiTheme="minorHAnsi" w:hAnsiTheme="minorHAnsi"/>
          <w:sz w:val="24"/>
          <w:szCs w:val="24"/>
        </w:rPr>
        <w:t xml:space="preserve"> akceptacji Zamawiającego</w:t>
      </w:r>
      <w:r>
        <w:rPr>
          <w:rFonts w:asciiTheme="minorHAnsi" w:hAnsiTheme="minorHAnsi"/>
          <w:sz w:val="24"/>
          <w:szCs w:val="24"/>
        </w:rPr>
        <w:t xml:space="preserve"> bez konieczności aneksowania Umowy;</w:t>
      </w:r>
      <w:bookmarkStart w:id="8" w:name="_Hlk112829976"/>
    </w:p>
    <w:p w14:paraId="1D5DCD9A" w14:textId="4E9F1682" w:rsidR="00C028E8" w:rsidRDefault="009E4C03" w:rsidP="00497AAC">
      <w:pPr>
        <w:pStyle w:val="Akapitzlist"/>
        <w:numPr>
          <w:ilvl w:val="0"/>
          <w:numId w:val="59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Opis sposobu </w:t>
      </w:r>
      <w:r w:rsidR="00045AA5" w:rsidRPr="00C028E8">
        <w:rPr>
          <w:rFonts w:asciiTheme="minorHAnsi" w:hAnsiTheme="minorHAnsi"/>
          <w:sz w:val="24"/>
          <w:szCs w:val="24"/>
        </w:rPr>
        <w:t>zarządzania procesem badawczym,</w:t>
      </w:r>
      <w:r w:rsidR="007304D3" w:rsidRPr="00C028E8">
        <w:rPr>
          <w:rFonts w:asciiTheme="minorHAnsi" w:hAnsiTheme="minorHAnsi"/>
          <w:sz w:val="24"/>
          <w:szCs w:val="24"/>
        </w:rPr>
        <w:t xml:space="preserve"> w tym</w:t>
      </w:r>
      <w:r w:rsidR="00045AA5" w:rsidRPr="00C028E8">
        <w:rPr>
          <w:rFonts w:asciiTheme="minorHAnsi" w:hAnsiTheme="minorHAnsi"/>
          <w:sz w:val="24"/>
          <w:szCs w:val="24"/>
        </w:rPr>
        <w:t xml:space="preserve"> podział obowiązków</w:t>
      </w:r>
      <w:r w:rsidR="00FD2D30" w:rsidRPr="00C028E8">
        <w:rPr>
          <w:rFonts w:asciiTheme="minorHAnsi" w:hAnsiTheme="minorHAnsi"/>
          <w:sz w:val="24"/>
          <w:szCs w:val="24"/>
        </w:rPr>
        <w:t xml:space="preserve"> pomiędzy członków zespołu badawczego</w:t>
      </w:r>
      <w:bookmarkEnd w:id="8"/>
      <w:r w:rsidR="00FD2D30" w:rsidRPr="00C028E8">
        <w:rPr>
          <w:rFonts w:asciiTheme="minorHAnsi" w:hAnsiTheme="minorHAnsi"/>
          <w:sz w:val="24"/>
          <w:szCs w:val="24"/>
        </w:rPr>
        <w:t xml:space="preserve">. </w:t>
      </w:r>
    </w:p>
    <w:p w14:paraId="0FDA0D1A" w14:textId="7CA38F19" w:rsidR="00045AA5" w:rsidRPr="00C028E8" w:rsidRDefault="00DA56A0" w:rsidP="00497AAC">
      <w:pPr>
        <w:pStyle w:val="Akapitzlist"/>
        <w:spacing w:line="276" w:lineRule="auto"/>
        <w:rPr>
          <w:rFonts w:asciiTheme="minorHAnsi" w:hAnsiTheme="minorHAnsi"/>
          <w:sz w:val="24"/>
          <w:szCs w:val="24"/>
        </w:rPr>
      </w:pPr>
      <w:r w:rsidRPr="00C028E8">
        <w:rPr>
          <w:rFonts w:asciiTheme="minorHAnsi" w:hAnsiTheme="minorHAnsi"/>
          <w:sz w:val="24"/>
          <w:szCs w:val="24"/>
        </w:rPr>
        <w:t xml:space="preserve">Każda zmiana </w:t>
      </w:r>
      <w:r w:rsidR="007304D3" w:rsidRPr="00C028E8">
        <w:rPr>
          <w:rFonts w:asciiTheme="minorHAnsi" w:hAnsiTheme="minorHAnsi"/>
          <w:sz w:val="24"/>
          <w:szCs w:val="24"/>
        </w:rPr>
        <w:t xml:space="preserve">sposobu zarządzania procesem badawczym, w tym podziałem obowiązków pomiędzy członków zespołu badawczego, </w:t>
      </w:r>
      <w:r w:rsidRPr="00C028E8">
        <w:rPr>
          <w:rFonts w:asciiTheme="minorHAnsi" w:hAnsiTheme="minorHAnsi"/>
          <w:sz w:val="24"/>
          <w:szCs w:val="24"/>
        </w:rPr>
        <w:t xml:space="preserve"> będzie wymagała akceptacji Zamawiającego bez konieczności aneksowania Umowy</w:t>
      </w:r>
      <w:r w:rsidR="00C028E8">
        <w:rPr>
          <w:rFonts w:asciiTheme="minorHAnsi" w:hAnsiTheme="minorHAnsi"/>
          <w:sz w:val="24"/>
          <w:szCs w:val="24"/>
        </w:rPr>
        <w:t>.</w:t>
      </w:r>
    </w:p>
    <w:p w14:paraId="5B614F5C" w14:textId="5E8F1FE5" w:rsidR="00DD71CD" w:rsidRDefault="009E4C03" w:rsidP="00497AAC">
      <w:pPr>
        <w:pStyle w:val="Akapitzlist"/>
        <w:numPr>
          <w:ilvl w:val="0"/>
          <w:numId w:val="59"/>
        </w:numPr>
        <w:spacing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045AA5" w:rsidRPr="007D7FC4" w:rsidDel="00DD71CD">
        <w:rPr>
          <w:rFonts w:asciiTheme="minorHAnsi" w:hAnsiTheme="minorHAnsi"/>
          <w:sz w:val="24"/>
          <w:szCs w:val="24"/>
        </w:rPr>
        <w:t>dentyfikację potencjalnych obszarów ryzyka mogących zaburzyć prawidłową realizację badania oraz zaproponowane środki je minimalizujące i wpływające na poprawę precyzji i rzetelności badania oraz opis sposobu zapewnienia standardów rzetelności oraz kontroli</w:t>
      </w:r>
      <w:r w:rsidR="00DB09C9" w:rsidRPr="007D7FC4" w:rsidDel="00DD71CD">
        <w:rPr>
          <w:rFonts w:asciiTheme="minorHAnsi" w:hAnsiTheme="minorHAnsi"/>
          <w:sz w:val="24"/>
          <w:szCs w:val="24"/>
        </w:rPr>
        <w:t xml:space="preserve"> </w:t>
      </w:r>
      <w:r w:rsidR="00045AA5" w:rsidRPr="007D7FC4" w:rsidDel="00DD71CD">
        <w:rPr>
          <w:rFonts w:asciiTheme="minorHAnsi" w:hAnsiTheme="minorHAnsi"/>
          <w:sz w:val="24"/>
          <w:szCs w:val="24"/>
        </w:rPr>
        <w:t>jakości działań prowadzonych w ramach badania</w:t>
      </w:r>
      <w:r w:rsidR="009410C2" w:rsidRPr="007D7FC4" w:rsidDel="00DD71CD">
        <w:rPr>
          <w:rFonts w:asciiTheme="minorHAnsi" w:hAnsiTheme="minorHAnsi"/>
          <w:sz w:val="24"/>
          <w:szCs w:val="24"/>
        </w:rPr>
        <w:t xml:space="preserve"> </w:t>
      </w:r>
      <w:r w:rsidR="00045AA5" w:rsidRPr="007D7FC4" w:rsidDel="00DD71CD">
        <w:rPr>
          <w:rFonts w:asciiTheme="minorHAnsi" w:hAnsiTheme="minorHAnsi"/>
          <w:sz w:val="24"/>
          <w:szCs w:val="24"/>
        </w:rPr>
        <w:t>w odniesieniu do procesu zbierania danych oraz ich analizy i interpretacji.</w:t>
      </w:r>
    </w:p>
    <w:p w14:paraId="247F45AF" w14:textId="02AC299B" w:rsidR="00865DC8" w:rsidRPr="00AE0F19" w:rsidRDefault="00865DC8" w:rsidP="00AE0F19">
      <w:pPr>
        <w:spacing w:line="276" w:lineRule="auto"/>
        <w:ind w:left="708"/>
        <w:rPr>
          <w:rFonts w:asciiTheme="minorHAnsi" w:hAnsiTheme="minorHAnsi"/>
          <w:sz w:val="24"/>
          <w:szCs w:val="24"/>
        </w:rPr>
      </w:pPr>
      <w:r w:rsidRPr="0046269E">
        <w:rPr>
          <w:rFonts w:asciiTheme="minorHAnsi" w:hAnsiTheme="minorHAnsi"/>
          <w:sz w:val="24"/>
          <w:szCs w:val="24"/>
        </w:rPr>
        <w:lastRenderedPageBreak/>
        <w:t xml:space="preserve">Każda zmiana </w:t>
      </w:r>
      <w:r w:rsidR="009E4C03">
        <w:rPr>
          <w:rFonts w:asciiTheme="minorHAnsi" w:hAnsiTheme="minorHAnsi"/>
          <w:sz w:val="24"/>
          <w:szCs w:val="24"/>
        </w:rPr>
        <w:t xml:space="preserve">potencjalnych obszarów ryzyka, środków minimalizujących ryzyko </w:t>
      </w:r>
      <w:r w:rsidR="003A7720" w:rsidRPr="007D7FC4" w:rsidDel="00DD71CD">
        <w:rPr>
          <w:rFonts w:asciiTheme="minorHAnsi" w:hAnsiTheme="minorHAnsi"/>
          <w:sz w:val="24"/>
          <w:szCs w:val="24"/>
        </w:rPr>
        <w:t>spos</w:t>
      </w:r>
      <w:r w:rsidR="003A7720">
        <w:rPr>
          <w:rFonts w:asciiTheme="minorHAnsi" w:hAnsiTheme="minorHAnsi"/>
          <w:sz w:val="24"/>
          <w:szCs w:val="24"/>
        </w:rPr>
        <w:t>ób</w:t>
      </w:r>
      <w:r w:rsidR="003A7720" w:rsidRPr="007D7FC4" w:rsidDel="00DD71CD">
        <w:rPr>
          <w:rFonts w:asciiTheme="minorHAnsi" w:hAnsiTheme="minorHAnsi"/>
          <w:sz w:val="24"/>
          <w:szCs w:val="24"/>
        </w:rPr>
        <w:t xml:space="preserve"> zapewnienia standardów rzetelności oraz kontroli jakości</w:t>
      </w:r>
      <w:r w:rsidRPr="0046269E">
        <w:rPr>
          <w:rFonts w:asciiTheme="minorHAnsi" w:hAnsiTheme="minorHAnsi"/>
          <w:sz w:val="24"/>
          <w:szCs w:val="24"/>
        </w:rPr>
        <w:t>, będzie wymagała akceptacji Zamawiającego bez konieczności aneksowania Umowy.</w:t>
      </w:r>
    </w:p>
    <w:p w14:paraId="344C91E3" w14:textId="6755D022" w:rsidR="002E3E9B" w:rsidRPr="007D7FC4" w:rsidRDefault="006A32B4" w:rsidP="00497AAC">
      <w:pPr>
        <w:spacing w:before="240" w:after="0" w:line="276" w:lineRule="auto"/>
        <w:rPr>
          <w:rFonts w:asciiTheme="minorHAnsi" w:hAnsiTheme="minorHAnsi"/>
          <w:sz w:val="24"/>
          <w:szCs w:val="24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t>3.2.2.</w:t>
      </w:r>
      <w:r w:rsidR="002E3E9B" w:rsidRPr="00407C2F">
        <w:rPr>
          <w:rFonts w:asciiTheme="minorHAnsi" w:hAnsiTheme="minorHAnsi"/>
          <w:b/>
          <w:color w:val="0070C0"/>
          <w:sz w:val="26"/>
          <w:szCs w:val="26"/>
        </w:rPr>
        <w:t xml:space="preserve"> Raport z przeprowadzonego badania pilotażowego</w:t>
      </w:r>
      <w:r w:rsidR="002E3E9B" w:rsidRPr="00407C2F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2E3E9B" w:rsidRPr="007D7FC4">
        <w:rPr>
          <w:rFonts w:asciiTheme="minorHAnsi" w:hAnsiTheme="minorHAnsi"/>
          <w:sz w:val="24"/>
          <w:szCs w:val="24"/>
        </w:rPr>
        <w:t xml:space="preserve">zawierający </w:t>
      </w:r>
      <w:r w:rsidR="00FD1C59">
        <w:rPr>
          <w:rFonts w:asciiTheme="minorHAnsi" w:hAnsiTheme="minorHAnsi"/>
          <w:sz w:val="24"/>
          <w:szCs w:val="24"/>
        </w:rPr>
        <w:t xml:space="preserve">krótki i zwięzły </w:t>
      </w:r>
      <w:r w:rsidR="002E3E9B" w:rsidRPr="007D7FC4">
        <w:rPr>
          <w:rFonts w:asciiTheme="minorHAnsi" w:hAnsiTheme="minorHAnsi"/>
          <w:sz w:val="24"/>
          <w:szCs w:val="24"/>
        </w:rPr>
        <w:t xml:space="preserve">opis </w:t>
      </w:r>
      <w:r w:rsidR="00D84D6E">
        <w:rPr>
          <w:rFonts w:asciiTheme="minorHAnsi" w:hAnsiTheme="minorHAnsi"/>
          <w:sz w:val="24"/>
          <w:szCs w:val="24"/>
        </w:rPr>
        <w:t xml:space="preserve">wyników testowania narzędzi badawczych, w tym: </w:t>
      </w:r>
    </w:p>
    <w:p w14:paraId="78858156" w14:textId="77777777" w:rsidR="00C54791" w:rsidRDefault="001E0935" w:rsidP="00497AAC">
      <w:pPr>
        <w:pStyle w:val="Akapitzlist"/>
        <w:numPr>
          <w:ilvl w:val="0"/>
          <w:numId w:val="22"/>
        </w:numPr>
        <w:spacing w:before="120"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informacje dotyczące czasu przeprowadzenia pilotażu, </w:t>
      </w:r>
    </w:p>
    <w:p w14:paraId="34BFB236" w14:textId="77777777" w:rsidR="00C54791" w:rsidRDefault="001E0935" w:rsidP="00497AAC">
      <w:pPr>
        <w:pStyle w:val="Akapitzlist"/>
        <w:numPr>
          <w:ilvl w:val="0"/>
          <w:numId w:val="22"/>
        </w:numPr>
        <w:spacing w:before="240" w:after="12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rozmiar badanej próby, </w:t>
      </w:r>
    </w:p>
    <w:p w14:paraId="39247FBC" w14:textId="071C247D" w:rsidR="00C54791" w:rsidRDefault="001E0935" w:rsidP="00497AAC">
      <w:pPr>
        <w:pStyle w:val="Akapitzlist"/>
        <w:numPr>
          <w:ilvl w:val="0"/>
          <w:numId w:val="22"/>
        </w:numPr>
        <w:spacing w:before="240" w:after="12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ewentualn</w:t>
      </w:r>
      <w:r w:rsidR="00C54791">
        <w:rPr>
          <w:rFonts w:asciiTheme="minorHAnsi" w:hAnsiTheme="minorHAnsi"/>
          <w:sz w:val="24"/>
          <w:szCs w:val="24"/>
        </w:rPr>
        <w:t>e</w:t>
      </w:r>
      <w:r w:rsidRPr="007D7FC4">
        <w:rPr>
          <w:rFonts w:asciiTheme="minorHAnsi" w:hAnsiTheme="minorHAnsi"/>
          <w:sz w:val="24"/>
          <w:szCs w:val="24"/>
        </w:rPr>
        <w:t xml:space="preserve"> uwag</w:t>
      </w:r>
      <w:r w:rsidR="00C54791">
        <w:rPr>
          <w:rFonts w:asciiTheme="minorHAnsi" w:hAnsiTheme="minorHAnsi"/>
          <w:sz w:val="24"/>
          <w:szCs w:val="24"/>
        </w:rPr>
        <w:t>i</w:t>
      </w:r>
      <w:r w:rsidRPr="007D7FC4">
        <w:rPr>
          <w:rFonts w:asciiTheme="minorHAnsi" w:hAnsiTheme="minorHAnsi"/>
          <w:sz w:val="24"/>
          <w:szCs w:val="24"/>
        </w:rPr>
        <w:t xml:space="preserve"> do</w:t>
      </w:r>
      <w:r>
        <w:rPr>
          <w:rFonts w:asciiTheme="minorHAnsi" w:hAnsiTheme="minorHAnsi"/>
          <w:sz w:val="24"/>
          <w:szCs w:val="24"/>
        </w:rPr>
        <w:t xml:space="preserve"> zastosowanych</w:t>
      </w:r>
      <w:r w:rsidRPr="007D7FC4">
        <w:rPr>
          <w:rFonts w:asciiTheme="minorHAnsi" w:hAnsiTheme="minorHAnsi"/>
          <w:sz w:val="24"/>
          <w:szCs w:val="24"/>
        </w:rPr>
        <w:t xml:space="preserve"> narzędzi</w:t>
      </w:r>
      <w:r w:rsidR="00B9624E">
        <w:rPr>
          <w:rFonts w:asciiTheme="minorHAnsi" w:hAnsiTheme="minorHAnsi"/>
          <w:sz w:val="24"/>
          <w:szCs w:val="24"/>
        </w:rPr>
        <w:t>,</w:t>
      </w:r>
    </w:p>
    <w:p w14:paraId="48451907" w14:textId="77777777" w:rsidR="001E0935" w:rsidRDefault="00C54791" w:rsidP="00497AAC">
      <w:pPr>
        <w:pStyle w:val="Akapitzlist"/>
        <w:numPr>
          <w:ilvl w:val="0"/>
          <w:numId w:val="22"/>
        </w:numPr>
        <w:spacing w:before="240"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informacja o zmianach </w:t>
      </w:r>
      <w:r w:rsidR="001E0935" w:rsidRPr="007D7FC4">
        <w:rPr>
          <w:rFonts w:asciiTheme="minorHAnsi" w:hAnsiTheme="minorHAnsi"/>
          <w:sz w:val="24"/>
          <w:szCs w:val="24"/>
        </w:rPr>
        <w:t>wprowadzonych</w:t>
      </w:r>
      <w:r>
        <w:rPr>
          <w:rFonts w:asciiTheme="minorHAnsi" w:hAnsiTheme="minorHAnsi"/>
          <w:sz w:val="24"/>
          <w:szCs w:val="24"/>
        </w:rPr>
        <w:t xml:space="preserve"> w testowanych narzędziach. </w:t>
      </w:r>
    </w:p>
    <w:p w14:paraId="1DDDF132" w14:textId="18330B0C" w:rsidR="00C253C2" w:rsidRPr="007D7FC4" w:rsidRDefault="00265477" w:rsidP="00497AAC">
      <w:pPr>
        <w:spacing w:before="240" w:after="120" w:line="276" w:lineRule="auto"/>
        <w:rPr>
          <w:rFonts w:asciiTheme="minorHAnsi" w:hAnsiTheme="minorHAnsi"/>
          <w:sz w:val="24"/>
          <w:szCs w:val="24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t>3.2.</w:t>
      </w:r>
      <w:r w:rsidR="00AE0F19">
        <w:rPr>
          <w:rFonts w:asciiTheme="minorHAnsi" w:hAnsiTheme="minorHAnsi"/>
          <w:b/>
          <w:color w:val="0070C0"/>
          <w:sz w:val="26"/>
          <w:szCs w:val="26"/>
        </w:rPr>
        <w:t>3</w:t>
      </w:r>
      <w:r w:rsidRPr="00407C2F">
        <w:rPr>
          <w:rFonts w:asciiTheme="minorHAnsi" w:hAnsiTheme="minorHAnsi"/>
          <w:b/>
          <w:color w:val="0070C0"/>
          <w:sz w:val="26"/>
          <w:szCs w:val="26"/>
        </w:rPr>
        <w:t xml:space="preserve">. </w:t>
      </w:r>
      <w:r w:rsidR="00045AA5" w:rsidRPr="00407C2F">
        <w:rPr>
          <w:rFonts w:asciiTheme="minorHAnsi" w:hAnsiTheme="minorHAnsi"/>
          <w:b/>
          <w:color w:val="0070C0"/>
          <w:sz w:val="26"/>
          <w:szCs w:val="26"/>
        </w:rPr>
        <w:t>Raport</w:t>
      </w:r>
      <w:r w:rsidR="00D91CE6" w:rsidRPr="00407C2F">
        <w:rPr>
          <w:rFonts w:asciiTheme="minorHAnsi" w:hAnsiTheme="minorHAnsi"/>
          <w:b/>
          <w:color w:val="0070C0"/>
          <w:sz w:val="26"/>
          <w:szCs w:val="26"/>
        </w:rPr>
        <w:t xml:space="preserve"> </w:t>
      </w:r>
      <w:r w:rsidR="00045AA5" w:rsidRPr="00407C2F">
        <w:rPr>
          <w:rFonts w:asciiTheme="minorHAnsi" w:hAnsiTheme="minorHAnsi"/>
          <w:b/>
          <w:color w:val="0070C0"/>
          <w:sz w:val="26"/>
          <w:szCs w:val="26"/>
        </w:rPr>
        <w:t>końcowy</w:t>
      </w:r>
      <w:r w:rsidR="00045AA5" w:rsidRPr="00407C2F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C253C2" w:rsidRPr="007D7FC4">
        <w:rPr>
          <w:rFonts w:asciiTheme="minorHAnsi" w:hAnsiTheme="minorHAnsi"/>
          <w:sz w:val="24"/>
          <w:szCs w:val="24"/>
        </w:rPr>
        <w:t>spełniający następujące wymagania:</w:t>
      </w:r>
    </w:p>
    <w:p w14:paraId="667AC1DC" w14:textId="7DE1C25B" w:rsidR="00C253C2" w:rsidRPr="00407C2F" w:rsidRDefault="00265477" w:rsidP="00497AAC">
      <w:pPr>
        <w:spacing w:after="0" w:line="276" w:lineRule="auto"/>
        <w:ind w:left="357"/>
        <w:rPr>
          <w:rFonts w:asciiTheme="minorHAnsi" w:hAnsiTheme="minorHAnsi"/>
          <w:color w:val="0070C0"/>
          <w:sz w:val="26"/>
          <w:szCs w:val="26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t>3.2.</w:t>
      </w:r>
      <w:r w:rsidR="00AE0F19">
        <w:rPr>
          <w:rFonts w:asciiTheme="minorHAnsi" w:hAnsiTheme="minorHAnsi"/>
          <w:b/>
          <w:color w:val="0070C0"/>
          <w:sz w:val="26"/>
          <w:szCs w:val="26"/>
        </w:rPr>
        <w:t>3</w:t>
      </w:r>
      <w:r w:rsidRPr="00407C2F">
        <w:rPr>
          <w:rFonts w:asciiTheme="minorHAnsi" w:hAnsiTheme="minorHAnsi"/>
          <w:b/>
          <w:color w:val="0070C0"/>
          <w:sz w:val="26"/>
          <w:szCs w:val="26"/>
        </w:rPr>
        <w:t xml:space="preserve">.1. </w:t>
      </w:r>
      <w:r w:rsidR="00C253C2" w:rsidRPr="00407C2F">
        <w:rPr>
          <w:rFonts w:asciiTheme="minorHAnsi" w:hAnsiTheme="minorHAnsi"/>
          <w:b/>
          <w:color w:val="0070C0"/>
          <w:sz w:val="26"/>
          <w:szCs w:val="26"/>
        </w:rPr>
        <w:t>Merytoryczne</w:t>
      </w:r>
      <w:r w:rsidR="00C253C2" w:rsidRPr="00407C2F">
        <w:rPr>
          <w:rFonts w:asciiTheme="minorHAnsi" w:hAnsiTheme="minorHAnsi"/>
          <w:color w:val="0070C0"/>
          <w:sz w:val="26"/>
          <w:szCs w:val="26"/>
        </w:rPr>
        <w:t>:</w:t>
      </w:r>
    </w:p>
    <w:p w14:paraId="0E6C05B1" w14:textId="77777777" w:rsidR="000075C0" w:rsidRDefault="007143FD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realizujący wszystkie cele badania i udzielający wyczerpującej odpowiedzi na </w:t>
      </w:r>
      <w:r w:rsidR="000714DA" w:rsidRPr="007D7FC4">
        <w:rPr>
          <w:rFonts w:asciiTheme="minorHAnsi" w:hAnsiTheme="minorHAnsi"/>
          <w:sz w:val="24"/>
          <w:szCs w:val="24"/>
        </w:rPr>
        <w:t xml:space="preserve">wszystkie </w:t>
      </w:r>
      <w:r w:rsidRPr="007D7FC4">
        <w:rPr>
          <w:rFonts w:asciiTheme="minorHAnsi" w:hAnsiTheme="minorHAnsi"/>
          <w:sz w:val="24"/>
          <w:szCs w:val="24"/>
        </w:rPr>
        <w:t xml:space="preserve">postawione pytania </w:t>
      </w:r>
      <w:r w:rsidR="00751AAF" w:rsidRPr="007D7FC4">
        <w:rPr>
          <w:rFonts w:asciiTheme="minorHAnsi" w:hAnsiTheme="minorHAnsi"/>
          <w:sz w:val="24"/>
          <w:szCs w:val="24"/>
        </w:rPr>
        <w:t>badawcze</w:t>
      </w:r>
      <w:r w:rsidR="00C253C2" w:rsidRPr="007D7FC4">
        <w:rPr>
          <w:rFonts w:asciiTheme="minorHAnsi" w:hAnsiTheme="minorHAnsi"/>
          <w:sz w:val="24"/>
          <w:szCs w:val="24"/>
        </w:rPr>
        <w:t>;</w:t>
      </w:r>
    </w:p>
    <w:p w14:paraId="612318F0" w14:textId="77777777" w:rsidR="000075C0" w:rsidRDefault="00C253C2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zawierający i</w:t>
      </w:r>
      <w:r w:rsidR="003651E3" w:rsidRPr="007D7FC4">
        <w:rPr>
          <w:rFonts w:asciiTheme="minorHAnsi" w:hAnsiTheme="minorHAnsi"/>
          <w:sz w:val="24"/>
          <w:szCs w:val="24"/>
        </w:rPr>
        <w:t>nformacje i dane zawarte wolne od błędów rzeczowych i logicznych</w:t>
      </w:r>
      <w:r w:rsidRPr="007D7FC4">
        <w:rPr>
          <w:rFonts w:asciiTheme="minorHAnsi" w:hAnsiTheme="minorHAnsi"/>
          <w:sz w:val="24"/>
          <w:szCs w:val="24"/>
        </w:rPr>
        <w:t>;</w:t>
      </w:r>
    </w:p>
    <w:p w14:paraId="1A808D86" w14:textId="0782BB27" w:rsidR="000075C0" w:rsidRDefault="00C253C2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zawierający wyniki odzwierciedlające dane zebrane w badaniu;</w:t>
      </w:r>
      <w:r w:rsidR="00216C45">
        <w:rPr>
          <w:rFonts w:asciiTheme="minorHAnsi" w:hAnsiTheme="minorHAnsi"/>
          <w:sz w:val="24"/>
          <w:szCs w:val="24"/>
        </w:rPr>
        <w:t xml:space="preserve"> </w:t>
      </w:r>
      <w:r w:rsidR="00216C45" w:rsidRPr="00216C45">
        <w:rPr>
          <w:rFonts w:asciiTheme="minorHAnsi" w:hAnsiTheme="minorHAnsi"/>
          <w:sz w:val="24"/>
          <w:szCs w:val="24"/>
        </w:rPr>
        <w:t>Wykonawca zobowiązany jest do przedstawienia rozmiaru próby badawczej objętej badaniem, liczby efektywnie zrealizowanych wywiadów, rozmiaru osiągniętego błędu statystycznego oraz poziomu realizacji próby badawczej (</w:t>
      </w:r>
      <w:proofErr w:type="spellStart"/>
      <w:r w:rsidR="00216C45" w:rsidRPr="00216C45">
        <w:rPr>
          <w:rFonts w:asciiTheme="minorHAnsi" w:hAnsiTheme="minorHAnsi"/>
          <w:sz w:val="24"/>
          <w:szCs w:val="24"/>
        </w:rPr>
        <w:t>response</w:t>
      </w:r>
      <w:proofErr w:type="spellEnd"/>
      <w:r w:rsidR="00216C45" w:rsidRPr="00216C4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16C45" w:rsidRPr="00216C45">
        <w:rPr>
          <w:rFonts w:asciiTheme="minorHAnsi" w:hAnsiTheme="minorHAnsi"/>
          <w:sz w:val="24"/>
          <w:szCs w:val="24"/>
        </w:rPr>
        <w:t>rate</w:t>
      </w:r>
      <w:proofErr w:type="spellEnd"/>
      <w:r w:rsidR="00216C45" w:rsidRPr="00216C45">
        <w:rPr>
          <w:rFonts w:asciiTheme="minorHAnsi" w:hAnsiTheme="minorHAnsi"/>
          <w:sz w:val="24"/>
          <w:szCs w:val="24"/>
        </w:rPr>
        <w:t>).</w:t>
      </w:r>
    </w:p>
    <w:p w14:paraId="50C21B74" w14:textId="77777777" w:rsidR="000075C0" w:rsidRDefault="00C253C2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uwzględniający poprawki wniesione w odpowiedzi </w:t>
      </w:r>
      <w:r w:rsidR="00454BFE" w:rsidRPr="007D7FC4">
        <w:rPr>
          <w:rFonts w:asciiTheme="minorHAnsi" w:hAnsiTheme="minorHAnsi"/>
          <w:sz w:val="24"/>
          <w:szCs w:val="24"/>
        </w:rPr>
        <w:t xml:space="preserve">na wszystkie uwagi </w:t>
      </w:r>
      <w:r w:rsidR="005723A3" w:rsidRPr="007D7FC4">
        <w:rPr>
          <w:rFonts w:asciiTheme="minorHAnsi" w:hAnsiTheme="minorHAnsi"/>
          <w:sz w:val="24"/>
          <w:szCs w:val="24"/>
        </w:rPr>
        <w:t>sformułowan</w:t>
      </w:r>
      <w:r w:rsidR="00454BFE" w:rsidRPr="007D7FC4">
        <w:rPr>
          <w:rFonts w:asciiTheme="minorHAnsi" w:hAnsiTheme="minorHAnsi"/>
          <w:sz w:val="24"/>
          <w:szCs w:val="24"/>
        </w:rPr>
        <w:t>e</w:t>
      </w:r>
      <w:r w:rsidR="005723A3" w:rsidRPr="007D7FC4">
        <w:rPr>
          <w:rFonts w:asciiTheme="minorHAnsi" w:hAnsiTheme="minorHAnsi"/>
          <w:sz w:val="24"/>
          <w:szCs w:val="24"/>
        </w:rPr>
        <w:t xml:space="preserve"> przez Zamawiającego</w:t>
      </w:r>
      <w:r w:rsidR="00454BFE" w:rsidRPr="007D7FC4">
        <w:rPr>
          <w:rFonts w:asciiTheme="minorHAnsi" w:hAnsiTheme="minorHAnsi"/>
          <w:sz w:val="24"/>
          <w:szCs w:val="24"/>
        </w:rPr>
        <w:t>;</w:t>
      </w:r>
    </w:p>
    <w:p w14:paraId="41A41FCF" w14:textId="44131EFF" w:rsidR="000075C0" w:rsidRDefault="00104BA1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nie</w:t>
      </w:r>
      <w:r w:rsidR="003651E3" w:rsidRPr="007D7FC4">
        <w:rPr>
          <w:rFonts w:asciiTheme="minorHAnsi" w:hAnsiTheme="minorHAnsi"/>
          <w:sz w:val="24"/>
          <w:szCs w:val="24"/>
        </w:rPr>
        <w:t>sprowadza</w:t>
      </w:r>
      <w:r w:rsidR="00454BFE" w:rsidRPr="007D7FC4">
        <w:rPr>
          <w:rFonts w:asciiTheme="minorHAnsi" w:hAnsiTheme="minorHAnsi"/>
          <w:sz w:val="24"/>
          <w:szCs w:val="24"/>
        </w:rPr>
        <w:t xml:space="preserve">jący </w:t>
      </w:r>
      <w:r w:rsidR="003651E3" w:rsidRPr="007D7FC4">
        <w:rPr>
          <w:rFonts w:asciiTheme="minorHAnsi" w:hAnsiTheme="minorHAnsi"/>
          <w:sz w:val="24"/>
          <w:szCs w:val="24"/>
        </w:rPr>
        <w:t>się jedynie do zreferowania (streszczenia) uzyskanych danych i</w:t>
      </w:r>
      <w:r w:rsidR="00454BFE" w:rsidRPr="007D7FC4">
        <w:rPr>
          <w:rFonts w:asciiTheme="minorHAnsi" w:hAnsiTheme="minorHAnsi"/>
          <w:sz w:val="24"/>
          <w:szCs w:val="24"/>
        </w:rPr>
        <w:t> </w:t>
      </w:r>
      <w:r w:rsidR="003651E3" w:rsidRPr="007D7FC4">
        <w:rPr>
          <w:rFonts w:asciiTheme="minorHAnsi" w:hAnsiTheme="minorHAnsi"/>
          <w:sz w:val="24"/>
          <w:szCs w:val="24"/>
        </w:rPr>
        <w:t>odpowiedzi respondentów, a zawiera</w:t>
      </w:r>
      <w:r w:rsidR="00454BFE" w:rsidRPr="007D7FC4">
        <w:rPr>
          <w:rFonts w:asciiTheme="minorHAnsi" w:hAnsiTheme="minorHAnsi"/>
          <w:sz w:val="24"/>
          <w:szCs w:val="24"/>
        </w:rPr>
        <w:t>jący</w:t>
      </w:r>
      <w:r w:rsidR="003651E3" w:rsidRPr="007D7FC4">
        <w:rPr>
          <w:rFonts w:asciiTheme="minorHAnsi" w:hAnsiTheme="minorHAnsi"/>
          <w:sz w:val="24"/>
          <w:szCs w:val="24"/>
        </w:rPr>
        <w:t xml:space="preserve"> w każdej części/rozdziale podsumowania</w:t>
      </w:r>
      <w:r w:rsidR="00454BFE" w:rsidRPr="007D7FC4">
        <w:rPr>
          <w:rFonts w:asciiTheme="minorHAnsi" w:hAnsiTheme="minorHAnsi"/>
          <w:sz w:val="24"/>
          <w:szCs w:val="24"/>
        </w:rPr>
        <w:t xml:space="preserve"> (syntezę)</w:t>
      </w:r>
      <w:r w:rsidR="00BD2375" w:rsidRPr="007D7FC4">
        <w:rPr>
          <w:rFonts w:asciiTheme="minorHAnsi" w:hAnsiTheme="minorHAnsi"/>
          <w:sz w:val="24"/>
          <w:szCs w:val="24"/>
        </w:rPr>
        <w:t>, analizę i </w:t>
      </w:r>
      <w:r w:rsidR="003651E3" w:rsidRPr="007D7FC4">
        <w:rPr>
          <w:rFonts w:asciiTheme="minorHAnsi" w:hAnsiTheme="minorHAnsi"/>
          <w:sz w:val="24"/>
          <w:szCs w:val="24"/>
        </w:rPr>
        <w:t>interpretację danych, wnioski w ramach wszystkich zastosowanych metod badawczych</w:t>
      </w:r>
      <w:r w:rsidR="00454BFE" w:rsidRPr="007D7FC4">
        <w:rPr>
          <w:rFonts w:asciiTheme="minorHAnsi" w:hAnsiTheme="minorHAnsi"/>
          <w:sz w:val="24"/>
          <w:szCs w:val="24"/>
        </w:rPr>
        <w:t>;</w:t>
      </w:r>
    </w:p>
    <w:p w14:paraId="0D51337A" w14:textId="6E1F1378" w:rsidR="000D4C3B" w:rsidRPr="000D4C3B" w:rsidRDefault="005B39AC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0D4C3B">
        <w:rPr>
          <w:rFonts w:asciiTheme="minorHAnsi" w:hAnsiTheme="minorHAnsi"/>
          <w:sz w:val="24"/>
          <w:szCs w:val="24"/>
        </w:rPr>
        <w:t>podsumowani</w:t>
      </w:r>
      <w:r w:rsidR="000D4C3B" w:rsidRPr="000D4C3B">
        <w:rPr>
          <w:rFonts w:asciiTheme="minorHAnsi" w:hAnsiTheme="minorHAnsi"/>
          <w:sz w:val="24"/>
          <w:szCs w:val="24"/>
        </w:rPr>
        <w:t>a, o których mowa w pkt e), zawierające wnioski</w:t>
      </w:r>
      <w:r w:rsidR="000D4C3B">
        <w:rPr>
          <w:rFonts w:asciiTheme="minorHAnsi" w:hAnsiTheme="minorHAnsi"/>
          <w:sz w:val="24"/>
          <w:szCs w:val="24"/>
        </w:rPr>
        <w:t>,</w:t>
      </w:r>
      <w:r w:rsidR="000D4C3B" w:rsidRPr="000D4C3B">
        <w:rPr>
          <w:rFonts w:asciiTheme="minorHAnsi" w:hAnsiTheme="minorHAnsi"/>
          <w:sz w:val="24"/>
          <w:szCs w:val="24"/>
        </w:rPr>
        <w:t xml:space="preserve"> powinny stanowić wyodrębnioną część w strukturze raportu końcowego, co najmniej na poziomie rozdziału/części; podsumowanie każdego rozdziału w raporcie końcowym powinno zawierać odniesienie do pytań badawczych, które były przedmiotem analizy;</w:t>
      </w:r>
    </w:p>
    <w:p w14:paraId="5478788D" w14:textId="77777777" w:rsidR="000075C0" w:rsidRDefault="00454BFE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zawierający r</w:t>
      </w:r>
      <w:r w:rsidR="0030773F" w:rsidRPr="007D7FC4">
        <w:rPr>
          <w:rFonts w:asciiTheme="minorHAnsi" w:hAnsiTheme="minorHAnsi"/>
          <w:sz w:val="24"/>
          <w:szCs w:val="24"/>
        </w:rPr>
        <w:t>ekomendacje do wszystkich istotnych wniosków</w:t>
      </w:r>
      <w:r w:rsidR="0014516C">
        <w:rPr>
          <w:rFonts w:asciiTheme="minorHAnsi" w:hAnsiTheme="minorHAnsi"/>
          <w:sz w:val="24"/>
          <w:szCs w:val="24"/>
        </w:rPr>
        <w:t xml:space="preserve">, </w:t>
      </w:r>
      <w:r w:rsidR="0030773F" w:rsidRPr="007D7FC4">
        <w:rPr>
          <w:rFonts w:asciiTheme="minorHAnsi" w:hAnsiTheme="minorHAnsi"/>
          <w:sz w:val="24"/>
          <w:szCs w:val="24"/>
        </w:rPr>
        <w:t>w sposób logiczny wynikają</w:t>
      </w:r>
      <w:r w:rsidRPr="007D7FC4">
        <w:rPr>
          <w:rFonts w:asciiTheme="minorHAnsi" w:hAnsiTheme="minorHAnsi"/>
          <w:sz w:val="24"/>
          <w:szCs w:val="24"/>
        </w:rPr>
        <w:t>ce</w:t>
      </w:r>
      <w:r w:rsidR="001D10AF" w:rsidRPr="007D7FC4">
        <w:rPr>
          <w:rFonts w:asciiTheme="minorHAnsi" w:hAnsiTheme="minorHAnsi"/>
          <w:sz w:val="24"/>
          <w:szCs w:val="24"/>
        </w:rPr>
        <w:t xml:space="preserve"> z tych wniosków; r</w:t>
      </w:r>
      <w:r w:rsidR="003651E3" w:rsidRPr="007D7FC4">
        <w:rPr>
          <w:rFonts w:asciiTheme="minorHAnsi" w:hAnsiTheme="minorHAnsi"/>
          <w:sz w:val="24"/>
          <w:szCs w:val="24"/>
        </w:rPr>
        <w:t xml:space="preserve">ekomendacje </w:t>
      </w:r>
      <w:r w:rsidRPr="007D7FC4">
        <w:rPr>
          <w:rFonts w:asciiTheme="minorHAnsi" w:hAnsiTheme="minorHAnsi"/>
          <w:sz w:val="24"/>
          <w:szCs w:val="24"/>
        </w:rPr>
        <w:t xml:space="preserve">powinny być </w:t>
      </w:r>
      <w:r w:rsidR="003651E3" w:rsidRPr="007D7FC4">
        <w:rPr>
          <w:rFonts w:asciiTheme="minorHAnsi" w:hAnsiTheme="minorHAnsi"/>
          <w:sz w:val="24"/>
          <w:szCs w:val="24"/>
        </w:rPr>
        <w:t>sformułowan</w:t>
      </w:r>
      <w:r w:rsidR="0094243F" w:rsidRPr="007D7FC4">
        <w:rPr>
          <w:rFonts w:asciiTheme="minorHAnsi" w:hAnsiTheme="minorHAnsi"/>
          <w:sz w:val="24"/>
          <w:szCs w:val="24"/>
        </w:rPr>
        <w:t>e</w:t>
      </w:r>
      <w:r w:rsidR="008C7F35" w:rsidRPr="007D7FC4">
        <w:rPr>
          <w:rFonts w:asciiTheme="minorHAnsi" w:hAnsiTheme="minorHAnsi"/>
          <w:sz w:val="24"/>
          <w:szCs w:val="24"/>
        </w:rPr>
        <w:t xml:space="preserve"> </w:t>
      </w:r>
      <w:r w:rsidR="00BD2375" w:rsidRPr="007D7FC4">
        <w:rPr>
          <w:rFonts w:asciiTheme="minorHAnsi" w:hAnsiTheme="minorHAnsi"/>
          <w:sz w:val="24"/>
          <w:szCs w:val="24"/>
        </w:rPr>
        <w:t>w sposób precyzyjny oraz w </w:t>
      </w:r>
      <w:r w:rsidR="003651E3" w:rsidRPr="007D7FC4">
        <w:rPr>
          <w:rFonts w:asciiTheme="minorHAnsi" w:hAnsiTheme="minorHAnsi"/>
          <w:sz w:val="24"/>
          <w:szCs w:val="24"/>
        </w:rPr>
        <w:t>formie pozwalającej na bezpośrednie zastosowanie</w:t>
      </w:r>
      <w:r w:rsidR="0030773F" w:rsidRPr="007D7FC4">
        <w:rPr>
          <w:rFonts w:asciiTheme="minorHAnsi" w:hAnsiTheme="minorHAnsi"/>
          <w:sz w:val="24"/>
          <w:szCs w:val="24"/>
        </w:rPr>
        <w:t xml:space="preserve">, tzn. </w:t>
      </w:r>
      <w:r w:rsidR="00A11FDC" w:rsidRPr="007D7FC4">
        <w:rPr>
          <w:rFonts w:asciiTheme="minorHAnsi" w:hAnsiTheme="minorHAnsi"/>
          <w:sz w:val="24"/>
          <w:szCs w:val="24"/>
        </w:rPr>
        <w:t xml:space="preserve">przedstawiać </w:t>
      </w:r>
      <w:r w:rsidR="0030773F" w:rsidRPr="007D7FC4">
        <w:rPr>
          <w:rFonts w:asciiTheme="minorHAnsi" w:hAnsiTheme="minorHAnsi"/>
          <w:sz w:val="24"/>
          <w:szCs w:val="24"/>
        </w:rPr>
        <w:t>dokładnie oraz szczegółowo możliwe do wykonania zadania służące realizacji rekomendacji</w:t>
      </w:r>
      <w:r w:rsidRPr="007D7FC4">
        <w:rPr>
          <w:rFonts w:asciiTheme="minorHAnsi" w:hAnsiTheme="minorHAnsi"/>
          <w:sz w:val="24"/>
          <w:szCs w:val="24"/>
        </w:rPr>
        <w:t>;</w:t>
      </w:r>
    </w:p>
    <w:p w14:paraId="4F362332" w14:textId="7050BCE8" w:rsidR="00FA4449" w:rsidRPr="00DA23DE" w:rsidRDefault="003651E3" w:rsidP="00497AAC">
      <w:pPr>
        <w:pStyle w:val="Akapitzlist"/>
        <w:numPr>
          <w:ilvl w:val="2"/>
          <w:numId w:val="8"/>
        </w:numPr>
        <w:spacing w:after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zapewnia</w:t>
      </w:r>
      <w:r w:rsidR="00454BFE" w:rsidRPr="007D7FC4">
        <w:rPr>
          <w:rFonts w:asciiTheme="minorHAnsi" w:hAnsiTheme="minorHAnsi"/>
          <w:sz w:val="24"/>
          <w:szCs w:val="24"/>
        </w:rPr>
        <w:t>jący</w:t>
      </w:r>
      <w:r w:rsidRPr="007D7FC4">
        <w:rPr>
          <w:rFonts w:asciiTheme="minorHAnsi" w:hAnsiTheme="minorHAnsi"/>
          <w:sz w:val="24"/>
          <w:szCs w:val="24"/>
        </w:rPr>
        <w:t xml:space="preserve"> anonimowość responde</w:t>
      </w:r>
      <w:r w:rsidR="00751AAF" w:rsidRPr="007D7FC4">
        <w:rPr>
          <w:rFonts w:asciiTheme="minorHAnsi" w:hAnsiTheme="minorHAnsi"/>
          <w:sz w:val="24"/>
          <w:szCs w:val="24"/>
        </w:rPr>
        <w:t>ntom biorącym udział w badaniu</w:t>
      </w:r>
      <w:r w:rsidR="009C3C2F" w:rsidRPr="007D7FC4">
        <w:rPr>
          <w:rFonts w:asciiTheme="minorHAnsi" w:hAnsiTheme="minorHAnsi"/>
          <w:sz w:val="24"/>
          <w:szCs w:val="24"/>
        </w:rPr>
        <w:t>;</w:t>
      </w:r>
    </w:p>
    <w:p w14:paraId="6AF11B5D" w14:textId="25D68318" w:rsidR="006C4396" w:rsidRPr="00407C2F" w:rsidRDefault="00265477" w:rsidP="00497AAC">
      <w:pPr>
        <w:spacing w:before="240" w:after="0" w:line="276" w:lineRule="auto"/>
        <w:ind w:left="357"/>
        <w:rPr>
          <w:rFonts w:asciiTheme="minorHAnsi" w:hAnsiTheme="minorHAnsi"/>
          <w:b/>
          <w:color w:val="0070C0"/>
          <w:sz w:val="26"/>
          <w:szCs w:val="26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t>3.2.</w:t>
      </w:r>
      <w:r w:rsidR="00AE0F19">
        <w:rPr>
          <w:rFonts w:asciiTheme="minorHAnsi" w:hAnsiTheme="minorHAnsi"/>
          <w:b/>
          <w:color w:val="0070C0"/>
          <w:sz w:val="26"/>
          <w:szCs w:val="26"/>
        </w:rPr>
        <w:t>3</w:t>
      </w:r>
      <w:r w:rsidRPr="00407C2F">
        <w:rPr>
          <w:rFonts w:asciiTheme="minorHAnsi" w:hAnsiTheme="minorHAnsi"/>
          <w:b/>
          <w:color w:val="0070C0"/>
          <w:sz w:val="26"/>
          <w:szCs w:val="26"/>
        </w:rPr>
        <w:t xml:space="preserve">.2. </w:t>
      </w:r>
      <w:r w:rsidR="006C4396" w:rsidRPr="00407C2F">
        <w:rPr>
          <w:rFonts w:asciiTheme="minorHAnsi" w:hAnsiTheme="minorHAnsi"/>
          <w:b/>
          <w:color w:val="0070C0"/>
          <w:sz w:val="26"/>
          <w:szCs w:val="26"/>
        </w:rPr>
        <w:t>Formalne:</w:t>
      </w:r>
    </w:p>
    <w:p w14:paraId="3EB3B5B2" w14:textId="77777777" w:rsidR="000075C0" w:rsidRDefault="003651E3" w:rsidP="00497AAC">
      <w:pPr>
        <w:pStyle w:val="Akapitzlist"/>
        <w:numPr>
          <w:ilvl w:val="2"/>
          <w:numId w:val="9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sporządzony poprawnie pod względem stylistycznym i ortograficznym, zgodnie z regułami języka polskiego (rekomendowane jest poddanie raportu korekcie językowej, stylistycznej oraz edytorskiej, itp.)</w:t>
      </w:r>
      <w:r w:rsidR="006C4396" w:rsidRPr="007D7FC4">
        <w:rPr>
          <w:rFonts w:asciiTheme="minorHAnsi" w:hAnsiTheme="minorHAnsi"/>
          <w:sz w:val="24"/>
          <w:szCs w:val="24"/>
        </w:rPr>
        <w:t>;</w:t>
      </w:r>
    </w:p>
    <w:p w14:paraId="0F4E51B2" w14:textId="50CCDF0B" w:rsidR="006E7080" w:rsidRDefault="006E7080" w:rsidP="00497AAC">
      <w:pPr>
        <w:pStyle w:val="Akapitzlist"/>
        <w:numPr>
          <w:ilvl w:val="2"/>
          <w:numId w:val="9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sporządzony w języku polskim</w:t>
      </w:r>
      <w:r w:rsidR="00374ECA">
        <w:rPr>
          <w:rFonts w:asciiTheme="minorHAnsi" w:hAnsiTheme="minorHAnsi"/>
          <w:sz w:val="24"/>
          <w:szCs w:val="24"/>
        </w:rPr>
        <w:t>,</w:t>
      </w:r>
      <w:r w:rsidR="00374ECA" w:rsidRPr="00374ECA">
        <w:rPr>
          <w:rFonts w:asciiTheme="minorHAnsi" w:hAnsiTheme="minorHAnsi"/>
          <w:sz w:val="24"/>
          <w:szCs w:val="24"/>
        </w:rPr>
        <w:t xml:space="preserve"> </w:t>
      </w:r>
      <w:r w:rsidR="00374ECA">
        <w:rPr>
          <w:rFonts w:asciiTheme="minorHAnsi" w:hAnsiTheme="minorHAnsi"/>
          <w:sz w:val="24"/>
          <w:szCs w:val="24"/>
        </w:rPr>
        <w:t xml:space="preserve">z wyjątkiem streszczenia </w:t>
      </w:r>
      <w:r w:rsidR="00374ECA" w:rsidRPr="007D7FC4">
        <w:rPr>
          <w:rFonts w:asciiTheme="minorHAnsi" w:hAnsiTheme="minorHAnsi"/>
          <w:sz w:val="24"/>
          <w:szCs w:val="24"/>
        </w:rPr>
        <w:t xml:space="preserve">raportu </w:t>
      </w:r>
      <w:r w:rsidR="00374ECA">
        <w:rPr>
          <w:rFonts w:asciiTheme="minorHAnsi" w:hAnsiTheme="minorHAnsi"/>
          <w:sz w:val="24"/>
          <w:szCs w:val="24"/>
        </w:rPr>
        <w:t>będącego elementem raportu końcowego z badania, które zostanie przygotowane w języku polskim i angielskim</w:t>
      </w:r>
    </w:p>
    <w:p w14:paraId="4AA0DFF2" w14:textId="77777777" w:rsidR="000075C0" w:rsidRDefault="006C4396" w:rsidP="00497AAC">
      <w:pPr>
        <w:pStyle w:val="Akapitzlist"/>
        <w:numPr>
          <w:ilvl w:val="2"/>
          <w:numId w:val="9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napisany językiem przystępnym i zrozumiałym; </w:t>
      </w:r>
    </w:p>
    <w:p w14:paraId="18BC2F4B" w14:textId="77777777" w:rsidR="000075C0" w:rsidRDefault="003651E3" w:rsidP="00497AAC">
      <w:pPr>
        <w:pStyle w:val="Akapitzlist"/>
        <w:numPr>
          <w:ilvl w:val="2"/>
          <w:numId w:val="9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uporządkowany pod względem wizualnym</w:t>
      </w:r>
      <w:r w:rsidR="00D60192" w:rsidRPr="007D7FC4">
        <w:rPr>
          <w:rFonts w:asciiTheme="minorHAnsi" w:hAnsiTheme="minorHAnsi"/>
          <w:sz w:val="24"/>
          <w:szCs w:val="24"/>
        </w:rPr>
        <w:t>, zgodnie z zatwierdzonym przez Zamawiającego projektem stron wewnętrznych raportu</w:t>
      </w:r>
      <w:r w:rsidRPr="007D7FC4">
        <w:rPr>
          <w:rFonts w:asciiTheme="minorHAnsi" w:hAnsiTheme="minorHAnsi"/>
          <w:sz w:val="24"/>
          <w:szCs w:val="24"/>
        </w:rPr>
        <w:t>, tzn. formatowanie tekstu oraz rozwiązania graficzne (tabele, grafy, mapy oraz inne narzędzia prezentacji informacji) zastosowane zostały w sposób jednolity oraz powodujący, że raport będzie czytelny i przejrzysty</w:t>
      </w:r>
      <w:r w:rsidR="006C4396" w:rsidRPr="007D7FC4">
        <w:rPr>
          <w:rFonts w:asciiTheme="minorHAnsi" w:hAnsiTheme="minorHAnsi"/>
          <w:sz w:val="24"/>
          <w:szCs w:val="24"/>
        </w:rPr>
        <w:t>;</w:t>
      </w:r>
    </w:p>
    <w:p w14:paraId="066F04B3" w14:textId="77777777" w:rsidR="000075C0" w:rsidRDefault="00E8409C" w:rsidP="00497AAC">
      <w:pPr>
        <w:pStyle w:val="Akapitzlist"/>
        <w:numPr>
          <w:ilvl w:val="2"/>
          <w:numId w:val="9"/>
        </w:numPr>
        <w:spacing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s</w:t>
      </w:r>
      <w:r w:rsidR="006C4396" w:rsidRPr="007D7FC4">
        <w:rPr>
          <w:rFonts w:asciiTheme="minorHAnsi" w:hAnsiTheme="minorHAnsi"/>
          <w:sz w:val="24"/>
          <w:szCs w:val="24"/>
        </w:rPr>
        <w:t>kładający się</w:t>
      </w:r>
      <w:r w:rsidR="00C6423C">
        <w:rPr>
          <w:rFonts w:asciiTheme="minorHAnsi" w:hAnsiTheme="minorHAnsi"/>
          <w:sz w:val="24"/>
          <w:szCs w:val="24"/>
        </w:rPr>
        <w:t>,</w:t>
      </w:r>
      <w:r w:rsidR="006C4396" w:rsidRPr="007D7FC4">
        <w:rPr>
          <w:rFonts w:asciiTheme="minorHAnsi" w:hAnsiTheme="minorHAnsi"/>
          <w:sz w:val="24"/>
          <w:szCs w:val="24"/>
        </w:rPr>
        <w:t xml:space="preserve"> co najmniej z komponentów:</w:t>
      </w:r>
    </w:p>
    <w:p w14:paraId="6C140032" w14:textId="77777777" w:rsidR="000075C0" w:rsidRDefault="00F76DC0" w:rsidP="00497AAC">
      <w:pPr>
        <w:pStyle w:val="Akapitzlist"/>
        <w:numPr>
          <w:ilvl w:val="3"/>
          <w:numId w:val="3"/>
        </w:numPr>
        <w:spacing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spis treści;</w:t>
      </w:r>
    </w:p>
    <w:p w14:paraId="56586EB5" w14:textId="44FDBCB2" w:rsidR="000075C0" w:rsidRDefault="006C4396" w:rsidP="00497AAC">
      <w:pPr>
        <w:pStyle w:val="Akapitzlist"/>
        <w:numPr>
          <w:ilvl w:val="3"/>
          <w:numId w:val="3"/>
        </w:numPr>
        <w:spacing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streszczenie raportu (w języku polskim i angielskim), </w:t>
      </w:r>
      <w:r w:rsidR="00D93D1A" w:rsidRPr="007D7FC4">
        <w:rPr>
          <w:rFonts w:asciiTheme="minorHAnsi" w:hAnsiTheme="minorHAnsi"/>
          <w:sz w:val="24"/>
          <w:szCs w:val="24"/>
        </w:rPr>
        <w:t>uwzględniające następujące elementy: wyniki badania, syntetyczny opis najważniejszych rekomendacji, zastosowan</w:t>
      </w:r>
      <w:r w:rsidR="00445515">
        <w:rPr>
          <w:rFonts w:asciiTheme="minorHAnsi" w:hAnsiTheme="minorHAnsi"/>
          <w:sz w:val="24"/>
          <w:szCs w:val="24"/>
        </w:rPr>
        <w:t xml:space="preserve">a </w:t>
      </w:r>
      <w:r w:rsidR="00600870">
        <w:rPr>
          <w:rFonts w:asciiTheme="minorHAnsi" w:hAnsiTheme="minorHAnsi"/>
          <w:sz w:val="24"/>
          <w:szCs w:val="24"/>
        </w:rPr>
        <w:t xml:space="preserve">metodyka </w:t>
      </w:r>
      <w:r w:rsidR="00445515">
        <w:rPr>
          <w:rFonts w:asciiTheme="minorHAnsi" w:hAnsiTheme="minorHAnsi"/>
          <w:sz w:val="24"/>
          <w:szCs w:val="24"/>
        </w:rPr>
        <w:t>badania</w:t>
      </w:r>
      <w:r w:rsidR="004F5716">
        <w:rPr>
          <w:rFonts w:asciiTheme="minorHAnsi" w:hAnsiTheme="minorHAnsi"/>
          <w:sz w:val="24"/>
          <w:szCs w:val="24"/>
        </w:rPr>
        <w:t>;</w:t>
      </w:r>
      <w:r w:rsidR="00D93D1A" w:rsidRPr="007D7FC4">
        <w:rPr>
          <w:rFonts w:asciiTheme="minorHAnsi" w:hAnsiTheme="minorHAnsi"/>
          <w:sz w:val="24"/>
          <w:szCs w:val="24"/>
        </w:rPr>
        <w:t xml:space="preserve"> </w:t>
      </w:r>
    </w:p>
    <w:p w14:paraId="199BE900" w14:textId="77777777" w:rsidR="000075C0" w:rsidRDefault="00D93D1A" w:rsidP="00497AAC">
      <w:pPr>
        <w:pStyle w:val="Akapitzlist"/>
        <w:numPr>
          <w:ilvl w:val="3"/>
          <w:numId w:val="3"/>
        </w:numPr>
        <w:spacing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wprowadzenie;</w:t>
      </w:r>
    </w:p>
    <w:p w14:paraId="0D467746" w14:textId="77777777" w:rsidR="000075C0" w:rsidRDefault="00F76DC0" w:rsidP="00497AAC">
      <w:pPr>
        <w:pStyle w:val="Akapitzlist"/>
        <w:numPr>
          <w:ilvl w:val="3"/>
          <w:numId w:val="3"/>
        </w:numPr>
        <w:spacing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opis </w:t>
      </w:r>
      <w:r w:rsidR="003651E3" w:rsidRPr="007D7FC4">
        <w:rPr>
          <w:rFonts w:asciiTheme="minorHAnsi" w:hAnsiTheme="minorHAnsi"/>
          <w:sz w:val="24"/>
          <w:szCs w:val="24"/>
        </w:rPr>
        <w:t xml:space="preserve">przebiegu badania oraz </w:t>
      </w:r>
      <w:r w:rsidRPr="007D7FC4">
        <w:rPr>
          <w:rFonts w:asciiTheme="minorHAnsi" w:hAnsiTheme="minorHAnsi"/>
          <w:sz w:val="24"/>
          <w:szCs w:val="24"/>
        </w:rPr>
        <w:t>zastosowanej metodyki badania;</w:t>
      </w:r>
    </w:p>
    <w:p w14:paraId="635A7CD6" w14:textId="77777777" w:rsidR="000075C0" w:rsidRDefault="00F76DC0" w:rsidP="00497AAC">
      <w:pPr>
        <w:pStyle w:val="Akapitzlist"/>
        <w:numPr>
          <w:ilvl w:val="3"/>
          <w:numId w:val="3"/>
        </w:numPr>
        <w:spacing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rozdział teoretyczny</w:t>
      </w:r>
      <w:r w:rsidR="004F7EBA" w:rsidRPr="007D7FC4">
        <w:rPr>
          <w:rFonts w:asciiTheme="minorHAnsi" w:hAnsiTheme="minorHAnsi"/>
          <w:sz w:val="24"/>
          <w:szCs w:val="24"/>
        </w:rPr>
        <w:t>;</w:t>
      </w:r>
      <w:r w:rsidRPr="007D7FC4">
        <w:rPr>
          <w:rFonts w:asciiTheme="minorHAnsi" w:hAnsiTheme="minorHAnsi"/>
          <w:sz w:val="24"/>
          <w:szCs w:val="24"/>
        </w:rPr>
        <w:t xml:space="preserve"> </w:t>
      </w:r>
    </w:p>
    <w:p w14:paraId="217417BA" w14:textId="412126D1" w:rsidR="000075C0" w:rsidRDefault="00F76DC0" w:rsidP="00497AAC">
      <w:pPr>
        <w:pStyle w:val="Akapitzlist"/>
        <w:numPr>
          <w:ilvl w:val="3"/>
          <w:numId w:val="3"/>
        </w:numPr>
        <w:spacing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rozdziały merytoryczne</w:t>
      </w:r>
      <w:r w:rsidR="00AB52F5" w:rsidRPr="007D7FC4">
        <w:rPr>
          <w:rFonts w:asciiTheme="minorHAnsi" w:hAnsiTheme="minorHAnsi"/>
          <w:sz w:val="24"/>
          <w:szCs w:val="24"/>
        </w:rPr>
        <w:t xml:space="preserve"> </w:t>
      </w:r>
      <w:r w:rsidR="003651E3" w:rsidRPr="007D7FC4">
        <w:rPr>
          <w:rFonts w:asciiTheme="minorHAnsi" w:hAnsiTheme="minorHAnsi"/>
          <w:sz w:val="24"/>
          <w:szCs w:val="24"/>
        </w:rPr>
        <w:t>opis</w:t>
      </w:r>
      <w:r w:rsidR="00AB52F5" w:rsidRPr="007D7FC4">
        <w:rPr>
          <w:rFonts w:asciiTheme="minorHAnsi" w:hAnsiTheme="minorHAnsi"/>
          <w:sz w:val="24"/>
          <w:szCs w:val="24"/>
        </w:rPr>
        <w:t>ujące</w:t>
      </w:r>
      <w:r w:rsidR="003651E3" w:rsidRPr="007D7FC4">
        <w:rPr>
          <w:rFonts w:asciiTheme="minorHAnsi" w:hAnsiTheme="minorHAnsi"/>
          <w:sz w:val="24"/>
          <w:szCs w:val="24"/>
        </w:rPr>
        <w:t xml:space="preserve"> wynik</w:t>
      </w:r>
      <w:r w:rsidR="00AB52F5" w:rsidRPr="007D7FC4">
        <w:rPr>
          <w:rFonts w:asciiTheme="minorHAnsi" w:hAnsiTheme="minorHAnsi"/>
          <w:sz w:val="24"/>
          <w:szCs w:val="24"/>
        </w:rPr>
        <w:t>i</w:t>
      </w:r>
      <w:r w:rsidR="00C465EB" w:rsidRPr="007D7FC4">
        <w:rPr>
          <w:rFonts w:asciiTheme="minorHAnsi" w:hAnsiTheme="minorHAnsi"/>
          <w:sz w:val="24"/>
          <w:szCs w:val="24"/>
        </w:rPr>
        <w:t xml:space="preserve"> badania (wraz z ich analizą i </w:t>
      </w:r>
      <w:r w:rsidR="003651E3" w:rsidRPr="007D7FC4">
        <w:rPr>
          <w:rFonts w:asciiTheme="minorHAnsi" w:hAnsiTheme="minorHAnsi"/>
          <w:sz w:val="24"/>
          <w:szCs w:val="24"/>
        </w:rPr>
        <w:t>interpretacją</w:t>
      </w:r>
      <w:r w:rsidR="00762479">
        <w:rPr>
          <w:rFonts w:asciiTheme="minorHAnsi" w:hAnsiTheme="minorHAnsi"/>
          <w:sz w:val="24"/>
          <w:szCs w:val="24"/>
        </w:rPr>
        <w:t xml:space="preserve"> oraz </w:t>
      </w:r>
      <w:r w:rsidR="00C6423C" w:rsidRPr="007D7FC4">
        <w:rPr>
          <w:rFonts w:asciiTheme="minorHAnsi" w:hAnsiTheme="minorHAnsi"/>
          <w:sz w:val="24"/>
          <w:szCs w:val="24"/>
        </w:rPr>
        <w:t>podsumowanie każdego rozdziału zawiera</w:t>
      </w:r>
      <w:r w:rsidR="00C6423C">
        <w:rPr>
          <w:rFonts w:asciiTheme="minorHAnsi" w:hAnsiTheme="minorHAnsi"/>
          <w:sz w:val="24"/>
          <w:szCs w:val="24"/>
        </w:rPr>
        <w:t>jąc</w:t>
      </w:r>
      <w:r w:rsidR="004427F8">
        <w:rPr>
          <w:rFonts w:asciiTheme="minorHAnsi" w:hAnsiTheme="minorHAnsi"/>
          <w:sz w:val="24"/>
          <w:szCs w:val="24"/>
        </w:rPr>
        <w:t>e</w:t>
      </w:r>
      <w:r w:rsidR="00C6423C" w:rsidRPr="007D7FC4">
        <w:rPr>
          <w:rFonts w:asciiTheme="minorHAnsi" w:hAnsiTheme="minorHAnsi"/>
          <w:sz w:val="24"/>
          <w:szCs w:val="24"/>
        </w:rPr>
        <w:t xml:space="preserve"> odniesienie do pytań badawczych, które były przedmiotem analizy</w:t>
      </w:r>
      <w:r w:rsidR="003651E3" w:rsidRPr="007D7FC4">
        <w:rPr>
          <w:rFonts w:asciiTheme="minorHAnsi" w:hAnsiTheme="minorHAnsi"/>
          <w:sz w:val="24"/>
          <w:szCs w:val="24"/>
        </w:rPr>
        <w:t>);</w:t>
      </w:r>
      <w:r w:rsidR="007D2664">
        <w:rPr>
          <w:rFonts w:asciiTheme="minorHAnsi" w:hAnsiTheme="minorHAnsi"/>
          <w:sz w:val="24"/>
          <w:szCs w:val="24"/>
        </w:rPr>
        <w:t xml:space="preserve"> </w:t>
      </w:r>
      <w:r w:rsidR="007D2664" w:rsidRPr="0034479A">
        <w:rPr>
          <w:rFonts w:asciiTheme="minorHAnsi" w:hAnsiTheme="minorHAnsi"/>
          <w:b/>
          <w:bCs/>
          <w:sz w:val="24"/>
          <w:szCs w:val="24"/>
        </w:rPr>
        <w:t>każdy rozdział merytoryczny powinien dotyczyć odrębnego programu polityki zdrowotnej</w:t>
      </w:r>
      <w:r w:rsidR="007D2664">
        <w:rPr>
          <w:rFonts w:asciiTheme="minorHAnsi" w:hAnsiTheme="minorHAnsi"/>
          <w:sz w:val="24"/>
          <w:szCs w:val="24"/>
        </w:rPr>
        <w:t>;</w:t>
      </w:r>
    </w:p>
    <w:p w14:paraId="7DBF0951" w14:textId="77777777" w:rsidR="000075C0" w:rsidRDefault="00F76DC0" w:rsidP="00497AAC">
      <w:pPr>
        <w:pStyle w:val="Akapitzlist"/>
        <w:numPr>
          <w:ilvl w:val="3"/>
          <w:numId w:val="3"/>
        </w:numPr>
        <w:spacing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wnioski i rekomendacje z badania (rekomendacje z badania powinny zostać zaprezentowane zgodnie z poniższym wzorem </w:t>
      </w:r>
      <w:r w:rsidR="00C744D6" w:rsidRPr="007D7FC4">
        <w:rPr>
          <w:rFonts w:asciiTheme="minorHAnsi" w:hAnsiTheme="minorHAnsi"/>
          <w:sz w:val="24"/>
          <w:szCs w:val="24"/>
        </w:rPr>
        <w:t>–</w:t>
      </w:r>
      <w:r w:rsidR="002E6008" w:rsidRPr="007D7FC4">
        <w:rPr>
          <w:rFonts w:asciiTheme="minorHAnsi" w:hAnsiTheme="minorHAnsi"/>
          <w:sz w:val="24"/>
          <w:szCs w:val="24"/>
        </w:rPr>
        <w:t xml:space="preserve"> tabela </w:t>
      </w:r>
      <w:r w:rsidR="005B3C41">
        <w:rPr>
          <w:rFonts w:asciiTheme="minorHAnsi" w:hAnsiTheme="minorHAnsi"/>
          <w:sz w:val="24"/>
          <w:szCs w:val="24"/>
        </w:rPr>
        <w:t>5</w:t>
      </w:r>
      <w:r w:rsidR="002E6008" w:rsidRPr="007D7FC4">
        <w:rPr>
          <w:rFonts w:asciiTheme="minorHAnsi" w:hAnsiTheme="minorHAnsi"/>
          <w:sz w:val="24"/>
          <w:szCs w:val="24"/>
        </w:rPr>
        <w:t>.)</w:t>
      </w:r>
    </w:p>
    <w:p w14:paraId="24D564F5" w14:textId="360D3D57" w:rsidR="000075C0" w:rsidRPr="00C62264" w:rsidRDefault="00C666DF" w:rsidP="00497AAC">
      <w:pPr>
        <w:pStyle w:val="Akapitzlist"/>
        <w:numPr>
          <w:ilvl w:val="2"/>
          <w:numId w:val="9"/>
        </w:numPr>
        <w:spacing w:line="276" w:lineRule="auto"/>
        <w:ind w:left="709" w:hanging="283"/>
        <w:rPr>
          <w:rFonts w:asciiTheme="minorHAnsi" w:hAnsiTheme="minorHAnsi"/>
          <w:sz w:val="24"/>
          <w:szCs w:val="24"/>
        </w:rPr>
      </w:pPr>
      <w:r w:rsidRPr="00C62264">
        <w:rPr>
          <w:rFonts w:asciiTheme="minorHAnsi" w:hAnsiTheme="minorHAnsi"/>
          <w:sz w:val="24"/>
          <w:szCs w:val="24"/>
        </w:rPr>
        <w:t>elementy dodatkowe</w:t>
      </w:r>
      <w:r w:rsidR="004427F8" w:rsidRPr="00C62264">
        <w:rPr>
          <w:rFonts w:asciiTheme="minorHAnsi" w:hAnsiTheme="minorHAnsi"/>
          <w:sz w:val="24"/>
          <w:szCs w:val="24"/>
        </w:rPr>
        <w:t xml:space="preserve"> raportu końcowego</w:t>
      </w:r>
      <w:r w:rsidRPr="00C62264">
        <w:rPr>
          <w:rFonts w:asciiTheme="minorHAnsi" w:hAnsiTheme="minorHAnsi"/>
          <w:sz w:val="24"/>
          <w:szCs w:val="24"/>
        </w:rPr>
        <w:t>:</w:t>
      </w:r>
    </w:p>
    <w:p w14:paraId="298EE0A6" w14:textId="20C22055" w:rsidR="00C666DF" w:rsidRPr="007D7FC4" w:rsidRDefault="00A24D47" w:rsidP="00497AAC">
      <w:pPr>
        <w:pStyle w:val="Akapitzlist"/>
        <w:numPr>
          <w:ilvl w:val="0"/>
          <w:numId w:val="1"/>
        </w:numPr>
        <w:spacing w:after="0"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b</w:t>
      </w:r>
      <w:r w:rsidR="00E8409C" w:rsidRPr="007D7FC4">
        <w:rPr>
          <w:rFonts w:asciiTheme="minorHAnsi" w:hAnsiTheme="minorHAnsi"/>
          <w:sz w:val="24"/>
          <w:szCs w:val="24"/>
        </w:rPr>
        <w:t>ibliografi</w:t>
      </w:r>
      <w:r w:rsidRPr="007D7FC4">
        <w:rPr>
          <w:rFonts w:asciiTheme="minorHAnsi" w:hAnsiTheme="minorHAnsi"/>
          <w:sz w:val="24"/>
          <w:szCs w:val="24"/>
        </w:rPr>
        <w:t xml:space="preserve">a </w:t>
      </w:r>
      <w:r w:rsidR="00C744D6" w:rsidRPr="007D7FC4">
        <w:rPr>
          <w:rFonts w:asciiTheme="minorHAnsi" w:hAnsiTheme="minorHAnsi"/>
          <w:sz w:val="24"/>
          <w:szCs w:val="24"/>
        </w:rPr>
        <w:t>–</w:t>
      </w:r>
      <w:r w:rsidRPr="007D7FC4">
        <w:rPr>
          <w:rFonts w:asciiTheme="minorHAnsi" w:hAnsiTheme="minorHAnsi"/>
          <w:sz w:val="24"/>
          <w:szCs w:val="24"/>
        </w:rPr>
        <w:t xml:space="preserve"> </w:t>
      </w:r>
      <w:r w:rsidR="00C744D6" w:rsidRPr="007D7FC4">
        <w:rPr>
          <w:rFonts w:asciiTheme="minorHAnsi" w:hAnsiTheme="minorHAnsi"/>
          <w:sz w:val="24"/>
          <w:szCs w:val="24"/>
        </w:rPr>
        <w:t>al</w:t>
      </w:r>
      <w:r w:rsidR="00E8409C" w:rsidRPr="007D7FC4">
        <w:rPr>
          <w:rFonts w:asciiTheme="minorHAnsi" w:hAnsiTheme="minorHAnsi"/>
          <w:sz w:val="24"/>
          <w:szCs w:val="24"/>
        </w:rPr>
        <w:t>fabetyczny wykaz cytowanej literatury (wykaz literatury należy uszeregować alfabetycznie według nazwisk autorów, pozycje literaturowe tych samych autorów powinny by</w:t>
      </w:r>
      <w:r w:rsidR="001042F0" w:rsidRPr="007D7FC4">
        <w:rPr>
          <w:rFonts w:asciiTheme="minorHAnsi" w:hAnsiTheme="minorHAnsi"/>
          <w:sz w:val="24"/>
          <w:szCs w:val="24"/>
        </w:rPr>
        <w:t>ć uszeregowane chronologicznie); c</w:t>
      </w:r>
      <w:r w:rsidRPr="007D7FC4">
        <w:rPr>
          <w:rFonts w:asciiTheme="minorHAnsi" w:hAnsiTheme="minorHAnsi"/>
          <w:sz w:val="24"/>
          <w:szCs w:val="24"/>
        </w:rPr>
        <w:t>ytowanie literatury powinno się odbywać za pośrednictwem kolejno po</w:t>
      </w:r>
      <w:r w:rsidR="00C666DF" w:rsidRPr="007D7FC4">
        <w:rPr>
          <w:rFonts w:asciiTheme="minorHAnsi" w:hAnsiTheme="minorHAnsi"/>
          <w:sz w:val="24"/>
          <w:szCs w:val="24"/>
        </w:rPr>
        <w:t>numerowanych przypisów dolnych oraz być ujednolicone w całym raporcie</w:t>
      </w:r>
      <w:r w:rsidR="00E611BB">
        <w:rPr>
          <w:rFonts w:asciiTheme="minorHAnsi" w:hAnsiTheme="minorHAnsi"/>
          <w:sz w:val="24"/>
          <w:szCs w:val="24"/>
        </w:rPr>
        <w:t>;</w:t>
      </w:r>
    </w:p>
    <w:p w14:paraId="694D0B61" w14:textId="77777777" w:rsidR="00C666DF" w:rsidRPr="007D7FC4" w:rsidRDefault="00C666DF" w:rsidP="00497AAC">
      <w:pPr>
        <w:pStyle w:val="Akapitzlist"/>
        <w:numPr>
          <w:ilvl w:val="0"/>
          <w:numId w:val="1"/>
        </w:numPr>
        <w:spacing w:after="0" w:line="276" w:lineRule="auto"/>
        <w:ind w:left="1134" w:hanging="310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spis form wizualnych opisujących badane zjawiska</w:t>
      </w:r>
      <w:r w:rsidR="00104BA1" w:rsidRPr="007D7FC4">
        <w:rPr>
          <w:rFonts w:asciiTheme="minorHAnsi" w:hAnsiTheme="minorHAnsi"/>
          <w:sz w:val="24"/>
          <w:szCs w:val="24"/>
        </w:rPr>
        <w:t xml:space="preserve"> – jeżeli występują</w:t>
      </w:r>
      <w:r w:rsidRPr="007D7FC4">
        <w:rPr>
          <w:rFonts w:asciiTheme="minorHAnsi" w:hAnsiTheme="minorHAnsi"/>
          <w:sz w:val="24"/>
          <w:szCs w:val="24"/>
        </w:rPr>
        <w:t xml:space="preserve"> (każda z form wizualizacji musi posiadać tytuł, numerację oraz źródło opracowania), np.:</w:t>
      </w:r>
    </w:p>
    <w:p w14:paraId="4BBA8897" w14:textId="77777777" w:rsidR="000075C0" w:rsidRDefault="00E8409C" w:rsidP="00497AAC">
      <w:pPr>
        <w:numPr>
          <w:ilvl w:val="1"/>
          <w:numId w:val="12"/>
        </w:numPr>
        <w:spacing w:after="0" w:line="276" w:lineRule="auto"/>
        <w:ind w:left="1843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wykaz tabel,</w:t>
      </w:r>
    </w:p>
    <w:p w14:paraId="4E16E877" w14:textId="77777777" w:rsidR="000075C0" w:rsidRDefault="00E8409C" w:rsidP="00497AAC">
      <w:pPr>
        <w:numPr>
          <w:ilvl w:val="1"/>
          <w:numId w:val="12"/>
        </w:numPr>
        <w:spacing w:after="0" w:line="276" w:lineRule="auto"/>
        <w:ind w:left="1843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wykaz wykresów, </w:t>
      </w:r>
    </w:p>
    <w:p w14:paraId="5FE0EE60" w14:textId="77777777" w:rsidR="000075C0" w:rsidRDefault="00E8409C" w:rsidP="00497AAC">
      <w:pPr>
        <w:numPr>
          <w:ilvl w:val="1"/>
          <w:numId w:val="12"/>
        </w:numPr>
        <w:spacing w:after="0" w:line="276" w:lineRule="auto"/>
        <w:ind w:left="1843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wykaz map,</w:t>
      </w:r>
    </w:p>
    <w:p w14:paraId="094C631C" w14:textId="146A0428" w:rsidR="00B00C13" w:rsidRDefault="00E8409C" w:rsidP="00497AAC">
      <w:pPr>
        <w:numPr>
          <w:ilvl w:val="1"/>
          <w:numId w:val="12"/>
        </w:numPr>
        <w:spacing w:after="360" w:line="276" w:lineRule="auto"/>
        <w:ind w:left="1843" w:hanging="431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aneksy.</w:t>
      </w:r>
      <w:bookmarkStart w:id="9" w:name="_Ref13565679"/>
    </w:p>
    <w:p w14:paraId="422E246F" w14:textId="77777777" w:rsidR="00C62264" w:rsidRPr="00E9388F" w:rsidRDefault="00C62264" w:rsidP="00497AAC">
      <w:pPr>
        <w:spacing w:after="360" w:line="276" w:lineRule="auto"/>
        <w:rPr>
          <w:rFonts w:asciiTheme="minorHAnsi" w:hAnsiTheme="minorHAnsi"/>
          <w:sz w:val="24"/>
          <w:szCs w:val="24"/>
        </w:rPr>
      </w:pPr>
    </w:p>
    <w:p w14:paraId="2CF2E0C2" w14:textId="77777777" w:rsidR="00AE0F19" w:rsidRDefault="00AE0F19" w:rsidP="00AE0F19">
      <w:pPr>
        <w:pStyle w:val="Legenda"/>
        <w:spacing w:before="240" w:line="276" w:lineRule="auto"/>
        <w:rPr>
          <w:rFonts w:asciiTheme="minorHAnsi" w:hAnsiTheme="minorHAnsi" w:cs="A"/>
          <w:color w:val="0070C0"/>
          <w:sz w:val="24"/>
          <w:szCs w:val="24"/>
        </w:rPr>
      </w:pPr>
    </w:p>
    <w:p w14:paraId="6C14751B" w14:textId="77777777" w:rsidR="00AE0F19" w:rsidRDefault="00AE0F19" w:rsidP="00AE0F19">
      <w:pPr>
        <w:pStyle w:val="Legenda"/>
        <w:spacing w:before="240" w:line="276" w:lineRule="auto"/>
        <w:rPr>
          <w:rFonts w:asciiTheme="minorHAnsi" w:hAnsiTheme="minorHAnsi" w:cs="A"/>
          <w:color w:val="0070C0"/>
          <w:sz w:val="24"/>
          <w:szCs w:val="24"/>
        </w:rPr>
      </w:pPr>
    </w:p>
    <w:p w14:paraId="6C64D8B0" w14:textId="7CA549FD" w:rsidR="00F76DC0" w:rsidRPr="00407C2F" w:rsidRDefault="00DA23DE" w:rsidP="00AE0F19">
      <w:pPr>
        <w:pStyle w:val="Legenda"/>
        <w:spacing w:before="240" w:line="276" w:lineRule="auto"/>
        <w:rPr>
          <w:rFonts w:asciiTheme="minorHAnsi" w:hAnsiTheme="minorHAnsi" w:cs="A"/>
          <w:b w:val="0"/>
          <w:bCs w:val="0"/>
          <w:color w:val="0070C0"/>
          <w:sz w:val="24"/>
          <w:szCs w:val="24"/>
        </w:rPr>
      </w:pPr>
      <w:r w:rsidRPr="00407C2F">
        <w:rPr>
          <w:rFonts w:asciiTheme="minorHAnsi" w:hAnsiTheme="minorHAnsi" w:cs="A"/>
          <w:color w:val="0070C0"/>
          <w:sz w:val="24"/>
          <w:szCs w:val="24"/>
        </w:rPr>
        <w:lastRenderedPageBreak/>
        <w:t xml:space="preserve">Tabela </w:t>
      </w:r>
      <w:r w:rsidRPr="00407C2F">
        <w:rPr>
          <w:rFonts w:asciiTheme="minorHAnsi" w:hAnsiTheme="minorHAnsi" w:cs="A"/>
          <w:color w:val="0070C0"/>
          <w:sz w:val="24"/>
          <w:szCs w:val="24"/>
        </w:rPr>
        <w:fldChar w:fldCharType="begin"/>
      </w:r>
      <w:r w:rsidRPr="00407C2F">
        <w:rPr>
          <w:rFonts w:asciiTheme="minorHAnsi" w:hAnsiTheme="minorHAnsi" w:cs="A"/>
          <w:color w:val="0070C0"/>
          <w:sz w:val="24"/>
          <w:szCs w:val="24"/>
        </w:rPr>
        <w:instrText xml:space="preserve"> SEQ Tabela \* ARABIC </w:instrText>
      </w:r>
      <w:r w:rsidRPr="00407C2F">
        <w:rPr>
          <w:rFonts w:asciiTheme="minorHAnsi" w:hAnsiTheme="minorHAnsi" w:cs="A"/>
          <w:color w:val="0070C0"/>
          <w:sz w:val="24"/>
          <w:szCs w:val="24"/>
        </w:rPr>
        <w:fldChar w:fldCharType="separate"/>
      </w:r>
      <w:r w:rsidR="00D34EA8" w:rsidRPr="00407C2F">
        <w:rPr>
          <w:rFonts w:asciiTheme="minorHAnsi" w:hAnsiTheme="minorHAnsi" w:cs="A"/>
          <w:noProof/>
          <w:color w:val="0070C0"/>
          <w:sz w:val="24"/>
          <w:szCs w:val="24"/>
        </w:rPr>
        <w:t>5</w:t>
      </w:r>
      <w:r w:rsidRPr="00407C2F">
        <w:rPr>
          <w:rFonts w:asciiTheme="minorHAnsi" w:hAnsiTheme="minorHAnsi" w:cs="A"/>
          <w:color w:val="0070C0"/>
          <w:sz w:val="24"/>
          <w:szCs w:val="24"/>
        </w:rPr>
        <w:fldChar w:fldCharType="end"/>
      </w:r>
      <w:bookmarkEnd w:id="9"/>
      <w:r w:rsidRPr="00407C2F">
        <w:rPr>
          <w:rFonts w:asciiTheme="minorHAnsi" w:hAnsiTheme="minorHAnsi" w:cs="A"/>
          <w:color w:val="0070C0"/>
          <w:sz w:val="24"/>
          <w:szCs w:val="24"/>
        </w:rPr>
        <w:t>.</w:t>
      </w:r>
      <w:r w:rsidRPr="00407C2F">
        <w:rPr>
          <w:color w:val="0070C0"/>
        </w:rPr>
        <w:t xml:space="preserve"> </w:t>
      </w:r>
      <w:r w:rsidR="0000165C" w:rsidRPr="00407C2F">
        <w:rPr>
          <w:rFonts w:asciiTheme="minorHAnsi" w:hAnsiTheme="minorHAnsi" w:cs="A"/>
          <w:color w:val="0070C0"/>
          <w:sz w:val="24"/>
          <w:szCs w:val="24"/>
        </w:rPr>
        <w:t>Schemat</w:t>
      </w:r>
      <w:r w:rsidR="00F76DC0" w:rsidRPr="00407C2F">
        <w:rPr>
          <w:rFonts w:asciiTheme="minorHAnsi" w:hAnsiTheme="minorHAnsi" w:cs="A"/>
          <w:color w:val="0070C0"/>
          <w:sz w:val="24"/>
          <w:szCs w:val="24"/>
        </w:rPr>
        <w:t xml:space="preserve"> </w:t>
      </w:r>
      <w:r w:rsidR="00A91A67" w:rsidRPr="00407C2F">
        <w:rPr>
          <w:rFonts w:asciiTheme="minorHAnsi" w:hAnsiTheme="minorHAnsi" w:cs="A"/>
          <w:color w:val="0070C0"/>
          <w:sz w:val="24"/>
          <w:szCs w:val="24"/>
        </w:rPr>
        <w:t xml:space="preserve">tabeli </w:t>
      </w:r>
      <w:r w:rsidR="00F76DC0" w:rsidRPr="00407C2F">
        <w:rPr>
          <w:rFonts w:asciiTheme="minorHAnsi" w:hAnsiTheme="minorHAnsi" w:cs="A"/>
          <w:color w:val="0070C0"/>
          <w:sz w:val="24"/>
          <w:szCs w:val="24"/>
        </w:rPr>
        <w:t>rekomendacji (</w:t>
      </w:r>
      <w:r w:rsidR="00BD2375" w:rsidRPr="00407C2F">
        <w:rPr>
          <w:rFonts w:asciiTheme="minorHAnsi" w:hAnsiTheme="minorHAnsi" w:cs="A"/>
          <w:color w:val="0070C0"/>
          <w:sz w:val="24"/>
          <w:szCs w:val="24"/>
        </w:rPr>
        <w:t>Wykonawca wypełnia kolumny a-</w:t>
      </w:r>
      <w:r w:rsidR="00382F8D" w:rsidRPr="00407C2F">
        <w:rPr>
          <w:rFonts w:asciiTheme="minorHAnsi" w:hAnsiTheme="minorHAnsi" w:cs="A"/>
          <w:color w:val="0070C0"/>
          <w:sz w:val="24"/>
          <w:szCs w:val="24"/>
        </w:rPr>
        <w:t>i</w:t>
      </w:r>
      <w:r w:rsidR="00BD2375" w:rsidRPr="00407C2F">
        <w:rPr>
          <w:rFonts w:asciiTheme="minorHAnsi" w:hAnsiTheme="minorHAnsi" w:cs="A"/>
          <w:color w:val="0070C0"/>
          <w:sz w:val="24"/>
          <w:szCs w:val="24"/>
        </w:rPr>
        <w:t>)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0"/>
        <w:gridCol w:w="540"/>
        <w:gridCol w:w="738"/>
        <w:gridCol w:w="678"/>
        <w:gridCol w:w="798"/>
        <w:gridCol w:w="698"/>
        <w:gridCol w:w="545"/>
        <w:gridCol w:w="690"/>
        <w:gridCol w:w="832"/>
        <w:gridCol w:w="680"/>
        <w:gridCol w:w="1559"/>
        <w:gridCol w:w="850"/>
      </w:tblGrid>
      <w:tr w:rsidR="006D1687" w:rsidRPr="007D7FC4" w14:paraId="2E993B32" w14:textId="77777777" w:rsidTr="005E6A6A">
        <w:trPr>
          <w:cantSplit/>
          <w:tblHeader/>
          <w:jc w:val="center"/>
        </w:trPr>
        <w:tc>
          <w:tcPr>
            <w:tcW w:w="253" w:type="pct"/>
          </w:tcPr>
          <w:p w14:paraId="73D9C76E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" w:type="pct"/>
          </w:tcPr>
          <w:p w14:paraId="04C4AB98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a)</w:t>
            </w:r>
          </w:p>
        </w:tc>
        <w:tc>
          <w:tcPr>
            <w:tcW w:w="280" w:type="pct"/>
          </w:tcPr>
          <w:p w14:paraId="07F7979A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b)</w:t>
            </w:r>
          </w:p>
        </w:tc>
        <w:tc>
          <w:tcPr>
            <w:tcW w:w="383" w:type="pct"/>
          </w:tcPr>
          <w:p w14:paraId="407F96F5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c)</w:t>
            </w:r>
          </w:p>
        </w:tc>
        <w:tc>
          <w:tcPr>
            <w:tcW w:w="352" w:type="pct"/>
          </w:tcPr>
          <w:p w14:paraId="79CF0EB1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d)</w:t>
            </w:r>
          </w:p>
        </w:tc>
        <w:tc>
          <w:tcPr>
            <w:tcW w:w="414" w:type="pct"/>
          </w:tcPr>
          <w:p w14:paraId="17738667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e)</w:t>
            </w:r>
          </w:p>
        </w:tc>
        <w:tc>
          <w:tcPr>
            <w:tcW w:w="362" w:type="pct"/>
          </w:tcPr>
          <w:p w14:paraId="45F7D8B0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f)</w:t>
            </w:r>
          </w:p>
        </w:tc>
        <w:tc>
          <w:tcPr>
            <w:tcW w:w="283" w:type="pct"/>
          </w:tcPr>
          <w:p w14:paraId="5040A56A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g)</w:t>
            </w:r>
          </w:p>
        </w:tc>
        <w:tc>
          <w:tcPr>
            <w:tcW w:w="358" w:type="pct"/>
          </w:tcPr>
          <w:p w14:paraId="5B16A64D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h)</w:t>
            </w:r>
          </w:p>
        </w:tc>
        <w:tc>
          <w:tcPr>
            <w:tcW w:w="432" w:type="pct"/>
          </w:tcPr>
          <w:p w14:paraId="0EF6CD2A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i)</w:t>
            </w:r>
          </w:p>
        </w:tc>
        <w:tc>
          <w:tcPr>
            <w:tcW w:w="353" w:type="pct"/>
          </w:tcPr>
          <w:p w14:paraId="2D297B08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j)</w:t>
            </w:r>
          </w:p>
        </w:tc>
        <w:tc>
          <w:tcPr>
            <w:tcW w:w="809" w:type="pct"/>
          </w:tcPr>
          <w:p w14:paraId="2B61B348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k)</w:t>
            </w:r>
          </w:p>
        </w:tc>
        <w:tc>
          <w:tcPr>
            <w:tcW w:w="441" w:type="pct"/>
          </w:tcPr>
          <w:p w14:paraId="5E278EAC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</w:rPr>
            </w:pPr>
            <w:r w:rsidRPr="000E4463">
              <w:rPr>
                <w:rFonts w:asciiTheme="minorHAnsi" w:hAnsiTheme="minorHAnsi"/>
              </w:rPr>
              <w:t>l)</w:t>
            </w:r>
          </w:p>
        </w:tc>
      </w:tr>
      <w:tr w:rsidR="006D1687" w:rsidRPr="007D7FC4" w14:paraId="7A1F529D" w14:textId="77777777" w:rsidTr="005E6A6A">
        <w:trPr>
          <w:cantSplit/>
          <w:trHeight w:val="2117"/>
          <w:jc w:val="center"/>
        </w:trPr>
        <w:tc>
          <w:tcPr>
            <w:tcW w:w="253" w:type="pct"/>
            <w:shd w:val="clear" w:color="auto" w:fill="D9D9D9" w:themeFill="background1" w:themeFillShade="D9"/>
          </w:tcPr>
          <w:p w14:paraId="4780B76B" w14:textId="77777777" w:rsidR="00F76DC0" w:rsidRPr="000E4463" w:rsidRDefault="00F76DC0" w:rsidP="00497AAC">
            <w:pPr>
              <w:spacing w:after="0" w:line="276" w:lineRule="auto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80" w:type="pct"/>
            <w:shd w:val="clear" w:color="auto" w:fill="D9D9D9" w:themeFill="background1" w:themeFillShade="D9"/>
            <w:textDirection w:val="tbRl"/>
            <w:vAlign w:val="center"/>
          </w:tcPr>
          <w:p w14:paraId="30095DF0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Wniosek</w:t>
            </w:r>
          </w:p>
        </w:tc>
        <w:tc>
          <w:tcPr>
            <w:tcW w:w="280" w:type="pct"/>
            <w:shd w:val="clear" w:color="auto" w:fill="D9D9D9" w:themeFill="background1" w:themeFillShade="D9"/>
            <w:textDirection w:val="tbRl"/>
            <w:vAlign w:val="center"/>
          </w:tcPr>
          <w:p w14:paraId="72658066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Rekomendacja</w:t>
            </w:r>
          </w:p>
        </w:tc>
        <w:tc>
          <w:tcPr>
            <w:tcW w:w="383" w:type="pct"/>
            <w:shd w:val="clear" w:color="auto" w:fill="D9D9D9" w:themeFill="background1" w:themeFillShade="D9"/>
            <w:textDirection w:val="tbRl"/>
            <w:vAlign w:val="center"/>
          </w:tcPr>
          <w:p w14:paraId="3AFBBC72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Adresat rekomendacji</w:t>
            </w:r>
          </w:p>
        </w:tc>
        <w:tc>
          <w:tcPr>
            <w:tcW w:w="352" w:type="pct"/>
            <w:shd w:val="clear" w:color="auto" w:fill="D9D9D9" w:themeFill="background1" w:themeFillShade="D9"/>
            <w:textDirection w:val="tbRl"/>
            <w:vAlign w:val="center"/>
          </w:tcPr>
          <w:p w14:paraId="667930C3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Sposób wdrożenia</w:t>
            </w:r>
          </w:p>
        </w:tc>
        <w:tc>
          <w:tcPr>
            <w:tcW w:w="414" w:type="pct"/>
            <w:shd w:val="clear" w:color="auto" w:fill="D9D9D9" w:themeFill="background1" w:themeFillShade="D9"/>
            <w:textDirection w:val="tbRl"/>
            <w:vAlign w:val="center"/>
          </w:tcPr>
          <w:p w14:paraId="52509064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Termin wdrożenia (kwartał)</w:t>
            </w:r>
          </w:p>
        </w:tc>
        <w:tc>
          <w:tcPr>
            <w:tcW w:w="362" w:type="pct"/>
            <w:shd w:val="clear" w:color="auto" w:fill="D9D9D9" w:themeFill="background1" w:themeFillShade="D9"/>
            <w:textDirection w:val="tbRl"/>
            <w:vAlign w:val="center"/>
          </w:tcPr>
          <w:p w14:paraId="77C02737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Klasa rekomendacji</w:t>
            </w:r>
          </w:p>
        </w:tc>
        <w:tc>
          <w:tcPr>
            <w:tcW w:w="283" w:type="pct"/>
            <w:shd w:val="clear" w:color="auto" w:fill="D9D9D9" w:themeFill="background1" w:themeFillShade="D9"/>
            <w:textDirection w:val="tbRl"/>
            <w:vAlign w:val="center"/>
          </w:tcPr>
          <w:p w14:paraId="21AD4F7C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Obszar tematyczny</w:t>
            </w:r>
          </w:p>
        </w:tc>
        <w:tc>
          <w:tcPr>
            <w:tcW w:w="358" w:type="pct"/>
            <w:shd w:val="clear" w:color="auto" w:fill="D9D9D9" w:themeFill="background1" w:themeFillShade="D9"/>
            <w:textDirection w:val="tbRl"/>
            <w:vAlign w:val="center"/>
          </w:tcPr>
          <w:p w14:paraId="10CF0E1C" w14:textId="3754CB9A" w:rsidR="00F76DC0" w:rsidRPr="000E4463" w:rsidRDefault="00556BAA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432" w:type="pct"/>
            <w:shd w:val="clear" w:color="auto" w:fill="D9D9D9" w:themeFill="background1" w:themeFillShade="D9"/>
            <w:textDirection w:val="tbRl"/>
            <w:vAlign w:val="center"/>
          </w:tcPr>
          <w:p w14:paraId="725CF547" w14:textId="77777777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Instytucja zlecająca badanie</w:t>
            </w:r>
          </w:p>
        </w:tc>
        <w:tc>
          <w:tcPr>
            <w:tcW w:w="353" w:type="pct"/>
            <w:shd w:val="clear" w:color="auto" w:fill="D9D9D9" w:themeFill="background1" w:themeFillShade="D9"/>
            <w:textDirection w:val="tbRl"/>
            <w:vAlign w:val="center"/>
          </w:tcPr>
          <w:p w14:paraId="733A8BF7" w14:textId="4EF9BA68" w:rsidR="00F76DC0" w:rsidRPr="000E4463" w:rsidRDefault="0008591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Bazowy s</w:t>
            </w:r>
            <w:r w:rsidR="00F76DC0" w:rsidRPr="000E4463">
              <w:rPr>
                <w:rFonts w:asciiTheme="minorHAnsi" w:hAnsiTheme="minorHAnsi"/>
                <w:b/>
              </w:rPr>
              <w:t xml:space="preserve">tatus rekomendacji </w:t>
            </w:r>
          </w:p>
        </w:tc>
        <w:tc>
          <w:tcPr>
            <w:tcW w:w="809" w:type="pct"/>
            <w:shd w:val="clear" w:color="auto" w:fill="D9D9D9" w:themeFill="background1" w:themeFillShade="D9"/>
            <w:textDirection w:val="tbRl"/>
            <w:vAlign w:val="center"/>
          </w:tcPr>
          <w:p w14:paraId="28188795" w14:textId="3C7FF750" w:rsidR="00F76DC0" w:rsidRPr="000E4463" w:rsidRDefault="00F76DC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 w:rsidRPr="000E4463">
              <w:rPr>
                <w:rFonts w:asciiTheme="minorHAnsi" w:hAnsiTheme="minorHAnsi"/>
                <w:b/>
              </w:rPr>
              <w:t>Uzasadnienie odrzucenia rekom.</w:t>
            </w:r>
            <w:r w:rsidR="00DA6A39">
              <w:rPr>
                <w:rFonts w:asciiTheme="minorHAnsi" w:hAnsiTheme="minorHAnsi"/>
                <w:b/>
              </w:rPr>
              <w:t xml:space="preserve"> Lub podjęci</w:t>
            </w:r>
            <w:r w:rsidR="00085910">
              <w:rPr>
                <w:rFonts w:asciiTheme="minorHAnsi" w:hAnsiTheme="minorHAnsi"/>
                <w:b/>
              </w:rPr>
              <w:t>a</w:t>
            </w:r>
            <w:r w:rsidR="00DA6A39">
              <w:rPr>
                <w:rFonts w:asciiTheme="minorHAnsi" w:hAnsiTheme="minorHAnsi"/>
                <w:b/>
              </w:rPr>
              <w:t xml:space="preserve"> decyzji o częściowym wdrożeniu</w:t>
            </w:r>
          </w:p>
        </w:tc>
        <w:tc>
          <w:tcPr>
            <w:tcW w:w="441" w:type="pct"/>
            <w:shd w:val="clear" w:color="auto" w:fill="D9D9D9" w:themeFill="background1" w:themeFillShade="D9"/>
            <w:textDirection w:val="tbRl"/>
            <w:vAlign w:val="center"/>
          </w:tcPr>
          <w:p w14:paraId="5016148D" w14:textId="1B5EAD63" w:rsidR="00F76DC0" w:rsidRPr="000E4463" w:rsidRDefault="00085910" w:rsidP="00497AAC">
            <w:pPr>
              <w:spacing w:after="0" w:line="276" w:lineRule="auto"/>
              <w:ind w:left="113" w:right="1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Bieżący s</w:t>
            </w:r>
            <w:r w:rsidR="00F76DC0" w:rsidRPr="000E4463">
              <w:rPr>
                <w:rFonts w:asciiTheme="minorHAnsi" w:hAnsiTheme="minorHAnsi"/>
                <w:b/>
              </w:rPr>
              <w:t xml:space="preserve">tatus rekomendacji </w:t>
            </w:r>
          </w:p>
        </w:tc>
      </w:tr>
      <w:tr w:rsidR="006D1687" w:rsidRPr="007D7FC4" w14:paraId="6EEF7456" w14:textId="77777777" w:rsidTr="005E6A6A">
        <w:trPr>
          <w:trHeight w:val="554"/>
          <w:jc w:val="center"/>
        </w:trPr>
        <w:tc>
          <w:tcPr>
            <w:tcW w:w="253" w:type="pct"/>
            <w:vAlign w:val="center"/>
          </w:tcPr>
          <w:p w14:paraId="1EB158BC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D7F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80" w:type="pct"/>
          </w:tcPr>
          <w:p w14:paraId="14A5D5FA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" w:type="pct"/>
          </w:tcPr>
          <w:p w14:paraId="390E9BB5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3" w:type="pct"/>
          </w:tcPr>
          <w:p w14:paraId="007837F7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2" w:type="pct"/>
          </w:tcPr>
          <w:p w14:paraId="1F079D9A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4" w:type="pct"/>
          </w:tcPr>
          <w:p w14:paraId="0235F07F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2" w:type="pct"/>
          </w:tcPr>
          <w:p w14:paraId="6A57E50E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pct"/>
          </w:tcPr>
          <w:p w14:paraId="48FB3306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" w:type="pct"/>
          </w:tcPr>
          <w:p w14:paraId="67E159AC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" w:type="pct"/>
          </w:tcPr>
          <w:p w14:paraId="4B3A1C49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" w:type="pct"/>
          </w:tcPr>
          <w:p w14:paraId="0F5BFF94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9" w:type="pct"/>
          </w:tcPr>
          <w:p w14:paraId="5768892F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1" w:type="pct"/>
          </w:tcPr>
          <w:p w14:paraId="6063C7A8" w14:textId="77777777" w:rsidR="00F76DC0" w:rsidRPr="007D7FC4" w:rsidRDefault="00F76DC0" w:rsidP="00497AA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34EEE31" w14:textId="11C02647" w:rsidR="0000165C" w:rsidRPr="00181D19" w:rsidRDefault="0000165C" w:rsidP="00497AAC">
      <w:pPr>
        <w:spacing w:before="120" w:after="240" w:line="276" w:lineRule="auto"/>
        <w:rPr>
          <w:rFonts w:asciiTheme="minorHAnsi" w:hAnsiTheme="minorHAnsi"/>
          <w:sz w:val="20"/>
          <w:szCs w:val="20"/>
        </w:rPr>
      </w:pPr>
      <w:r w:rsidRPr="00181D19">
        <w:rPr>
          <w:rFonts w:asciiTheme="minorHAnsi" w:hAnsiTheme="minorHAnsi"/>
          <w:sz w:val="20"/>
          <w:szCs w:val="20"/>
        </w:rPr>
        <w:t xml:space="preserve">Źródło: </w:t>
      </w:r>
      <w:r w:rsidR="00146468" w:rsidRPr="00181D19">
        <w:rPr>
          <w:rFonts w:asciiTheme="minorHAnsi" w:hAnsiTheme="minorHAnsi"/>
          <w:sz w:val="20"/>
          <w:szCs w:val="20"/>
        </w:rPr>
        <w:t xml:space="preserve">opracowanie własne na podstawie </w:t>
      </w:r>
      <w:r w:rsidR="00146468" w:rsidRPr="00181D19">
        <w:rPr>
          <w:rFonts w:asciiTheme="minorHAnsi" w:hAnsiTheme="minorHAnsi"/>
          <w:i/>
          <w:sz w:val="20"/>
          <w:szCs w:val="20"/>
        </w:rPr>
        <w:t>Wytycznych</w:t>
      </w:r>
      <w:r w:rsidR="00EA7261" w:rsidRPr="00181D19">
        <w:rPr>
          <w:rFonts w:asciiTheme="minorHAnsi" w:hAnsiTheme="minorHAnsi"/>
          <w:i/>
          <w:sz w:val="20"/>
          <w:szCs w:val="20"/>
        </w:rPr>
        <w:t xml:space="preserve"> w zakresie ewaluacji polityki spójności na lata 2014-2020</w:t>
      </w:r>
      <w:r w:rsidR="00637B3F" w:rsidRPr="00181D19">
        <w:rPr>
          <w:rFonts w:asciiTheme="minorHAnsi" w:hAnsiTheme="minorHAnsi"/>
          <w:sz w:val="20"/>
          <w:szCs w:val="20"/>
        </w:rPr>
        <w:t xml:space="preserve">, Minister </w:t>
      </w:r>
      <w:r w:rsidR="00EB7811">
        <w:rPr>
          <w:rFonts w:asciiTheme="minorHAnsi" w:hAnsiTheme="minorHAnsi"/>
          <w:sz w:val="20"/>
          <w:szCs w:val="20"/>
        </w:rPr>
        <w:t>Funduszy i Polityki Regionalnej</w:t>
      </w:r>
      <w:r w:rsidR="00637B3F" w:rsidRPr="00181D19">
        <w:rPr>
          <w:rFonts w:asciiTheme="minorHAnsi" w:hAnsiTheme="minorHAnsi"/>
          <w:sz w:val="20"/>
          <w:szCs w:val="20"/>
        </w:rPr>
        <w:t xml:space="preserve"> z dnia 1</w:t>
      </w:r>
      <w:r w:rsidR="00EB7811">
        <w:rPr>
          <w:rFonts w:asciiTheme="minorHAnsi" w:hAnsiTheme="minorHAnsi"/>
          <w:sz w:val="20"/>
          <w:szCs w:val="20"/>
        </w:rPr>
        <w:t>5</w:t>
      </w:r>
      <w:r w:rsidR="00637B3F" w:rsidRPr="00181D19">
        <w:rPr>
          <w:rFonts w:asciiTheme="minorHAnsi" w:hAnsiTheme="minorHAnsi"/>
          <w:sz w:val="20"/>
          <w:szCs w:val="20"/>
        </w:rPr>
        <w:t>.</w:t>
      </w:r>
      <w:r w:rsidR="00EB7811">
        <w:rPr>
          <w:rFonts w:asciiTheme="minorHAnsi" w:hAnsiTheme="minorHAnsi"/>
          <w:sz w:val="20"/>
          <w:szCs w:val="20"/>
        </w:rPr>
        <w:t>06</w:t>
      </w:r>
      <w:r w:rsidR="00637B3F" w:rsidRPr="00181D19">
        <w:rPr>
          <w:rFonts w:asciiTheme="minorHAnsi" w:hAnsiTheme="minorHAnsi"/>
          <w:sz w:val="20"/>
          <w:szCs w:val="20"/>
        </w:rPr>
        <w:t>.20</w:t>
      </w:r>
      <w:r w:rsidR="00EB7811">
        <w:rPr>
          <w:rFonts w:asciiTheme="minorHAnsi" w:hAnsiTheme="minorHAnsi"/>
          <w:sz w:val="20"/>
          <w:szCs w:val="20"/>
        </w:rPr>
        <w:t>21</w:t>
      </w:r>
      <w:r w:rsidR="00637B3F" w:rsidRPr="00181D19">
        <w:rPr>
          <w:rFonts w:asciiTheme="minorHAnsi" w:hAnsiTheme="minorHAnsi"/>
          <w:sz w:val="20"/>
          <w:szCs w:val="20"/>
        </w:rPr>
        <w:t xml:space="preserve"> r., s.</w:t>
      </w:r>
      <w:r w:rsidR="00C22688" w:rsidRPr="00181D19">
        <w:rPr>
          <w:rFonts w:asciiTheme="minorHAnsi" w:hAnsiTheme="minorHAnsi"/>
          <w:sz w:val="20"/>
          <w:szCs w:val="20"/>
        </w:rPr>
        <w:t xml:space="preserve"> </w:t>
      </w:r>
      <w:r w:rsidR="00637B3F" w:rsidRPr="00181D19">
        <w:rPr>
          <w:rFonts w:asciiTheme="minorHAnsi" w:hAnsiTheme="minorHAnsi"/>
          <w:sz w:val="20"/>
          <w:szCs w:val="20"/>
        </w:rPr>
        <w:t>3</w:t>
      </w:r>
      <w:r w:rsidR="00EB7811">
        <w:rPr>
          <w:rFonts w:asciiTheme="minorHAnsi" w:hAnsiTheme="minorHAnsi"/>
          <w:sz w:val="20"/>
          <w:szCs w:val="20"/>
        </w:rPr>
        <w:t>8-39</w:t>
      </w:r>
      <w:r w:rsidR="00637B3F" w:rsidRPr="00181D19">
        <w:rPr>
          <w:rFonts w:asciiTheme="minorHAnsi" w:hAnsiTheme="minorHAnsi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D2375" w:rsidRPr="007D7FC4" w14:paraId="04923B68" w14:textId="77777777" w:rsidTr="00376FC4">
        <w:trPr>
          <w:trHeight w:val="8992"/>
        </w:trPr>
        <w:tc>
          <w:tcPr>
            <w:tcW w:w="9212" w:type="dxa"/>
          </w:tcPr>
          <w:p w14:paraId="3614BDD2" w14:textId="44D88126" w:rsidR="00BD2375" w:rsidRPr="00704710" w:rsidRDefault="00BD2375" w:rsidP="00497AAC">
            <w:pPr>
              <w:spacing w:before="240" w:after="240" w:line="276" w:lineRule="auto"/>
              <w:contextualSpacing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047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Objaśnienia </w:t>
            </w:r>
            <w:r w:rsidR="00D109CD" w:rsidRPr="007047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 </w:t>
            </w:r>
            <w:r w:rsidR="00B4173D" w:rsidRPr="00704710">
              <w:rPr>
                <w:rFonts w:asciiTheme="minorHAnsi" w:hAnsiTheme="minorHAnsi"/>
                <w:b/>
                <w:bCs/>
                <w:sz w:val="24"/>
                <w:szCs w:val="24"/>
              </w:rPr>
              <w:t>t</w:t>
            </w:r>
            <w:r w:rsidR="00D109CD" w:rsidRPr="007047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abeli </w:t>
            </w:r>
            <w:r w:rsidR="005B3C41" w:rsidRPr="00704710">
              <w:rPr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 w:rsidRPr="00704710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  <w:p w14:paraId="54C2EA0B" w14:textId="2F85976D" w:rsidR="00BD2375" w:rsidRPr="00704710" w:rsidRDefault="00BD2375" w:rsidP="00497AAC">
            <w:pPr>
              <w:spacing w:before="360" w:after="0" w:line="276" w:lineRule="auto"/>
              <w:contextualSpacing/>
              <w:rPr>
                <w:rFonts w:asciiTheme="minorHAnsi" w:hAnsiTheme="minorHAnsi"/>
                <w:iCs/>
                <w:sz w:val="24"/>
                <w:szCs w:val="24"/>
              </w:rPr>
            </w:pP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Opis wniosków i rekomendacji powinien zawierać odpowiedzi na m</w:t>
            </w:r>
            <w:r w:rsidR="00431178" w:rsidRPr="00704710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in. pytania:</w:t>
            </w:r>
          </w:p>
          <w:p w14:paraId="54999025" w14:textId="77777777" w:rsidR="000075C0" w:rsidRPr="00704710" w:rsidRDefault="00BD2375" w:rsidP="00497AAC">
            <w:pPr>
              <w:pStyle w:val="Akapitzlist"/>
              <w:numPr>
                <w:ilvl w:val="0"/>
                <w:numId w:val="5"/>
              </w:numPr>
              <w:spacing w:before="120" w:after="0" w:line="276" w:lineRule="auto"/>
              <w:ind w:left="714" w:hanging="357"/>
              <w:rPr>
                <w:rFonts w:asciiTheme="minorHAnsi" w:hAnsiTheme="minorHAnsi"/>
                <w:iCs/>
                <w:sz w:val="24"/>
                <w:szCs w:val="24"/>
              </w:rPr>
            </w:pP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Jaka jest natura problemu, który należy rozwiązać (wniosek/diagnoza)?</w:t>
            </w:r>
          </w:p>
          <w:p w14:paraId="223BC7B7" w14:textId="77777777" w:rsidR="000075C0" w:rsidRPr="00704710" w:rsidRDefault="00BD2375" w:rsidP="00497AAC">
            <w:pPr>
              <w:pStyle w:val="Akapitzlist"/>
              <w:numPr>
                <w:ilvl w:val="0"/>
                <w:numId w:val="5"/>
              </w:numPr>
              <w:spacing w:before="240" w:after="0"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Co musi się wydarzyć, aby nastąpiła zmiana? Kto i jakie działania musi podjąć?</w:t>
            </w:r>
          </w:p>
          <w:p w14:paraId="6A697D03" w14:textId="77777777" w:rsidR="000075C0" w:rsidRPr="00704710" w:rsidRDefault="00BD2375" w:rsidP="00497AAC">
            <w:pPr>
              <w:pStyle w:val="Akapitzlist"/>
              <w:numPr>
                <w:ilvl w:val="0"/>
                <w:numId w:val="5"/>
              </w:numPr>
              <w:spacing w:before="240" w:after="0"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Gdzie chcemy dotrzeć? Co się zmieni w zakładanym czasie działania i jak wpłynie to na realizację celów dokumentów programowych?</w:t>
            </w:r>
          </w:p>
          <w:p w14:paraId="6BEDCB81" w14:textId="77777777" w:rsidR="00BD2375" w:rsidRPr="00704710" w:rsidRDefault="00BD2375" w:rsidP="00497AAC">
            <w:pPr>
              <w:spacing w:before="120" w:after="0" w:line="276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Wnioski i rekomendacje z badania ewaluacyjnego muszą zostać sformułowane także zgodnie z</w:t>
            </w:r>
            <w:r w:rsidR="005C747F" w:rsidRPr="00704710">
              <w:rPr>
                <w:rFonts w:asciiTheme="minorHAnsi" w:hAnsiTheme="minorHAnsi"/>
                <w:iCs/>
                <w:sz w:val="24"/>
                <w:szCs w:val="24"/>
              </w:rPr>
              <w:t> </w:t>
            </w: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 xml:space="preserve">wymogami zawartymi w </w:t>
            </w:r>
            <w:r w:rsidRPr="00524DC4">
              <w:rPr>
                <w:rFonts w:asciiTheme="minorHAnsi" w:hAnsiTheme="minorHAnsi"/>
                <w:i/>
                <w:sz w:val="24"/>
                <w:szCs w:val="24"/>
              </w:rPr>
              <w:t>Wytycznych w zakresie ewaluacji polityki spójności na lata 2014-2020</w:t>
            </w: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</w:p>
          <w:p w14:paraId="03A70DAC" w14:textId="1DA0AD9F" w:rsidR="00BD2375" w:rsidRDefault="00BD2375" w:rsidP="00497AAC">
            <w:pPr>
              <w:spacing w:before="240" w:after="0" w:line="276" w:lineRule="auto"/>
              <w:contextualSpacing/>
              <w:rPr>
                <w:rFonts w:asciiTheme="minorHAnsi" w:hAnsiTheme="minorHAnsi"/>
                <w:i/>
                <w:sz w:val="24"/>
                <w:szCs w:val="24"/>
              </w:rPr>
            </w:pP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Wnioski z badania muszą stanowić odniesienie do konkretnej części raportu stanowiącej uzasadnienie sformułowania danej rekomendacji (z podaniem numeru strony raportu, na której omówiono wniosek). Rekomendacje muszą być sformułowane konkretnie i szczegółowo – tzn. w</w:t>
            </w:r>
            <w:r w:rsidR="005C747F" w:rsidRPr="00704710">
              <w:rPr>
                <w:rFonts w:asciiTheme="minorHAnsi" w:hAnsiTheme="minorHAnsi"/>
                <w:iCs/>
                <w:sz w:val="24"/>
                <w:szCs w:val="24"/>
              </w:rPr>
              <w:t> </w:t>
            </w:r>
            <w:r w:rsidRPr="00704710">
              <w:rPr>
                <w:rFonts w:asciiTheme="minorHAnsi" w:hAnsiTheme="minorHAnsi"/>
                <w:iCs/>
                <w:sz w:val="24"/>
                <w:szCs w:val="24"/>
              </w:rPr>
              <w:t>jasny sposób powinny wskazywać, co należy zmienić, aby osiągnąć pożądany efekt. Sposób wdrożenia rekomendacji powinien zawierać dokładny opis, w jaki sposób należy wdrożyć rekomendację, wskazywać jakie konkretne działania należy podjąć, w jakim horyzoncie czasowym oraz ewentualne koszty i korzyści tej zmiany.</w:t>
            </w:r>
            <w:r w:rsidRPr="007D7FC4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14:paraId="38317E0F" w14:textId="77777777" w:rsidR="00524DC4" w:rsidRPr="00524DC4" w:rsidRDefault="00524DC4" w:rsidP="00497AAC">
            <w:pPr>
              <w:spacing w:before="240" w:after="0" w:line="276" w:lineRule="auto"/>
              <w:contextualSpacing/>
              <w:rPr>
                <w:rFonts w:asciiTheme="minorHAnsi" w:hAnsiTheme="minorHAnsi"/>
                <w:iCs/>
                <w:sz w:val="12"/>
                <w:szCs w:val="12"/>
              </w:rPr>
            </w:pPr>
          </w:p>
          <w:p w14:paraId="3C00FF40" w14:textId="77777777" w:rsidR="00524DC4" w:rsidRPr="00524DC4" w:rsidRDefault="00524DC4" w:rsidP="00497AAC">
            <w:pPr>
              <w:spacing w:before="360" w:after="0" w:line="276" w:lineRule="auto"/>
              <w:contextualSpacing/>
              <w:rPr>
                <w:rFonts w:asciiTheme="minorHAnsi" w:hAnsiTheme="minorHAnsi"/>
                <w:iCs/>
                <w:sz w:val="24"/>
                <w:szCs w:val="24"/>
              </w:rPr>
            </w:pP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>W procesie formułowania rekomendacji, Wykonawca zobowiązany jest do wzięcia pod uwagę nie tylko obowiązujących w obecnej perspektywie finansowej, ale również zatwierdzonych i planowanych do przyjęcia:</w:t>
            </w:r>
          </w:p>
          <w:p w14:paraId="0D4D1B23" w14:textId="77777777" w:rsidR="00524DC4" w:rsidRPr="00524DC4" w:rsidRDefault="00524DC4" w:rsidP="00497AAC">
            <w:pPr>
              <w:spacing w:before="240" w:after="0" w:line="276" w:lineRule="auto"/>
              <w:contextualSpacing/>
              <w:rPr>
                <w:rFonts w:asciiTheme="minorHAnsi" w:hAnsiTheme="minorHAnsi"/>
                <w:iCs/>
                <w:sz w:val="24"/>
                <w:szCs w:val="24"/>
              </w:rPr>
            </w:pP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>a)</w:t>
            </w: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ab/>
              <w:t>przepisów prawa unijnego,</w:t>
            </w:r>
          </w:p>
          <w:p w14:paraId="6216BBDE" w14:textId="77777777" w:rsidR="00524DC4" w:rsidRPr="00524DC4" w:rsidRDefault="00524DC4" w:rsidP="00497AAC">
            <w:pPr>
              <w:spacing w:before="240" w:after="0" w:line="276" w:lineRule="auto"/>
              <w:contextualSpacing/>
              <w:rPr>
                <w:rFonts w:asciiTheme="minorHAnsi" w:hAnsiTheme="minorHAnsi"/>
                <w:iCs/>
                <w:sz w:val="24"/>
                <w:szCs w:val="24"/>
              </w:rPr>
            </w:pP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>b)</w:t>
            </w: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ab/>
              <w:t xml:space="preserve">przepisów prawa krajowego, </w:t>
            </w:r>
          </w:p>
          <w:p w14:paraId="1D322FA8" w14:textId="77777777" w:rsidR="00524DC4" w:rsidRPr="00524DC4" w:rsidRDefault="00524DC4" w:rsidP="00497AAC">
            <w:pPr>
              <w:spacing w:before="240" w:after="0" w:line="276" w:lineRule="auto"/>
              <w:contextualSpacing/>
              <w:rPr>
                <w:rFonts w:asciiTheme="minorHAnsi" w:hAnsiTheme="minorHAnsi"/>
                <w:iCs/>
                <w:sz w:val="24"/>
                <w:szCs w:val="24"/>
              </w:rPr>
            </w:pP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>c)</w:t>
            </w: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ab/>
              <w:t>dokumentów na szczeblu regionalnym,</w:t>
            </w:r>
          </w:p>
          <w:p w14:paraId="1CA517E4" w14:textId="295B0B1C" w:rsidR="00524DC4" w:rsidRPr="00524DC4" w:rsidRDefault="00524DC4" w:rsidP="00497AAC">
            <w:pPr>
              <w:spacing w:before="240" w:after="0" w:line="276" w:lineRule="auto"/>
              <w:contextualSpacing/>
              <w:rPr>
                <w:rFonts w:asciiTheme="minorHAnsi" w:hAnsiTheme="minorHAnsi"/>
                <w:iCs/>
                <w:sz w:val="24"/>
                <w:szCs w:val="24"/>
              </w:rPr>
            </w:pPr>
            <w:r w:rsidRPr="00524DC4">
              <w:rPr>
                <w:rFonts w:asciiTheme="minorHAnsi" w:hAnsiTheme="minorHAnsi"/>
                <w:iCs/>
                <w:sz w:val="24"/>
                <w:szCs w:val="24"/>
              </w:rPr>
              <w:t>określających kierunki i możliwości wsparcia w perspektywie finansowej na lata 2021-2027.</w:t>
            </w:r>
          </w:p>
        </w:tc>
      </w:tr>
    </w:tbl>
    <w:p w14:paraId="78FDB362" w14:textId="77777777" w:rsidR="00BD2375" w:rsidRPr="007D7FC4" w:rsidRDefault="00BD2375" w:rsidP="00497AAC">
      <w:pPr>
        <w:spacing w:before="240" w:after="240" w:line="276" w:lineRule="auto"/>
        <w:contextualSpacing/>
        <w:rPr>
          <w:rFonts w:asciiTheme="minorHAnsi" w:hAnsiTheme="minorHAnsi"/>
          <w:sz w:val="24"/>
          <w:szCs w:val="24"/>
        </w:rPr>
      </w:pPr>
    </w:p>
    <w:p w14:paraId="37D7B60E" w14:textId="60CFFB1F" w:rsidR="008C3842" w:rsidRPr="00407C2F" w:rsidRDefault="00265477" w:rsidP="00497AAC">
      <w:pPr>
        <w:spacing w:before="160" w:after="0" w:line="276" w:lineRule="auto"/>
        <w:ind w:left="357"/>
        <w:rPr>
          <w:rFonts w:asciiTheme="minorHAnsi" w:hAnsiTheme="minorHAnsi"/>
          <w:b/>
          <w:color w:val="0070C0"/>
          <w:sz w:val="26"/>
          <w:szCs w:val="26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lastRenderedPageBreak/>
        <w:t>3.2.</w:t>
      </w:r>
      <w:r w:rsidR="005E5DDE">
        <w:rPr>
          <w:rFonts w:asciiTheme="minorHAnsi" w:hAnsiTheme="minorHAnsi"/>
          <w:b/>
          <w:color w:val="0070C0"/>
          <w:sz w:val="26"/>
          <w:szCs w:val="26"/>
        </w:rPr>
        <w:t>3</w:t>
      </w:r>
      <w:r w:rsidRPr="00407C2F">
        <w:rPr>
          <w:rFonts w:asciiTheme="minorHAnsi" w:hAnsiTheme="minorHAnsi"/>
          <w:b/>
          <w:color w:val="0070C0"/>
          <w:sz w:val="26"/>
          <w:szCs w:val="26"/>
        </w:rPr>
        <w:t xml:space="preserve">.3. </w:t>
      </w:r>
      <w:r w:rsidR="00D93D1A" w:rsidRPr="00407C2F">
        <w:rPr>
          <w:rFonts w:asciiTheme="minorHAnsi" w:hAnsiTheme="minorHAnsi"/>
          <w:b/>
          <w:color w:val="0070C0"/>
          <w:sz w:val="26"/>
          <w:szCs w:val="26"/>
        </w:rPr>
        <w:t xml:space="preserve">Techniczne: </w:t>
      </w:r>
    </w:p>
    <w:p w14:paraId="69700FE0" w14:textId="63235EA3" w:rsidR="008C3842" w:rsidRPr="00B00C13" w:rsidRDefault="008C3842" w:rsidP="00497AAC">
      <w:pPr>
        <w:pStyle w:val="Akapitzlist"/>
        <w:numPr>
          <w:ilvl w:val="0"/>
          <w:numId w:val="16"/>
        </w:numPr>
        <w:spacing w:before="160" w:after="0" w:line="276" w:lineRule="auto"/>
        <w:rPr>
          <w:rFonts w:asciiTheme="minorHAnsi" w:hAnsiTheme="minorHAnsi"/>
          <w:sz w:val="26"/>
          <w:szCs w:val="26"/>
        </w:rPr>
      </w:pPr>
      <w:r w:rsidRPr="00B00C13">
        <w:rPr>
          <w:rFonts w:asciiTheme="minorHAnsi" w:hAnsiTheme="minorHAnsi"/>
          <w:sz w:val="24"/>
          <w:szCs w:val="24"/>
        </w:rPr>
        <w:t>P</w:t>
      </w:r>
      <w:r w:rsidR="00D93D1A" w:rsidRPr="00B00C13">
        <w:rPr>
          <w:rFonts w:asciiTheme="minorHAnsi" w:hAnsiTheme="minorHAnsi"/>
          <w:sz w:val="24"/>
          <w:szCs w:val="24"/>
        </w:rPr>
        <w:t xml:space="preserve">rofesjonalne </w:t>
      </w:r>
      <w:r w:rsidR="001D4998">
        <w:rPr>
          <w:rFonts w:asciiTheme="minorHAnsi" w:hAnsiTheme="minorHAnsi"/>
          <w:sz w:val="24"/>
          <w:szCs w:val="24"/>
        </w:rPr>
        <w:t xml:space="preserve">autorskie </w:t>
      </w:r>
      <w:r w:rsidR="00D93D1A" w:rsidRPr="00B00C13">
        <w:rPr>
          <w:rFonts w:asciiTheme="minorHAnsi" w:hAnsiTheme="minorHAnsi"/>
          <w:sz w:val="24"/>
          <w:szCs w:val="24"/>
        </w:rPr>
        <w:t>zaprojektowanie okładki</w:t>
      </w:r>
      <w:r w:rsidR="001D4998">
        <w:rPr>
          <w:rStyle w:val="Odwoanieprzypisudolnego"/>
          <w:rFonts w:asciiTheme="minorHAnsi" w:hAnsiTheme="minorHAnsi"/>
          <w:sz w:val="24"/>
          <w:szCs w:val="24"/>
        </w:rPr>
        <w:footnoteReference w:id="11"/>
      </w:r>
      <w:r w:rsidR="00D93D1A" w:rsidRPr="00B00C13">
        <w:rPr>
          <w:rFonts w:asciiTheme="minorHAnsi" w:hAnsiTheme="minorHAnsi"/>
          <w:sz w:val="24"/>
          <w:szCs w:val="24"/>
        </w:rPr>
        <w:t xml:space="preserve"> i stron wewnętrznych raportu (przy wykorzystaniu profesjonalnych programów graficznych) </w:t>
      </w:r>
      <w:r w:rsidR="00D60192" w:rsidRPr="00B00C13">
        <w:rPr>
          <w:rFonts w:asciiTheme="minorHAnsi" w:hAnsiTheme="minorHAnsi"/>
          <w:sz w:val="24"/>
          <w:szCs w:val="24"/>
        </w:rPr>
        <w:t>zaakceptowany</w:t>
      </w:r>
      <w:r w:rsidR="00A11FDC" w:rsidRPr="00B00C13">
        <w:rPr>
          <w:rFonts w:asciiTheme="minorHAnsi" w:hAnsiTheme="minorHAnsi"/>
          <w:sz w:val="24"/>
          <w:szCs w:val="24"/>
        </w:rPr>
        <w:t>ch</w:t>
      </w:r>
      <w:r w:rsidR="00D60192" w:rsidRPr="00B00C13">
        <w:rPr>
          <w:rFonts w:asciiTheme="minorHAnsi" w:hAnsiTheme="minorHAnsi"/>
          <w:sz w:val="24"/>
          <w:szCs w:val="24"/>
        </w:rPr>
        <w:t xml:space="preserve"> przez Zamawiającego</w:t>
      </w:r>
      <w:r w:rsidR="00D93D1A" w:rsidRPr="00B00C13">
        <w:rPr>
          <w:rFonts w:asciiTheme="minorHAnsi" w:hAnsiTheme="minorHAnsi"/>
          <w:sz w:val="24"/>
          <w:szCs w:val="24"/>
        </w:rPr>
        <w:t>, na wzór szaty graficznej przyjętej dla badań realizowanych przez Regionalne Obserwatorium Terytorialne</w:t>
      </w:r>
      <w:r w:rsidR="00D93D1A" w:rsidRPr="00B00C13">
        <w:rPr>
          <w:vertAlign w:val="superscript"/>
        </w:rPr>
        <w:footnoteReference w:id="12"/>
      </w:r>
      <w:r w:rsidR="00A24D47" w:rsidRPr="00B00C13">
        <w:rPr>
          <w:rFonts w:asciiTheme="minorHAnsi" w:hAnsiTheme="minorHAnsi"/>
          <w:sz w:val="24"/>
          <w:szCs w:val="24"/>
        </w:rPr>
        <w:t>;</w:t>
      </w:r>
      <w:r w:rsidRPr="00B00C13">
        <w:rPr>
          <w:rFonts w:asciiTheme="minorHAnsi" w:hAnsiTheme="minorHAnsi"/>
          <w:sz w:val="24"/>
          <w:szCs w:val="24"/>
        </w:rPr>
        <w:t>.</w:t>
      </w:r>
      <w:r w:rsidR="00A84B1B" w:rsidRPr="00B00C1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1DE795" w14:textId="77777777" w:rsidR="008C3842" w:rsidRPr="00B00C13" w:rsidRDefault="00837C43" w:rsidP="00497AAC">
      <w:pPr>
        <w:pStyle w:val="Akapitzlist"/>
        <w:numPr>
          <w:ilvl w:val="0"/>
          <w:numId w:val="16"/>
        </w:numPr>
        <w:spacing w:before="160" w:after="0" w:line="276" w:lineRule="auto"/>
        <w:rPr>
          <w:rFonts w:asciiTheme="minorHAnsi" w:hAnsiTheme="minorHAnsi"/>
          <w:sz w:val="26"/>
          <w:szCs w:val="26"/>
        </w:rPr>
      </w:pPr>
      <w:r w:rsidRPr="00B00C13">
        <w:rPr>
          <w:rFonts w:asciiTheme="minorHAnsi" w:hAnsiTheme="minorHAnsi"/>
          <w:sz w:val="24"/>
          <w:szCs w:val="24"/>
        </w:rPr>
        <w:t>S</w:t>
      </w:r>
      <w:r w:rsidR="008C3842" w:rsidRPr="00B00C13">
        <w:rPr>
          <w:rFonts w:asciiTheme="minorHAnsi" w:hAnsiTheme="minorHAnsi"/>
          <w:sz w:val="24"/>
          <w:szCs w:val="24"/>
        </w:rPr>
        <w:t>pis tre</w:t>
      </w:r>
      <w:r w:rsidR="00D93D1A" w:rsidRPr="00B00C13">
        <w:rPr>
          <w:rFonts w:asciiTheme="minorHAnsi" w:hAnsiTheme="minorHAnsi"/>
          <w:sz w:val="24"/>
          <w:szCs w:val="24"/>
        </w:rPr>
        <w:t>ści począwszy od strony nr 3</w:t>
      </w:r>
      <w:r w:rsidR="00A24D47" w:rsidRPr="00B00C13">
        <w:rPr>
          <w:rFonts w:asciiTheme="minorHAnsi" w:hAnsiTheme="minorHAnsi"/>
          <w:sz w:val="24"/>
          <w:szCs w:val="24"/>
        </w:rPr>
        <w:t>;</w:t>
      </w:r>
    </w:p>
    <w:p w14:paraId="154A057D" w14:textId="77777777" w:rsidR="000075C0" w:rsidRPr="00B00C13" w:rsidRDefault="00837C43" w:rsidP="00497AAC">
      <w:pPr>
        <w:pStyle w:val="Akapitzlist"/>
        <w:numPr>
          <w:ilvl w:val="0"/>
          <w:numId w:val="16"/>
        </w:numPr>
        <w:spacing w:before="160" w:after="0" w:line="276" w:lineRule="auto"/>
        <w:rPr>
          <w:rFonts w:asciiTheme="minorHAnsi" w:hAnsiTheme="minorHAnsi"/>
          <w:sz w:val="26"/>
          <w:szCs w:val="26"/>
        </w:rPr>
      </w:pPr>
      <w:r w:rsidRPr="00B00C13">
        <w:rPr>
          <w:rFonts w:asciiTheme="minorHAnsi" w:hAnsiTheme="minorHAnsi"/>
          <w:sz w:val="24"/>
          <w:szCs w:val="24"/>
        </w:rPr>
        <w:t>O</w:t>
      </w:r>
      <w:r w:rsidR="00D93D1A" w:rsidRPr="00B00C13">
        <w:rPr>
          <w:rFonts w:asciiTheme="minorHAnsi" w:hAnsiTheme="minorHAnsi"/>
          <w:sz w:val="24"/>
          <w:szCs w:val="24"/>
        </w:rPr>
        <w:t>patrzenie raportu numerem ISBN przekazanym przez Zamawiającego po podpisaniu umowy na r</w:t>
      </w:r>
      <w:r w:rsidR="00B60125" w:rsidRPr="00B00C13">
        <w:rPr>
          <w:rFonts w:asciiTheme="minorHAnsi" w:hAnsiTheme="minorHAnsi"/>
          <w:sz w:val="24"/>
          <w:szCs w:val="24"/>
        </w:rPr>
        <w:t>ealizację przedmiotu zamówienia</w:t>
      </w:r>
      <w:r w:rsidR="008C3842" w:rsidRPr="00B00C13">
        <w:rPr>
          <w:rFonts w:asciiTheme="minorHAnsi" w:hAnsiTheme="minorHAnsi"/>
          <w:sz w:val="24"/>
          <w:szCs w:val="24"/>
        </w:rPr>
        <w:t>;</w:t>
      </w:r>
    </w:p>
    <w:p w14:paraId="53C15564" w14:textId="77777777" w:rsidR="008C3842" w:rsidRPr="00B00C13" w:rsidRDefault="00837C43" w:rsidP="00497AAC">
      <w:pPr>
        <w:pStyle w:val="Akapitzlist"/>
        <w:numPr>
          <w:ilvl w:val="0"/>
          <w:numId w:val="16"/>
        </w:numPr>
        <w:spacing w:before="160" w:after="0" w:line="276" w:lineRule="auto"/>
        <w:rPr>
          <w:rFonts w:asciiTheme="minorHAnsi" w:hAnsiTheme="minorHAnsi"/>
          <w:sz w:val="26"/>
          <w:szCs w:val="26"/>
        </w:rPr>
      </w:pPr>
      <w:r w:rsidRPr="00B00C13">
        <w:rPr>
          <w:sz w:val="24"/>
          <w:szCs w:val="24"/>
        </w:rPr>
        <w:t>K</w:t>
      </w:r>
      <w:r w:rsidR="008C3842" w:rsidRPr="00B00C13">
        <w:rPr>
          <w:sz w:val="24"/>
          <w:szCs w:val="24"/>
        </w:rPr>
        <w:t>olorystyk</w:t>
      </w:r>
      <w:r w:rsidR="00D141B4" w:rsidRPr="00B00C13">
        <w:rPr>
          <w:sz w:val="24"/>
          <w:szCs w:val="24"/>
        </w:rPr>
        <w:t>a</w:t>
      </w:r>
      <w:r w:rsidR="008C3842" w:rsidRPr="00B00C13">
        <w:rPr>
          <w:sz w:val="24"/>
          <w:szCs w:val="24"/>
        </w:rPr>
        <w:t xml:space="preserve"> zgodn</w:t>
      </w:r>
      <w:r w:rsidR="00D141B4" w:rsidRPr="00B00C13">
        <w:rPr>
          <w:sz w:val="24"/>
          <w:szCs w:val="24"/>
        </w:rPr>
        <w:t>a</w:t>
      </w:r>
      <w:r w:rsidR="008C3842" w:rsidRPr="00B00C13">
        <w:rPr>
          <w:sz w:val="24"/>
          <w:szCs w:val="24"/>
        </w:rPr>
        <w:t xml:space="preserve"> z systemem identyfikacji wizualnej województwa</w:t>
      </w:r>
      <w:r w:rsidR="00823354" w:rsidRPr="00B00C13">
        <w:rPr>
          <w:sz w:val="24"/>
          <w:szCs w:val="24"/>
        </w:rPr>
        <w:t xml:space="preserve"> podlaskiego</w:t>
      </w:r>
      <w:r w:rsidR="00A900C5" w:rsidRPr="00B00C13">
        <w:rPr>
          <w:sz w:val="24"/>
          <w:szCs w:val="24"/>
        </w:rPr>
        <w:t>.</w:t>
      </w:r>
    </w:p>
    <w:p w14:paraId="3AF5B405" w14:textId="0BD33998" w:rsidR="004F7E0E" w:rsidRDefault="004F7E0E" w:rsidP="00497AAC">
      <w:p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t>3.2.</w:t>
      </w:r>
      <w:r w:rsidR="00037C3B">
        <w:rPr>
          <w:rFonts w:asciiTheme="minorHAnsi" w:hAnsiTheme="minorHAnsi"/>
          <w:b/>
          <w:color w:val="0070C0"/>
          <w:sz w:val="26"/>
          <w:szCs w:val="26"/>
        </w:rPr>
        <w:t>4</w:t>
      </w:r>
      <w:r w:rsidRPr="00407C2F">
        <w:rPr>
          <w:rFonts w:asciiTheme="minorHAnsi" w:hAnsiTheme="minorHAnsi"/>
          <w:b/>
          <w:color w:val="0070C0"/>
          <w:sz w:val="26"/>
          <w:szCs w:val="26"/>
        </w:rPr>
        <w:t>. Bazy danych z bada</w:t>
      </w:r>
      <w:r w:rsidR="004F5EE1" w:rsidRPr="00407C2F">
        <w:rPr>
          <w:rFonts w:asciiTheme="minorHAnsi" w:hAnsiTheme="minorHAnsi"/>
          <w:b/>
          <w:color w:val="0070C0"/>
          <w:sz w:val="26"/>
          <w:szCs w:val="26"/>
        </w:rPr>
        <w:t>ń</w:t>
      </w:r>
      <w:r w:rsidRPr="00407C2F">
        <w:rPr>
          <w:rFonts w:asciiTheme="minorHAnsi" w:hAnsiTheme="minorHAnsi"/>
          <w:b/>
          <w:color w:val="0070C0"/>
          <w:sz w:val="26"/>
          <w:szCs w:val="26"/>
        </w:rPr>
        <w:t xml:space="preserve"> ilościowych </w:t>
      </w:r>
      <w:r w:rsidRPr="007D7FC4">
        <w:rPr>
          <w:rFonts w:asciiTheme="minorHAnsi" w:hAnsiTheme="minorHAnsi"/>
          <w:sz w:val="24"/>
          <w:szCs w:val="24"/>
        </w:rPr>
        <w:t>spełniając</w:t>
      </w:r>
      <w:r>
        <w:rPr>
          <w:rFonts w:asciiTheme="minorHAnsi" w:hAnsiTheme="minorHAnsi"/>
          <w:sz w:val="24"/>
          <w:szCs w:val="24"/>
        </w:rPr>
        <w:t>e</w:t>
      </w:r>
      <w:r w:rsidRPr="007D7FC4">
        <w:rPr>
          <w:rFonts w:asciiTheme="minorHAnsi" w:hAnsiTheme="minorHAnsi"/>
          <w:sz w:val="24"/>
          <w:szCs w:val="24"/>
        </w:rPr>
        <w:t xml:space="preserve"> następujące wymagania:</w:t>
      </w:r>
    </w:p>
    <w:p w14:paraId="7F0803B9" w14:textId="0B0EBD37" w:rsidR="00E6301D" w:rsidRPr="003B4C75" w:rsidRDefault="00F36D40" w:rsidP="00497AAC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Baza powinna być </w:t>
      </w:r>
      <w:r w:rsidR="00E6301D" w:rsidRPr="003B4C75">
        <w:rPr>
          <w:rFonts w:cs="Calibri"/>
          <w:sz w:val="24"/>
          <w:szCs w:val="24"/>
        </w:rPr>
        <w:t>zapisan</w:t>
      </w:r>
      <w:r>
        <w:rPr>
          <w:rFonts w:cs="Calibri"/>
          <w:sz w:val="24"/>
          <w:szCs w:val="24"/>
        </w:rPr>
        <w:t>a</w:t>
      </w:r>
      <w:r w:rsidR="00E6301D" w:rsidRPr="003B4C75">
        <w:rPr>
          <w:rFonts w:cs="Calibri"/>
          <w:sz w:val="24"/>
          <w:szCs w:val="24"/>
        </w:rPr>
        <w:t xml:space="preserve"> w </w:t>
      </w:r>
      <w:r w:rsidR="004F5EE1" w:rsidRPr="003B4C75">
        <w:rPr>
          <w:rFonts w:cs="Calibri"/>
          <w:sz w:val="24"/>
          <w:szCs w:val="24"/>
        </w:rPr>
        <w:t>forma</w:t>
      </w:r>
      <w:r w:rsidR="00E6301D" w:rsidRPr="003B4C75">
        <w:rPr>
          <w:rFonts w:cs="Calibri"/>
          <w:sz w:val="24"/>
          <w:szCs w:val="24"/>
        </w:rPr>
        <w:t>cie</w:t>
      </w:r>
      <w:r w:rsidR="004F5EE1" w:rsidRPr="003B4C75">
        <w:rPr>
          <w:rFonts w:cs="Calibri"/>
          <w:sz w:val="24"/>
          <w:szCs w:val="24"/>
        </w:rPr>
        <w:t>: MS Excel</w:t>
      </w:r>
      <w:r>
        <w:rPr>
          <w:rFonts w:cs="Calibri"/>
          <w:sz w:val="24"/>
          <w:szCs w:val="24"/>
        </w:rPr>
        <w:t>.</w:t>
      </w:r>
    </w:p>
    <w:p w14:paraId="7183BD3A" w14:textId="3F446C38" w:rsidR="004F5EE1" w:rsidRPr="003B4C75" w:rsidRDefault="00F36D40" w:rsidP="00497AAC">
      <w:pPr>
        <w:pStyle w:val="Akapitzlist"/>
        <w:numPr>
          <w:ilvl w:val="0"/>
          <w:numId w:val="23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E6301D" w:rsidRPr="003B4C75">
        <w:rPr>
          <w:rFonts w:cs="Calibri"/>
          <w:sz w:val="24"/>
          <w:szCs w:val="24"/>
        </w:rPr>
        <w:t xml:space="preserve">odatkowo </w:t>
      </w:r>
      <w:r>
        <w:rPr>
          <w:rFonts w:cs="Calibri"/>
          <w:sz w:val="24"/>
          <w:szCs w:val="24"/>
        </w:rPr>
        <w:t xml:space="preserve">bazę należy zapisać </w:t>
      </w:r>
      <w:r w:rsidR="004F5EE1" w:rsidRPr="003B4C75">
        <w:rPr>
          <w:rFonts w:cs="Calibri"/>
          <w:sz w:val="24"/>
          <w:szCs w:val="24"/>
        </w:rPr>
        <w:t>w formacie właściwym dla programu statystycznego wykorzystywanego przez Wykonawcę do obróbki danych ilo</w:t>
      </w:r>
      <w:r w:rsidR="00E6301D" w:rsidRPr="003B4C75">
        <w:rPr>
          <w:rFonts w:cs="Calibri"/>
          <w:sz w:val="24"/>
          <w:szCs w:val="24"/>
        </w:rPr>
        <w:t>ściowych na potrzeby zamówienia.</w:t>
      </w:r>
    </w:p>
    <w:p w14:paraId="65FF3EFF" w14:textId="3DEDACA6" w:rsidR="004F7E0E" w:rsidRPr="007D7FC4" w:rsidRDefault="004F7E0E" w:rsidP="00497AAC">
      <w:p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407C2F">
        <w:rPr>
          <w:rFonts w:asciiTheme="minorHAnsi" w:hAnsiTheme="minorHAnsi"/>
          <w:b/>
          <w:color w:val="0070C0"/>
          <w:sz w:val="26"/>
          <w:szCs w:val="26"/>
        </w:rPr>
        <w:t>3.2</w:t>
      </w:r>
      <w:r w:rsidR="00F92C27">
        <w:rPr>
          <w:rFonts w:asciiTheme="minorHAnsi" w:hAnsiTheme="minorHAnsi"/>
          <w:b/>
          <w:color w:val="0070C0"/>
          <w:sz w:val="26"/>
          <w:szCs w:val="26"/>
        </w:rPr>
        <w:t>.5</w:t>
      </w:r>
      <w:r w:rsidRPr="00407C2F">
        <w:rPr>
          <w:rFonts w:asciiTheme="minorHAnsi" w:hAnsiTheme="minorHAnsi"/>
          <w:b/>
          <w:color w:val="0070C0"/>
          <w:sz w:val="26"/>
          <w:szCs w:val="26"/>
        </w:rPr>
        <w:t xml:space="preserve">. </w:t>
      </w:r>
      <w:r w:rsidR="00E6301D" w:rsidRPr="00407C2F">
        <w:rPr>
          <w:rFonts w:asciiTheme="minorHAnsi" w:hAnsiTheme="minorHAnsi"/>
          <w:b/>
          <w:color w:val="0070C0"/>
          <w:sz w:val="26"/>
          <w:szCs w:val="26"/>
        </w:rPr>
        <w:t xml:space="preserve">Prezentacja </w:t>
      </w:r>
      <w:r w:rsidR="008E27B6" w:rsidRPr="00407C2F">
        <w:rPr>
          <w:rFonts w:asciiTheme="minorHAnsi" w:hAnsiTheme="minorHAnsi"/>
          <w:b/>
          <w:color w:val="0070C0"/>
          <w:sz w:val="26"/>
          <w:szCs w:val="26"/>
        </w:rPr>
        <w:t xml:space="preserve">multimedialna </w:t>
      </w:r>
      <w:r w:rsidRPr="007D7FC4">
        <w:rPr>
          <w:rFonts w:asciiTheme="minorHAnsi" w:hAnsiTheme="minorHAnsi"/>
          <w:sz w:val="24"/>
          <w:szCs w:val="24"/>
        </w:rPr>
        <w:t>spełniając</w:t>
      </w:r>
      <w:r w:rsidR="00163769">
        <w:rPr>
          <w:rFonts w:asciiTheme="minorHAnsi" w:hAnsiTheme="minorHAnsi"/>
          <w:sz w:val="24"/>
          <w:szCs w:val="24"/>
        </w:rPr>
        <w:t>a</w:t>
      </w:r>
      <w:r w:rsidRPr="007D7FC4">
        <w:rPr>
          <w:rFonts w:asciiTheme="minorHAnsi" w:hAnsiTheme="minorHAnsi"/>
          <w:sz w:val="24"/>
          <w:szCs w:val="24"/>
        </w:rPr>
        <w:t xml:space="preserve"> następujące wymagania:</w:t>
      </w:r>
    </w:p>
    <w:p w14:paraId="0C20B041" w14:textId="0480B273" w:rsidR="004F7E0E" w:rsidRPr="003B4C75" w:rsidRDefault="005E3B39" w:rsidP="00497AAC">
      <w:pPr>
        <w:pStyle w:val="Akapitzlist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3B4C75">
        <w:rPr>
          <w:rFonts w:cs="Calibri"/>
          <w:sz w:val="24"/>
          <w:szCs w:val="24"/>
        </w:rPr>
        <w:t xml:space="preserve">opracowana w </w:t>
      </w:r>
      <w:r w:rsidR="00E6301D" w:rsidRPr="003B4C75">
        <w:rPr>
          <w:rFonts w:cs="Calibri"/>
          <w:sz w:val="24"/>
          <w:szCs w:val="24"/>
        </w:rPr>
        <w:t>formacie Power Point (MS Office) lub równoważnym</w:t>
      </w:r>
      <w:r w:rsidRPr="003B4C75">
        <w:rPr>
          <w:rFonts w:cs="Calibri"/>
          <w:sz w:val="24"/>
          <w:szCs w:val="24"/>
        </w:rPr>
        <w:t>,</w:t>
      </w:r>
    </w:p>
    <w:p w14:paraId="5D166B81" w14:textId="77777777" w:rsidR="00C921CD" w:rsidRPr="003B4C75" w:rsidRDefault="00C921CD" w:rsidP="00497AAC">
      <w:pPr>
        <w:pStyle w:val="Akapitzlist"/>
        <w:numPr>
          <w:ilvl w:val="0"/>
          <w:numId w:val="24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3B4C75">
        <w:rPr>
          <w:rFonts w:cs="Calibri"/>
          <w:sz w:val="24"/>
          <w:szCs w:val="24"/>
        </w:rPr>
        <w:t>zawierająca informacje na temat:</w:t>
      </w:r>
    </w:p>
    <w:p w14:paraId="40270F0D" w14:textId="77777777" w:rsidR="00C921CD" w:rsidRPr="003B4C75" w:rsidRDefault="00C921CD" w:rsidP="00497AAC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3B4C75">
        <w:rPr>
          <w:rFonts w:cs="Calibri"/>
          <w:sz w:val="24"/>
          <w:szCs w:val="24"/>
        </w:rPr>
        <w:t>celów badania,</w:t>
      </w:r>
    </w:p>
    <w:p w14:paraId="357941BC" w14:textId="76009743" w:rsidR="00C921CD" w:rsidRPr="003B4C75" w:rsidRDefault="00600870" w:rsidP="00497AAC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>metodyki</w:t>
      </w:r>
      <w:r w:rsidRPr="003B4C75">
        <w:rPr>
          <w:rFonts w:cs="Calibri"/>
          <w:sz w:val="24"/>
          <w:szCs w:val="24"/>
        </w:rPr>
        <w:t xml:space="preserve"> </w:t>
      </w:r>
      <w:r w:rsidR="00C921CD" w:rsidRPr="003B4C75">
        <w:rPr>
          <w:rFonts w:cs="Calibri"/>
          <w:sz w:val="24"/>
          <w:szCs w:val="24"/>
        </w:rPr>
        <w:t xml:space="preserve">badania, </w:t>
      </w:r>
    </w:p>
    <w:p w14:paraId="105EC3C5" w14:textId="2392C295" w:rsidR="004F7E0E" w:rsidRPr="001A6657" w:rsidRDefault="00C921CD" w:rsidP="00497AAC">
      <w:pPr>
        <w:pStyle w:val="Akapitzlist"/>
        <w:numPr>
          <w:ilvl w:val="0"/>
          <w:numId w:val="25"/>
        </w:numPr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3B4C75">
        <w:rPr>
          <w:rFonts w:cs="Calibri"/>
          <w:sz w:val="24"/>
          <w:szCs w:val="24"/>
        </w:rPr>
        <w:t>główn</w:t>
      </w:r>
      <w:r w:rsidR="005A0842" w:rsidRPr="003B4C75">
        <w:rPr>
          <w:rFonts w:cs="Calibri"/>
          <w:sz w:val="24"/>
          <w:szCs w:val="24"/>
        </w:rPr>
        <w:t>ych</w:t>
      </w:r>
      <w:r w:rsidRPr="003B4C75">
        <w:rPr>
          <w:rFonts w:cs="Calibri"/>
          <w:sz w:val="24"/>
          <w:szCs w:val="24"/>
        </w:rPr>
        <w:t xml:space="preserve"> wniosk</w:t>
      </w:r>
      <w:r w:rsidR="005A0842" w:rsidRPr="003B4C75">
        <w:rPr>
          <w:rFonts w:cs="Calibri"/>
          <w:sz w:val="24"/>
          <w:szCs w:val="24"/>
        </w:rPr>
        <w:t>ów</w:t>
      </w:r>
      <w:r w:rsidRPr="003B4C75">
        <w:rPr>
          <w:rFonts w:cs="Calibri"/>
          <w:sz w:val="24"/>
          <w:szCs w:val="24"/>
        </w:rPr>
        <w:t xml:space="preserve"> i rekomendacj</w:t>
      </w:r>
      <w:r w:rsidR="005A0842" w:rsidRPr="003B4C75">
        <w:rPr>
          <w:rFonts w:cs="Calibri"/>
          <w:sz w:val="24"/>
          <w:szCs w:val="24"/>
        </w:rPr>
        <w:t>i</w:t>
      </w:r>
      <w:r w:rsidRPr="003B4C75">
        <w:rPr>
          <w:rFonts w:cs="Calibri"/>
          <w:sz w:val="24"/>
          <w:szCs w:val="24"/>
        </w:rPr>
        <w:t xml:space="preserve"> z badania</w:t>
      </w:r>
      <w:r w:rsidRPr="00C921CD">
        <w:rPr>
          <w:rFonts w:cs="Calibri"/>
        </w:rPr>
        <w:t>.</w:t>
      </w:r>
    </w:p>
    <w:p w14:paraId="1E890F4C" w14:textId="77777777" w:rsidR="00396616" w:rsidRPr="001A6657" w:rsidRDefault="00F36958" w:rsidP="00497AAC">
      <w:pPr>
        <w:pStyle w:val="Nagwek2"/>
        <w:rPr>
          <w:rStyle w:val="Odwoanieintensywne"/>
          <w:b/>
          <w:color w:val="00B050"/>
        </w:rPr>
      </w:pPr>
      <w:r w:rsidRPr="00407C2F">
        <w:rPr>
          <w:rStyle w:val="Odwoanieintensywne"/>
          <w:b/>
          <w:color w:val="0070C0"/>
        </w:rPr>
        <w:t>3.</w:t>
      </w:r>
      <w:r w:rsidR="00110D09" w:rsidRPr="00407C2F">
        <w:rPr>
          <w:rStyle w:val="Odwoanieintensywne"/>
          <w:b/>
          <w:color w:val="0070C0"/>
        </w:rPr>
        <w:t>3</w:t>
      </w:r>
      <w:r w:rsidRPr="00407C2F">
        <w:rPr>
          <w:rStyle w:val="Odwoanieintensywne"/>
          <w:b/>
          <w:color w:val="0070C0"/>
        </w:rPr>
        <w:t xml:space="preserve">. </w:t>
      </w:r>
      <w:r w:rsidR="00B40ABC" w:rsidRPr="00407C2F">
        <w:rPr>
          <w:rStyle w:val="Odwoanieintensywne"/>
          <w:b/>
          <w:color w:val="0070C0"/>
        </w:rPr>
        <w:t xml:space="preserve">WYMAGANIA DOTYCZĄCE ORGANIZACJI REALIZACJI ZAMÓWIENIA </w:t>
      </w:r>
    </w:p>
    <w:p w14:paraId="0B1C88F7" w14:textId="77777777" w:rsidR="00F93465" w:rsidRPr="007D7FC4" w:rsidRDefault="00382F8D" w:rsidP="00497AAC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"/>
          <w:b/>
          <w:bCs/>
          <w:sz w:val="24"/>
          <w:szCs w:val="24"/>
        </w:rPr>
      </w:pPr>
      <w:r w:rsidRPr="007D7FC4">
        <w:rPr>
          <w:rFonts w:asciiTheme="minorHAnsi" w:hAnsiTheme="minorHAnsi" w:cs="A"/>
          <w:b/>
          <w:bCs/>
          <w:sz w:val="24"/>
          <w:szCs w:val="24"/>
        </w:rPr>
        <w:t>Z</w:t>
      </w:r>
      <w:r w:rsidR="00F93465" w:rsidRPr="007D7FC4">
        <w:rPr>
          <w:rFonts w:asciiTheme="minorHAnsi" w:hAnsiTheme="minorHAnsi" w:cs="A"/>
          <w:b/>
          <w:bCs/>
          <w:sz w:val="24"/>
          <w:szCs w:val="24"/>
        </w:rPr>
        <w:t>amawiający wymaga, aby w okresie realizacji zamówienia osoby wykonujące czynności związane z</w:t>
      </w:r>
      <w:r w:rsidR="00DF5F29" w:rsidRPr="007D7FC4">
        <w:rPr>
          <w:rFonts w:asciiTheme="minorHAnsi" w:hAnsiTheme="minorHAnsi" w:cs="A"/>
          <w:b/>
          <w:bCs/>
          <w:sz w:val="24"/>
          <w:szCs w:val="24"/>
        </w:rPr>
        <w:t> </w:t>
      </w:r>
      <w:r w:rsidR="00F93465" w:rsidRPr="007D7FC4">
        <w:rPr>
          <w:rFonts w:asciiTheme="minorHAnsi" w:hAnsiTheme="minorHAnsi" w:cs="A"/>
          <w:b/>
          <w:bCs/>
          <w:sz w:val="24"/>
          <w:szCs w:val="24"/>
        </w:rPr>
        <w:t>realizacją zamówienia, polegające na:</w:t>
      </w:r>
      <w:r w:rsidR="00F93465" w:rsidRPr="007D7FC4">
        <w:rPr>
          <w:rFonts w:asciiTheme="minorHAnsi" w:hAnsiTheme="minorHAnsi" w:cs="A"/>
          <w:b/>
          <w:bCs/>
          <w:sz w:val="24"/>
          <w:szCs w:val="24"/>
        </w:rPr>
        <w:tab/>
      </w:r>
    </w:p>
    <w:p w14:paraId="60BF219A" w14:textId="0FB7D6C9" w:rsidR="00F93465" w:rsidRPr="007D7FC4" w:rsidRDefault="00F93465" w:rsidP="00497AA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left="567" w:hanging="283"/>
        <w:rPr>
          <w:rFonts w:asciiTheme="minorHAnsi" w:hAnsiTheme="minorHAnsi" w:cs="A"/>
          <w:bCs/>
          <w:sz w:val="24"/>
          <w:szCs w:val="24"/>
        </w:rPr>
      </w:pPr>
      <w:r w:rsidRPr="007D7FC4">
        <w:rPr>
          <w:rFonts w:asciiTheme="minorHAnsi" w:hAnsiTheme="minorHAnsi" w:cs="A"/>
          <w:bCs/>
          <w:sz w:val="24"/>
          <w:szCs w:val="24"/>
        </w:rPr>
        <w:t xml:space="preserve">organizacji realizacji zamówienia (koordynacji badania), zgodnie z zaproponowaną przez Wykonawcę </w:t>
      </w:r>
      <w:r w:rsidR="00600870">
        <w:rPr>
          <w:rFonts w:asciiTheme="minorHAnsi" w:hAnsiTheme="minorHAnsi" w:cs="A"/>
          <w:bCs/>
          <w:sz w:val="24"/>
          <w:szCs w:val="24"/>
        </w:rPr>
        <w:t>metodyką</w:t>
      </w:r>
      <w:r w:rsidR="00600870" w:rsidRPr="007D7FC4">
        <w:rPr>
          <w:rFonts w:asciiTheme="minorHAnsi" w:hAnsiTheme="minorHAnsi" w:cs="A"/>
          <w:bCs/>
          <w:sz w:val="24"/>
          <w:szCs w:val="24"/>
        </w:rPr>
        <w:t xml:space="preserve"> </w:t>
      </w:r>
      <w:r w:rsidRPr="007D7FC4">
        <w:rPr>
          <w:rFonts w:asciiTheme="minorHAnsi" w:hAnsiTheme="minorHAnsi" w:cs="A"/>
          <w:bCs/>
          <w:sz w:val="24"/>
          <w:szCs w:val="24"/>
        </w:rPr>
        <w:t>badania,</w:t>
      </w:r>
    </w:p>
    <w:p w14:paraId="1F7901CA" w14:textId="77777777" w:rsidR="00F93465" w:rsidRPr="007D7FC4" w:rsidRDefault="00F93465" w:rsidP="00497AAC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b/>
          <w:sz w:val="24"/>
          <w:szCs w:val="24"/>
        </w:rPr>
        <w:t>były zatrudnione przez Wykonawcę na podstawie umowy o pracę</w:t>
      </w:r>
      <w:r w:rsidRPr="007D7FC4">
        <w:rPr>
          <w:rFonts w:asciiTheme="minorHAnsi" w:hAnsiTheme="minorHAnsi"/>
          <w:sz w:val="24"/>
          <w:szCs w:val="24"/>
        </w:rPr>
        <w:t xml:space="preserve">, w wymiarze czasu pracy zapewniającym właściwą realizację przedmiotu zamówienia, zgodnie z oświadczeniem stanowiącym </w:t>
      </w:r>
      <w:r w:rsidRPr="00E82ECF">
        <w:rPr>
          <w:rFonts w:asciiTheme="minorHAnsi" w:hAnsiTheme="minorHAnsi"/>
          <w:b/>
          <w:sz w:val="24"/>
          <w:szCs w:val="24"/>
          <w:shd w:val="clear" w:color="auto" w:fill="FFFFFF" w:themeFill="background1"/>
        </w:rPr>
        <w:t>załącznik nr 3 do</w:t>
      </w:r>
      <w:r w:rsidRPr="007D7FC4">
        <w:rPr>
          <w:rFonts w:asciiTheme="minorHAnsi" w:hAnsiTheme="minorHAnsi"/>
          <w:b/>
          <w:sz w:val="24"/>
          <w:szCs w:val="24"/>
        </w:rPr>
        <w:t xml:space="preserve"> Wzoru Umowy. </w:t>
      </w:r>
    </w:p>
    <w:p w14:paraId="00466AFE" w14:textId="77777777" w:rsidR="000707C2" w:rsidRPr="00043181" w:rsidRDefault="000707C2" w:rsidP="00497AAC">
      <w:pPr>
        <w:spacing w:after="0" w:line="276" w:lineRule="auto"/>
        <w:contextualSpacing/>
        <w:rPr>
          <w:rFonts w:asciiTheme="minorHAnsi" w:hAnsiTheme="minorHAnsi"/>
          <w:sz w:val="24"/>
          <w:szCs w:val="24"/>
        </w:rPr>
      </w:pPr>
      <w:r w:rsidRPr="00043181">
        <w:rPr>
          <w:rFonts w:asciiTheme="minorHAnsi" w:hAnsiTheme="minorHAnsi"/>
          <w:sz w:val="24"/>
          <w:szCs w:val="24"/>
        </w:rPr>
        <w:t>Od Wykonawcy oczekuje się sprawnej i terminowej realizacji badania oraz współpracy z</w:t>
      </w:r>
      <w:r w:rsidR="005C747F" w:rsidRPr="00043181">
        <w:rPr>
          <w:rFonts w:asciiTheme="minorHAnsi" w:hAnsiTheme="minorHAnsi"/>
          <w:sz w:val="24"/>
          <w:szCs w:val="24"/>
        </w:rPr>
        <w:t> </w:t>
      </w:r>
      <w:r w:rsidRPr="00043181">
        <w:rPr>
          <w:rFonts w:asciiTheme="minorHAnsi" w:hAnsiTheme="minorHAnsi"/>
          <w:sz w:val="24"/>
          <w:szCs w:val="24"/>
        </w:rPr>
        <w:t>Zamawiającym, w tym:</w:t>
      </w:r>
    </w:p>
    <w:p w14:paraId="28834620" w14:textId="77777777" w:rsidR="000075C0" w:rsidRDefault="001D10AF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stałej roboczej współpracy z Zamawiającym</w:t>
      </w:r>
      <w:r w:rsidR="000060C1" w:rsidRPr="007D7FC4">
        <w:rPr>
          <w:rFonts w:asciiTheme="minorHAnsi" w:hAnsiTheme="minorHAnsi"/>
          <w:sz w:val="24"/>
          <w:szCs w:val="24"/>
        </w:rPr>
        <w:t>,</w:t>
      </w:r>
    </w:p>
    <w:p w14:paraId="4F2607C7" w14:textId="77777777" w:rsidR="000075C0" w:rsidRDefault="00617C8E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lastRenderedPageBreak/>
        <w:t>samodzielnej organizacji badania od strony technicznej i logistycznej (rezerwacje pomieszczeń na badania, umawianie respondentów na badanie etc.),</w:t>
      </w:r>
    </w:p>
    <w:p w14:paraId="01053078" w14:textId="77777777" w:rsidR="000075C0" w:rsidRDefault="001D10AF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sprawnej i terminowej realizacji badania zgodnie z zamówieniem, ofertą i przepisami prawa,</w:t>
      </w:r>
    </w:p>
    <w:p w14:paraId="3F211089" w14:textId="77777777" w:rsidR="000075C0" w:rsidRDefault="000060C1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pozostawania w stałym kontakcie z Zamawiającym (ko</w:t>
      </w:r>
      <w:r w:rsidR="00104BA1" w:rsidRPr="007D7FC4">
        <w:rPr>
          <w:rFonts w:asciiTheme="minorHAnsi" w:hAnsiTheme="minorHAnsi"/>
          <w:sz w:val="24"/>
          <w:szCs w:val="24"/>
        </w:rPr>
        <w:t>ntakt telefoniczny i e-mailowy),</w:t>
      </w:r>
      <w:r w:rsidRPr="007D7FC4">
        <w:rPr>
          <w:rFonts w:asciiTheme="minorHAnsi" w:hAnsiTheme="minorHAnsi"/>
          <w:sz w:val="24"/>
          <w:szCs w:val="24"/>
        </w:rPr>
        <w:t xml:space="preserve"> </w:t>
      </w:r>
      <w:r w:rsidR="00104BA1" w:rsidRPr="007D7FC4">
        <w:rPr>
          <w:rFonts w:asciiTheme="minorHAnsi" w:hAnsiTheme="minorHAnsi"/>
          <w:sz w:val="24"/>
          <w:szCs w:val="24"/>
        </w:rPr>
        <w:t>u</w:t>
      </w:r>
      <w:r w:rsidRPr="007D7FC4">
        <w:rPr>
          <w:rFonts w:asciiTheme="minorHAnsi" w:hAnsiTheme="minorHAnsi"/>
          <w:sz w:val="24"/>
          <w:szCs w:val="24"/>
        </w:rPr>
        <w:t>dzielenia (w formie elektronicznej) każdorazowo na żądanie Zamawiającego, pełnej informacji na</w:t>
      </w:r>
      <w:r w:rsidR="00104BA1" w:rsidRPr="007D7FC4">
        <w:rPr>
          <w:rFonts w:asciiTheme="minorHAnsi" w:hAnsiTheme="minorHAnsi"/>
          <w:sz w:val="24"/>
          <w:szCs w:val="24"/>
        </w:rPr>
        <w:t xml:space="preserve"> temat stanu realizacji badania,</w:t>
      </w:r>
      <w:r w:rsidRPr="007D7FC4">
        <w:rPr>
          <w:rFonts w:asciiTheme="minorHAnsi" w:hAnsiTheme="minorHAnsi"/>
          <w:sz w:val="24"/>
          <w:szCs w:val="24"/>
        </w:rPr>
        <w:t xml:space="preserve"> </w:t>
      </w:r>
    </w:p>
    <w:p w14:paraId="7284204C" w14:textId="77777777" w:rsidR="000075C0" w:rsidRDefault="000060C1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u</w:t>
      </w:r>
      <w:r w:rsidR="000707C2" w:rsidRPr="007D7FC4">
        <w:rPr>
          <w:rFonts w:asciiTheme="minorHAnsi" w:hAnsiTheme="minorHAnsi"/>
          <w:sz w:val="24"/>
          <w:szCs w:val="24"/>
        </w:rPr>
        <w:t xml:space="preserve">względniania uwag i wymagań Zamawiającego </w:t>
      </w:r>
      <w:r w:rsidRPr="007D7FC4">
        <w:rPr>
          <w:rFonts w:asciiTheme="minorHAnsi" w:hAnsiTheme="minorHAnsi"/>
          <w:sz w:val="24"/>
          <w:szCs w:val="24"/>
        </w:rPr>
        <w:t>– uzgodnionych z Wykonawcą,</w:t>
      </w:r>
    </w:p>
    <w:p w14:paraId="51D808AE" w14:textId="77777777" w:rsidR="000075C0" w:rsidRDefault="000060C1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udokumentowania </w:t>
      </w:r>
      <w:r w:rsidR="00DA0389">
        <w:rPr>
          <w:rFonts w:asciiTheme="minorHAnsi" w:hAnsiTheme="minorHAnsi"/>
          <w:sz w:val="24"/>
          <w:szCs w:val="24"/>
        </w:rPr>
        <w:t xml:space="preserve">ilościowego </w:t>
      </w:r>
      <w:r w:rsidRPr="007D7FC4">
        <w:rPr>
          <w:rFonts w:asciiTheme="minorHAnsi" w:hAnsiTheme="minorHAnsi"/>
          <w:sz w:val="24"/>
          <w:szCs w:val="24"/>
        </w:rPr>
        <w:t>materiału badawczego pozyskanego w trakcie zbierania danych pierwotnych</w:t>
      </w:r>
      <w:r w:rsidR="008E10F7" w:rsidRPr="007D7FC4">
        <w:rPr>
          <w:rFonts w:asciiTheme="minorHAnsi" w:hAnsiTheme="minorHAnsi"/>
          <w:sz w:val="24"/>
          <w:szCs w:val="24"/>
        </w:rPr>
        <w:t xml:space="preserve"> (bazy </w:t>
      </w:r>
      <w:r w:rsidR="00DA0389">
        <w:rPr>
          <w:rFonts w:asciiTheme="minorHAnsi" w:hAnsiTheme="minorHAnsi"/>
          <w:sz w:val="24"/>
          <w:szCs w:val="24"/>
        </w:rPr>
        <w:t>danych z przeprowadzonych badań ilościowych</w:t>
      </w:r>
      <w:r w:rsidR="008E10F7" w:rsidRPr="007D7FC4">
        <w:rPr>
          <w:rFonts w:asciiTheme="minorHAnsi" w:hAnsiTheme="minorHAnsi"/>
          <w:sz w:val="24"/>
          <w:szCs w:val="24"/>
        </w:rPr>
        <w:t>)</w:t>
      </w:r>
      <w:r w:rsidR="00A11FDC" w:rsidRPr="007D7FC4">
        <w:rPr>
          <w:rFonts w:asciiTheme="minorHAnsi" w:hAnsiTheme="minorHAnsi"/>
          <w:sz w:val="24"/>
          <w:szCs w:val="24"/>
        </w:rPr>
        <w:t>,</w:t>
      </w:r>
    </w:p>
    <w:p w14:paraId="67D1EBD3" w14:textId="7DB8CBD5" w:rsidR="00EB6B6E" w:rsidRDefault="00EB6B6E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dokumentowania jakościowego materia</w:t>
      </w:r>
      <w:r w:rsidR="00C72053">
        <w:rPr>
          <w:rFonts w:asciiTheme="minorHAnsi" w:hAnsiTheme="minorHAnsi"/>
          <w:sz w:val="24"/>
          <w:szCs w:val="24"/>
        </w:rPr>
        <w:t>ł</w:t>
      </w:r>
      <w:r>
        <w:rPr>
          <w:rFonts w:asciiTheme="minorHAnsi" w:hAnsiTheme="minorHAnsi"/>
          <w:sz w:val="24"/>
          <w:szCs w:val="24"/>
        </w:rPr>
        <w:t xml:space="preserve">u badawczego </w:t>
      </w:r>
      <w:r w:rsidR="00C72053">
        <w:rPr>
          <w:rFonts w:asciiTheme="minorHAnsi" w:hAnsiTheme="minorHAnsi"/>
          <w:sz w:val="24"/>
          <w:szCs w:val="24"/>
        </w:rPr>
        <w:t xml:space="preserve">poprzez </w:t>
      </w:r>
      <w:r w:rsidR="006E65DB">
        <w:rPr>
          <w:rFonts w:asciiTheme="minorHAnsi" w:hAnsiTheme="minorHAnsi"/>
          <w:sz w:val="24"/>
          <w:szCs w:val="24"/>
        </w:rPr>
        <w:t>udzielanie</w:t>
      </w:r>
      <w:r w:rsidR="00E82ECF">
        <w:rPr>
          <w:rFonts w:asciiTheme="minorHAnsi" w:hAnsiTheme="minorHAnsi"/>
          <w:sz w:val="24"/>
          <w:szCs w:val="24"/>
        </w:rPr>
        <w:t>,</w:t>
      </w:r>
      <w:r w:rsidR="0016033E">
        <w:rPr>
          <w:rFonts w:asciiTheme="minorHAnsi" w:hAnsiTheme="minorHAnsi"/>
          <w:sz w:val="24"/>
          <w:szCs w:val="24"/>
        </w:rPr>
        <w:t xml:space="preserve"> </w:t>
      </w:r>
      <w:r w:rsidR="006E65DB">
        <w:rPr>
          <w:rFonts w:asciiTheme="minorHAnsi" w:hAnsiTheme="minorHAnsi"/>
          <w:sz w:val="24"/>
          <w:szCs w:val="24"/>
        </w:rPr>
        <w:t xml:space="preserve">na żądanie </w:t>
      </w:r>
      <w:r w:rsidR="005A0842">
        <w:rPr>
          <w:rFonts w:asciiTheme="minorHAnsi" w:hAnsiTheme="minorHAnsi"/>
          <w:sz w:val="24"/>
          <w:szCs w:val="24"/>
        </w:rPr>
        <w:t>Zamawiającego</w:t>
      </w:r>
      <w:r w:rsidR="00E82ECF">
        <w:rPr>
          <w:rFonts w:asciiTheme="minorHAnsi" w:hAnsiTheme="minorHAnsi"/>
          <w:sz w:val="24"/>
          <w:szCs w:val="24"/>
        </w:rPr>
        <w:t>,</w:t>
      </w:r>
      <w:r w:rsidR="005A0842">
        <w:rPr>
          <w:rFonts w:asciiTheme="minorHAnsi" w:hAnsiTheme="minorHAnsi"/>
          <w:sz w:val="24"/>
          <w:szCs w:val="24"/>
        </w:rPr>
        <w:t xml:space="preserve"> </w:t>
      </w:r>
      <w:r w:rsidR="006E65DB" w:rsidRPr="007D7FC4">
        <w:rPr>
          <w:rFonts w:asciiTheme="minorHAnsi" w:hAnsiTheme="minorHAnsi"/>
          <w:sz w:val="24"/>
          <w:szCs w:val="24"/>
        </w:rPr>
        <w:t>informacji na temat stanu realizacji badania</w:t>
      </w:r>
      <w:r w:rsidR="00CE1FA4">
        <w:rPr>
          <w:rFonts w:asciiTheme="minorHAnsi" w:hAnsiTheme="minorHAnsi"/>
          <w:sz w:val="24"/>
          <w:szCs w:val="24"/>
        </w:rPr>
        <w:t>, o których mowa w pkt. d),</w:t>
      </w:r>
    </w:p>
    <w:p w14:paraId="7B50FE13" w14:textId="77777777" w:rsidR="000075C0" w:rsidRPr="009F0397" w:rsidRDefault="000060C1" w:rsidP="00497AAC">
      <w:pPr>
        <w:numPr>
          <w:ilvl w:val="0"/>
          <w:numId w:val="4"/>
        </w:numPr>
        <w:spacing w:after="0" w:line="276" w:lineRule="auto"/>
        <w:ind w:left="709" w:hanging="425"/>
        <w:contextualSpacing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p</w:t>
      </w:r>
      <w:r w:rsidR="000707C2" w:rsidRPr="007D7FC4">
        <w:rPr>
          <w:rFonts w:asciiTheme="minorHAnsi" w:hAnsiTheme="minorHAnsi"/>
          <w:sz w:val="24"/>
          <w:szCs w:val="24"/>
        </w:rPr>
        <w:t>rowadzenia i nadzorowania procesu gromadzenia danych i całego procesu r</w:t>
      </w:r>
      <w:r w:rsidRPr="007D7FC4">
        <w:rPr>
          <w:rFonts w:asciiTheme="minorHAnsi" w:hAnsiTheme="minorHAnsi"/>
          <w:sz w:val="24"/>
          <w:szCs w:val="24"/>
        </w:rPr>
        <w:t xml:space="preserve">ealizacji </w:t>
      </w:r>
      <w:r w:rsidRPr="009F0397">
        <w:rPr>
          <w:rFonts w:asciiTheme="minorHAnsi" w:hAnsiTheme="minorHAnsi"/>
          <w:sz w:val="24"/>
          <w:szCs w:val="24"/>
        </w:rPr>
        <w:t>przedmiotu zamówienia,</w:t>
      </w:r>
    </w:p>
    <w:p w14:paraId="6D302BD7" w14:textId="389DB0D4" w:rsidR="000075C0" w:rsidRPr="009F0397" w:rsidRDefault="008C1715" w:rsidP="00497AAC">
      <w:pPr>
        <w:pStyle w:val="Akapitzlist"/>
        <w:numPr>
          <w:ilvl w:val="0"/>
          <w:numId w:val="4"/>
        </w:numPr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54CD9" w:rsidRPr="009F0397">
        <w:rPr>
          <w:rFonts w:asciiTheme="minorHAnsi" w:hAnsiTheme="minorHAnsi"/>
          <w:sz w:val="24"/>
          <w:szCs w:val="24"/>
        </w:rPr>
        <w:t>ykonawca może powierzyć wykonanie części zamówienia podwykonawcy</w:t>
      </w:r>
      <w:r w:rsidR="004A75EA">
        <w:rPr>
          <w:rFonts w:asciiTheme="minorHAnsi" w:hAnsiTheme="minorHAnsi"/>
          <w:sz w:val="24"/>
          <w:szCs w:val="24"/>
        </w:rPr>
        <w:t>,</w:t>
      </w:r>
      <w:r w:rsidR="00954CD9" w:rsidRPr="009F0397">
        <w:rPr>
          <w:rFonts w:asciiTheme="minorHAnsi" w:hAnsiTheme="minorHAnsi"/>
          <w:sz w:val="24"/>
          <w:szCs w:val="24"/>
        </w:rPr>
        <w:t xml:space="preserve"> Zamawiający dopuszcza wykonanie przedmiotu zamówienia przy udziale podwykonawców w zakresie przedmiotu zamówienia nieobejmującego KLUCZOWYCH części Zamówienia, tj.:</w:t>
      </w:r>
    </w:p>
    <w:p w14:paraId="16A27B70" w14:textId="352678C7" w:rsidR="000075C0" w:rsidRPr="009F0397" w:rsidRDefault="00954CD9" w:rsidP="00497AAC">
      <w:pPr>
        <w:pStyle w:val="Akapitzlist"/>
        <w:numPr>
          <w:ilvl w:val="1"/>
          <w:numId w:val="2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0397">
        <w:rPr>
          <w:rFonts w:asciiTheme="minorHAnsi" w:hAnsiTheme="minorHAnsi"/>
          <w:sz w:val="24"/>
          <w:szCs w:val="24"/>
        </w:rPr>
        <w:t xml:space="preserve">analizy zebranych danych, </w:t>
      </w:r>
    </w:p>
    <w:p w14:paraId="72662F6E" w14:textId="77777777" w:rsidR="000075C0" w:rsidRPr="009F0397" w:rsidRDefault="00954CD9" w:rsidP="00497AAC">
      <w:pPr>
        <w:pStyle w:val="Akapitzlist"/>
        <w:numPr>
          <w:ilvl w:val="1"/>
          <w:numId w:val="2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0397">
        <w:rPr>
          <w:rFonts w:asciiTheme="minorHAnsi" w:hAnsiTheme="minorHAnsi"/>
          <w:sz w:val="24"/>
          <w:szCs w:val="24"/>
        </w:rPr>
        <w:t xml:space="preserve">opracowania raportu metodologicznego i raportu końcowego, </w:t>
      </w:r>
    </w:p>
    <w:p w14:paraId="5536948F" w14:textId="2EE65ABE" w:rsidR="000075C0" w:rsidRDefault="00954CD9" w:rsidP="00497AAC">
      <w:pPr>
        <w:pStyle w:val="Akapitzlist"/>
        <w:numPr>
          <w:ilvl w:val="1"/>
          <w:numId w:val="2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0397">
        <w:rPr>
          <w:rFonts w:asciiTheme="minorHAnsi" w:hAnsiTheme="minorHAnsi"/>
          <w:sz w:val="24"/>
          <w:szCs w:val="24"/>
        </w:rPr>
        <w:t xml:space="preserve">współpracy z Zamawiającym, w tym udziału w spotkaniach, o których mowa w pkt. </w:t>
      </w:r>
      <w:r w:rsidR="00EE7897">
        <w:rPr>
          <w:rFonts w:asciiTheme="minorHAnsi" w:hAnsiTheme="minorHAnsi"/>
          <w:sz w:val="24"/>
          <w:szCs w:val="24"/>
        </w:rPr>
        <w:t>k</w:t>
      </w:r>
      <w:r w:rsidRPr="009F0397">
        <w:rPr>
          <w:rFonts w:asciiTheme="minorHAnsi" w:hAnsiTheme="minorHAnsi"/>
          <w:sz w:val="24"/>
          <w:szCs w:val="24"/>
        </w:rPr>
        <w:t>)</w:t>
      </w:r>
      <w:r w:rsidR="004A75EA">
        <w:rPr>
          <w:rFonts w:asciiTheme="minorHAnsi" w:hAnsiTheme="minorHAnsi"/>
          <w:sz w:val="24"/>
          <w:szCs w:val="24"/>
        </w:rPr>
        <w:t>,</w:t>
      </w:r>
    </w:p>
    <w:p w14:paraId="29EE06B2" w14:textId="77777777" w:rsidR="00A67B12" w:rsidRPr="009F0397" w:rsidRDefault="00A67B12" w:rsidP="00497AAC">
      <w:pPr>
        <w:pStyle w:val="Akapitzlist"/>
        <w:numPr>
          <w:ilvl w:val="0"/>
          <w:numId w:val="4"/>
        </w:numPr>
        <w:spacing w:after="0" w:line="276" w:lineRule="auto"/>
        <w:ind w:left="709"/>
        <w:rPr>
          <w:rFonts w:asciiTheme="minorHAnsi" w:hAnsiTheme="minorHAnsi"/>
          <w:sz w:val="24"/>
          <w:szCs w:val="24"/>
        </w:rPr>
      </w:pPr>
      <w:r w:rsidRPr="009F0397">
        <w:rPr>
          <w:rFonts w:asciiTheme="minorHAnsi" w:hAnsiTheme="minorHAnsi"/>
          <w:sz w:val="24"/>
          <w:szCs w:val="24"/>
        </w:rPr>
        <w:t>bezzwłocznego informowania o pojawiających się problemach, zagrożeniach lub opóźnieniach w realizacji badania</w:t>
      </w:r>
      <w:r w:rsidR="004A75EA">
        <w:rPr>
          <w:rFonts w:asciiTheme="minorHAnsi" w:hAnsiTheme="minorHAnsi"/>
          <w:sz w:val="24"/>
          <w:szCs w:val="24"/>
        </w:rPr>
        <w:t>,</w:t>
      </w:r>
    </w:p>
    <w:p w14:paraId="2B839EDA" w14:textId="79D4CA8E" w:rsidR="00D32F9E" w:rsidRPr="00C92A23" w:rsidRDefault="00562714" w:rsidP="00497AAC">
      <w:pPr>
        <w:pStyle w:val="Akapitzlist"/>
        <w:numPr>
          <w:ilvl w:val="0"/>
          <w:numId w:val="4"/>
        </w:numPr>
        <w:spacing w:after="0" w:line="276" w:lineRule="auto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222444" w:rsidRPr="009F0397">
        <w:rPr>
          <w:rFonts w:asciiTheme="minorHAnsi" w:hAnsiTheme="minorHAnsi"/>
          <w:sz w:val="24"/>
          <w:szCs w:val="24"/>
        </w:rPr>
        <w:t>ykonawca zostanie zobowiązany w umowie do potwierdzenia gotowości udziału w</w:t>
      </w:r>
      <w:r w:rsidR="005C747F" w:rsidRPr="00C92A23">
        <w:rPr>
          <w:rFonts w:asciiTheme="minorHAnsi" w:hAnsiTheme="minorHAnsi"/>
          <w:sz w:val="24"/>
          <w:szCs w:val="24"/>
        </w:rPr>
        <w:t> </w:t>
      </w:r>
      <w:r w:rsidR="00222444" w:rsidRPr="00C92A23">
        <w:rPr>
          <w:rFonts w:asciiTheme="minorHAnsi" w:hAnsiTheme="minorHAnsi"/>
          <w:sz w:val="24"/>
          <w:szCs w:val="24"/>
        </w:rPr>
        <w:t xml:space="preserve">maksymalnie </w:t>
      </w:r>
      <w:r w:rsidR="00C06B0E" w:rsidRPr="00C92A23">
        <w:rPr>
          <w:rFonts w:asciiTheme="minorHAnsi" w:hAnsiTheme="minorHAnsi"/>
          <w:b/>
          <w:sz w:val="24"/>
          <w:szCs w:val="24"/>
        </w:rPr>
        <w:t>dwóch</w:t>
      </w:r>
      <w:r w:rsidR="00EF552F" w:rsidRPr="00C92A23">
        <w:rPr>
          <w:rFonts w:asciiTheme="minorHAnsi" w:hAnsiTheme="minorHAnsi"/>
          <w:sz w:val="24"/>
          <w:szCs w:val="24"/>
        </w:rPr>
        <w:t xml:space="preserve"> </w:t>
      </w:r>
      <w:r w:rsidR="00222444" w:rsidRPr="00C92A23">
        <w:rPr>
          <w:rFonts w:asciiTheme="minorHAnsi" w:hAnsiTheme="minorHAnsi"/>
          <w:sz w:val="24"/>
          <w:szCs w:val="24"/>
        </w:rPr>
        <w:t xml:space="preserve">spotkaniach/seminariach/konferencjach lub </w:t>
      </w:r>
      <w:r w:rsidR="00222444" w:rsidRPr="009F0397">
        <w:rPr>
          <w:rFonts w:asciiTheme="minorHAnsi" w:hAnsiTheme="minorHAnsi"/>
          <w:sz w:val="24"/>
          <w:szCs w:val="24"/>
        </w:rPr>
        <w:t>spotkaniach służących sprawozdawaniu z wykonania poszczególnych etapów prac</w:t>
      </w:r>
      <w:r w:rsidR="00572E85">
        <w:rPr>
          <w:rFonts w:asciiTheme="minorHAnsi" w:hAnsiTheme="minorHAnsi"/>
          <w:sz w:val="24"/>
          <w:szCs w:val="24"/>
        </w:rPr>
        <w:t>, w tym wyników końcowych</w:t>
      </w:r>
      <w:r w:rsidR="00B12F9F" w:rsidRPr="009F0397">
        <w:rPr>
          <w:rFonts w:asciiTheme="minorHAnsi" w:hAnsiTheme="minorHAnsi"/>
          <w:sz w:val="24"/>
          <w:szCs w:val="24"/>
        </w:rPr>
        <w:t xml:space="preserve"> (</w:t>
      </w:r>
      <w:r w:rsidR="007A49C8" w:rsidRPr="009F0397">
        <w:rPr>
          <w:rFonts w:asciiTheme="minorHAnsi" w:hAnsiTheme="minorHAnsi"/>
          <w:sz w:val="24"/>
          <w:szCs w:val="24"/>
        </w:rPr>
        <w:t xml:space="preserve">w </w:t>
      </w:r>
      <w:r w:rsidR="007A49C8" w:rsidRPr="00C92A23">
        <w:rPr>
          <w:rFonts w:asciiTheme="minorHAnsi" w:hAnsiTheme="minorHAnsi"/>
          <w:sz w:val="24"/>
          <w:szCs w:val="24"/>
        </w:rPr>
        <w:t>tym posiedzeniu</w:t>
      </w:r>
      <w:r w:rsidR="00B12F9F" w:rsidRPr="00C92A23">
        <w:rPr>
          <w:rFonts w:asciiTheme="minorHAnsi" w:hAnsiTheme="minorHAnsi"/>
          <w:sz w:val="24"/>
          <w:szCs w:val="24"/>
        </w:rPr>
        <w:t xml:space="preserve"> Komitetu Monitorującego</w:t>
      </w:r>
      <w:r w:rsidR="00E541CF" w:rsidRPr="00C92A23">
        <w:rPr>
          <w:rFonts w:asciiTheme="minorHAnsi" w:hAnsiTheme="minorHAnsi"/>
          <w:sz w:val="24"/>
          <w:szCs w:val="24"/>
        </w:rPr>
        <w:t xml:space="preserve"> RPOWP 2014-2020</w:t>
      </w:r>
      <w:r w:rsidR="007A49C8" w:rsidRPr="00C92A23">
        <w:rPr>
          <w:rFonts w:asciiTheme="minorHAnsi" w:hAnsiTheme="minorHAnsi"/>
          <w:sz w:val="24"/>
          <w:szCs w:val="24"/>
        </w:rPr>
        <w:t>)</w:t>
      </w:r>
      <w:r w:rsidR="00222444" w:rsidRPr="00C92A23">
        <w:rPr>
          <w:rFonts w:asciiTheme="minorHAnsi" w:hAnsiTheme="minorHAnsi"/>
          <w:sz w:val="24"/>
          <w:szCs w:val="24"/>
        </w:rPr>
        <w:t xml:space="preserve">, </w:t>
      </w:r>
      <w:r w:rsidR="00DC2222" w:rsidRPr="00C92A23">
        <w:rPr>
          <w:rFonts w:asciiTheme="minorHAnsi" w:hAnsiTheme="minorHAnsi"/>
          <w:sz w:val="24"/>
          <w:szCs w:val="24"/>
        </w:rPr>
        <w:t xml:space="preserve">służących </w:t>
      </w:r>
      <w:r w:rsidR="00222444" w:rsidRPr="00C92A23">
        <w:rPr>
          <w:rFonts w:asciiTheme="minorHAnsi" w:hAnsiTheme="minorHAnsi"/>
          <w:sz w:val="24"/>
          <w:szCs w:val="24"/>
        </w:rPr>
        <w:t xml:space="preserve">rozwiązywaniu pojawiających się problemów w trakcie badania, </w:t>
      </w:r>
      <w:r w:rsidR="00DC2222" w:rsidRPr="009F0397">
        <w:rPr>
          <w:rFonts w:asciiTheme="minorHAnsi" w:hAnsiTheme="minorHAnsi"/>
          <w:sz w:val="24"/>
          <w:szCs w:val="24"/>
        </w:rPr>
        <w:t xml:space="preserve">lub </w:t>
      </w:r>
      <w:r w:rsidR="00222444" w:rsidRPr="00C92A23">
        <w:rPr>
          <w:rFonts w:asciiTheme="minorHAnsi" w:hAnsiTheme="minorHAnsi"/>
          <w:sz w:val="24"/>
          <w:szCs w:val="24"/>
        </w:rPr>
        <w:t>poświęconych prezentacji wyników z badania</w:t>
      </w:r>
      <w:r w:rsidR="00E541CF" w:rsidRPr="00C92A23">
        <w:rPr>
          <w:rFonts w:asciiTheme="minorHAnsi" w:hAnsiTheme="minorHAnsi"/>
          <w:sz w:val="24"/>
          <w:szCs w:val="24"/>
        </w:rPr>
        <w:t>,</w:t>
      </w:r>
      <w:r w:rsidR="00222444" w:rsidRPr="00C92A23">
        <w:rPr>
          <w:rFonts w:asciiTheme="minorHAnsi" w:hAnsiTheme="minorHAnsi"/>
          <w:sz w:val="24"/>
          <w:szCs w:val="24"/>
        </w:rPr>
        <w:t xml:space="preserve"> </w:t>
      </w:r>
      <w:r w:rsidR="00DC2222" w:rsidRPr="00C92A23">
        <w:rPr>
          <w:rFonts w:asciiTheme="minorHAnsi" w:hAnsiTheme="minorHAnsi"/>
          <w:sz w:val="24"/>
          <w:szCs w:val="24"/>
        </w:rPr>
        <w:t>organizowanych w Białymstoku</w:t>
      </w:r>
      <w:r w:rsidR="00DC2222" w:rsidRPr="00C92A23">
        <w:rPr>
          <w:rStyle w:val="Odwoanieprzypisudolnego"/>
          <w:rFonts w:asciiTheme="minorHAnsi" w:hAnsiTheme="minorHAnsi"/>
          <w:sz w:val="24"/>
          <w:szCs w:val="24"/>
        </w:rPr>
        <w:footnoteReference w:id="13"/>
      </w:r>
      <w:r w:rsidR="00DC2222" w:rsidRPr="00C92A23">
        <w:rPr>
          <w:rFonts w:asciiTheme="minorHAnsi" w:hAnsiTheme="minorHAnsi"/>
          <w:sz w:val="24"/>
          <w:szCs w:val="24"/>
        </w:rPr>
        <w:t xml:space="preserve">, </w:t>
      </w:r>
      <w:r w:rsidR="00222444" w:rsidRPr="00C92A23">
        <w:rPr>
          <w:rFonts w:asciiTheme="minorHAnsi" w:hAnsiTheme="minorHAnsi"/>
          <w:sz w:val="24"/>
          <w:szCs w:val="24"/>
        </w:rPr>
        <w:t>w</w:t>
      </w:r>
      <w:r w:rsidR="001042F0" w:rsidRPr="00C92A23">
        <w:rPr>
          <w:rFonts w:asciiTheme="minorHAnsi" w:hAnsiTheme="minorHAnsi"/>
          <w:sz w:val="24"/>
          <w:szCs w:val="24"/>
        </w:rPr>
        <w:t> </w:t>
      </w:r>
      <w:r w:rsidR="00222444" w:rsidRPr="00C92A23">
        <w:rPr>
          <w:rFonts w:asciiTheme="minorHAnsi" w:hAnsiTheme="minorHAnsi"/>
          <w:sz w:val="24"/>
          <w:szCs w:val="24"/>
        </w:rPr>
        <w:t xml:space="preserve">miejscu wskazanym przez Zamawiającego, także poza jego siedzibą i po zakończeniu realizacji umowy. </w:t>
      </w:r>
      <w:r w:rsidR="00411A3E" w:rsidRPr="00C92A23">
        <w:rPr>
          <w:rFonts w:asciiTheme="minorHAnsi" w:hAnsiTheme="minorHAnsi"/>
          <w:sz w:val="24"/>
          <w:szCs w:val="24"/>
        </w:rPr>
        <w:t>Spotkania będą odbywały się na wezwania Zamawiającego, w miarę bieżących potrzeb i</w:t>
      </w:r>
      <w:r w:rsidR="00411A3E" w:rsidRPr="00C92A23">
        <w:rPr>
          <w:rFonts w:asciiTheme="minorHAnsi" w:hAnsiTheme="minorHAnsi"/>
          <w:sz w:val="24"/>
          <w:szCs w:val="24"/>
          <w:u w:val="single"/>
        </w:rPr>
        <w:t xml:space="preserve"> nie należy ich ujmować w harmonogramie realizacji badania. </w:t>
      </w:r>
      <w:r w:rsidR="00AF0AF2">
        <w:rPr>
          <w:rFonts w:asciiTheme="minorHAnsi" w:hAnsiTheme="minorHAnsi"/>
          <w:sz w:val="24"/>
          <w:szCs w:val="24"/>
        </w:rPr>
        <w:t>S</w:t>
      </w:r>
      <w:r w:rsidR="00411A3E" w:rsidRPr="00C92A23">
        <w:rPr>
          <w:rFonts w:asciiTheme="minorHAnsi" w:hAnsiTheme="minorHAnsi"/>
          <w:sz w:val="24"/>
          <w:szCs w:val="24"/>
        </w:rPr>
        <w:t>trony wspólnie uzgodnią termin spotkań.</w:t>
      </w:r>
    </w:p>
    <w:p w14:paraId="7041F8C1" w14:textId="1AB790CC" w:rsidR="005C319A" w:rsidRPr="00376FC4" w:rsidRDefault="00AF0AF2" w:rsidP="00497AAC">
      <w:pPr>
        <w:pStyle w:val="Akapitzlist"/>
        <w:spacing w:after="0" w:line="276" w:lineRule="auto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D55F42" w:rsidRPr="00C92A23">
        <w:rPr>
          <w:rFonts w:asciiTheme="minorHAnsi" w:hAnsiTheme="minorHAnsi"/>
          <w:sz w:val="24"/>
          <w:szCs w:val="24"/>
        </w:rPr>
        <w:t>ykonawca zostanie zobowiązany w umowie do potwierdzenia gotowości udziału w </w:t>
      </w:r>
      <w:r w:rsidR="00BA5D99" w:rsidRPr="00C92A23">
        <w:rPr>
          <w:rFonts w:asciiTheme="minorHAnsi" w:hAnsiTheme="minorHAnsi"/>
          <w:b/>
          <w:sz w:val="24"/>
          <w:szCs w:val="24"/>
        </w:rPr>
        <w:t>jednym</w:t>
      </w:r>
      <w:r w:rsidR="00BA5D99" w:rsidRPr="00C92A23">
        <w:rPr>
          <w:rFonts w:asciiTheme="minorHAnsi" w:hAnsiTheme="minorHAnsi"/>
          <w:sz w:val="24"/>
          <w:szCs w:val="24"/>
        </w:rPr>
        <w:t xml:space="preserve"> </w:t>
      </w:r>
      <w:r w:rsidR="00D55F42" w:rsidRPr="00C92A23">
        <w:rPr>
          <w:rFonts w:asciiTheme="minorHAnsi" w:hAnsiTheme="minorHAnsi"/>
          <w:sz w:val="24"/>
          <w:szCs w:val="24"/>
        </w:rPr>
        <w:t>spotkani</w:t>
      </w:r>
      <w:r w:rsidR="00BA5D99" w:rsidRPr="00C92A23">
        <w:rPr>
          <w:rFonts w:asciiTheme="minorHAnsi" w:hAnsiTheme="minorHAnsi"/>
          <w:sz w:val="24"/>
          <w:szCs w:val="24"/>
        </w:rPr>
        <w:t xml:space="preserve">u </w:t>
      </w:r>
      <w:r w:rsidR="00BA5D99" w:rsidRPr="00C92A23">
        <w:rPr>
          <w:rFonts w:asciiTheme="minorHAnsi" w:hAnsiTheme="minorHAnsi"/>
          <w:b/>
          <w:sz w:val="24"/>
          <w:szCs w:val="24"/>
        </w:rPr>
        <w:t>on-line</w:t>
      </w:r>
      <w:r w:rsidR="00BA5D99" w:rsidRPr="00C92A23">
        <w:rPr>
          <w:rFonts w:asciiTheme="minorHAnsi" w:hAnsiTheme="minorHAnsi"/>
          <w:sz w:val="24"/>
          <w:szCs w:val="24"/>
        </w:rPr>
        <w:t xml:space="preserve">, </w:t>
      </w:r>
      <w:r w:rsidR="00BA5D99" w:rsidRPr="00C92A23">
        <w:rPr>
          <w:rFonts w:asciiTheme="minorHAnsi" w:hAnsiTheme="minorHAnsi"/>
          <w:sz w:val="24"/>
          <w:szCs w:val="24"/>
          <w:u w:val="single"/>
        </w:rPr>
        <w:t>dotyczącym konsultacji raportu końcowego i tabeli rekomendacji</w:t>
      </w:r>
      <w:r w:rsidR="00CA5BE3">
        <w:rPr>
          <w:rFonts w:asciiTheme="minorHAnsi" w:hAnsiTheme="minorHAnsi"/>
          <w:sz w:val="24"/>
          <w:szCs w:val="24"/>
        </w:rPr>
        <w:t>, który</w:t>
      </w:r>
      <w:r w:rsidR="00CA5BE3" w:rsidRPr="00CA5BE3">
        <w:rPr>
          <w:rFonts w:asciiTheme="minorHAnsi" w:hAnsiTheme="minorHAnsi"/>
          <w:sz w:val="24"/>
          <w:szCs w:val="24"/>
        </w:rPr>
        <w:t xml:space="preserve"> należy uj</w:t>
      </w:r>
      <w:r w:rsidR="00CA5BE3">
        <w:rPr>
          <w:rFonts w:asciiTheme="minorHAnsi" w:hAnsiTheme="minorHAnsi"/>
          <w:sz w:val="24"/>
          <w:szCs w:val="24"/>
        </w:rPr>
        <w:t>ąć</w:t>
      </w:r>
      <w:r w:rsidR="00CA5BE3" w:rsidRPr="00CA5BE3">
        <w:rPr>
          <w:rFonts w:asciiTheme="minorHAnsi" w:hAnsiTheme="minorHAnsi"/>
          <w:sz w:val="24"/>
          <w:szCs w:val="24"/>
        </w:rPr>
        <w:t xml:space="preserve"> w harmonogramie realizacji badania</w:t>
      </w:r>
      <w:r w:rsidR="00342714">
        <w:rPr>
          <w:rFonts w:asciiTheme="minorHAnsi" w:hAnsiTheme="minorHAnsi"/>
          <w:sz w:val="24"/>
          <w:szCs w:val="24"/>
        </w:rPr>
        <w:t>.</w:t>
      </w:r>
    </w:p>
    <w:p w14:paraId="2DF0FF86" w14:textId="77777777" w:rsidR="007143FD" w:rsidRPr="007D7FC4" w:rsidRDefault="007F730C" w:rsidP="00497AAC">
      <w:pPr>
        <w:pStyle w:val="Nagwek1"/>
      </w:pPr>
      <w:r w:rsidRPr="007D7FC4">
        <w:lastRenderedPageBreak/>
        <w:t>HARMONOGRAM PRAC</w:t>
      </w:r>
    </w:p>
    <w:p w14:paraId="11877174" w14:textId="754A2A01" w:rsidR="00B60125" w:rsidRDefault="00B60125" w:rsidP="00497AAC">
      <w:pPr>
        <w:spacing w:before="240" w:after="12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Realizacja zamówienia nastąpi w terminie do </w:t>
      </w:r>
      <w:r w:rsidR="0024334C" w:rsidRPr="007D7FC4">
        <w:rPr>
          <w:rFonts w:asciiTheme="minorHAnsi" w:hAnsiTheme="minorHAnsi"/>
          <w:b/>
          <w:sz w:val="24"/>
          <w:szCs w:val="24"/>
        </w:rPr>
        <w:t>1</w:t>
      </w:r>
      <w:r w:rsidR="003F3EA5">
        <w:rPr>
          <w:rFonts w:asciiTheme="minorHAnsi" w:hAnsiTheme="minorHAnsi"/>
          <w:b/>
          <w:sz w:val="24"/>
          <w:szCs w:val="24"/>
        </w:rPr>
        <w:t>5</w:t>
      </w:r>
      <w:r w:rsidR="00F25C89" w:rsidRPr="007D7FC4">
        <w:rPr>
          <w:rFonts w:asciiTheme="minorHAnsi" w:hAnsiTheme="minorHAnsi"/>
          <w:b/>
          <w:sz w:val="24"/>
          <w:szCs w:val="24"/>
        </w:rPr>
        <w:t>0</w:t>
      </w:r>
      <w:r w:rsidRPr="007D7FC4">
        <w:rPr>
          <w:rFonts w:asciiTheme="minorHAnsi" w:hAnsiTheme="minorHAnsi"/>
          <w:b/>
          <w:sz w:val="24"/>
          <w:szCs w:val="24"/>
        </w:rPr>
        <w:t xml:space="preserve"> dni </w:t>
      </w:r>
      <w:r w:rsidRPr="007D7FC4">
        <w:rPr>
          <w:rFonts w:asciiTheme="minorHAnsi" w:hAnsiTheme="minorHAnsi"/>
          <w:sz w:val="24"/>
          <w:szCs w:val="24"/>
        </w:rPr>
        <w:t>od dnia podpisania umowy z Wykonawcą</w:t>
      </w:r>
      <w:r w:rsidR="00013270" w:rsidRPr="007D7FC4">
        <w:rPr>
          <w:rFonts w:asciiTheme="minorHAnsi" w:hAnsiTheme="minorHAnsi"/>
          <w:sz w:val="24"/>
          <w:szCs w:val="24"/>
        </w:rPr>
        <w:t>,</w:t>
      </w:r>
      <w:r w:rsidRPr="007D7FC4">
        <w:rPr>
          <w:rFonts w:asciiTheme="minorHAnsi" w:hAnsiTheme="minorHAnsi"/>
          <w:sz w:val="24"/>
          <w:szCs w:val="24"/>
        </w:rPr>
        <w:t xml:space="preserve"> na którą składają się następujące etapy:</w:t>
      </w:r>
    </w:p>
    <w:p w14:paraId="14182458" w14:textId="023B735C" w:rsidR="00CA298E" w:rsidRPr="00531373" w:rsidRDefault="00CA298E" w:rsidP="0010733B">
      <w:pPr>
        <w:pStyle w:val="Akapitzlist"/>
        <w:numPr>
          <w:ilvl w:val="0"/>
          <w:numId w:val="26"/>
        </w:numPr>
        <w:spacing w:before="120" w:after="120" w:line="276" w:lineRule="auto"/>
        <w:rPr>
          <w:rFonts w:cs="Calibri"/>
          <w:sz w:val="24"/>
          <w:szCs w:val="24"/>
        </w:rPr>
      </w:pPr>
      <w:r w:rsidRPr="00D22B0D">
        <w:rPr>
          <w:rFonts w:cs="Calibri"/>
          <w:sz w:val="24"/>
          <w:szCs w:val="24"/>
        </w:rPr>
        <w:t xml:space="preserve">Wykonawca opracuje i przekaże do </w:t>
      </w:r>
      <w:r w:rsidR="009F65A5">
        <w:rPr>
          <w:rFonts w:cs="Calibri"/>
          <w:sz w:val="24"/>
          <w:szCs w:val="24"/>
        </w:rPr>
        <w:t>zatwierdzenia</w:t>
      </w:r>
      <w:r w:rsidR="00F53F17">
        <w:rPr>
          <w:rFonts w:cs="Calibri"/>
          <w:sz w:val="24"/>
          <w:szCs w:val="24"/>
        </w:rPr>
        <w:t xml:space="preserve"> </w:t>
      </w:r>
      <w:r w:rsidRPr="00D2645D">
        <w:rPr>
          <w:rFonts w:cs="Calibri"/>
          <w:sz w:val="24"/>
          <w:szCs w:val="24"/>
        </w:rPr>
        <w:t xml:space="preserve">wersję elektroniczną opracowanego </w:t>
      </w:r>
      <w:r w:rsidRPr="00D2645D">
        <w:rPr>
          <w:rFonts w:cs="Calibri"/>
          <w:b/>
          <w:sz w:val="24"/>
          <w:szCs w:val="24"/>
        </w:rPr>
        <w:t>raportu metodologicznego</w:t>
      </w:r>
      <w:r w:rsidRPr="00D22B0D">
        <w:rPr>
          <w:rFonts w:cs="Calibri"/>
          <w:sz w:val="24"/>
          <w:szCs w:val="24"/>
        </w:rPr>
        <w:t xml:space="preserve">, dostosowanego do zasad dostępności, w terminie do </w:t>
      </w:r>
      <w:r w:rsidRPr="00042390">
        <w:rPr>
          <w:rFonts w:cs="Calibri"/>
          <w:b/>
          <w:sz w:val="24"/>
          <w:szCs w:val="24"/>
        </w:rPr>
        <w:t>10 dni roboczych</w:t>
      </w:r>
      <w:r w:rsidRPr="00262C91">
        <w:rPr>
          <w:rFonts w:cs="Calibri"/>
          <w:bCs/>
          <w:sz w:val="24"/>
          <w:szCs w:val="24"/>
        </w:rPr>
        <w:t xml:space="preserve"> od podpisania Umowy. </w:t>
      </w:r>
      <w:r w:rsidR="005E2522">
        <w:rPr>
          <w:rFonts w:cs="Calibri"/>
          <w:bCs/>
          <w:sz w:val="24"/>
          <w:szCs w:val="24"/>
        </w:rPr>
        <w:t>Zatwierdzenie raportu nastąpi</w:t>
      </w:r>
      <w:r w:rsidR="005E2522" w:rsidRPr="00262C91">
        <w:rPr>
          <w:rFonts w:cs="Calibri"/>
          <w:bCs/>
          <w:sz w:val="24"/>
          <w:szCs w:val="24"/>
        </w:rPr>
        <w:t xml:space="preserve"> </w:t>
      </w:r>
      <w:r w:rsidR="00F53F17">
        <w:rPr>
          <w:rFonts w:cs="Calibri"/>
          <w:bCs/>
          <w:sz w:val="24"/>
          <w:szCs w:val="24"/>
        </w:rPr>
        <w:t xml:space="preserve">w drodze </w:t>
      </w:r>
      <w:r w:rsidR="009F65A5">
        <w:rPr>
          <w:rFonts w:cs="Calibri"/>
          <w:bCs/>
          <w:sz w:val="24"/>
          <w:szCs w:val="24"/>
        </w:rPr>
        <w:t>elektronicz</w:t>
      </w:r>
      <w:r w:rsidR="00A00550">
        <w:rPr>
          <w:rFonts w:cs="Calibri"/>
          <w:bCs/>
          <w:sz w:val="24"/>
          <w:szCs w:val="24"/>
        </w:rPr>
        <w:t>n</w:t>
      </w:r>
      <w:r w:rsidR="009F65A5">
        <w:rPr>
          <w:rFonts w:cs="Calibri"/>
          <w:bCs/>
          <w:sz w:val="24"/>
          <w:szCs w:val="24"/>
        </w:rPr>
        <w:t>ej wymiany korespondencji</w:t>
      </w:r>
      <w:r w:rsidR="005E2522">
        <w:rPr>
          <w:rFonts w:cs="Calibri"/>
          <w:bCs/>
          <w:sz w:val="24"/>
          <w:szCs w:val="24"/>
        </w:rPr>
        <w:t>,</w:t>
      </w:r>
      <w:r w:rsidR="00F53F17">
        <w:rPr>
          <w:rFonts w:cs="Calibri"/>
          <w:bCs/>
          <w:sz w:val="24"/>
          <w:szCs w:val="24"/>
        </w:rPr>
        <w:t xml:space="preserve"> w</w:t>
      </w:r>
      <w:r w:rsidRPr="00D22B0D">
        <w:rPr>
          <w:rFonts w:cs="Calibri"/>
          <w:sz w:val="24"/>
          <w:szCs w:val="24"/>
        </w:rPr>
        <w:t xml:space="preserve"> ciągu </w:t>
      </w:r>
      <w:r w:rsidRPr="00D22B0D">
        <w:rPr>
          <w:rFonts w:cs="Calibri"/>
          <w:b/>
          <w:sz w:val="24"/>
          <w:szCs w:val="24"/>
        </w:rPr>
        <w:t>1</w:t>
      </w:r>
      <w:r w:rsidR="00042390">
        <w:rPr>
          <w:rFonts w:cs="Calibri"/>
          <w:b/>
          <w:sz w:val="24"/>
          <w:szCs w:val="24"/>
        </w:rPr>
        <w:t>5</w:t>
      </w:r>
      <w:r w:rsidRPr="00D22B0D">
        <w:rPr>
          <w:rFonts w:cs="Calibri"/>
          <w:b/>
          <w:sz w:val="24"/>
          <w:szCs w:val="24"/>
        </w:rPr>
        <w:t xml:space="preserve"> dni roboczych </w:t>
      </w:r>
      <w:r w:rsidRPr="00D22B0D">
        <w:rPr>
          <w:rFonts w:cs="Calibri"/>
          <w:sz w:val="24"/>
          <w:szCs w:val="24"/>
        </w:rPr>
        <w:t>od dnia przekazania przez Wykonawcę raportu metodologicznego</w:t>
      </w:r>
      <w:r w:rsidR="003D4759">
        <w:rPr>
          <w:rFonts w:cs="Calibri"/>
          <w:sz w:val="24"/>
          <w:szCs w:val="24"/>
        </w:rPr>
        <w:t>.</w:t>
      </w:r>
      <w:r w:rsidR="00975255">
        <w:rPr>
          <w:rFonts w:cs="Calibri"/>
          <w:sz w:val="24"/>
          <w:szCs w:val="24"/>
        </w:rPr>
        <w:t xml:space="preserve"> </w:t>
      </w:r>
      <w:r w:rsidR="003D4759">
        <w:rPr>
          <w:rFonts w:cs="Calibri"/>
          <w:sz w:val="24"/>
          <w:szCs w:val="24"/>
        </w:rPr>
        <w:t>Zatwierdzenie raportu</w:t>
      </w:r>
      <w:r w:rsidR="00975255">
        <w:rPr>
          <w:rFonts w:cs="Calibri"/>
          <w:sz w:val="24"/>
          <w:szCs w:val="24"/>
        </w:rPr>
        <w:t xml:space="preserve"> </w:t>
      </w:r>
      <w:r w:rsidR="003D4759">
        <w:rPr>
          <w:rFonts w:cs="Calibri"/>
          <w:sz w:val="24"/>
          <w:szCs w:val="24"/>
        </w:rPr>
        <w:t xml:space="preserve">metodologicznego jest warunkiem koniecznym do rozpoczęcia realizacji </w:t>
      </w:r>
      <w:r w:rsidR="000F78A2">
        <w:rPr>
          <w:rFonts w:cs="Calibri"/>
          <w:sz w:val="24"/>
          <w:szCs w:val="24"/>
        </w:rPr>
        <w:t>badania</w:t>
      </w:r>
      <w:r w:rsidR="003D4759">
        <w:rPr>
          <w:rFonts w:cs="Calibri"/>
          <w:sz w:val="24"/>
          <w:szCs w:val="24"/>
        </w:rPr>
        <w:t>.</w:t>
      </w:r>
    </w:p>
    <w:p w14:paraId="7D36F618" w14:textId="582AB657" w:rsidR="00CA298E" w:rsidRPr="00D22B0D" w:rsidRDefault="00CA298E" w:rsidP="0088261C">
      <w:pPr>
        <w:pStyle w:val="Akapitzlist"/>
        <w:numPr>
          <w:ilvl w:val="0"/>
          <w:numId w:val="26"/>
        </w:numPr>
        <w:spacing w:before="240" w:after="120" w:line="276" w:lineRule="auto"/>
        <w:contextualSpacing w:val="0"/>
        <w:rPr>
          <w:rFonts w:cs="Calibri"/>
          <w:sz w:val="24"/>
          <w:szCs w:val="24"/>
        </w:rPr>
      </w:pPr>
      <w:r w:rsidRPr="00D22B0D">
        <w:rPr>
          <w:rFonts w:cs="Calibri"/>
          <w:sz w:val="24"/>
          <w:szCs w:val="24"/>
        </w:rPr>
        <w:t>Wykonawca uzgodni z Zamawiającym</w:t>
      </w:r>
      <w:r w:rsidR="00CC53EF">
        <w:rPr>
          <w:rFonts w:cs="Calibri"/>
          <w:sz w:val="24"/>
          <w:szCs w:val="24"/>
        </w:rPr>
        <w:t>,</w:t>
      </w:r>
      <w:r w:rsidRPr="00D22B0D">
        <w:rPr>
          <w:rFonts w:cs="Calibri"/>
          <w:sz w:val="24"/>
          <w:szCs w:val="24"/>
        </w:rPr>
        <w:t xml:space="preserve"> w drodze konsultacji elektronicznych</w:t>
      </w:r>
      <w:r w:rsidR="00CC53EF">
        <w:rPr>
          <w:rFonts w:cs="Calibri"/>
          <w:sz w:val="24"/>
          <w:szCs w:val="24"/>
        </w:rPr>
        <w:t>,</w:t>
      </w:r>
      <w:r w:rsidRPr="00D22B0D">
        <w:rPr>
          <w:rFonts w:cs="Calibri"/>
          <w:sz w:val="24"/>
          <w:szCs w:val="24"/>
        </w:rPr>
        <w:t xml:space="preserve"> wygląd okładki, strony redakcyjnej i stron wewnętrznych raportu, w ciągu </w:t>
      </w:r>
      <w:r w:rsidRPr="00D22B0D">
        <w:rPr>
          <w:rFonts w:cs="Calibri"/>
          <w:b/>
          <w:sz w:val="24"/>
          <w:szCs w:val="24"/>
        </w:rPr>
        <w:t>30 dni</w:t>
      </w:r>
      <w:r w:rsidRPr="00D22B0D">
        <w:rPr>
          <w:rFonts w:cs="Calibri"/>
          <w:sz w:val="24"/>
          <w:szCs w:val="24"/>
        </w:rPr>
        <w:t xml:space="preserve"> </w:t>
      </w:r>
      <w:r w:rsidRPr="00CC53EF">
        <w:rPr>
          <w:rFonts w:cs="Calibri"/>
          <w:b/>
          <w:bCs/>
          <w:sz w:val="24"/>
          <w:szCs w:val="24"/>
        </w:rPr>
        <w:t>roboczych</w:t>
      </w:r>
      <w:r w:rsidRPr="00D22B0D">
        <w:rPr>
          <w:rFonts w:cs="Calibri"/>
          <w:sz w:val="24"/>
          <w:szCs w:val="24"/>
        </w:rPr>
        <w:t xml:space="preserve"> od dnia podpisania umowy.</w:t>
      </w:r>
    </w:p>
    <w:p w14:paraId="408BE46A" w14:textId="0A07EF32" w:rsidR="00CA298E" w:rsidRPr="0097708B" w:rsidRDefault="00CA298E" w:rsidP="00497AAC">
      <w:pPr>
        <w:pStyle w:val="Akapitzlist"/>
        <w:numPr>
          <w:ilvl w:val="0"/>
          <w:numId w:val="26"/>
        </w:numPr>
        <w:spacing w:after="120" w:line="276" w:lineRule="auto"/>
        <w:contextualSpacing w:val="0"/>
        <w:rPr>
          <w:rFonts w:cs="Calibri"/>
          <w:sz w:val="24"/>
          <w:szCs w:val="24"/>
        </w:rPr>
      </w:pPr>
      <w:r w:rsidRPr="00D22B0D">
        <w:rPr>
          <w:rFonts w:cs="Calibri"/>
          <w:sz w:val="24"/>
          <w:szCs w:val="24"/>
        </w:rPr>
        <w:t xml:space="preserve">Wykonawca opracuje i przekaże do zatwierdzenia wersję elektroniczną </w:t>
      </w:r>
      <w:r w:rsidRPr="00D22B0D">
        <w:rPr>
          <w:rFonts w:cs="Calibri"/>
          <w:b/>
          <w:sz w:val="24"/>
          <w:szCs w:val="24"/>
        </w:rPr>
        <w:t xml:space="preserve">raportu z przeprowadzonego badania pilotażowego, </w:t>
      </w:r>
      <w:r w:rsidRPr="00D22B0D">
        <w:rPr>
          <w:rFonts w:cs="Calibri"/>
          <w:sz w:val="24"/>
          <w:szCs w:val="24"/>
        </w:rPr>
        <w:t>dostosowanego do zasad dostępności,</w:t>
      </w:r>
      <w:r w:rsidRPr="00D22B0D">
        <w:rPr>
          <w:rFonts w:cs="Calibri"/>
          <w:b/>
          <w:sz w:val="24"/>
          <w:szCs w:val="24"/>
        </w:rPr>
        <w:t xml:space="preserve"> </w:t>
      </w:r>
      <w:r w:rsidRPr="00D22B0D">
        <w:rPr>
          <w:rFonts w:cs="Calibri"/>
          <w:sz w:val="24"/>
          <w:szCs w:val="24"/>
        </w:rPr>
        <w:t>w terminie wskazanym w harmonogramie realizacji</w:t>
      </w:r>
      <w:r w:rsidRPr="009D32C8">
        <w:rPr>
          <w:rFonts w:cs="Calibri"/>
          <w:color w:val="FF0000"/>
          <w:sz w:val="24"/>
          <w:szCs w:val="24"/>
        </w:rPr>
        <w:t xml:space="preserve"> </w:t>
      </w:r>
      <w:r w:rsidRPr="000D45B3">
        <w:rPr>
          <w:rFonts w:cs="Calibri"/>
          <w:sz w:val="24"/>
          <w:szCs w:val="24"/>
        </w:rPr>
        <w:t xml:space="preserve">zamówienia. Zatwierdzenie raportu nastąpi </w:t>
      </w:r>
      <w:r>
        <w:rPr>
          <w:rFonts w:cs="Calibri"/>
          <w:sz w:val="24"/>
          <w:szCs w:val="24"/>
        </w:rPr>
        <w:t>w drodze elektronicznej</w:t>
      </w:r>
      <w:r w:rsidR="00CC53EF">
        <w:rPr>
          <w:rFonts w:cs="Calibri"/>
          <w:sz w:val="24"/>
          <w:szCs w:val="24"/>
        </w:rPr>
        <w:t xml:space="preserve"> wymiany korespondencji</w:t>
      </w:r>
      <w:r>
        <w:rPr>
          <w:rFonts w:cs="Calibri"/>
          <w:sz w:val="24"/>
          <w:szCs w:val="24"/>
        </w:rPr>
        <w:t xml:space="preserve">. </w:t>
      </w:r>
    </w:p>
    <w:p w14:paraId="51C68D59" w14:textId="393A6665" w:rsidR="00CA298E" w:rsidRPr="00D2645D" w:rsidRDefault="00CA298E" w:rsidP="00497AA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cs="Calibri"/>
          <w:sz w:val="24"/>
          <w:szCs w:val="24"/>
        </w:rPr>
      </w:pPr>
      <w:r w:rsidRPr="0097708B">
        <w:rPr>
          <w:rFonts w:cs="Calibri"/>
          <w:sz w:val="24"/>
          <w:szCs w:val="24"/>
        </w:rPr>
        <w:t xml:space="preserve">Wykonawca przekaże do odbioru końcowego </w:t>
      </w:r>
      <w:r w:rsidRPr="00D2645D">
        <w:rPr>
          <w:rFonts w:cs="Calibri"/>
          <w:b/>
          <w:sz w:val="24"/>
          <w:szCs w:val="24"/>
        </w:rPr>
        <w:t>ostateczną wersję raportu końcowego</w:t>
      </w:r>
      <w:r w:rsidRPr="00D2645D">
        <w:rPr>
          <w:rFonts w:cs="Calibri"/>
          <w:sz w:val="24"/>
          <w:szCs w:val="24"/>
        </w:rPr>
        <w:t xml:space="preserve"> w wersji e</w:t>
      </w:r>
      <w:r>
        <w:rPr>
          <w:rFonts w:cs="Calibri"/>
          <w:sz w:val="24"/>
          <w:szCs w:val="24"/>
        </w:rPr>
        <w:t xml:space="preserve">lektronicznej, </w:t>
      </w:r>
      <w:r w:rsidRPr="00D2645D">
        <w:rPr>
          <w:rFonts w:cs="Calibri"/>
          <w:sz w:val="24"/>
          <w:szCs w:val="24"/>
        </w:rPr>
        <w:t xml:space="preserve">w terminie do </w:t>
      </w:r>
      <w:r w:rsidRPr="00002FE5">
        <w:rPr>
          <w:rFonts w:cs="Calibri"/>
          <w:b/>
          <w:sz w:val="24"/>
          <w:szCs w:val="24"/>
        </w:rPr>
        <w:t>1</w:t>
      </w:r>
      <w:r w:rsidR="00B26902" w:rsidRPr="00002FE5">
        <w:rPr>
          <w:rFonts w:cs="Calibri"/>
          <w:b/>
          <w:sz w:val="24"/>
          <w:szCs w:val="24"/>
        </w:rPr>
        <w:t>5</w:t>
      </w:r>
      <w:r w:rsidRPr="00002FE5">
        <w:rPr>
          <w:rFonts w:cs="Calibri"/>
          <w:b/>
          <w:sz w:val="24"/>
          <w:szCs w:val="24"/>
        </w:rPr>
        <w:t>0 dni</w:t>
      </w:r>
      <w:r w:rsidRPr="00002FE5">
        <w:rPr>
          <w:rFonts w:cs="Calibri"/>
          <w:sz w:val="24"/>
          <w:szCs w:val="24"/>
        </w:rPr>
        <w:t xml:space="preserve"> </w:t>
      </w:r>
      <w:r w:rsidRPr="00D2645D">
        <w:rPr>
          <w:rFonts w:cs="Calibri"/>
          <w:sz w:val="24"/>
          <w:szCs w:val="24"/>
        </w:rPr>
        <w:t xml:space="preserve">od dnia podpisania umowy. </w:t>
      </w:r>
    </w:p>
    <w:p w14:paraId="49297D2D" w14:textId="77777777" w:rsidR="00CA298E" w:rsidRPr="00D2645D" w:rsidRDefault="00CA298E" w:rsidP="00497AAC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cs="Calibri"/>
          <w:sz w:val="24"/>
          <w:szCs w:val="24"/>
        </w:rPr>
      </w:pPr>
      <w:r w:rsidRPr="006A6D22">
        <w:rPr>
          <w:rFonts w:cs="Calibri"/>
          <w:sz w:val="24"/>
          <w:szCs w:val="24"/>
        </w:rPr>
        <w:t>Zamawiają</w:t>
      </w:r>
      <w:r w:rsidRPr="00D2645D">
        <w:rPr>
          <w:rFonts w:cs="Calibri"/>
          <w:sz w:val="24"/>
          <w:szCs w:val="24"/>
        </w:rPr>
        <w:t xml:space="preserve">cy dokona oceny </w:t>
      </w:r>
      <w:r w:rsidRPr="00D2645D">
        <w:rPr>
          <w:rFonts w:cs="Calibri"/>
          <w:b/>
          <w:sz w:val="24"/>
          <w:szCs w:val="24"/>
        </w:rPr>
        <w:t>raportu końcowego pod kątem spełnienia wymagań merytorycznych Umowy</w:t>
      </w:r>
      <w:r w:rsidRPr="00D2645D">
        <w:rPr>
          <w:rFonts w:cs="Calibri"/>
          <w:sz w:val="24"/>
          <w:szCs w:val="24"/>
        </w:rPr>
        <w:t xml:space="preserve"> w ciągu </w:t>
      </w:r>
      <w:r w:rsidRPr="00D2645D">
        <w:rPr>
          <w:rFonts w:cs="Calibri"/>
          <w:b/>
          <w:sz w:val="24"/>
          <w:szCs w:val="24"/>
        </w:rPr>
        <w:t xml:space="preserve">14 dni roboczych </w:t>
      </w:r>
      <w:r w:rsidRPr="00D2645D">
        <w:rPr>
          <w:rFonts w:cs="Calibri"/>
          <w:sz w:val="24"/>
          <w:szCs w:val="24"/>
        </w:rPr>
        <w:t>od dnia przekazania przez Wykonawcę raportu końcowego, informując Wykonawcę drogą elektroniczną  o  spełnianiu przez raport wymagań</w:t>
      </w:r>
      <w:r>
        <w:rPr>
          <w:rFonts w:cs="Calibri"/>
          <w:sz w:val="24"/>
          <w:szCs w:val="24"/>
        </w:rPr>
        <w:t xml:space="preserve"> merytorycznych</w:t>
      </w:r>
      <w:r w:rsidRPr="00D2645D">
        <w:rPr>
          <w:rFonts w:cs="Calibri"/>
          <w:sz w:val="24"/>
          <w:szCs w:val="24"/>
        </w:rPr>
        <w:t xml:space="preserve"> Umowy.   </w:t>
      </w:r>
    </w:p>
    <w:p w14:paraId="57B40C20" w14:textId="77777777" w:rsidR="00CA298E" w:rsidRPr="00D2645D" w:rsidRDefault="00CA298E" w:rsidP="00497AAC">
      <w:pPr>
        <w:pStyle w:val="Akapitzlist"/>
        <w:numPr>
          <w:ilvl w:val="0"/>
          <w:numId w:val="26"/>
        </w:numPr>
        <w:spacing w:line="276" w:lineRule="auto"/>
        <w:rPr>
          <w:rFonts w:cs="Calibri"/>
          <w:sz w:val="24"/>
          <w:szCs w:val="24"/>
        </w:rPr>
      </w:pPr>
      <w:r w:rsidRPr="00D2645D">
        <w:rPr>
          <w:rFonts w:cs="Calibri"/>
          <w:sz w:val="24"/>
          <w:szCs w:val="24"/>
        </w:rPr>
        <w:t xml:space="preserve">W czasie przewidzianym na ocenę </w:t>
      </w:r>
      <w:r w:rsidRPr="00D2645D">
        <w:rPr>
          <w:rFonts w:cs="Calibri"/>
          <w:b/>
          <w:sz w:val="24"/>
          <w:szCs w:val="24"/>
        </w:rPr>
        <w:t>raportu końcowego pod kątem spełnienia wymagań</w:t>
      </w:r>
      <w:r>
        <w:rPr>
          <w:rFonts w:cs="Calibri"/>
          <w:b/>
          <w:sz w:val="24"/>
          <w:szCs w:val="24"/>
        </w:rPr>
        <w:t xml:space="preserve"> merytorycznych</w:t>
      </w:r>
      <w:r w:rsidRPr="00D2645D">
        <w:rPr>
          <w:rFonts w:cs="Calibri"/>
          <w:b/>
          <w:sz w:val="24"/>
          <w:szCs w:val="24"/>
        </w:rPr>
        <w:t xml:space="preserve"> Umowy</w:t>
      </w:r>
      <w:r w:rsidRPr="00D2645D">
        <w:rPr>
          <w:rFonts w:cs="Calibri"/>
          <w:sz w:val="24"/>
          <w:szCs w:val="24"/>
        </w:rPr>
        <w:t xml:space="preserve">, nie później niż </w:t>
      </w:r>
      <w:r w:rsidRPr="00D2645D">
        <w:rPr>
          <w:rFonts w:cs="Calibri"/>
          <w:b/>
          <w:sz w:val="24"/>
          <w:szCs w:val="24"/>
        </w:rPr>
        <w:t>7 dnia roboczego</w:t>
      </w:r>
      <w:r w:rsidRPr="00D2645D">
        <w:rPr>
          <w:rFonts w:cs="Calibri"/>
          <w:sz w:val="24"/>
          <w:szCs w:val="24"/>
        </w:rPr>
        <w:t xml:space="preserve"> od dostarczenia Zamawiającemu raportu końcowego, zostanie zorganizowany przez Zamawiającego warsztat rekomendacyjny poświęcony wnioskom z raportu końcowego i tabeli rekomendacji, </w:t>
      </w:r>
      <w:r w:rsidRPr="00D2645D">
        <w:rPr>
          <w:sz w:val="24"/>
          <w:szCs w:val="24"/>
        </w:rPr>
        <w:t>w formule spotkania on-line</w:t>
      </w:r>
      <w:r w:rsidRPr="00D2645D">
        <w:rPr>
          <w:rFonts w:cs="Calibri"/>
          <w:sz w:val="24"/>
          <w:szCs w:val="24"/>
        </w:rPr>
        <w:t xml:space="preserve">. </w:t>
      </w:r>
    </w:p>
    <w:p w14:paraId="31420D3B" w14:textId="1061D9C8" w:rsidR="00CA298E" w:rsidRPr="00D2645D" w:rsidRDefault="00CA298E" w:rsidP="00497AAC">
      <w:pPr>
        <w:pStyle w:val="Akapitzlist"/>
        <w:numPr>
          <w:ilvl w:val="0"/>
          <w:numId w:val="26"/>
        </w:numPr>
        <w:spacing w:after="0" w:line="276" w:lineRule="auto"/>
        <w:contextualSpacing w:val="0"/>
        <w:rPr>
          <w:rFonts w:cs="Calibri"/>
          <w:sz w:val="24"/>
          <w:szCs w:val="24"/>
        </w:rPr>
      </w:pPr>
      <w:r w:rsidRPr="00D2645D">
        <w:rPr>
          <w:rFonts w:cs="Calibri"/>
          <w:sz w:val="24"/>
          <w:szCs w:val="24"/>
        </w:rPr>
        <w:t xml:space="preserve">Po potwierdzeniu przez Zamawiającego </w:t>
      </w:r>
      <w:r w:rsidRPr="00D2645D">
        <w:rPr>
          <w:rFonts w:cs="Calibri"/>
          <w:b/>
          <w:sz w:val="24"/>
          <w:szCs w:val="24"/>
        </w:rPr>
        <w:t>spełnienia przez</w:t>
      </w:r>
      <w:r w:rsidRPr="00D2645D">
        <w:rPr>
          <w:rFonts w:cs="Calibri"/>
          <w:sz w:val="24"/>
          <w:szCs w:val="24"/>
        </w:rPr>
        <w:t xml:space="preserve"> </w:t>
      </w:r>
      <w:r w:rsidRPr="00D2645D">
        <w:rPr>
          <w:rFonts w:cs="Calibri"/>
          <w:b/>
          <w:sz w:val="24"/>
          <w:szCs w:val="24"/>
        </w:rPr>
        <w:t xml:space="preserve">raport końcowy merytorycznych wymagań Umowy, o którym mowa w pkt. e, </w:t>
      </w:r>
      <w:r w:rsidRPr="00D2645D">
        <w:rPr>
          <w:rFonts w:cs="Calibri"/>
          <w:sz w:val="24"/>
          <w:szCs w:val="24"/>
        </w:rPr>
        <w:t xml:space="preserve">Wykonawca, w ciągu </w:t>
      </w:r>
      <w:r w:rsidR="006A6D22">
        <w:rPr>
          <w:rFonts w:cs="Calibri"/>
          <w:sz w:val="24"/>
          <w:szCs w:val="24"/>
        </w:rPr>
        <w:br/>
      </w:r>
      <w:r w:rsidRPr="00D2645D">
        <w:rPr>
          <w:rFonts w:cs="Calibri"/>
          <w:b/>
          <w:sz w:val="24"/>
          <w:szCs w:val="24"/>
        </w:rPr>
        <w:t>7 dni roboczych</w:t>
      </w:r>
      <w:r w:rsidRPr="00D2645D">
        <w:rPr>
          <w:rFonts w:cs="Calibri"/>
          <w:sz w:val="24"/>
          <w:szCs w:val="24"/>
        </w:rPr>
        <w:t xml:space="preserve"> dostosuje do zasad dostępności i przekaże Zamawiającemu do odbioru końcowego, dostosowane do zasad dostępności: </w:t>
      </w:r>
    </w:p>
    <w:p w14:paraId="4E024F99" w14:textId="77777777" w:rsidR="00CA298E" w:rsidRPr="00D2645D" w:rsidRDefault="00CA298E" w:rsidP="00497AAC">
      <w:pPr>
        <w:pStyle w:val="Akapitzlist"/>
        <w:numPr>
          <w:ilvl w:val="1"/>
          <w:numId w:val="28"/>
        </w:numPr>
        <w:spacing w:after="0" w:line="276" w:lineRule="auto"/>
        <w:contextualSpacing w:val="0"/>
        <w:rPr>
          <w:rFonts w:cs="Calibri"/>
          <w:sz w:val="24"/>
          <w:szCs w:val="24"/>
        </w:rPr>
      </w:pPr>
      <w:r w:rsidRPr="00D2645D">
        <w:rPr>
          <w:rFonts w:cs="Calibri"/>
          <w:sz w:val="24"/>
          <w:szCs w:val="24"/>
        </w:rPr>
        <w:t xml:space="preserve">raport końcowy, </w:t>
      </w:r>
    </w:p>
    <w:p w14:paraId="49B47F24" w14:textId="77777777" w:rsidR="00CA298E" w:rsidRPr="00D2645D" w:rsidRDefault="00CA298E" w:rsidP="00497AAC">
      <w:pPr>
        <w:pStyle w:val="Akapitzlist"/>
        <w:numPr>
          <w:ilvl w:val="1"/>
          <w:numId w:val="28"/>
        </w:numPr>
        <w:spacing w:after="0" w:line="276" w:lineRule="auto"/>
        <w:contextualSpacing w:val="0"/>
        <w:rPr>
          <w:rFonts w:cs="Calibri"/>
          <w:sz w:val="24"/>
          <w:szCs w:val="24"/>
        </w:rPr>
      </w:pPr>
      <w:r w:rsidRPr="00D2645D">
        <w:rPr>
          <w:rFonts w:cs="Calibri"/>
          <w:sz w:val="24"/>
          <w:szCs w:val="24"/>
        </w:rPr>
        <w:t>elementy dodatkowe:</w:t>
      </w:r>
    </w:p>
    <w:p w14:paraId="2C7E6AC3" w14:textId="77777777" w:rsidR="00CA298E" w:rsidRPr="00D2645D" w:rsidRDefault="00CA298E" w:rsidP="00497AAC">
      <w:pPr>
        <w:pStyle w:val="Akapitzlist"/>
        <w:numPr>
          <w:ilvl w:val="2"/>
          <w:numId w:val="28"/>
        </w:numPr>
        <w:spacing w:after="0" w:line="276" w:lineRule="auto"/>
        <w:contextualSpacing w:val="0"/>
        <w:rPr>
          <w:rFonts w:cs="Calibri"/>
          <w:sz w:val="24"/>
          <w:szCs w:val="24"/>
        </w:rPr>
      </w:pPr>
      <w:r w:rsidRPr="00D2645D">
        <w:rPr>
          <w:rFonts w:cs="Calibri"/>
          <w:sz w:val="24"/>
          <w:szCs w:val="24"/>
        </w:rPr>
        <w:t xml:space="preserve">bazy danych z badań ilościowych, </w:t>
      </w:r>
    </w:p>
    <w:p w14:paraId="08D276C9" w14:textId="77777777" w:rsidR="00CA298E" w:rsidRPr="00201F09" w:rsidRDefault="00CA298E" w:rsidP="00497AAC">
      <w:pPr>
        <w:pStyle w:val="Akapitzlist"/>
        <w:numPr>
          <w:ilvl w:val="2"/>
          <w:numId w:val="28"/>
        </w:numPr>
        <w:spacing w:after="0" w:line="276" w:lineRule="auto"/>
        <w:contextualSpacing w:val="0"/>
        <w:rPr>
          <w:rFonts w:cs="Calibri"/>
          <w:sz w:val="24"/>
          <w:szCs w:val="24"/>
        </w:rPr>
      </w:pPr>
      <w:r w:rsidRPr="00201F09">
        <w:rPr>
          <w:rFonts w:cs="Calibri"/>
          <w:sz w:val="24"/>
          <w:szCs w:val="24"/>
        </w:rPr>
        <w:t>prezentację dotyczącą wyników badania.</w:t>
      </w:r>
    </w:p>
    <w:p w14:paraId="2F02B51E" w14:textId="71A84018" w:rsidR="00CA298E" w:rsidRPr="001A6657" w:rsidRDefault="00CA298E" w:rsidP="00497AAC">
      <w:pPr>
        <w:pStyle w:val="Akapitzlist3"/>
        <w:numPr>
          <w:ilvl w:val="0"/>
          <w:numId w:val="26"/>
        </w:numPr>
        <w:spacing w:line="276" w:lineRule="auto"/>
        <w:rPr>
          <w:rFonts w:ascii="Calibri" w:hAnsi="Calibri" w:cs="Calibri"/>
          <w:color w:val="000000"/>
        </w:rPr>
      </w:pPr>
      <w:r w:rsidRPr="00096552">
        <w:rPr>
          <w:rFonts w:ascii="Calibri" w:hAnsi="Calibri" w:cs="Calibri"/>
        </w:rPr>
        <w:t>Zamawiający dokona</w:t>
      </w:r>
      <w:r w:rsidRPr="00096552">
        <w:rPr>
          <w:rFonts w:ascii="Calibri" w:hAnsi="Calibri" w:cs="Calibri"/>
          <w:b/>
        </w:rPr>
        <w:t xml:space="preserve"> odbioru końcowego</w:t>
      </w:r>
      <w:r w:rsidRPr="00096552">
        <w:rPr>
          <w:rFonts w:ascii="Calibri" w:hAnsi="Calibri" w:cs="Calibri"/>
        </w:rPr>
        <w:t xml:space="preserve"> przedmiotu zamówienia </w:t>
      </w:r>
      <w:r w:rsidRPr="00201F09">
        <w:rPr>
          <w:rFonts w:ascii="Calibri" w:hAnsi="Calibri" w:cs="Calibri"/>
        </w:rPr>
        <w:t>na podstawie protokołu odbioru</w:t>
      </w:r>
      <w:r w:rsidRPr="00096552">
        <w:rPr>
          <w:rFonts w:ascii="Calibri" w:hAnsi="Calibri" w:cs="Calibri"/>
        </w:rPr>
        <w:t xml:space="preserve"> w terminie </w:t>
      </w:r>
      <w:r w:rsidRPr="00201F09">
        <w:rPr>
          <w:rFonts w:ascii="Calibri" w:hAnsi="Calibri" w:cs="Calibri"/>
          <w:b/>
          <w:bCs/>
        </w:rPr>
        <w:t>5 dni roboczych</w:t>
      </w:r>
      <w:r w:rsidRPr="00201F09">
        <w:rPr>
          <w:rFonts w:ascii="Calibri" w:hAnsi="Calibri" w:cs="Calibri"/>
        </w:rPr>
        <w:t xml:space="preserve"> od dostarczenia przez W</w:t>
      </w:r>
      <w:r w:rsidRPr="00096552">
        <w:rPr>
          <w:rFonts w:ascii="Calibri" w:hAnsi="Calibri" w:cs="Calibri"/>
          <w:color w:val="000000"/>
        </w:rPr>
        <w:t xml:space="preserve">ykonawcę </w:t>
      </w:r>
      <w:r w:rsidRPr="00096552">
        <w:rPr>
          <w:rFonts w:ascii="Calibri" w:hAnsi="Calibri" w:cs="Calibri"/>
          <w:color w:val="000000"/>
        </w:rPr>
        <w:lastRenderedPageBreak/>
        <w:t xml:space="preserve">dostosowanych do zasad dostępności: raportu końcowego, bazy danych z badań ilościowych, prezentacji dotyczącej wyników badania. </w:t>
      </w:r>
    </w:p>
    <w:p w14:paraId="15EB1219" w14:textId="77777777" w:rsidR="00BC761E" w:rsidRPr="00B0698E" w:rsidRDefault="005C7987" w:rsidP="00497AAC">
      <w:pPr>
        <w:pStyle w:val="Nagwek1"/>
      </w:pPr>
      <w:r w:rsidRPr="00B0698E">
        <w:t>POZOSTAŁE WYMAGANIA</w:t>
      </w:r>
    </w:p>
    <w:p w14:paraId="76220685" w14:textId="77777777" w:rsidR="00E04D38" w:rsidRPr="007D7FC4" w:rsidRDefault="005B2C71" w:rsidP="00497AAC">
      <w:pPr>
        <w:spacing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>Obowiązkiem W</w:t>
      </w:r>
      <w:r w:rsidR="006A27AD" w:rsidRPr="007D7FC4">
        <w:rPr>
          <w:rFonts w:asciiTheme="minorHAnsi" w:hAnsiTheme="minorHAnsi"/>
          <w:sz w:val="24"/>
          <w:szCs w:val="24"/>
        </w:rPr>
        <w:t xml:space="preserve">ykonawcy będzie zebranie od badanych podmiotów (osób fizycznych i podmiotów gospodarczych) dobrowolnych </w:t>
      </w:r>
      <w:r w:rsidR="00B61194" w:rsidRPr="007D7FC4">
        <w:rPr>
          <w:rFonts w:asciiTheme="minorHAnsi" w:hAnsiTheme="minorHAnsi"/>
          <w:sz w:val="24"/>
          <w:szCs w:val="24"/>
        </w:rPr>
        <w:t>O</w:t>
      </w:r>
      <w:r w:rsidR="006A27AD" w:rsidRPr="007D7FC4">
        <w:rPr>
          <w:rFonts w:asciiTheme="minorHAnsi" w:hAnsiTheme="minorHAnsi"/>
          <w:sz w:val="24"/>
          <w:szCs w:val="24"/>
        </w:rPr>
        <w:t xml:space="preserve">świadczeń o wyrażeniu zgody na </w:t>
      </w:r>
      <w:r w:rsidR="009410C2" w:rsidRPr="007D7FC4">
        <w:rPr>
          <w:rFonts w:asciiTheme="minorHAnsi" w:hAnsiTheme="minorHAnsi"/>
          <w:sz w:val="24"/>
          <w:szCs w:val="24"/>
        </w:rPr>
        <w:t xml:space="preserve">przetwarzanie danych osobowych </w:t>
      </w:r>
      <w:r w:rsidR="00D5660C" w:rsidRPr="007D7FC4">
        <w:rPr>
          <w:rFonts w:asciiTheme="minorHAnsi" w:hAnsiTheme="minorHAnsi"/>
          <w:sz w:val="24"/>
          <w:szCs w:val="24"/>
        </w:rPr>
        <w:t>zgodnie ze wzo</w:t>
      </w:r>
      <w:r w:rsidR="00087CE4" w:rsidRPr="007D7FC4">
        <w:rPr>
          <w:rFonts w:asciiTheme="minorHAnsi" w:hAnsiTheme="minorHAnsi"/>
          <w:sz w:val="24"/>
          <w:szCs w:val="24"/>
        </w:rPr>
        <w:t xml:space="preserve">rem stanowiącym </w:t>
      </w:r>
      <w:r w:rsidR="00E53007" w:rsidRPr="007D7FC4">
        <w:rPr>
          <w:rFonts w:asciiTheme="minorHAnsi" w:hAnsiTheme="minorHAnsi"/>
          <w:sz w:val="24"/>
          <w:szCs w:val="24"/>
        </w:rPr>
        <w:t>załącznik nr</w:t>
      </w:r>
      <w:r w:rsidR="008846C1" w:rsidRPr="007D7FC4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A93A97" w:rsidRPr="007D7FC4">
        <w:rPr>
          <w:rFonts w:asciiTheme="minorHAnsi" w:hAnsiTheme="minorHAnsi"/>
          <w:sz w:val="24"/>
          <w:szCs w:val="24"/>
        </w:rPr>
        <w:t>1</w:t>
      </w:r>
      <w:r w:rsidR="00B61194" w:rsidRPr="007D7FC4">
        <w:rPr>
          <w:rFonts w:asciiTheme="minorHAnsi" w:hAnsiTheme="minorHAnsi"/>
          <w:sz w:val="24"/>
          <w:szCs w:val="24"/>
        </w:rPr>
        <w:t xml:space="preserve"> </w:t>
      </w:r>
      <w:r w:rsidR="0082087A" w:rsidRPr="007D7FC4">
        <w:rPr>
          <w:rFonts w:asciiTheme="minorHAnsi" w:hAnsiTheme="minorHAnsi"/>
          <w:sz w:val="24"/>
          <w:szCs w:val="24"/>
        </w:rPr>
        <w:t xml:space="preserve">do </w:t>
      </w:r>
      <w:r w:rsidR="007D36B8">
        <w:rPr>
          <w:rFonts w:asciiTheme="minorHAnsi" w:hAnsiTheme="minorHAnsi"/>
          <w:sz w:val="24"/>
          <w:szCs w:val="24"/>
        </w:rPr>
        <w:t>OPZ</w:t>
      </w:r>
      <w:r w:rsidR="0082087A" w:rsidRPr="007D7FC4">
        <w:rPr>
          <w:rFonts w:asciiTheme="minorHAnsi" w:hAnsiTheme="minorHAnsi"/>
          <w:sz w:val="24"/>
          <w:szCs w:val="24"/>
        </w:rPr>
        <w:t>.</w:t>
      </w:r>
    </w:p>
    <w:p w14:paraId="12611A6D" w14:textId="39C58635" w:rsidR="00CB6FD5" w:rsidRDefault="006A27AD" w:rsidP="00497AAC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W przypadku zastosowania w proponowanej metodyce badania narzędzi ankiet CATI/CAWI, </w:t>
      </w:r>
      <w:r w:rsidR="005B2C71" w:rsidRPr="007D7FC4">
        <w:rPr>
          <w:rFonts w:asciiTheme="minorHAnsi" w:hAnsiTheme="minorHAnsi"/>
          <w:b/>
          <w:sz w:val="24"/>
          <w:szCs w:val="24"/>
          <w:u w:val="single"/>
        </w:rPr>
        <w:t>obowiązkiem W</w:t>
      </w:r>
      <w:r w:rsidRPr="007D7FC4">
        <w:rPr>
          <w:rFonts w:asciiTheme="minorHAnsi" w:hAnsiTheme="minorHAnsi"/>
          <w:b/>
          <w:sz w:val="24"/>
          <w:szCs w:val="24"/>
          <w:u w:val="single"/>
        </w:rPr>
        <w:t>ykonawcy</w:t>
      </w:r>
      <w:r w:rsidRPr="007D7FC4">
        <w:rPr>
          <w:rFonts w:asciiTheme="minorHAnsi" w:hAnsiTheme="minorHAnsi"/>
          <w:sz w:val="24"/>
          <w:szCs w:val="24"/>
        </w:rPr>
        <w:t xml:space="preserve"> będzie umieszczenie na końcu kwestionariusza CATI czy CAWI „pytania” </w:t>
      </w:r>
      <w:r w:rsidR="005C747F" w:rsidRPr="007D7FC4">
        <w:rPr>
          <w:rFonts w:asciiTheme="minorHAnsi" w:hAnsiTheme="minorHAnsi"/>
          <w:sz w:val="24"/>
          <w:szCs w:val="24"/>
        </w:rPr>
        <w:t>o </w:t>
      </w:r>
      <w:r w:rsidRPr="007D7FC4">
        <w:rPr>
          <w:rFonts w:asciiTheme="minorHAnsi" w:hAnsiTheme="minorHAnsi"/>
          <w:sz w:val="24"/>
          <w:szCs w:val="24"/>
        </w:rPr>
        <w:t>zgodę na umieszczenie danych osobowych ankietowanego w bazach ROT</w:t>
      </w:r>
      <w:r w:rsidR="00F6621D" w:rsidRPr="007D7FC4">
        <w:rPr>
          <w:rFonts w:asciiTheme="minorHAnsi" w:hAnsiTheme="minorHAnsi"/>
          <w:sz w:val="24"/>
          <w:szCs w:val="24"/>
        </w:rPr>
        <w:t xml:space="preserve"> (zgodnie z załącznikiem </w:t>
      </w:r>
      <w:r w:rsidR="00AF2EAC">
        <w:rPr>
          <w:rFonts w:asciiTheme="minorHAnsi" w:hAnsiTheme="minorHAnsi"/>
          <w:sz w:val="24"/>
          <w:szCs w:val="24"/>
        </w:rPr>
        <w:t xml:space="preserve">nr </w:t>
      </w:r>
      <w:r w:rsidR="00F6621D" w:rsidRPr="007D7FC4">
        <w:rPr>
          <w:rFonts w:asciiTheme="minorHAnsi" w:hAnsiTheme="minorHAnsi"/>
          <w:sz w:val="24"/>
          <w:szCs w:val="24"/>
        </w:rPr>
        <w:t xml:space="preserve">1 do </w:t>
      </w:r>
      <w:r w:rsidR="007D36B8">
        <w:rPr>
          <w:rFonts w:asciiTheme="minorHAnsi" w:hAnsiTheme="minorHAnsi"/>
          <w:sz w:val="24"/>
          <w:szCs w:val="24"/>
        </w:rPr>
        <w:t>OPZ</w:t>
      </w:r>
      <w:r w:rsidR="00F6621D" w:rsidRPr="007D7FC4">
        <w:rPr>
          <w:rFonts w:asciiTheme="minorHAnsi" w:hAnsiTheme="minorHAnsi"/>
          <w:sz w:val="24"/>
          <w:szCs w:val="24"/>
        </w:rPr>
        <w:t>)</w:t>
      </w:r>
      <w:r w:rsidR="009410C2" w:rsidRPr="007D7FC4">
        <w:rPr>
          <w:rFonts w:asciiTheme="minorHAnsi" w:hAnsiTheme="minorHAnsi"/>
          <w:sz w:val="24"/>
          <w:szCs w:val="24"/>
        </w:rPr>
        <w:t>.</w:t>
      </w:r>
    </w:p>
    <w:p w14:paraId="297DD85E" w14:textId="4AD46184" w:rsidR="00132842" w:rsidRPr="007D7FC4" w:rsidRDefault="00132842" w:rsidP="00497AAC">
      <w:pPr>
        <w:spacing w:after="240" w:line="276" w:lineRule="auto"/>
        <w:rPr>
          <w:rFonts w:asciiTheme="minorHAnsi" w:hAnsiTheme="minorHAnsi"/>
          <w:sz w:val="24"/>
          <w:szCs w:val="24"/>
        </w:rPr>
      </w:pPr>
      <w:r w:rsidRPr="00132842">
        <w:rPr>
          <w:rFonts w:asciiTheme="minorHAnsi" w:hAnsiTheme="minorHAnsi"/>
          <w:sz w:val="24"/>
          <w:szCs w:val="24"/>
        </w:rPr>
        <w:t>Wykonawca nie ma obowiązku uzyskania tej zgody, gdyż oświadczenia są dobrowolne. Efektywność wywiadu/ankiety nie będzie uzależniona od uzyskanej zgody respondenta na przetwarzanie danych osobowych.</w:t>
      </w:r>
    </w:p>
    <w:p w14:paraId="323F6FAF" w14:textId="77777777" w:rsidR="006A27AD" w:rsidRPr="007D7FC4" w:rsidRDefault="006A27AD" w:rsidP="00497AAC">
      <w:pPr>
        <w:pStyle w:val="Nagwek1"/>
      </w:pPr>
      <w:r w:rsidRPr="007D7FC4">
        <w:t>FINANSOWANIE BADANIA I OZNAKOWANIE PRZEDMIOTU ZAMÓWIENIA</w:t>
      </w:r>
    </w:p>
    <w:p w14:paraId="46AC6D3B" w14:textId="77777777" w:rsidR="00DC5CFA" w:rsidRDefault="006A27AD" w:rsidP="00497AAC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7D7FC4">
        <w:rPr>
          <w:rFonts w:asciiTheme="minorHAnsi" w:hAnsiTheme="minorHAnsi"/>
          <w:sz w:val="24"/>
          <w:szCs w:val="24"/>
        </w:rPr>
        <w:t xml:space="preserve">Przedmiot zamówienia będzie finansowany ze środków </w:t>
      </w:r>
      <w:r w:rsidR="00BC1549" w:rsidRPr="00BC1549">
        <w:rPr>
          <w:rStyle w:val="markedcontent"/>
          <w:rFonts w:cs="Arial"/>
          <w:sz w:val="24"/>
          <w:szCs w:val="24"/>
        </w:rPr>
        <w:t>Europejskiego Funduszu Społecznego w ramach Regionalnego Programu Operacyjnego Województwa Podlaskiego na lata 2014-2020</w:t>
      </w:r>
      <w:r w:rsidRPr="007D7FC4">
        <w:rPr>
          <w:rFonts w:asciiTheme="minorHAnsi" w:hAnsiTheme="minorHAnsi"/>
          <w:sz w:val="24"/>
          <w:szCs w:val="24"/>
        </w:rPr>
        <w:t xml:space="preserve">. </w:t>
      </w:r>
    </w:p>
    <w:p w14:paraId="5FE75669" w14:textId="77777777" w:rsidR="00737402" w:rsidRPr="000E58E9" w:rsidRDefault="006A27AD" w:rsidP="00497AAC">
      <w:pPr>
        <w:spacing w:before="160" w:after="0" w:line="276" w:lineRule="auto"/>
        <w:rPr>
          <w:rFonts w:asciiTheme="minorHAnsi" w:hAnsiTheme="minorHAnsi" w:cs="Calibri"/>
          <w:strike/>
          <w:sz w:val="24"/>
          <w:szCs w:val="24"/>
        </w:rPr>
      </w:pPr>
      <w:r w:rsidRPr="000E58E9">
        <w:rPr>
          <w:rFonts w:asciiTheme="minorHAnsi" w:hAnsiTheme="minorHAnsi"/>
          <w:sz w:val="24"/>
          <w:szCs w:val="24"/>
        </w:rPr>
        <w:t>Dokumentacja będąca wynikiem realizacji przedmiotu zamówienia</w:t>
      </w:r>
      <w:r w:rsidR="00B14DD4" w:rsidRPr="000E58E9">
        <w:rPr>
          <w:rFonts w:asciiTheme="minorHAnsi" w:hAnsiTheme="minorHAnsi"/>
          <w:sz w:val="24"/>
          <w:szCs w:val="24"/>
        </w:rPr>
        <w:t xml:space="preserve">, </w:t>
      </w:r>
      <w:r w:rsidR="00F0313E" w:rsidRPr="000E58E9">
        <w:rPr>
          <w:rFonts w:asciiTheme="minorHAnsi" w:hAnsiTheme="minorHAnsi"/>
          <w:sz w:val="24"/>
          <w:szCs w:val="24"/>
        </w:rPr>
        <w:t xml:space="preserve">zostanie opatrzona znakami graficznymi (logotypami), </w:t>
      </w:r>
      <w:r w:rsidR="00B14DD4" w:rsidRPr="000E58E9">
        <w:rPr>
          <w:rFonts w:asciiTheme="minorHAnsi" w:hAnsiTheme="minorHAnsi"/>
          <w:sz w:val="24"/>
          <w:szCs w:val="24"/>
        </w:rPr>
        <w:t xml:space="preserve">zgodnie z </w:t>
      </w:r>
      <w:r w:rsidR="00A900C5" w:rsidRPr="000E58E9">
        <w:rPr>
          <w:rFonts w:asciiTheme="minorHAnsi" w:hAnsiTheme="minorHAnsi" w:cstheme="minorHAnsi"/>
          <w:sz w:val="24"/>
          <w:szCs w:val="24"/>
        </w:rPr>
        <w:t>zasad</w:t>
      </w:r>
      <w:r w:rsidR="00B14DD4" w:rsidRPr="000E58E9">
        <w:rPr>
          <w:rFonts w:asciiTheme="minorHAnsi" w:hAnsiTheme="minorHAnsi" w:cstheme="minorHAnsi"/>
          <w:sz w:val="24"/>
          <w:szCs w:val="24"/>
        </w:rPr>
        <w:t>ami</w:t>
      </w:r>
      <w:r w:rsidR="00A900C5" w:rsidRPr="000E58E9">
        <w:rPr>
          <w:rFonts w:asciiTheme="minorHAnsi" w:hAnsiTheme="minorHAnsi" w:cstheme="minorHAnsi"/>
          <w:sz w:val="24"/>
          <w:szCs w:val="24"/>
        </w:rPr>
        <w:t xml:space="preserve"> promocji zawarty</w:t>
      </w:r>
      <w:r w:rsidR="00B14DD4" w:rsidRPr="000E58E9">
        <w:rPr>
          <w:rFonts w:asciiTheme="minorHAnsi" w:hAnsiTheme="minorHAnsi" w:cstheme="minorHAnsi"/>
          <w:sz w:val="24"/>
          <w:szCs w:val="24"/>
        </w:rPr>
        <w:t>mi</w:t>
      </w:r>
      <w:r w:rsidR="00A900C5" w:rsidRPr="000E58E9">
        <w:rPr>
          <w:rFonts w:asciiTheme="minorHAnsi" w:hAnsiTheme="minorHAnsi" w:cstheme="minorHAnsi"/>
          <w:sz w:val="24"/>
          <w:szCs w:val="24"/>
        </w:rPr>
        <w:t xml:space="preserve"> w </w:t>
      </w:r>
      <w:r w:rsidR="00A900C5" w:rsidRPr="000E58E9">
        <w:rPr>
          <w:rStyle w:val="markedcontent"/>
          <w:rFonts w:asciiTheme="minorHAnsi" w:hAnsiTheme="minorHAnsi" w:cstheme="minorHAnsi"/>
          <w:i/>
          <w:sz w:val="24"/>
          <w:szCs w:val="24"/>
        </w:rPr>
        <w:t>Podręczniku wnioskodawcy i beneficjenta programów polityki spójności 2014-2020 w zakresie informacji i promocji</w:t>
      </w:r>
      <w:r w:rsidR="00330434" w:rsidRPr="000E58E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4"/>
      </w:r>
      <w:r w:rsidR="00A900C5" w:rsidRPr="000E58E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900C5" w:rsidRPr="000E58E9">
        <w:rPr>
          <w:rFonts w:asciiTheme="minorHAnsi" w:hAnsiTheme="minorHAnsi"/>
          <w:sz w:val="24"/>
          <w:szCs w:val="24"/>
        </w:rPr>
        <w:t xml:space="preserve">oraz zgodnie z </w:t>
      </w:r>
      <w:r w:rsidR="00A900C5" w:rsidRPr="000E58E9">
        <w:rPr>
          <w:rFonts w:asciiTheme="minorHAnsi" w:hAnsiTheme="minorHAnsi"/>
          <w:i/>
          <w:sz w:val="24"/>
          <w:szCs w:val="24"/>
        </w:rPr>
        <w:t>Systemem Identyfikacji Wizualnej Marki Województwa Podlaskiego</w:t>
      </w:r>
      <w:r w:rsidRPr="000E58E9">
        <w:rPr>
          <w:rFonts w:asciiTheme="minorHAnsi" w:hAnsiTheme="minorHAnsi"/>
          <w:sz w:val="24"/>
          <w:szCs w:val="24"/>
          <w:vertAlign w:val="superscript"/>
        </w:rPr>
        <w:footnoteReference w:id="15"/>
      </w:r>
      <w:r w:rsidR="00BF7D9C" w:rsidRPr="000E58E9">
        <w:rPr>
          <w:rFonts w:asciiTheme="minorHAnsi" w:hAnsiTheme="minorHAnsi"/>
          <w:sz w:val="24"/>
          <w:szCs w:val="24"/>
        </w:rPr>
        <w:t>.</w:t>
      </w:r>
      <w:r w:rsidRPr="000E58E9">
        <w:rPr>
          <w:rFonts w:asciiTheme="minorHAnsi" w:hAnsiTheme="minorHAnsi"/>
          <w:sz w:val="24"/>
          <w:szCs w:val="24"/>
        </w:rPr>
        <w:tab/>
      </w:r>
      <w:r w:rsidR="00223BC0" w:rsidRPr="000E58E9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48EADC27" w14:textId="77777777" w:rsidR="00450436" w:rsidRPr="007D7FC4" w:rsidRDefault="00450436" w:rsidP="00497AAC">
      <w:pPr>
        <w:pStyle w:val="Nagwek1"/>
      </w:pPr>
      <w:r w:rsidRPr="007D7FC4">
        <w:t>ZAŁĄCZNIKI</w:t>
      </w:r>
    </w:p>
    <w:p w14:paraId="750C8E1F" w14:textId="56ED0FFA" w:rsidR="00737402" w:rsidRDefault="00737402" w:rsidP="00EA11AA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  <w:r w:rsidRPr="007D7FC4">
        <w:rPr>
          <w:rFonts w:asciiTheme="minorHAnsi" w:hAnsiTheme="minorHAnsi" w:cs="Calibri"/>
          <w:sz w:val="24"/>
          <w:szCs w:val="24"/>
        </w:rPr>
        <w:t xml:space="preserve">Załącznik nr </w:t>
      </w:r>
      <w:r w:rsidR="00074040" w:rsidRPr="007D7FC4">
        <w:rPr>
          <w:rFonts w:asciiTheme="minorHAnsi" w:hAnsiTheme="minorHAnsi" w:cs="Calibri"/>
          <w:sz w:val="24"/>
          <w:szCs w:val="24"/>
        </w:rPr>
        <w:t>1</w:t>
      </w:r>
      <w:r w:rsidRPr="007D7FC4">
        <w:rPr>
          <w:rFonts w:asciiTheme="minorHAnsi" w:hAnsiTheme="minorHAnsi" w:cs="Calibri"/>
          <w:sz w:val="24"/>
          <w:szCs w:val="24"/>
        </w:rPr>
        <w:t xml:space="preserve"> do </w:t>
      </w:r>
      <w:r w:rsidR="007D36B8">
        <w:rPr>
          <w:rFonts w:asciiTheme="minorHAnsi" w:hAnsiTheme="minorHAnsi" w:cs="Calibri"/>
          <w:sz w:val="24"/>
          <w:szCs w:val="24"/>
        </w:rPr>
        <w:t>OPZ</w:t>
      </w:r>
      <w:r w:rsidRPr="007D7FC4">
        <w:rPr>
          <w:rFonts w:asciiTheme="minorHAnsi" w:hAnsiTheme="minorHAnsi" w:cs="Calibri"/>
          <w:sz w:val="24"/>
          <w:szCs w:val="24"/>
        </w:rPr>
        <w:t xml:space="preserve"> – Oświadczenie o wyrażeniu zgody na przetwarzanie danych osobowych</w:t>
      </w:r>
      <w:r w:rsidR="00867176" w:rsidRPr="007D7FC4">
        <w:rPr>
          <w:rFonts w:asciiTheme="minorHAnsi" w:hAnsiTheme="minorHAnsi" w:cs="Calibri"/>
          <w:sz w:val="24"/>
          <w:szCs w:val="24"/>
        </w:rPr>
        <w:t>.</w:t>
      </w:r>
    </w:p>
    <w:p w14:paraId="5F8AC83A" w14:textId="6A30542D" w:rsidR="005D1DB7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5B1A2CE5" w14:textId="16393246" w:rsidR="005D1DB7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2B4A5C2E" w14:textId="5EBF25C1" w:rsidR="005D1DB7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6183D2B" w14:textId="4AEF9594" w:rsidR="005D1DB7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644A2B60" w14:textId="0C6EEF33" w:rsidR="005D1DB7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16DB2B88" w14:textId="7121B621" w:rsidR="005D1DB7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7B414C6C" w14:textId="131DBDF4" w:rsidR="005D1DB7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p w14:paraId="07D91B9C" w14:textId="723CDDC0" w:rsidR="005D1DB7" w:rsidRDefault="005D1DB7" w:rsidP="00497AAC">
      <w:pPr>
        <w:spacing w:line="276" w:lineRule="auto"/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1 do OPZ </w:t>
      </w:r>
    </w:p>
    <w:p w14:paraId="2F04F5E2" w14:textId="77777777" w:rsidR="005D1DB7" w:rsidRDefault="005D1DB7" w:rsidP="00497AAC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6C599A25" w14:textId="77777777" w:rsidR="005D1DB7" w:rsidRDefault="005D1DB7" w:rsidP="00497AAC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(miejscowość, data)</w:t>
      </w:r>
    </w:p>
    <w:p w14:paraId="37D3EB06" w14:textId="77777777" w:rsidR="005D1DB7" w:rsidRDefault="005D1DB7" w:rsidP="00497AAC">
      <w:pPr>
        <w:spacing w:after="0" w:line="276" w:lineRule="auto"/>
        <w:jc w:val="center"/>
        <w:rPr>
          <w:b/>
          <w:sz w:val="20"/>
          <w:szCs w:val="20"/>
        </w:rPr>
      </w:pPr>
    </w:p>
    <w:p w14:paraId="148C413D" w14:textId="77777777" w:rsidR="005D1DB7" w:rsidRDefault="005D1DB7" w:rsidP="00497AAC">
      <w:pPr>
        <w:spacing w:after="0" w:line="276" w:lineRule="auto"/>
        <w:jc w:val="center"/>
        <w:rPr>
          <w:b/>
          <w:sz w:val="20"/>
          <w:szCs w:val="20"/>
        </w:rPr>
      </w:pPr>
    </w:p>
    <w:p w14:paraId="5E00588A" w14:textId="77777777" w:rsidR="005D1DB7" w:rsidRDefault="005D1DB7" w:rsidP="00030FB0">
      <w:pPr>
        <w:spacing w:after="0" w:line="276" w:lineRule="auto"/>
        <w:rPr>
          <w:b/>
          <w:sz w:val="20"/>
          <w:szCs w:val="20"/>
        </w:rPr>
      </w:pPr>
    </w:p>
    <w:p w14:paraId="447B5C60" w14:textId="63AF7AA1" w:rsidR="005D1DB7" w:rsidRDefault="005D1DB7" w:rsidP="00224B6D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14:paraId="4B93AE1C" w14:textId="77777777" w:rsidR="005D1DB7" w:rsidRDefault="005D1DB7" w:rsidP="00224B6D">
      <w:pPr>
        <w:spacing w:after="0" w:line="276" w:lineRule="auto"/>
        <w:jc w:val="center"/>
        <w:rPr>
          <w:rFonts w:asciiTheme="minorHAnsi" w:hAnsiTheme="minorHAnsi" w:cstheme="minorBidi"/>
          <w:b/>
          <w:sz w:val="20"/>
          <w:szCs w:val="20"/>
        </w:rPr>
      </w:pPr>
      <w:r>
        <w:rPr>
          <w:b/>
          <w:sz w:val="20"/>
          <w:szCs w:val="20"/>
        </w:rPr>
        <w:t>o wyrażeniu zgody na przetwarzanie danych osobowych</w:t>
      </w:r>
    </w:p>
    <w:p w14:paraId="7B8B3CD6" w14:textId="77777777" w:rsidR="005D1DB7" w:rsidRDefault="005D1DB7" w:rsidP="00030FB0">
      <w:pPr>
        <w:spacing w:before="120" w:after="12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95/46/WE, zwanego dalej „Rozporządzeniem”, wyrażam zgodę na przetwarzania moich danych osobowych w zakresie: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3152"/>
        <w:gridCol w:w="5219"/>
      </w:tblGrid>
      <w:tr w:rsidR="005D1DB7" w14:paraId="3360C594" w14:textId="77777777" w:rsidTr="005D1DB7">
        <w:trPr>
          <w:trHeight w:val="53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7B0" w14:textId="77777777" w:rsidR="005D1DB7" w:rsidRDefault="005D1DB7" w:rsidP="00030FB0">
            <w:pPr>
              <w:spacing w:before="120" w:after="120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DD9" w14:textId="77777777" w:rsidR="005D1DB7" w:rsidRDefault="005D1DB7" w:rsidP="00030FB0">
            <w:pPr>
              <w:spacing w:before="120" w:after="120"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1F8A" w14:textId="77777777" w:rsidR="005D1DB7" w:rsidRDefault="005D1DB7" w:rsidP="00030FB0">
            <w:pPr>
              <w:spacing w:before="120" w:after="120"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Cel przetwarzania danych osobowych</w:t>
            </w:r>
          </w:p>
        </w:tc>
      </w:tr>
      <w:tr w:rsidR="005D1DB7" w14:paraId="5A67A06A" w14:textId="77777777" w:rsidTr="005D1DB7">
        <w:trPr>
          <w:trHeight w:val="1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D71" w14:textId="77777777" w:rsidR="005D1DB7" w:rsidRDefault="005D1DB7" w:rsidP="00030FB0">
            <w:pPr>
              <w:spacing w:before="120" w:after="12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sym w:font="Symbol" w:char="F07F"/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F73F" w14:textId="77777777" w:rsidR="005D1DB7" w:rsidRDefault="005D1DB7" w:rsidP="00030FB0">
            <w:pPr>
              <w:spacing w:before="120" w:after="12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2BDC" w14:textId="77777777" w:rsidR="005D1DB7" w:rsidRDefault="005D1DB7" w:rsidP="00030FB0">
            <w:pPr>
              <w:spacing w:before="120" w:after="120"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Otrzymywanie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newslettera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zawierającego informacje o wynikach badań, analiz oraz innych informacji związanych z rozwojem społeczno-gospodarczym regionu, będących wytworem prac Regionalnego Obserwatorium Terytorialnego.</w:t>
            </w:r>
          </w:p>
        </w:tc>
      </w:tr>
    </w:tbl>
    <w:p w14:paraId="5481E856" w14:textId="77777777" w:rsidR="005D1DB7" w:rsidRDefault="005D1DB7" w:rsidP="00030FB0">
      <w:pPr>
        <w:spacing w:after="0" w:line="276" w:lineRule="auto"/>
        <w:rPr>
          <w:rFonts w:cstheme="minorBid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Oświadczam, iż przyjmuję do wiadomości, że:</w:t>
      </w:r>
    </w:p>
    <w:p w14:paraId="16BAFF51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Administratorem moich danych osobowych jest Województwo Podlaskie, w imieniu którego działa Zarząd Województwa Podlaskiego z siedzibą w Białymstoku przy ul. Kardynała Stefana Wyszyńskiego 1, 15-888 Białystok, tel. +48 (85) 66 54 549, e-mail: kancelaria@wrotapodlasia.pl, http://bip.umwp.wrotapodlasia.pl/. Dane kontaktowe inspektora ochrony danych, adres e-mail: iod@wrotapodlasia.pl.</w:t>
      </w:r>
    </w:p>
    <w:p w14:paraId="1EE17243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Moje dane osobowe, udostępnione na podstawie wyrażonej przeze mnie zgody będą przetwarzane w związku z upowszechnianiem przez Regionalne Obserwatorium Terytorialne wiedzy pochodzącej z prowadzonej działalności badawczej i analitycznej oraz ewaluacyjnej, użytecznej z punktu widzenia podmiotów funkcjonujących w systemie społeczno-gospodarczym regionu. </w:t>
      </w:r>
    </w:p>
    <w:p w14:paraId="49E931C8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Moje dane osobowe będą przetwarzane wyłącznie w celu informowanie o wynikach badań, analiz oraz innych informacji związanych z rozwojem społeczno-gospodarczym, będących wytworem prac Regionalnego Obserwatorium Terytorialnego. </w:t>
      </w:r>
    </w:p>
    <w:p w14:paraId="12279D67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Udostępnione dane będą przetwarzane i przechowywane do czasu wycofania zgody na ich przetwarzanie, nie dłużej jednak niż będzie to konieczne do wykonania przez Regionalne Obserwatorium Terytorialne zadań związanych z realizowaną działalnością informacyjną. </w:t>
      </w:r>
    </w:p>
    <w:p w14:paraId="14CE206F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Dane osobowe będą udostępnione osobom upoważnionym przez Administratora (pracownikom UMWP) w celach wysyłki </w:t>
      </w:r>
      <w:proofErr w:type="spellStart"/>
      <w:r>
        <w:rPr>
          <w:sz w:val="20"/>
          <w:szCs w:val="20"/>
        </w:rPr>
        <w:t>newslettera</w:t>
      </w:r>
      <w:proofErr w:type="spellEnd"/>
      <w:r>
        <w:rPr>
          <w:sz w:val="20"/>
          <w:szCs w:val="20"/>
        </w:rPr>
        <w:t xml:space="preserve"> oraz mogą zostać udostępnione podmiotom odpowiedzialnym za obsługę informatyczną tej usługi.</w:t>
      </w:r>
    </w:p>
    <w:p w14:paraId="42BEF5A6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Przysługuje mi prawo dostępu do treści swoich danych osobowych oraz prawo żądania ich sprostowania, usunięcia lub ograniczenia przetwarzania, prawo do przenoszenia danych, prawo do cofnięcia zgody w dowolnym momencie (bez wpływu na zgodność z prawem przetwarzania, którego dokonano na podstawie zgody przed jej cofnięciem), prawo wniesienia skargi do organu nadzorczego - Prezesa Urzędu Ochrony Danych Osobowych. </w:t>
      </w:r>
    </w:p>
    <w:p w14:paraId="32E2CB67" w14:textId="77777777" w:rsidR="005D1DB7" w:rsidRDefault="005D1DB7" w:rsidP="00030FB0">
      <w:pPr>
        <w:pStyle w:val="Akapitzlist"/>
        <w:numPr>
          <w:ilvl w:val="0"/>
          <w:numId w:val="60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Dane osobowe nie będą wykorzystywane do zautomatyzowanego podejmowania decyzji ani profilowania, o którym mowa w art. 22 Rozporządzenia.</w:t>
      </w:r>
    </w:p>
    <w:p w14:paraId="41A2100D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b/>
          <w:color w:val="E36C0A" w:themeColor="accent6" w:themeShade="BF"/>
          <w:sz w:val="20"/>
          <w:szCs w:val="20"/>
        </w:rPr>
      </w:pPr>
      <w:r>
        <w:rPr>
          <w:sz w:val="20"/>
          <w:szCs w:val="20"/>
        </w:rPr>
        <w:t xml:space="preserve">Podanie danych osobowych jest dobrowolne, ale jest konieczne w celu określonym w pkt. 3. </w:t>
      </w:r>
      <w:r>
        <w:rPr>
          <w:color w:val="000000" w:themeColor="text1"/>
          <w:sz w:val="20"/>
          <w:szCs w:val="20"/>
        </w:rPr>
        <w:t xml:space="preserve">Konsekwencją niepodania danych osobowych będzie brak możliwości uzyskania informacji o wynikach </w:t>
      </w:r>
      <w:r>
        <w:rPr>
          <w:color w:val="000000" w:themeColor="text1"/>
          <w:sz w:val="20"/>
          <w:szCs w:val="20"/>
        </w:rPr>
        <w:lastRenderedPageBreak/>
        <w:t>badań, analiz oraz innych informacji związanych z rozwojem społeczno-gospodarczym, będących wytworem prac Regionalnego Obserwatorium Terytorialnego.</w:t>
      </w:r>
    </w:p>
    <w:p w14:paraId="014E9034" w14:textId="77777777" w:rsidR="005D1DB7" w:rsidRDefault="005D1DB7" w:rsidP="00030FB0">
      <w:pPr>
        <w:pStyle w:val="Akapitzlist"/>
        <w:numPr>
          <w:ilvl w:val="0"/>
          <w:numId w:val="60"/>
        </w:numPr>
        <w:spacing w:after="0" w:line="276" w:lineRule="auto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Regulamin </w:t>
      </w:r>
      <w:proofErr w:type="spellStart"/>
      <w:r>
        <w:rPr>
          <w:sz w:val="20"/>
          <w:szCs w:val="20"/>
        </w:rPr>
        <w:t>newslettera</w:t>
      </w:r>
      <w:proofErr w:type="spellEnd"/>
      <w:r>
        <w:rPr>
          <w:sz w:val="20"/>
          <w:szCs w:val="20"/>
        </w:rPr>
        <w:t xml:space="preserve"> (usługi) jest dostępny na stronie: </w:t>
      </w:r>
    </w:p>
    <w:p w14:paraId="3DFEC753" w14:textId="77777777" w:rsidR="005D1DB7" w:rsidRDefault="00000000" w:rsidP="00030FB0">
      <w:pPr>
        <w:pStyle w:val="Akapitzlist"/>
        <w:spacing w:after="0" w:line="276" w:lineRule="auto"/>
        <w:rPr>
          <w:b/>
          <w:color w:val="000000" w:themeColor="text1"/>
          <w:sz w:val="20"/>
          <w:szCs w:val="20"/>
        </w:rPr>
      </w:pPr>
      <w:hyperlink r:id="rId8" w:history="1">
        <w:r w:rsidR="005D1DB7">
          <w:rPr>
            <w:rStyle w:val="Hipercze"/>
            <w:sz w:val="20"/>
            <w:szCs w:val="20"/>
          </w:rPr>
          <w:t>https://rot.wrotapodlasia.pl/pl/Regulamin_serwisu/newsletternewsletter/</w:t>
        </w:r>
      </w:hyperlink>
      <w:r w:rsidR="005D1DB7">
        <w:t xml:space="preserve"> </w:t>
      </w:r>
      <w:r w:rsidR="005D1DB7">
        <w:rPr>
          <w:sz w:val="20"/>
          <w:szCs w:val="20"/>
        </w:rPr>
        <w:t>.</w:t>
      </w:r>
    </w:p>
    <w:p w14:paraId="723189FA" w14:textId="77777777" w:rsidR="005D1DB7" w:rsidRDefault="005D1DB7" w:rsidP="00497AAC">
      <w:pPr>
        <w:spacing w:after="0"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…………..………………………………………………..</w:t>
      </w:r>
    </w:p>
    <w:p w14:paraId="7187246B" w14:textId="77777777" w:rsidR="005D1DB7" w:rsidRDefault="005D1DB7" w:rsidP="00497AAC">
      <w:pPr>
        <w:spacing w:line="276" w:lineRule="auto"/>
        <w:jc w:val="right"/>
        <w:rPr>
          <w:i/>
          <w:strike/>
          <w:sz w:val="20"/>
          <w:szCs w:val="20"/>
        </w:rPr>
      </w:pPr>
      <w:r>
        <w:rPr>
          <w:i/>
          <w:sz w:val="20"/>
          <w:szCs w:val="20"/>
        </w:rPr>
        <w:t>(Czytelny podpis osoby składającej oświadczenie)</w:t>
      </w:r>
    </w:p>
    <w:p w14:paraId="1D454D38" w14:textId="77777777" w:rsidR="005D1DB7" w:rsidRPr="007D7FC4" w:rsidRDefault="005D1DB7" w:rsidP="00497AAC">
      <w:pPr>
        <w:spacing w:after="0" w:line="276" w:lineRule="auto"/>
        <w:rPr>
          <w:rFonts w:asciiTheme="minorHAnsi" w:hAnsiTheme="minorHAnsi" w:cs="Calibri"/>
          <w:sz w:val="24"/>
          <w:szCs w:val="24"/>
        </w:rPr>
      </w:pPr>
    </w:p>
    <w:sectPr w:rsidR="005D1DB7" w:rsidRPr="007D7FC4" w:rsidSect="00940FDF">
      <w:headerReference w:type="default" r:id="rId9"/>
      <w:footerReference w:type="default" r:id="rId10"/>
      <w:pgSz w:w="11906" w:h="16838"/>
      <w:pgMar w:top="1418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401A" w14:textId="77777777" w:rsidR="00B6527A" w:rsidRDefault="00B6527A" w:rsidP="00EC1DBB">
      <w:pPr>
        <w:spacing w:after="0" w:line="240" w:lineRule="auto"/>
      </w:pPr>
      <w:r>
        <w:separator/>
      </w:r>
    </w:p>
  </w:endnote>
  <w:endnote w:type="continuationSeparator" w:id="0">
    <w:p w14:paraId="1EE5C069" w14:textId="77777777" w:rsidR="00B6527A" w:rsidRDefault="00B6527A" w:rsidP="00E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EF1F" w14:textId="77777777" w:rsidR="00624E23" w:rsidRDefault="00624E2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04FA8">
      <w:rPr>
        <w:noProof/>
      </w:rPr>
      <w:t>6</w:t>
    </w:r>
    <w:r>
      <w:rPr>
        <w:noProof/>
      </w:rPr>
      <w:fldChar w:fldCharType="end"/>
    </w:r>
  </w:p>
  <w:p w14:paraId="5C248281" w14:textId="77777777" w:rsidR="00624E23" w:rsidRDefault="00624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3BEB" w14:textId="77777777" w:rsidR="00B6527A" w:rsidRDefault="00B6527A" w:rsidP="00EC1DBB">
      <w:pPr>
        <w:spacing w:after="0" w:line="240" w:lineRule="auto"/>
      </w:pPr>
      <w:r>
        <w:separator/>
      </w:r>
    </w:p>
  </w:footnote>
  <w:footnote w:type="continuationSeparator" w:id="0">
    <w:p w14:paraId="29514718" w14:textId="77777777" w:rsidR="00B6527A" w:rsidRDefault="00B6527A" w:rsidP="00EC1DBB">
      <w:pPr>
        <w:spacing w:after="0" w:line="240" w:lineRule="auto"/>
      </w:pPr>
      <w:r>
        <w:continuationSeparator/>
      </w:r>
    </w:p>
  </w:footnote>
  <w:footnote w:id="1">
    <w:p w14:paraId="640950AF" w14:textId="6C503FD4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Szczegółowy Opis </w:t>
      </w:r>
      <w:r>
        <w:rPr>
          <w:rFonts w:asciiTheme="minorHAnsi" w:hAnsiTheme="minorHAnsi"/>
        </w:rPr>
        <w:t>Osi Priorytetowych Regionalnego Programu Operacyjnego Województwa Podlaskiego zaktualizowany u</w:t>
      </w:r>
      <w:r>
        <w:rPr>
          <w:rFonts w:asciiTheme="minorHAnsi" w:hAnsiTheme="minorHAnsi" w:cs="Arial"/>
        </w:rPr>
        <w:t xml:space="preserve">chwałą </w:t>
      </w:r>
      <w:r>
        <w:t>nr 259/4715/2022 Zarządu Województwa Podlaskiego z dnia 30 marca 2022 r., s. 69.</w:t>
      </w:r>
    </w:p>
  </w:footnote>
  <w:footnote w:id="2">
    <w:p w14:paraId="6C59538B" w14:textId="77777777" w:rsidR="00624E23" w:rsidRDefault="00624E23" w:rsidP="00012F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108601672"/>
      <w:r w:rsidRPr="00E233A4"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>
        <w:t>.</w:t>
      </w:r>
    </w:p>
    <w:bookmarkEnd w:id="1"/>
  </w:footnote>
  <w:footnote w:id="3">
    <w:p w14:paraId="68409068" w14:textId="3BDBF105" w:rsidR="00624E23" w:rsidRDefault="00624E23" w:rsidP="002A6267">
      <w:pPr>
        <w:pStyle w:val="Tekstprzypisudolnego"/>
      </w:pPr>
      <w:r>
        <w:rPr>
          <w:rStyle w:val="Odwoanieprzypisudolnego"/>
        </w:rPr>
        <w:footnoteRef/>
      </w:r>
      <w:r>
        <w:t xml:space="preserve"> Szczegółowy Opis </w:t>
      </w:r>
      <w:r>
        <w:rPr>
          <w:rFonts w:asciiTheme="minorHAnsi" w:hAnsiTheme="minorHAnsi"/>
        </w:rPr>
        <w:t>Osi Priorytetowych Regionalnego Programu Operacyjnego Województwa Podlaskiego zaktualizowany u</w:t>
      </w:r>
      <w:r>
        <w:rPr>
          <w:rFonts w:asciiTheme="minorHAnsi" w:hAnsiTheme="minorHAnsi" w:cs="Arial"/>
        </w:rPr>
        <w:t xml:space="preserve">chwałą </w:t>
      </w:r>
      <w:r>
        <w:t>nr 259/4715/2022 Zarządu Województwa Podlaskiego z dnia 30 marca 2022 r., s. 69.</w:t>
      </w:r>
    </w:p>
  </w:footnote>
  <w:footnote w:id="4">
    <w:p w14:paraId="4E8A152C" w14:textId="3F876C9C" w:rsidR="00624E23" w:rsidRPr="00484438" w:rsidRDefault="00624E23" w:rsidP="00484438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Szczegółowy Opis </w:t>
      </w:r>
      <w:r>
        <w:rPr>
          <w:rFonts w:asciiTheme="minorHAnsi" w:hAnsiTheme="minorHAnsi"/>
        </w:rPr>
        <w:t>Osi Priorytetowych Regionalnego Programu Operacyjnego Województwa Podlaskiego zaktualizowany u</w:t>
      </w:r>
      <w:r>
        <w:rPr>
          <w:rFonts w:asciiTheme="minorHAnsi" w:hAnsiTheme="minorHAnsi" w:cs="Arial"/>
        </w:rPr>
        <w:t xml:space="preserve">chwałą </w:t>
      </w:r>
      <w:r>
        <w:t xml:space="preserve">nr 259/4715/2022 Zarządu Województwa Podlaskiego z dnia 30 marca 2022 r., s. </w:t>
      </w:r>
      <w:r w:rsidRPr="00671C0B">
        <w:t>176.</w:t>
      </w:r>
    </w:p>
  </w:footnote>
  <w:footnote w:id="5">
    <w:p w14:paraId="24FF860C" w14:textId="7A4DB934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Linki do poszczególnych programów polityki zdrowotnej:</w:t>
      </w:r>
    </w:p>
    <w:p w14:paraId="1A3169DF" w14:textId="01902D76" w:rsidR="00624E23" w:rsidRDefault="00000000">
      <w:pPr>
        <w:pStyle w:val="Tekstprzypisudolnego"/>
        <w:rPr>
          <w:rFonts w:asciiTheme="minorHAnsi" w:hAnsiTheme="minorHAnsi" w:cstheme="minorHAnsi"/>
          <w:color w:val="000000"/>
        </w:rPr>
      </w:pPr>
      <w:hyperlink r:id="rId1" w:history="1">
        <w:r w:rsidR="00624E23" w:rsidRPr="00350319">
          <w:rPr>
            <w:rStyle w:val="Hipercze"/>
            <w:rFonts w:asciiTheme="minorHAnsi" w:hAnsiTheme="minorHAnsi" w:cstheme="minorHAnsi"/>
          </w:rPr>
          <w:t>https://bip.wrotapodlasia.pl/wojewodztwo/akty_prawne1/uchw_zarzad/uchwaly_zarzadu/uchwala-nr-194-2546-2017-zarzadu-wojewodztwa-podlaskiego-z-dnia-2017-02-21.html</w:t>
        </w:r>
      </w:hyperlink>
    </w:p>
    <w:p w14:paraId="132CAD42" w14:textId="4A409093" w:rsidR="00624E23" w:rsidRPr="00350319" w:rsidRDefault="00000000">
      <w:pPr>
        <w:pStyle w:val="Tekstprzypisudolnego"/>
        <w:rPr>
          <w:rFonts w:asciiTheme="minorHAnsi" w:hAnsiTheme="minorHAnsi" w:cstheme="minorHAnsi"/>
          <w:color w:val="000000"/>
        </w:rPr>
      </w:pPr>
      <w:hyperlink r:id="rId2" w:history="1">
        <w:r w:rsidR="00624E23" w:rsidRPr="00350319">
          <w:rPr>
            <w:rStyle w:val="Hipercze"/>
            <w:rFonts w:asciiTheme="minorHAnsi" w:hAnsiTheme="minorHAnsi" w:cstheme="minorHAnsi"/>
          </w:rPr>
          <w:t>https://bip.wrotapodlasia.pl/wojewodztwo/akty_prawne1/uchw_zarzad/uchwaly_zarzadu/uchwala-nr-194-2547-2017-zarzadu-wojewodztwa-podlaskiego-z-dnia-2017-02-21.html</w:t>
        </w:r>
      </w:hyperlink>
    </w:p>
    <w:p w14:paraId="07ADE8E8" w14:textId="7DA00FA3" w:rsidR="00624E23" w:rsidRDefault="00000000">
      <w:pPr>
        <w:pStyle w:val="Tekstprzypisudolnego"/>
        <w:rPr>
          <w:rFonts w:asciiTheme="minorHAnsi" w:hAnsiTheme="minorHAnsi" w:cstheme="minorHAnsi"/>
          <w:color w:val="000000"/>
        </w:rPr>
      </w:pPr>
      <w:hyperlink r:id="rId3" w:history="1">
        <w:r w:rsidR="00624E23" w:rsidRPr="00E27E0B">
          <w:rPr>
            <w:rStyle w:val="Hipercze"/>
            <w:rFonts w:asciiTheme="minorHAnsi" w:hAnsiTheme="minorHAnsi" w:cstheme="minorHAnsi"/>
          </w:rPr>
          <w:t>https://bip.wrotapodlasia.pl/wojewodztwo/akty_prawne1/uchw_zarzad/uchwaly_zarzadu/uchwala-nr-194-2548-2017-zarzadu-wojewodztwa-podlaskiego-z-dnia-2017-02-21.html</w:t>
        </w:r>
      </w:hyperlink>
    </w:p>
    <w:p w14:paraId="0084CC57" w14:textId="56763D84" w:rsidR="00624E23" w:rsidRDefault="00000000">
      <w:pPr>
        <w:pStyle w:val="Tekstprzypisudolnego"/>
        <w:rPr>
          <w:rFonts w:asciiTheme="minorHAnsi" w:hAnsiTheme="minorHAnsi" w:cstheme="minorHAnsi"/>
          <w:color w:val="000000"/>
        </w:rPr>
      </w:pPr>
      <w:hyperlink r:id="rId4" w:history="1">
        <w:r w:rsidR="00624E23" w:rsidRPr="00B35574">
          <w:rPr>
            <w:rStyle w:val="Hipercze"/>
            <w:rFonts w:asciiTheme="minorHAnsi" w:hAnsiTheme="minorHAnsi" w:cstheme="minorHAnsi"/>
          </w:rPr>
          <w:t>https://bip.wrotapodlasia.pl/wojewodztwo/akty_prawne1/uchw_zarzad/uchwaly_zarzadu/uchwala-nr-197-2583-2017-zarzadu-wojewodztwa-podlaskiego-z-dnia-2017-03-07.html</w:t>
        </w:r>
      </w:hyperlink>
    </w:p>
    <w:p w14:paraId="1122C21B" w14:textId="6A2E6873" w:rsidR="00624E23" w:rsidRPr="00B35574" w:rsidRDefault="00000000">
      <w:pPr>
        <w:pStyle w:val="Tekstprzypisudolnego"/>
        <w:rPr>
          <w:rFonts w:asciiTheme="minorHAnsi" w:hAnsiTheme="minorHAnsi" w:cstheme="minorHAnsi"/>
        </w:rPr>
      </w:pPr>
      <w:hyperlink r:id="rId5" w:history="1">
        <w:r w:rsidR="00624E23" w:rsidRPr="00B35574">
          <w:rPr>
            <w:rStyle w:val="Hipercze"/>
            <w:rFonts w:asciiTheme="minorHAnsi" w:hAnsiTheme="minorHAnsi" w:cstheme="minorHAnsi"/>
          </w:rPr>
          <w:t>https://bip.wrotapodlasia.pl/wojewodztwo/akty_prawne1/uchw_zarzad/uchwaly_zarzadu/uchwala-nr-202-2663-2017-zarzadu-wojewodztwa-podlaskiego-z-dnia-2017-03-28.html</w:t>
        </w:r>
      </w:hyperlink>
    </w:p>
  </w:footnote>
  <w:footnote w:id="6">
    <w:p w14:paraId="1EB3B70B" w14:textId="6CF45761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Unikalne podmioty na poziomie programu polityki zdrowotnej.</w:t>
      </w:r>
    </w:p>
  </w:footnote>
  <w:footnote w:id="7">
    <w:p w14:paraId="371C51BE" w14:textId="6E91DDBC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Unikalni uczestnicy na poziomie programu polityki zdrowotnej.</w:t>
      </w:r>
    </w:p>
  </w:footnote>
  <w:footnote w:id="8">
    <w:p w14:paraId="4993AB21" w14:textId="77777777" w:rsidR="00624E23" w:rsidRDefault="00624E23" w:rsidP="00621F41">
      <w:pPr>
        <w:pStyle w:val="Tekstprzypisudolnego"/>
      </w:pPr>
      <w:r>
        <w:rPr>
          <w:rStyle w:val="Odwoanieprzypisudolnego"/>
        </w:rPr>
        <w:footnoteRef/>
      </w:r>
      <w:r>
        <w:t xml:space="preserve"> Oznacza to udogodnienie dla wykonawcy, który będzie miał możliwość losowania próby do badania założonej w ofercie, z populacji o większej liczebności.</w:t>
      </w:r>
    </w:p>
  </w:footnote>
  <w:footnote w:id="9">
    <w:p w14:paraId="27B51584" w14:textId="3284463F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do uwzględnienia w metodyce, badań ilościowych tam, gdzie jest to uzasadnione realizacją celów i efektywnością kosztową.</w:t>
      </w:r>
    </w:p>
  </w:footnote>
  <w:footnote w:id="10">
    <w:p w14:paraId="427262E3" w14:textId="77777777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Zamawiający wymaga jedynie przekazania baz danych z przeprowadzonych badan ilościowych. Przekazaniu nie podlegają transkrypcje z wywiadów (badań jakościowych).</w:t>
      </w:r>
    </w:p>
  </w:footnote>
  <w:footnote w:id="11">
    <w:p w14:paraId="5EF285DB" w14:textId="27A168F9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Okładka nie może być powieleniem szablonu okładek z innych badań zrealizowanych/zleconych przez Regionalne Obserwatorium Terytorialne, czy badań zrealizowanych w innych województwach.</w:t>
      </w:r>
    </w:p>
  </w:footnote>
  <w:footnote w:id="12">
    <w:p w14:paraId="39486EF1" w14:textId="77777777" w:rsidR="00624E23" w:rsidRPr="007E46D2" w:rsidRDefault="00624E23" w:rsidP="00BD2375">
      <w:pPr>
        <w:jc w:val="both"/>
        <w:rPr>
          <w:sz w:val="20"/>
          <w:szCs w:val="20"/>
        </w:rPr>
      </w:pPr>
      <w:r w:rsidRPr="007E46D2">
        <w:rPr>
          <w:rStyle w:val="Odwoanieprzypisudolnego"/>
          <w:sz w:val="20"/>
          <w:szCs w:val="20"/>
        </w:rPr>
        <w:footnoteRef/>
      </w:r>
      <w:r w:rsidRPr="007E46D2">
        <w:rPr>
          <w:sz w:val="20"/>
          <w:szCs w:val="20"/>
        </w:rPr>
        <w:t xml:space="preserve"> Przykładow</w:t>
      </w:r>
      <w:r>
        <w:rPr>
          <w:sz w:val="20"/>
          <w:szCs w:val="20"/>
        </w:rPr>
        <w:t>e</w:t>
      </w:r>
      <w:r w:rsidRPr="007E46D2">
        <w:rPr>
          <w:sz w:val="20"/>
          <w:szCs w:val="20"/>
        </w:rPr>
        <w:t xml:space="preserve"> wz</w:t>
      </w:r>
      <w:r>
        <w:rPr>
          <w:sz w:val="20"/>
          <w:szCs w:val="20"/>
        </w:rPr>
        <w:t>ory</w:t>
      </w:r>
      <w:r w:rsidRPr="007E46D2">
        <w:rPr>
          <w:sz w:val="20"/>
          <w:szCs w:val="20"/>
        </w:rPr>
        <w:t xml:space="preserve">: </w:t>
      </w:r>
      <w:hyperlink r:id="rId6" w:history="1">
        <w:r w:rsidRPr="007E46D2">
          <w:rPr>
            <w:sz w:val="20"/>
            <w:szCs w:val="20"/>
          </w:rPr>
          <w:t>http://rot.wrotapodlasia.pl/pl/badaniaewaluacyjne/</w:t>
        </w:r>
      </w:hyperlink>
    </w:p>
  </w:footnote>
  <w:footnote w:id="13">
    <w:p w14:paraId="2AD4D890" w14:textId="19F9FFD5" w:rsidR="00624E23" w:rsidRDefault="00624E23" w:rsidP="00DC2222">
      <w:pPr>
        <w:pStyle w:val="Tekstprzypisudolnego"/>
      </w:pPr>
      <w:r>
        <w:rPr>
          <w:rStyle w:val="Odwoanieprzypisudolnego"/>
        </w:rPr>
        <w:footnoteRef/>
      </w:r>
      <w:r>
        <w:t xml:space="preserve"> Dopuszcza się przeprowadzenie spotkań w trybie zdalnym.</w:t>
      </w:r>
    </w:p>
  </w:footnote>
  <w:footnote w:id="14">
    <w:p w14:paraId="4284CAF4" w14:textId="77777777" w:rsidR="00624E23" w:rsidRDefault="00624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1CD3">
        <w:t>Dokument dostępny na stronie:</w:t>
      </w:r>
      <w:r>
        <w:t xml:space="preserve"> </w:t>
      </w:r>
      <w:r w:rsidRPr="00330434">
        <w:t>https://www.funduszeeuropejskie.gov.pl/strony/o-funduszach/dokumenty/podrecznik-wnioskodawcy-i-beneficjenta-programow-polityki-spojnosci-2014-2020-w-zakresie-informacji-i-promocji-dla-umow-podpisanych-od-1-stycznia-2018-r/</w:t>
      </w:r>
      <w:r>
        <w:t>.</w:t>
      </w:r>
    </w:p>
  </w:footnote>
  <w:footnote w:id="15">
    <w:p w14:paraId="7B6AC6C8" w14:textId="77777777" w:rsidR="00624E23" w:rsidRPr="00451CD3" w:rsidRDefault="00624E23" w:rsidP="00451CD3">
      <w:pPr>
        <w:pStyle w:val="Tekstprzypisudolnego"/>
      </w:pPr>
      <w:r w:rsidRPr="00451CD3">
        <w:rPr>
          <w:rStyle w:val="Odwoanieprzypisudolnego"/>
        </w:rPr>
        <w:footnoteRef/>
      </w:r>
      <w:r w:rsidRPr="00451CD3">
        <w:t xml:space="preserve"> Dokument dostępny na stronie: http://bip.umwp.wrotapodlasia.pl/wojewodztwo/symbole_wojewodztwa/logo_wojewodztwa/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22BB" w14:textId="77777777" w:rsidR="00624E23" w:rsidRDefault="00624E23" w:rsidP="00216EC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DF2FD" wp14:editId="746F947F">
          <wp:extent cx="5764530" cy="501015"/>
          <wp:effectExtent l="19050" t="0" r="7620" b="0"/>
          <wp:docPr id="5" name="Obraz 5" descr="C:\Users\anna.kaminska\AppData\Local\Microsoft\Windows\Temporary Internet Files\Content.IE5\5W8V136L\Zestaw+logotypĂł+monochrom+GRAY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nna.kaminska\AppData\Local\Microsoft\Windows\Temporary Internet Files\Content.IE5\5W8V136L\Zestaw+logotypĂł+monochrom+GRAY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9CB3C4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72"/>
        </w:tabs>
        <w:ind w:left="872" w:hanging="360"/>
      </w:p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5C7DDA"/>
    <w:multiLevelType w:val="hybridMultilevel"/>
    <w:tmpl w:val="E9CE2AE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3866C20"/>
    <w:multiLevelType w:val="multilevel"/>
    <w:tmpl w:val="E132E6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color w:val="5B9BD5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4235733"/>
    <w:multiLevelType w:val="hybridMultilevel"/>
    <w:tmpl w:val="FA8EC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61A73"/>
    <w:multiLevelType w:val="hybridMultilevel"/>
    <w:tmpl w:val="E13E9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9659B"/>
    <w:multiLevelType w:val="hybridMultilevel"/>
    <w:tmpl w:val="853009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C597630"/>
    <w:multiLevelType w:val="hybridMultilevel"/>
    <w:tmpl w:val="9DE6EE4C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C2981"/>
    <w:multiLevelType w:val="multilevel"/>
    <w:tmpl w:val="C99888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1E61B9"/>
    <w:multiLevelType w:val="hybridMultilevel"/>
    <w:tmpl w:val="4450188C"/>
    <w:lvl w:ilvl="0" w:tplc="326E24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F3301"/>
    <w:multiLevelType w:val="multilevel"/>
    <w:tmpl w:val="F2FA1D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0E66C64"/>
    <w:multiLevelType w:val="hybridMultilevel"/>
    <w:tmpl w:val="2210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06CBF"/>
    <w:multiLevelType w:val="hybridMultilevel"/>
    <w:tmpl w:val="F314EC42"/>
    <w:lvl w:ilvl="0" w:tplc="04150017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DA440AF4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4" w15:restartNumberingAfterBreak="0">
    <w:nsid w:val="1A2663AF"/>
    <w:multiLevelType w:val="hybridMultilevel"/>
    <w:tmpl w:val="DBEEB360"/>
    <w:lvl w:ilvl="0" w:tplc="A15AA5C6">
      <w:start w:val="1"/>
      <w:numFmt w:val="bullet"/>
      <w:lvlText w:val="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1B6936D2"/>
    <w:multiLevelType w:val="hybridMultilevel"/>
    <w:tmpl w:val="C9789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6762"/>
    <w:multiLevelType w:val="hybridMultilevel"/>
    <w:tmpl w:val="E7A07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D03D7"/>
    <w:multiLevelType w:val="hybridMultilevel"/>
    <w:tmpl w:val="DDD84F50"/>
    <w:lvl w:ilvl="0" w:tplc="04150017">
      <w:start w:val="1"/>
      <w:numFmt w:val="lowerLetter"/>
      <w:lvlText w:val="%1)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 w15:restartNumberingAfterBreak="0">
    <w:nsid w:val="28B901C5"/>
    <w:multiLevelType w:val="hybridMultilevel"/>
    <w:tmpl w:val="389E61C6"/>
    <w:lvl w:ilvl="0" w:tplc="DA440A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40C84"/>
    <w:multiLevelType w:val="hybridMultilevel"/>
    <w:tmpl w:val="C3FE90C4"/>
    <w:lvl w:ilvl="0" w:tplc="BB30D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0576D1"/>
    <w:multiLevelType w:val="hybridMultilevel"/>
    <w:tmpl w:val="73FC03B2"/>
    <w:lvl w:ilvl="0" w:tplc="E1A647E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8545C"/>
    <w:multiLevelType w:val="hybridMultilevel"/>
    <w:tmpl w:val="215AEF00"/>
    <w:lvl w:ilvl="0" w:tplc="622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74DD8"/>
    <w:multiLevelType w:val="hybridMultilevel"/>
    <w:tmpl w:val="43CEAFE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5886A89"/>
    <w:multiLevelType w:val="hybridMultilevel"/>
    <w:tmpl w:val="B1B2864E"/>
    <w:lvl w:ilvl="0" w:tplc="BB30D20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35DF5ED0"/>
    <w:multiLevelType w:val="hybridMultilevel"/>
    <w:tmpl w:val="28641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31C7C"/>
    <w:multiLevelType w:val="hybridMultilevel"/>
    <w:tmpl w:val="15AEFA84"/>
    <w:lvl w:ilvl="0" w:tplc="31141C8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9FA63CF"/>
    <w:multiLevelType w:val="hybridMultilevel"/>
    <w:tmpl w:val="AFA6F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611DC"/>
    <w:multiLevelType w:val="hybridMultilevel"/>
    <w:tmpl w:val="9DCA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C6027"/>
    <w:multiLevelType w:val="multilevel"/>
    <w:tmpl w:val="27DEF8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D425DDB"/>
    <w:multiLevelType w:val="hybridMultilevel"/>
    <w:tmpl w:val="B6D21E9A"/>
    <w:lvl w:ilvl="0" w:tplc="2FAC42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D3F84"/>
    <w:multiLevelType w:val="multilevel"/>
    <w:tmpl w:val="D95E658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5406539"/>
    <w:multiLevelType w:val="hybridMultilevel"/>
    <w:tmpl w:val="123CFB8E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6C0F35"/>
    <w:multiLevelType w:val="hybridMultilevel"/>
    <w:tmpl w:val="2FAC28D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72810B7"/>
    <w:multiLevelType w:val="multilevel"/>
    <w:tmpl w:val="D9D07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4D22449B"/>
    <w:multiLevelType w:val="hybridMultilevel"/>
    <w:tmpl w:val="77905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B74543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AB2C4E"/>
    <w:multiLevelType w:val="hybridMultilevel"/>
    <w:tmpl w:val="4C0A77CE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4ED87378"/>
    <w:multiLevelType w:val="hybridMultilevel"/>
    <w:tmpl w:val="3B0826F8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453A11"/>
    <w:multiLevelType w:val="hybridMultilevel"/>
    <w:tmpl w:val="03FC1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B71474"/>
    <w:multiLevelType w:val="multilevel"/>
    <w:tmpl w:val="DA0A2F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3EB14FB"/>
    <w:multiLevelType w:val="hybridMultilevel"/>
    <w:tmpl w:val="49B2C3CC"/>
    <w:lvl w:ilvl="0" w:tplc="4572B3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E16F0F"/>
    <w:multiLevelType w:val="hybridMultilevel"/>
    <w:tmpl w:val="D21867A8"/>
    <w:lvl w:ilvl="0" w:tplc="6220F1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55F272A0"/>
    <w:multiLevelType w:val="hybridMultilevel"/>
    <w:tmpl w:val="6AA00810"/>
    <w:lvl w:ilvl="0" w:tplc="E6784012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57A47639"/>
    <w:multiLevelType w:val="hybridMultilevel"/>
    <w:tmpl w:val="99A86A44"/>
    <w:lvl w:ilvl="0" w:tplc="BB30D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701CA"/>
    <w:multiLevelType w:val="hybridMultilevel"/>
    <w:tmpl w:val="A134B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E86035A"/>
    <w:multiLevelType w:val="hybridMultilevel"/>
    <w:tmpl w:val="8D6A8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54AB7"/>
    <w:multiLevelType w:val="hybridMultilevel"/>
    <w:tmpl w:val="31B6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735E98"/>
    <w:multiLevelType w:val="hybridMultilevel"/>
    <w:tmpl w:val="93A8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477E4"/>
    <w:multiLevelType w:val="multilevel"/>
    <w:tmpl w:val="88D4B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49" w15:restartNumberingAfterBreak="0">
    <w:nsid w:val="62145256"/>
    <w:multiLevelType w:val="hybridMultilevel"/>
    <w:tmpl w:val="0DFA7D60"/>
    <w:lvl w:ilvl="0" w:tplc="FFFFFFFF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A15AA5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0" w15:restartNumberingAfterBreak="0">
    <w:nsid w:val="649623FB"/>
    <w:multiLevelType w:val="hybridMultilevel"/>
    <w:tmpl w:val="F856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D20607"/>
    <w:multiLevelType w:val="hybridMultilevel"/>
    <w:tmpl w:val="B56A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195114"/>
    <w:multiLevelType w:val="multilevel"/>
    <w:tmpl w:val="4D1810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"/>
      <w:lvlJc w:val="left"/>
      <w:pPr>
        <w:ind w:left="186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53" w15:restartNumberingAfterBreak="0">
    <w:nsid w:val="6B600616"/>
    <w:multiLevelType w:val="hybridMultilevel"/>
    <w:tmpl w:val="375E7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CCB75A4"/>
    <w:multiLevelType w:val="hybridMultilevel"/>
    <w:tmpl w:val="87B4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DA0325"/>
    <w:multiLevelType w:val="hybridMultilevel"/>
    <w:tmpl w:val="2FC644CA"/>
    <w:lvl w:ilvl="0" w:tplc="48BCA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CA0310">
      <w:start w:val="1"/>
      <w:numFmt w:val="decimal"/>
      <w:pStyle w:val="Nagwek1"/>
      <w:lvlText w:val="%2."/>
      <w:lvlJc w:val="left"/>
      <w:pPr>
        <w:ind w:left="360" w:hanging="360"/>
      </w:pPr>
      <w:rPr>
        <w:rFonts w:ascii="Calibri" w:hAnsi="Calibri" w:hint="default"/>
        <w:b/>
        <w:i w:val="0"/>
        <w:strike w:val="0"/>
        <w:color w:val="0070C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CB753C"/>
    <w:multiLevelType w:val="hybridMultilevel"/>
    <w:tmpl w:val="7C9C0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745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ED6E59"/>
    <w:multiLevelType w:val="hybridMultilevel"/>
    <w:tmpl w:val="11843AB6"/>
    <w:lvl w:ilvl="0" w:tplc="04150017">
      <w:start w:val="1"/>
      <w:numFmt w:val="lowerLetter"/>
      <w:lvlText w:val="%1)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8" w15:restartNumberingAfterBreak="0">
    <w:nsid w:val="79E6401F"/>
    <w:multiLevelType w:val="hybridMultilevel"/>
    <w:tmpl w:val="83AE2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E712C"/>
    <w:multiLevelType w:val="multilevel"/>
    <w:tmpl w:val="FAB6B1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ED92B9F"/>
    <w:multiLevelType w:val="hybridMultilevel"/>
    <w:tmpl w:val="ED766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653">
    <w:abstractNumId w:val="24"/>
  </w:num>
  <w:num w:numId="2" w16cid:durableId="200283379">
    <w:abstractNumId w:val="41"/>
  </w:num>
  <w:num w:numId="3" w16cid:durableId="503280040">
    <w:abstractNumId w:val="29"/>
  </w:num>
  <w:num w:numId="4" w16cid:durableId="28267939">
    <w:abstractNumId w:val="53"/>
  </w:num>
  <w:num w:numId="5" w16cid:durableId="133718289">
    <w:abstractNumId w:val="6"/>
  </w:num>
  <w:num w:numId="6" w16cid:durableId="1797601738">
    <w:abstractNumId w:val="55"/>
  </w:num>
  <w:num w:numId="7" w16cid:durableId="495537120">
    <w:abstractNumId w:val="4"/>
  </w:num>
  <w:num w:numId="8" w16cid:durableId="466044107">
    <w:abstractNumId w:val="39"/>
  </w:num>
  <w:num w:numId="9" w16cid:durableId="409237978">
    <w:abstractNumId w:val="59"/>
  </w:num>
  <w:num w:numId="10" w16cid:durableId="677852188">
    <w:abstractNumId w:val="9"/>
  </w:num>
  <w:num w:numId="11" w16cid:durableId="1198422916">
    <w:abstractNumId w:val="13"/>
  </w:num>
  <w:num w:numId="12" w16cid:durableId="1904295690">
    <w:abstractNumId w:val="52"/>
  </w:num>
  <w:num w:numId="13" w16cid:durableId="649671195">
    <w:abstractNumId w:val="28"/>
  </w:num>
  <w:num w:numId="14" w16cid:durableId="2113894204">
    <w:abstractNumId w:val="51"/>
  </w:num>
  <w:num w:numId="15" w16cid:durableId="727341140">
    <w:abstractNumId w:val="60"/>
  </w:num>
  <w:num w:numId="16" w16cid:durableId="1886481244">
    <w:abstractNumId w:val="7"/>
  </w:num>
  <w:num w:numId="17" w16cid:durableId="1238513701">
    <w:abstractNumId w:val="0"/>
  </w:num>
  <w:num w:numId="18" w16cid:durableId="771322531">
    <w:abstractNumId w:val="48"/>
  </w:num>
  <w:num w:numId="19" w16cid:durableId="1761557147">
    <w:abstractNumId w:val="3"/>
  </w:num>
  <w:num w:numId="20" w16cid:durableId="318268071">
    <w:abstractNumId w:val="27"/>
  </w:num>
  <w:num w:numId="21" w16cid:durableId="389960529">
    <w:abstractNumId w:val="19"/>
  </w:num>
  <w:num w:numId="22" w16cid:durableId="603460323">
    <w:abstractNumId w:val="33"/>
  </w:num>
  <w:num w:numId="23" w16cid:durableId="1795171659">
    <w:abstractNumId w:val="5"/>
  </w:num>
  <w:num w:numId="24" w16cid:durableId="608664174">
    <w:abstractNumId w:val="25"/>
  </w:num>
  <w:num w:numId="25" w16cid:durableId="1150096715">
    <w:abstractNumId w:val="18"/>
  </w:num>
  <w:num w:numId="26" w16cid:durableId="583491740">
    <w:abstractNumId w:val="47"/>
  </w:num>
  <w:num w:numId="27" w16cid:durableId="651327584">
    <w:abstractNumId w:val="35"/>
  </w:num>
  <w:num w:numId="28" w16cid:durableId="97145985">
    <w:abstractNumId w:val="56"/>
  </w:num>
  <w:num w:numId="29" w16cid:durableId="1334383148">
    <w:abstractNumId w:val="22"/>
  </w:num>
  <w:num w:numId="30" w16cid:durableId="110976698">
    <w:abstractNumId w:val="8"/>
  </w:num>
  <w:num w:numId="31" w16cid:durableId="568266265">
    <w:abstractNumId w:val="34"/>
  </w:num>
  <w:num w:numId="32" w16cid:durableId="2126462001">
    <w:abstractNumId w:val="46"/>
  </w:num>
  <w:num w:numId="33" w16cid:durableId="1602032509">
    <w:abstractNumId w:val="31"/>
  </w:num>
  <w:num w:numId="34" w16cid:durableId="752122058">
    <w:abstractNumId w:val="11"/>
  </w:num>
  <w:num w:numId="35" w16cid:durableId="1092080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4970297">
    <w:abstractNumId w:val="32"/>
  </w:num>
  <w:num w:numId="37" w16cid:durableId="1899780998">
    <w:abstractNumId w:val="20"/>
  </w:num>
  <w:num w:numId="38" w16cid:durableId="64105845">
    <w:abstractNumId w:val="50"/>
  </w:num>
  <w:num w:numId="39" w16cid:durableId="1710378081">
    <w:abstractNumId w:val="58"/>
  </w:num>
  <w:num w:numId="40" w16cid:durableId="1627004814">
    <w:abstractNumId w:val="43"/>
  </w:num>
  <w:num w:numId="41" w16cid:durableId="526677089">
    <w:abstractNumId w:val="37"/>
  </w:num>
  <w:num w:numId="42" w16cid:durableId="261186117">
    <w:abstractNumId w:val="23"/>
  </w:num>
  <w:num w:numId="43" w16cid:durableId="2742130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65643260">
    <w:abstractNumId w:val="38"/>
  </w:num>
  <w:num w:numId="45" w16cid:durableId="1384021277">
    <w:abstractNumId w:val="14"/>
  </w:num>
  <w:num w:numId="46" w16cid:durableId="152572006">
    <w:abstractNumId w:val="26"/>
  </w:num>
  <w:num w:numId="47" w16cid:durableId="1484656603">
    <w:abstractNumId w:val="36"/>
  </w:num>
  <w:num w:numId="48" w16cid:durableId="544870956">
    <w:abstractNumId w:val="42"/>
  </w:num>
  <w:num w:numId="49" w16cid:durableId="2140218993">
    <w:abstractNumId w:val="49"/>
  </w:num>
  <w:num w:numId="50" w16cid:durableId="1412653396">
    <w:abstractNumId w:val="17"/>
  </w:num>
  <w:num w:numId="51" w16cid:durableId="1642926930">
    <w:abstractNumId w:val="45"/>
  </w:num>
  <w:num w:numId="52" w16cid:durableId="1142431007">
    <w:abstractNumId w:val="44"/>
  </w:num>
  <w:num w:numId="53" w16cid:durableId="55669271">
    <w:abstractNumId w:val="16"/>
  </w:num>
  <w:num w:numId="54" w16cid:durableId="588733119">
    <w:abstractNumId w:val="12"/>
  </w:num>
  <w:num w:numId="55" w16cid:durableId="1092319620">
    <w:abstractNumId w:val="15"/>
  </w:num>
  <w:num w:numId="56" w16cid:durableId="1958217974">
    <w:abstractNumId w:val="54"/>
  </w:num>
  <w:num w:numId="57" w16cid:durableId="1940793572">
    <w:abstractNumId w:val="57"/>
  </w:num>
  <w:num w:numId="58" w16cid:durableId="27874557">
    <w:abstractNumId w:val="30"/>
  </w:num>
  <w:num w:numId="59" w16cid:durableId="1827084924">
    <w:abstractNumId w:val="21"/>
  </w:num>
  <w:num w:numId="60" w16cid:durableId="394091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81"/>
    <w:rsid w:val="000007E4"/>
    <w:rsid w:val="0000140D"/>
    <w:rsid w:val="0000165C"/>
    <w:rsid w:val="000022E0"/>
    <w:rsid w:val="00002651"/>
    <w:rsid w:val="000027FE"/>
    <w:rsid w:val="00002885"/>
    <w:rsid w:val="00002C17"/>
    <w:rsid w:val="00002FE5"/>
    <w:rsid w:val="0000431E"/>
    <w:rsid w:val="0000450E"/>
    <w:rsid w:val="00005DB7"/>
    <w:rsid w:val="000060C1"/>
    <w:rsid w:val="000064FD"/>
    <w:rsid w:val="00006E7D"/>
    <w:rsid w:val="000075C0"/>
    <w:rsid w:val="000101AB"/>
    <w:rsid w:val="0001154A"/>
    <w:rsid w:val="00011A73"/>
    <w:rsid w:val="00012CE3"/>
    <w:rsid w:val="00012EC5"/>
    <w:rsid w:val="00012F75"/>
    <w:rsid w:val="00013270"/>
    <w:rsid w:val="00013396"/>
    <w:rsid w:val="00013B12"/>
    <w:rsid w:val="00014725"/>
    <w:rsid w:val="000151AD"/>
    <w:rsid w:val="00015E3F"/>
    <w:rsid w:val="000163D0"/>
    <w:rsid w:val="00016C5D"/>
    <w:rsid w:val="00016D36"/>
    <w:rsid w:val="00017B49"/>
    <w:rsid w:val="00017FAF"/>
    <w:rsid w:val="000202A5"/>
    <w:rsid w:val="00020A51"/>
    <w:rsid w:val="00021C3C"/>
    <w:rsid w:val="000221DA"/>
    <w:rsid w:val="0002384C"/>
    <w:rsid w:val="00024031"/>
    <w:rsid w:val="000251BC"/>
    <w:rsid w:val="0002534F"/>
    <w:rsid w:val="00026416"/>
    <w:rsid w:val="0002692B"/>
    <w:rsid w:val="00026B2E"/>
    <w:rsid w:val="000271F5"/>
    <w:rsid w:val="00027E19"/>
    <w:rsid w:val="00030319"/>
    <w:rsid w:val="0003073C"/>
    <w:rsid w:val="00030AF1"/>
    <w:rsid w:val="00030DBE"/>
    <w:rsid w:val="00030FB0"/>
    <w:rsid w:val="0003203A"/>
    <w:rsid w:val="00032D14"/>
    <w:rsid w:val="00033624"/>
    <w:rsid w:val="00033FFD"/>
    <w:rsid w:val="00034DD7"/>
    <w:rsid w:val="0003572D"/>
    <w:rsid w:val="00036B59"/>
    <w:rsid w:val="00036ED6"/>
    <w:rsid w:val="0003789C"/>
    <w:rsid w:val="00037C3B"/>
    <w:rsid w:val="00037D3B"/>
    <w:rsid w:val="00040647"/>
    <w:rsid w:val="000417A9"/>
    <w:rsid w:val="00042390"/>
    <w:rsid w:val="00042544"/>
    <w:rsid w:val="00042AA1"/>
    <w:rsid w:val="00043181"/>
    <w:rsid w:val="000434D9"/>
    <w:rsid w:val="00044489"/>
    <w:rsid w:val="00045055"/>
    <w:rsid w:val="000453D9"/>
    <w:rsid w:val="00045AA5"/>
    <w:rsid w:val="00045ACB"/>
    <w:rsid w:val="00050E5A"/>
    <w:rsid w:val="00054FF5"/>
    <w:rsid w:val="00056231"/>
    <w:rsid w:val="000564A3"/>
    <w:rsid w:val="00056735"/>
    <w:rsid w:val="00057B61"/>
    <w:rsid w:val="0006188F"/>
    <w:rsid w:val="00061BCE"/>
    <w:rsid w:val="00062006"/>
    <w:rsid w:val="00062E06"/>
    <w:rsid w:val="00062F23"/>
    <w:rsid w:val="0006455C"/>
    <w:rsid w:val="00064E3D"/>
    <w:rsid w:val="00064F7F"/>
    <w:rsid w:val="0006571A"/>
    <w:rsid w:val="00065BAF"/>
    <w:rsid w:val="00065EC0"/>
    <w:rsid w:val="00066DCA"/>
    <w:rsid w:val="000703A0"/>
    <w:rsid w:val="0007043B"/>
    <w:rsid w:val="000707C2"/>
    <w:rsid w:val="00070E35"/>
    <w:rsid w:val="00070EDF"/>
    <w:rsid w:val="00070EE3"/>
    <w:rsid w:val="000714DA"/>
    <w:rsid w:val="00072856"/>
    <w:rsid w:val="000733DA"/>
    <w:rsid w:val="000736CF"/>
    <w:rsid w:val="00073FAE"/>
    <w:rsid w:val="00074040"/>
    <w:rsid w:val="000747D6"/>
    <w:rsid w:val="00074A0F"/>
    <w:rsid w:val="00074B6E"/>
    <w:rsid w:val="000751F9"/>
    <w:rsid w:val="00075338"/>
    <w:rsid w:val="0007534C"/>
    <w:rsid w:val="000758BA"/>
    <w:rsid w:val="00075E4E"/>
    <w:rsid w:val="000773B5"/>
    <w:rsid w:val="000777DF"/>
    <w:rsid w:val="00077888"/>
    <w:rsid w:val="00077C48"/>
    <w:rsid w:val="00077EF5"/>
    <w:rsid w:val="00080496"/>
    <w:rsid w:val="0008155C"/>
    <w:rsid w:val="000817D0"/>
    <w:rsid w:val="0008296D"/>
    <w:rsid w:val="00082B71"/>
    <w:rsid w:val="00084917"/>
    <w:rsid w:val="0008495F"/>
    <w:rsid w:val="00085279"/>
    <w:rsid w:val="00085338"/>
    <w:rsid w:val="00085368"/>
    <w:rsid w:val="00085910"/>
    <w:rsid w:val="0008740C"/>
    <w:rsid w:val="00087A5A"/>
    <w:rsid w:val="00087CE4"/>
    <w:rsid w:val="00087D14"/>
    <w:rsid w:val="0009011F"/>
    <w:rsid w:val="00090275"/>
    <w:rsid w:val="00090282"/>
    <w:rsid w:val="000904B1"/>
    <w:rsid w:val="00090E54"/>
    <w:rsid w:val="00091393"/>
    <w:rsid w:val="00091C32"/>
    <w:rsid w:val="00092376"/>
    <w:rsid w:val="000926D6"/>
    <w:rsid w:val="0009306F"/>
    <w:rsid w:val="00093501"/>
    <w:rsid w:val="00093ED4"/>
    <w:rsid w:val="00094FA5"/>
    <w:rsid w:val="00095F4C"/>
    <w:rsid w:val="00096303"/>
    <w:rsid w:val="00097703"/>
    <w:rsid w:val="000977DE"/>
    <w:rsid w:val="00097AA4"/>
    <w:rsid w:val="000A22BD"/>
    <w:rsid w:val="000A2655"/>
    <w:rsid w:val="000A3714"/>
    <w:rsid w:val="000A4132"/>
    <w:rsid w:val="000A6CA8"/>
    <w:rsid w:val="000A7A64"/>
    <w:rsid w:val="000A7F82"/>
    <w:rsid w:val="000B0C51"/>
    <w:rsid w:val="000B1C85"/>
    <w:rsid w:val="000B1F4D"/>
    <w:rsid w:val="000B28A2"/>
    <w:rsid w:val="000B30A8"/>
    <w:rsid w:val="000B3D78"/>
    <w:rsid w:val="000B3EC5"/>
    <w:rsid w:val="000B6367"/>
    <w:rsid w:val="000B6424"/>
    <w:rsid w:val="000B6CEE"/>
    <w:rsid w:val="000B7726"/>
    <w:rsid w:val="000B7997"/>
    <w:rsid w:val="000C0B75"/>
    <w:rsid w:val="000C0FB9"/>
    <w:rsid w:val="000C1D9B"/>
    <w:rsid w:val="000C2726"/>
    <w:rsid w:val="000C4D59"/>
    <w:rsid w:val="000C5843"/>
    <w:rsid w:val="000C61A0"/>
    <w:rsid w:val="000C6D67"/>
    <w:rsid w:val="000C6DEC"/>
    <w:rsid w:val="000C6FD2"/>
    <w:rsid w:val="000C7653"/>
    <w:rsid w:val="000C7792"/>
    <w:rsid w:val="000C78EB"/>
    <w:rsid w:val="000C7EA4"/>
    <w:rsid w:val="000D013A"/>
    <w:rsid w:val="000D039A"/>
    <w:rsid w:val="000D145B"/>
    <w:rsid w:val="000D2E24"/>
    <w:rsid w:val="000D2EA7"/>
    <w:rsid w:val="000D386E"/>
    <w:rsid w:val="000D3AA4"/>
    <w:rsid w:val="000D414A"/>
    <w:rsid w:val="000D42BF"/>
    <w:rsid w:val="000D4C3B"/>
    <w:rsid w:val="000D591E"/>
    <w:rsid w:val="000D63E4"/>
    <w:rsid w:val="000D7735"/>
    <w:rsid w:val="000E0570"/>
    <w:rsid w:val="000E09BE"/>
    <w:rsid w:val="000E0DDD"/>
    <w:rsid w:val="000E0F04"/>
    <w:rsid w:val="000E29E0"/>
    <w:rsid w:val="000E37D6"/>
    <w:rsid w:val="000E4463"/>
    <w:rsid w:val="000E4F09"/>
    <w:rsid w:val="000E51BB"/>
    <w:rsid w:val="000E58E9"/>
    <w:rsid w:val="000E6048"/>
    <w:rsid w:val="000E6A7E"/>
    <w:rsid w:val="000E736C"/>
    <w:rsid w:val="000E7C95"/>
    <w:rsid w:val="000E7CD1"/>
    <w:rsid w:val="000F08FF"/>
    <w:rsid w:val="000F203B"/>
    <w:rsid w:val="000F40C0"/>
    <w:rsid w:val="000F606C"/>
    <w:rsid w:val="000F6498"/>
    <w:rsid w:val="000F7160"/>
    <w:rsid w:val="000F78A2"/>
    <w:rsid w:val="000F7A41"/>
    <w:rsid w:val="00100D60"/>
    <w:rsid w:val="00100E74"/>
    <w:rsid w:val="00101010"/>
    <w:rsid w:val="001042F0"/>
    <w:rsid w:val="00104BA1"/>
    <w:rsid w:val="00105657"/>
    <w:rsid w:val="0010733B"/>
    <w:rsid w:val="001077A5"/>
    <w:rsid w:val="00107A98"/>
    <w:rsid w:val="00110100"/>
    <w:rsid w:val="00110342"/>
    <w:rsid w:val="0011071E"/>
    <w:rsid w:val="00110D09"/>
    <w:rsid w:val="00111072"/>
    <w:rsid w:val="0011200E"/>
    <w:rsid w:val="00112C3C"/>
    <w:rsid w:val="00112FE2"/>
    <w:rsid w:val="0011325C"/>
    <w:rsid w:val="00113795"/>
    <w:rsid w:val="00113DFB"/>
    <w:rsid w:val="001149E1"/>
    <w:rsid w:val="00114E74"/>
    <w:rsid w:val="001151FA"/>
    <w:rsid w:val="00115467"/>
    <w:rsid w:val="001168DA"/>
    <w:rsid w:val="00117336"/>
    <w:rsid w:val="001215D3"/>
    <w:rsid w:val="0012193A"/>
    <w:rsid w:val="0012214E"/>
    <w:rsid w:val="0012235E"/>
    <w:rsid w:val="001229EF"/>
    <w:rsid w:val="00122B71"/>
    <w:rsid w:val="00122DB7"/>
    <w:rsid w:val="00123059"/>
    <w:rsid w:val="0012395F"/>
    <w:rsid w:val="00123B7A"/>
    <w:rsid w:val="001245D6"/>
    <w:rsid w:val="00125EC5"/>
    <w:rsid w:val="001263AE"/>
    <w:rsid w:val="00126BA9"/>
    <w:rsid w:val="001270D9"/>
    <w:rsid w:val="00127161"/>
    <w:rsid w:val="00127779"/>
    <w:rsid w:val="00127A29"/>
    <w:rsid w:val="00127D09"/>
    <w:rsid w:val="00127EA7"/>
    <w:rsid w:val="00130553"/>
    <w:rsid w:val="0013102B"/>
    <w:rsid w:val="001310B5"/>
    <w:rsid w:val="00132842"/>
    <w:rsid w:val="001334C7"/>
    <w:rsid w:val="00133E1E"/>
    <w:rsid w:val="00135EFA"/>
    <w:rsid w:val="001363F6"/>
    <w:rsid w:val="00137002"/>
    <w:rsid w:val="001377EC"/>
    <w:rsid w:val="00137995"/>
    <w:rsid w:val="00137A2F"/>
    <w:rsid w:val="00141AE2"/>
    <w:rsid w:val="00142588"/>
    <w:rsid w:val="0014263B"/>
    <w:rsid w:val="001427B0"/>
    <w:rsid w:val="001436D9"/>
    <w:rsid w:val="00143A4F"/>
    <w:rsid w:val="00144854"/>
    <w:rsid w:val="0014516C"/>
    <w:rsid w:val="00145449"/>
    <w:rsid w:val="00145453"/>
    <w:rsid w:val="00146468"/>
    <w:rsid w:val="00146A15"/>
    <w:rsid w:val="00146C62"/>
    <w:rsid w:val="00147F26"/>
    <w:rsid w:val="0015014C"/>
    <w:rsid w:val="001502AA"/>
    <w:rsid w:val="00151266"/>
    <w:rsid w:val="0015151D"/>
    <w:rsid w:val="00152EEB"/>
    <w:rsid w:val="00153524"/>
    <w:rsid w:val="0015438E"/>
    <w:rsid w:val="00154581"/>
    <w:rsid w:val="00154764"/>
    <w:rsid w:val="00154790"/>
    <w:rsid w:val="00154A08"/>
    <w:rsid w:val="00154F69"/>
    <w:rsid w:val="001551E7"/>
    <w:rsid w:val="001557C3"/>
    <w:rsid w:val="0015589F"/>
    <w:rsid w:val="00156342"/>
    <w:rsid w:val="00156386"/>
    <w:rsid w:val="0015644D"/>
    <w:rsid w:val="0015653A"/>
    <w:rsid w:val="00156895"/>
    <w:rsid w:val="001569C9"/>
    <w:rsid w:val="001576CD"/>
    <w:rsid w:val="00157D13"/>
    <w:rsid w:val="00160005"/>
    <w:rsid w:val="0016033E"/>
    <w:rsid w:val="00160FCE"/>
    <w:rsid w:val="001632AD"/>
    <w:rsid w:val="0016340B"/>
    <w:rsid w:val="00163769"/>
    <w:rsid w:val="001644B8"/>
    <w:rsid w:val="00164AEC"/>
    <w:rsid w:val="00164C1F"/>
    <w:rsid w:val="00164FDB"/>
    <w:rsid w:val="001652FF"/>
    <w:rsid w:val="001654F6"/>
    <w:rsid w:val="00165CF1"/>
    <w:rsid w:val="00165E85"/>
    <w:rsid w:val="00166563"/>
    <w:rsid w:val="001667CE"/>
    <w:rsid w:val="00167823"/>
    <w:rsid w:val="00167886"/>
    <w:rsid w:val="00167DB7"/>
    <w:rsid w:val="00167DC8"/>
    <w:rsid w:val="001717EA"/>
    <w:rsid w:val="001719B6"/>
    <w:rsid w:val="001723AD"/>
    <w:rsid w:val="00172853"/>
    <w:rsid w:val="00172EB6"/>
    <w:rsid w:val="001738CB"/>
    <w:rsid w:val="00173E16"/>
    <w:rsid w:val="00174C10"/>
    <w:rsid w:val="00174DFA"/>
    <w:rsid w:val="00175072"/>
    <w:rsid w:val="00175AA0"/>
    <w:rsid w:val="00175DA5"/>
    <w:rsid w:val="00176A72"/>
    <w:rsid w:val="00176E4C"/>
    <w:rsid w:val="00177537"/>
    <w:rsid w:val="001777CF"/>
    <w:rsid w:val="001801F7"/>
    <w:rsid w:val="001804FC"/>
    <w:rsid w:val="00180523"/>
    <w:rsid w:val="001809B1"/>
    <w:rsid w:val="00180B9D"/>
    <w:rsid w:val="00180F9A"/>
    <w:rsid w:val="00181592"/>
    <w:rsid w:val="00181B6F"/>
    <w:rsid w:val="00181CB0"/>
    <w:rsid w:val="00181D19"/>
    <w:rsid w:val="001824CC"/>
    <w:rsid w:val="001833A5"/>
    <w:rsid w:val="0018385C"/>
    <w:rsid w:val="00184249"/>
    <w:rsid w:val="00190584"/>
    <w:rsid w:val="00191007"/>
    <w:rsid w:val="0019257E"/>
    <w:rsid w:val="0019275D"/>
    <w:rsid w:val="001927EE"/>
    <w:rsid w:val="00192EE7"/>
    <w:rsid w:val="00192F89"/>
    <w:rsid w:val="00193B1E"/>
    <w:rsid w:val="0019408F"/>
    <w:rsid w:val="001945D1"/>
    <w:rsid w:val="00194A54"/>
    <w:rsid w:val="00194AA5"/>
    <w:rsid w:val="00194AD3"/>
    <w:rsid w:val="00195631"/>
    <w:rsid w:val="001959CA"/>
    <w:rsid w:val="00196C39"/>
    <w:rsid w:val="001975F9"/>
    <w:rsid w:val="00197702"/>
    <w:rsid w:val="00197709"/>
    <w:rsid w:val="001A22CF"/>
    <w:rsid w:val="001A2964"/>
    <w:rsid w:val="001A2CE6"/>
    <w:rsid w:val="001A2F91"/>
    <w:rsid w:val="001A322F"/>
    <w:rsid w:val="001A395F"/>
    <w:rsid w:val="001A41BB"/>
    <w:rsid w:val="001A55B4"/>
    <w:rsid w:val="001A5FDF"/>
    <w:rsid w:val="001A61A3"/>
    <w:rsid w:val="001A6657"/>
    <w:rsid w:val="001A6B64"/>
    <w:rsid w:val="001B00BD"/>
    <w:rsid w:val="001B38F6"/>
    <w:rsid w:val="001B3B00"/>
    <w:rsid w:val="001B5443"/>
    <w:rsid w:val="001B67E9"/>
    <w:rsid w:val="001C0266"/>
    <w:rsid w:val="001C0CC2"/>
    <w:rsid w:val="001C2A75"/>
    <w:rsid w:val="001C4107"/>
    <w:rsid w:val="001C5A53"/>
    <w:rsid w:val="001C74BF"/>
    <w:rsid w:val="001C7911"/>
    <w:rsid w:val="001D08FE"/>
    <w:rsid w:val="001D10AF"/>
    <w:rsid w:val="001D306D"/>
    <w:rsid w:val="001D3CA5"/>
    <w:rsid w:val="001D4998"/>
    <w:rsid w:val="001D57FD"/>
    <w:rsid w:val="001D5B68"/>
    <w:rsid w:val="001D6A5F"/>
    <w:rsid w:val="001D6D97"/>
    <w:rsid w:val="001D6E2E"/>
    <w:rsid w:val="001D7590"/>
    <w:rsid w:val="001E0209"/>
    <w:rsid w:val="001E036A"/>
    <w:rsid w:val="001E06C7"/>
    <w:rsid w:val="001E0935"/>
    <w:rsid w:val="001E0C1D"/>
    <w:rsid w:val="001E1067"/>
    <w:rsid w:val="001E1F43"/>
    <w:rsid w:val="001E2458"/>
    <w:rsid w:val="001E2F3A"/>
    <w:rsid w:val="001E34CB"/>
    <w:rsid w:val="001E3753"/>
    <w:rsid w:val="001E3E1F"/>
    <w:rsid w:val="001E4A1F"/>
    <w:rsid w:val="001E54EA"/>
    <w:rsid w:val="001E5F21"/>
    <w:rsid w:val="001E612C"/>
    <w:rsid w:val="001E6632"/>
    <w:rsid w:val="001E6AAD"/>
    <w:rsid w:val="001E6B98"/>
    <w:rsid w:val="001E6EBE"/>
    <w:rsid w:val="001E6F06"/>
    <w:rsid w:val="001E7398"/>
    <w:rsid w:val="001E783C"/>
    <w:rsid w:val="001F0395"/>
    <w:rsid w:val="001F104F"/>
    <w:rsid w:val="001F11BB"/>
    <w:rsid w:val="001F1339"/>
    <w:rsid w:val="001F1CC9"/>
    <w:rsid w:val="001F1CD2"/>
    <w:rsid w:val="001F2042"/>
    <w:rsid w:val="001F240B"/>
    <w:rsid w:val="001F485C"/>
    <w:rsid w:val="001F50E2"/>
    <w:rsid w:val="001F6BD8"/>
    <w:rsid w:val="001F702D"/>
    <w:rsid w:val="001F760D"/>
    <w:rsid w:val="001F7EE9"/>
    <w:rsid w:val="0020031D"/>
    <w:rsid w:val="00201392"/>
    <w:rsid w:val="00201826"/>
    <w:rsid w:val="00201D47"/>
    <w:rsid w:val="00201F09"/>
    <w:rsid w:val="00202497"/>
    <w:rsid w:val="0020274E"/>
    <w:rsid w:val="00205022"/>
    <w:rsid w:val="002052E8"/>
    <w:rsid w:val="00205A44"/>
    <w:rsid w:val="0020669D"/>
    <w:rsid w:val="00207188"/>
    <w:rsid w:val="002074AA"/>
    <w:rsid w:val="00207E42"/>
    <w:rsid w:val="00210564"/>
    <w:rsid w:val="00211105"/>
    <w:rsid w:val="00211556"/>
    <w:rsid w:val="002116CC"/>
    <w:rsid w:val="00212056"/>
    <w:rsid w:val="002122B7"/>
    <w:rsid w:val="00212C9C"/>
    <w:rsid w:val="002133AA"/>
    <w:rsid w:val="0021359B"/>
    <w:rsid w:val="002136C1"/>
    <w:rsid w:val="00213D7D"/>
    <w:rsid w:val="00213EEA"/>
    <w:rsid w:val="00214258"/>
    <w:rsid w:val="00214A1A"/>
    <w:rsid w:val="0021563B"/>
    <w:rsid w:val="002162D1"/>
    <w:rsid w:val="002164FF"/>
    <w:rsid w:val="00216C45"/>
    <w:rsid w:val="00216ECE"/>
    <w:rsid w:val="00221366"/>
    <w:rsid w:val="00221D1B"/>
    <w:rsid w:val="00221DA8"/>
    <w:rsid w:val="00222444"/>
    <w:rsid w:val="00222AF7"/>
    <w:rsid w:val="002233D1"/>
    <w:rsid w:val="0022351D"/>
    <w:rsid w:val="002237AE"/>
    <w:rsid w:val="00223BC0"/>
    <w:rsid w:val="00224579"/>
    <w:rsid w:val="00224AE7"/>
    <w:rsid w:val="00224B6D"/>
    <w:rsid w:val="00226283"/>
    <w:rsid w:val="00226395"/>
    <w:rsid w:val="00226D9B"/>
    <w:rsid w:val="00230E35"/>
    <w:rsid w:val="00231982"/>
    <w:rsid w:val="00232F76"/>
    <w:rsid w:val="002353B4"/>
    <w:rsid w:val="00235705"/>
    <w:rsid w:val="0023684F"/>
    <w:rsid w:val="0023689F"/>
    <w:rsid w:val="00236CF8"/>
    <w:rsid w:val="00236E6F"/>
    <w:rsid w:val="00236FAE"/>
    <w:rsid w:val="00237426"/>
    <w:rsid w:val="00237B86"/>
    <w:rsid w:val="00237CFC"/>
    <w:rsid w:val="0024019C"/>
    <w:rsid w:val="0024066D"/>
    <w:rsid w:val="00240D42"/>
    <w:rsid w:val="002410FF"/>
    <w:rsid w:val="00241C30"/>
    <w:rsid w:val="00242194"/>
    <w:rsid w:val="0024268F"/>
    <w:rsid w:val="0024334C"/>
    <w:rsid w:val="00243D4A"/>
    <w:rsid w:val="00243F37"/>
    <w:rsid w:val="00244197"/>
    <w:rsid w:val="00246775"/>
    <w:rsid w:val="00246A93"/>
    <w:rsid w:val="00246FB1"/>
    <w:rsid w:val="00247A53"/>
    <w:rsid w:val="00250072"/>
    <w:rsid w:val="0025039D"/>
    <w:rsid w:val="00250B60"/>
    <w:rsid w:val="00250D63"/>
    <w:rsid w:val="0025236F"/>
    <w:rsid w:val="00253050"/>
    <w:rsid w:val="002533E6"/>
    <w:rsid w:val="0025357C"/>
    <w:rsid w:val="002539DB"/>
    <w:rsid w:val="00253C1B"/>
    <w:rsid w:val="002561A1"/>
    <w:rsid w:val="002567A5"/>
    <w:rsid w:val="00256C2F"/>
    <w:rsid w:val="0025775E"/>
    <w:rsid w:val="002577A0"/>
    <w:rsid w:val="002613B4"/>
    <w:rsid w:val="00261612"/>
    <w:rsid w:val="00262C91"/>
    <w:rsid w:val="00263E89"/>
    <w:rsid w:val="00264654"/>
    <w:rsid w:val="00265281"/>
    <w:rsid w:val="00265477"/>
    <w:rsid w:val="00265983"/>
    <w:rsid w:val="00266046"/>
    <w:rsid w:val="002665E5"/>
    <w:rsid w:val="00266A81"/>
    <w:rsid w:val="00266BD6"/>
    <w:rsid w:val="00266D80"/>
    <w:rsid w:val="0026782F"/>
    <w:rsid w:val="00270933"/>
    <w:rsid w:val="00270A98"/>
    <w:rsid w:val="00271527"/>
    <w:rsid w:val="00271BC9"/>
    <w:rsid w:val="002725C9"/>
    <w:rsid w:val="002730AF"/>
    <w:rsid w:val="00273553"/>
    <w:rsid w:val="00273D88"/>
    <w:rsid w:val="00273DA3"/>
    <w:rsid w:val="00274F27"/>
    <w:rsid w:val="0027528A"/>
    <w:rsid w:val="002757AF"/>
    <w:rsid w:val="0027589B"/>
    <w:rsid w:val="0027712F"/>
    <w:rsid w:val="00277E62"/>
    <w:rsid w:val="00277F33"/>
    <w:rsid w:val="00280112"/>
    <w:rsid w:val="00280893"/>
    <w:rsid w:val="00280C0D"/>
    <w:rsid w:val="0028125D"/>
    <w:rsid w:val="002813CE"/>
    <w:rsid w:val="00281A89"/>
    <w:rsid w:val="00281F34"/>
    <w:rsid w:val="00282FEB"/>
    <w:rsid w:val="00283931"/>
    <w:rsid w:val="00284539"/>
    <w:rsid w:val="00284A42"/>
    <w:rsid w:val="002869A8"/>
    <w:rsid w:val="00286A95"/>
    <w:rsid w:val="00287020"/>
    <w:rsid w:val="00287772"/>
    <w:rsid w:val="00290DA1"/>
    <w:rsid w:val="00291422"/>
    <w:rsid w:val="00291578"/>
    <w:rsid w:val="0029346A"/>
    <w:rsid w:val="00293BA0"/>
    <w:rsid w:val="00293CCA"/>
    <w:rsid w:val="00294FA4"/>
    <w:rsid w:val="00295152"/>
    <w:rsid w:val="0029580D"/>
    <w:rsid w:val="00295D50"/>
    <w:rsid w:val="00295EC8"/>
    <w:rsid w:val="002962EC"/>
    <w:rsid w:val="0029632F"/>
    <w:rsid w:val="00296ADD"/>
    <w:rsid w:val="002A130E"/>
    <w:rsid w:val="002A1730"/>
    <w:rsid w:val="002A2C92"/>
    <w:rsid w:val="002A3074"/>
    <w:rsid w:val="002A343D"/>
    <w:rsid w:val="002A4F4B"/>
    <w:rsid w:val="002A4F81"/>
    <w:rsid w:val="002A6267"/>
    <w:rsid w:val="002A68DA"/>
    <w:rsid w:val="002A6E1F"/>
    <w:rsid w:val="002A73F0"/>
    <w:rsid w:val="002A7C15"/>
    <w:rsid w:val="002B0527"/>
    <w:rsid w:val="002B101D"/>
    <w:rsid w:val="002B10A5"/>
    <w:rsid w:val="002B1B6C"/>
    <w:rsid w:val="002B1CED"/>
    <w:rsid w:val="002B2889"/>
    <w:rsid w:val="002B2BC5"/>
    <w:rsid w:val="002B2E84"/>
    <w:rsid w:val="002B3111"/>
    <w:rsid w:val="002B3199"/>
    <w:rsid w:val="002B33FA"/>
    <w:rsid w:val="002B4CBE"/>
    <w:rsid w:val="002B5772"/>
    <w:rsid w:val="002B5F8A"/>
    <w:rsid w:val="002C0EE0"/>
    <w:rsid w:val="002C158A"/>
    <w:rsid w:val="002C180D"/>
    <w:rsid w:val="002C1C95"/>
    <w:rsid w:val="002C366C"/>
    <w:rsid w:val="002C3C74"/>
    <w:rsid w:val="002C3C7F"/>
    <w:rsid w:val="002C3EA3"/>
    <w:rsid w:val="002C3ED3"/>
    <w:rsid w:val="002C4703"/>
    <w:rsid w:val="002C51E3"/>
    <w:rsid w:val="002C5394"/>
    <w:rsid w:val="002C5E14"/>
    <w:rsid w:val="002C72C7"/>
    <w:rsid w:val="002C7F29"/>
    <w:rsid w:val="002D0866"/>
    <w:rsid w:val="002D09D4"/>
    <w:rsid w:val="002D1367"/>
    <w:rsid w:val="002D16DF"/>
    <w:rsid w:val="002D172D"/>
    <w:rsid w:val="002D1E92"/>
    <w:rsid w:val="002D23C9"/>
    <w:rsid w:val="002D2D98"/>
    <w:rsid w:val="002D317F"/>
    <w:rsid w:val="002D33EE"/>
    <w:rsid w:val="002D3546"/>
    <w:rsid w:val="002D37BF"/>
    <w:rsid w:val="002D3983"/>
    <w:rsid w:val="002D3B19"/>
    <w:rsid w:val="002D3C14"/>
    <w:rsid w:val="002D6589"/>
    <w:rsid w:val="002D6779"/>
    <w:rsid w:val="002D6A9C"/>
    <w:rsid w:val="002D735A"/>
    <w:rsid w:val="002D76D9"/>
    <w:rsid w:val="002D7894"/>
    <w:rsid w:val="002E0D28"/>
    <w:rsid w:val="002E15CA"/>
    <w:rsid w:val="002E2234"/>
    <w:rsid w:val="002E2397"/>
    <w:rsid w:val="002E278D"/>
    <w:rsid w:val="002E3E9B"/>
    <w:rsid w:val="002E3F1B"/>
    <w:rsid w:val="002E4AEC"/>
    <w:rsid w:val="002E569D"/>
    <w:rsid w:val="002E6008"/>
    <w:rsid w:val="002E6711"/>
    <w:rsid w:val="002E68C3"/>
    <w:rsid w:val="002E6F01"/>
    <w:rsid w:val="002F029D"/>
    <w:rsid w:val="002F1172"/>
    <w:rsid w:val="002F1D4E"/>
    <w:rsid w:val="002F295C"/>
    <w:rsid w:val="002F37F5"/>
    <w:rsid w:val="002F69AA"/>
    <w:rsid w:val="002F7912"/>
    <w:rsid w:val="00302C9B"/>
    <w:rsid w:val="00302FB1"/>
    <w:rsid w:val="00303B07"/>
    <w:rsid w:val="00303DA3"/>
    <w:rsid w:val="0030418C"/>
    <w:rsid w:val="00304C1C"/>
    <w:rsid w:val="00305210"/>
    <w:rsid w:val="0030530B"/>
    <w:rsid w:val="003057BA"/>
    <w:rsid w:val="00305A09"/>
    <w:rsid w:val="00305EF5"/>
    <w:rsid w:val="00306B22"/>
    <w:rsid w:val="00306FC5"/>
    <w:rsid w:val="003073FE"/>
    <w:rsid w:val="0030773F"/>
    <w:rsid w:val="0031087A"/>
    <w:rsid w:val="003115CD"/>
    <w:rsid w:val="00311F64"/>
    <w:rsid w:val="0031272D"/>
    <w:rsid w:val="003127B7"/>
    <w:rsid w:val="00312C62"/>
    <w:rsid w:val="0031342A"/>
    <w:rsid w:val="003137D6"/>
    <w:rsid w:val="0031383F"/>
    <w:rsid w:val="00313C42"/>
    <w:rsid w:val="00314852"/>
    <w:rsid w:val="0031682A"/>
    <w:rsid w:val="00316ACD"/>
    <w:rsid w:val="00317B1D"/>
    <w:rsid w:val="0032002F"/>
    <w:rsid w:val="0032025D"/>
    <w:rsid w:val="0032080F"/>
    <w:rsid w:val="00320B95"/>
    <w:rsid w:val="00320EF4"/>
    <w:rsid w:val="00320F7F"/>
    <w:rsid w:val="00321453"/>
    <w:rsid w:val="0032232C"/>
    <w:rsid w:val="00322EFD"/>
    <w:rsid w:val="003238B5"/>
    <w:rsid w:val="003239F7"/>
    <w:rsid w:val="00323B9E"/>
    <w:rsid w:val="003249CD"/>
    <w:rsid w:val="00325674"/>
    <w:rsid w:val="00325A4E"/>
    <w:rsid w:val="00326D0E"/>
    <w:rsid w:val="00327B53"/>
    <w:rsid w:val="00330434"/>
    <w:rsid w:val="003306EE"/>
    <w:rsid w:val="00331013"/>
    <w:rsid w:val="00331805"/>
    <w:rsid w:val="003332BE"/>
    <w:rsid w:val="003340F6"/>
    <w:rsid w:val="00334E26"/>
    <w:rsid w:val="003354C4"/>
    <w:rsid w:val="00335679"/>
    <w:rsid w:val="003363F8"/>
    <w:rsid w:val="00336EF5"/>
    <w:rsid w:val="00337766"/>
    <w:rsid w:val="00337826"/>
    <w:rsid w:val="00340521"/>
    <w:rsid w:val="003426CC"/>
    <w:rsid w:val="00342714"/>
    <w:rsid w:val="00343043"/>
    <w:rsid w:val="00343165"/>
    <w:rsid w:val="00343912"/>
    <w:rsid w:val="00343944"/>
    <w:rsid w:val="00343960"/>
    <w:rsid w:val="00343B4F"/>
    <w:rsid w:val="003446AF"/>
    <w:rsid w:val="0034479A"/>
    <w:rsid w:val="0034538E"/>
    <w:rsid w:val="00345AFC"/>
    <w:rsid w:val="00345DE7"/>
    <w:rsid w:val="00347E27"/>
    <w:rsid w:val="003500F8"/>
    <w:rsid w:val="00350319"/>
    <w:rsid w:val="0035039F"/>
    <w:rsid w:val="003505DF"/>
    <w:rsid w:val="0035082A"/>
    <w:rsid w:val="00350911"/>
    <w:rsid w:val="00350FA9"/>
    <w:rsid w:val="00352343"/>
    <w:rsid w:val="00352BD9"/>
    <w:rsid w:val="00352CE0"/>
    <w:rsid w:val="003531D5"/>
    <w:rsid w:val="00354B6F"/>
    <w:rsid w:val="00354E64"/>
    <w:rsid w:val="003555B8"/>
    <w:rsid w:val="00356923"/>
    <w:rsid w:val="003569CB"/>
    <w:rsid w:val="00356D08"/>
    <w:rsid w:val="00356DCE"/>
    <w:rsid w:val="00357114"/>
    <w:rsid w:val="0035758B"/>
    <w:rsid w:val="0035787D"/>
    <w:rsid w:val="003603F5"/>
    <w:rsid w:val="003609AF"/>
    <w:rsid w:val="0036107E"/>
    <w:rsid w:val="00361ED3"/>
    <w:rsid w:val="00362213"/>
    <w:rsid w:val="003624A0"/>
    <w:rsid w:val="00363661"/>
    <w:rsid w:val="00363938"/>
    <w:rsid w:val="00363D16"/>
    <w:rsid w:val="0036479A"/>
    <w:rsid w:val="00364A9B"/>
    <w:rsid w:val="003650A8"/>
    <w:rsid w:val="003651E3"/>
    <w:rsid w:val="00365960"/>
    <w:rsid w:val="00366BE2"/>
    <w:rsid w:val="00366E4E"/>
    <w:rsid w:val="00367366"/>
    <w:rsid w:val="003673A1"/>
    <w:rsid w:val="003676B6"/>
    <w:rsid w:val="0037036D"/>
    <w:rsid w:val="003708DE"/>
    <w:rsid w:val="00370ADC"/>
    <w:rsid w:val="00372DAD"/>
    <w:rsid w:val="00373449"/>
    <w:rsid w:val="00373F97"/>
    <w:rsid w:val="00374614"/>
    <w:rsid w:val="00374667"/>
    <w:rsid w:val="00374ECA"/>
    <w:rsid w:val="00375D32"/>
    <w:rsid w:val="00376C92"/>
    <w:rsid w:val="00376EBA"/>
    <w:rsid w:val="00376FC4"/>
    <w:rsid w:val="003771A9"/>
    <w:rsid w:val="00377650"/>
    <w:rsid w:val="00377942"/>
    <w:rsid w:val="00380663"/>
    <w:rsid w:val="00380FD0"/>
    <w:rsid w:val="0038135C"/>
    <w:rsid w:val="00381F40"/>
    <w:rsid w:val="0038234B"/>
    <w:rsid w:val="003824D9"/>
    <w:rsid w:val="003828A6"/>
    <w:rsid w:val="00382F8D"/>
    <w:rsid w:val="0038312B"/>
    <w:rsid w:val="00383CE2"/>
    <w:rsid w:val="00383F33"/>
    <w:rsid w:val="003842F5"/>
    <w:rsid w:val="00386676"/>
    <w:rsid w:val="00386EEA"/>
    <w:rsid w:val="003871E1"/>
    <w:rsid w:val="0038732D"/>
    <w:rsid w:val="003873D6"/>
    <w:rsid w:val="00387729"/>
    <w:rsid w:val="00387FF9"/>
    <w:rsid w:val="00390444"/>
    <w:rsid w:val="00392665"/>
    <w:rsid w:val="0039272C"/>
    <w:rsid w:val="0039337F"/>
    <w:rsid w:val="00394822"/>
    <w:rsid w:val="003952D4"/>
    <w:rsid w:val="00395E47"/>
    <w:rsid w:val="00396588"/>
    <w:rsid w:val="00396616"/>
    <w:rsid w:val="00396785"/>
    <w:rsid w:val="00396884"/>
    <w:rsid w:val="003974DB"/>
    <w:rsid w:val="003A060D"/>
    <w:rsid w:val="003A2116"/>
    <w:rsid w:val="003A279C"/>
    <w:rsid w:val="003A2976"/>
    <w:rsid w:val="003A2B1E"/>
    <w:rsid w:val="003A2E2B"/>
    <w:rsid w:val="003A38BC"/>
    <w:rsid w:val="003A4662"/>
    <w:rsid w:val="003A4833"/>
    <w:rsid w:val="003A48B4"/>
    <w:rsid w:val="003A4973"/>
    <w:rsid w:val="003A4D6E"/>
    <w:rsid w:val="003A5467"/>
    <w:rsid w:val="003A571A"/>
    <w:rsid w:val="003A58B2"/>
    <w:rsid w:val="003A6023"/>
    <w:rsid w:val="003A6AA2"/>
    <w:rsid w:val="003A6E10"/>
    <w:rsid w:val="003A7720"/>
    <w:rsid w:val="003B018B"/>
    <w:rsid w:val="003B18E5"/>
    <w:rsid w:val="003B1F3F"/>
    <w:rsid w:val="003B471E"/>
    <w:rsid w:val="003B4C75"/>
    <w:rsid w:val="003B52F1"/>
    <w:rsid w:val="003B61E9"/>
    <w:rsid w:val="003B657F"/>
    <w:rsid w:val="003B6FD5"/>
    <w:rsid w:val="003B793F"/>
    <w:rsid w:val="003B7A54"/>
    <w:rsid w:val="003B7BC6"/>
    <w:rsid w:val="003B7D14"/>
    <w:rsid w:val="003C07C9"/>
    <w:rsid w:val="003C100A"/>
    <w:rsid w:val="003C194E"/>
    <w:rsid w:val="003C1A3C"/>
    <w:rsid w:val="003C20E6"/>
    <w:rsid w:val="003C275A"/>
    <w:rsid w:val="003C31D6"/>
    <w:rsid w:val="003C39CD"/>
    <w:rsid w:val="003C3A39"/>
    <w:rsid w:val="003C3A6B"/>
    <w:rsid w:val="003C4404"/>
    <w:rsid w:val="003C4E2C"/>
    <w:rsid w:val="003C6EA5"/>
    <w:rsid w:val="003C771E"/>
    <w:rsid w:val="003D00EB"/>
    <w:rsid w:val="003D0D86"/>
    <w:rsid w:val="003D0DBE"/>
    <w:rsid w:val="003D0FEA"/>
    <w:rsid w:val="003D1CB9"/>
    <w:rsid w:val="003D4423"/>
    <w:rsid w:val="003D4759"/>
    <w:rsid w:val="003D4A6E"/>
    <w:rsid w:val="003D4C13"/>
    <w:rsid w:val="003D544E"/>
    <w:rsid w:val="003D55A8"/>
    <w:rsid w:val="003D6052"/>
    <w:rsid w:val="003D6772"/>
    <w:rsid w:val="003D7004"/>
    <w:rsid w:val="003D7199"/>
    <w:rsid w:val="003E007D"/>
    <w:rsid w:val="003E00C0"/>
    <w:rsid w:val="003E010F"/>
    <w:rsid w:val="003E0A3F"/>
    <w:rsid w:val="003E13CC"/>
    <w:rsid w:val="003E1EC6"/>
    <w:rsid w:val="003E2167"/>
    <w:rsid w:val="003E289B"/>
    <w:rsid w:val="003E320F"/>
    <w:rsid w:val="003E378E"/>
    <w:rsid w:val="003E3E54"/>
    <w:rsid w:val="003E3F7E"/>
    <w:rsid w:val="003E4E88"/>
    <w:rsid w:val="003E5061"/>
    <w:rsid w:val="003E669A"/>
    <w:rsid w:val="003E66AA"/>
    <w:rsid w:val="003E6E99"/>
    <w:rsid w:val="003E714B"/>
    <w:rsid w:val="003F0079"/>
    <w:rsid w:val="003F081B"/>
    <w:rsid w:val="003F25CC"/>
    <w:rsid w:val="003F386D"/>
    <w:rsid w:val="003F3AEE"/>
    <w:rsid w:val="003F3EA5"/>
    <w:rsid w:val="003F4EDE"/>
    <w:rsid w:val="003F5802"/>
    <w:rsid w:val="003F5832"/>
    <w:rsid w:val="003F638A"/>
    <w:rsid w:val="003F7C25"/>
    <w:rsid w:val="00400386"/>
    <w:rsid w:val="00400EEF"/>
    <w:rsid w:val="0040128B"/>
    <w:rsid w:val="00401907"/>
    <w:rsid w:val="00401C89"/>
    <w:rsid w:val="00401CEC"/>
    <w:rsid w:val="00401E31"/>
    <w:rsid w:val="00402FE8"/>
    <w:rsid w:val="00403B49"/>
    <w:rsid w:val="00403FC6"/>
    <w:rsid w:val="004040E0"/>
    <w:rsid w:val="004042AA"/>
    <w:rsid w:val="004049E9"/>
    <w:rsid w:val="00404D36"/>
    <w:rsid w:val="0040508B"/>
    <w:rsid w:val="004073E5"/>
    <w:rsid w:val="00407C2F"/>
    <w:rsid w:val="00407C9D"/>
    <w:rsid w:val="0041073F"/>
    <w:rsid w:val="004108F8"/>
    <w:rsid w:val="0041194B"/>
    <w:rsid w:val="00411A3E"/>
    <w:rsid w:val="00411FB9"/>
    <w:rsid w:val="00412DC1"/>
    <w:rsid w:val="00413246"/>
    <w:rsid w:val="004135AB"/>
    <w:rsid w:val="004135C1"/>
    <w:rsid w:val="0041427A"/>
    <w:rsid w:val="004147CE"/>
    <w:rsid w:val="00414F98"/>
    <w:rsid w:val="00414FAB"/>
    <w:rsid w:val="00415C6E"/>
    <w:rsid w:val="0041752D"/>
    <w:rsid w:val="00417938"/>
    <w:rsid w:val="00417E29"/>
    <w:rsid w:val="004202F9"/>
    <w:rsid w:val="00420C5A"/>
    <w:rsid w:val="00421349"/>
    <w:rsid w:val="00421DB1"/>
    <w:rsid w:val="004225D0"/>
    <w:rsid w:val="00422EEF"/>
    <w:rsid w:val="004233EA"/>
    <w:rsid w:val="00423720"/>
    <w:rsid w:val="0042402D"/>
    <w:rsid w:val="00424781"/>
    <w:rsid w:val="00424D61"/>
    <w:rsid w:val="00425A2A"/>
    <w:rsid w:val="00425D03"/>
    <w:rsid w:val="0042696A"/>
    <w:rsid w:val="00426D02"/>
    <w:rsid w:val="00430696"/>
    <w:rsid w:val="00431178"/>
    <w:rsid w:val="004316AC"/>
    <w:rsid w:val="00431D7A"/>
    <w:rsid w:val="004324E2"/>
    <w:rsid w:val="004332CC"/>
    <w:rsid w:val="0043602E"/>
    <w:rsid w:val="00436E28"/>
    <w:rsid w:val="00437567"/>
    <w:rsid w:val="00437C93"/>
    <w:rsid w:val="00440454"/>
    <w:rsid w:val="004407E5"/>
    <w:rsid w:val="00440A59"/>
    <w:rsid w:val="00441452"/>
    <w:rsid w:val="00441BCB"/>
    <w:rsid w:val="004421B9"/>
    <w:rsid w:val="004423D5"/>
    <w:rsid w:val="004423DA"/>
    <w:rsid w:val="004427F8"/>
    <w:rsid w:val="00443291"/>
    <w:rsid w:val="00444A4C"/>
    <w:rsid w:val="00445515"/>
    <w:rsid w:val="0044636D"/>
    <w:rsid w:val="004465A8"/>
    <w:rsid w:val="00446E5D"/>
    <w:rsid w:val="00446EA2"/>
    <w:rsid w:val="00450375"/>
    <w:rsid w:val="00450436"/>
    <w:rsid w:val="00450AC8"/>
    <w:rsid w:val="00450C0D"/>
    <w:rsid w:val="00451CD3"/>
    <w:rsid w:val="00451E32"/>
    <w:rsid w:val="00452123"/>
    <w:rsid w:val="00452CB8"/>
    <w:rsid w:val="004531D7"/>
    <w:rsid w:val="00453C9D"/>
    <w:rsid w:val="0045406F"/>
    <w:rsid w:val="00454A55"/>
    <w:rsid w:val="00454BFE"/>
    <w:rsid w:val="00455DE9"/>
    <w:rsid w:val="004565E7"/>
    <w:rsid w:val="00456AED"/>
    <w:rsid w:val="0045715E"/>
    <w:rsid w:val="004577F8"/>
    <w:rsid w:val="00457C86"/>
    <w:rsid w:val="00457DEA"/>
    <w:rsid w:val="00457E30"/>
    <w:rsid w:val="004605D0"/>
    <w:rsid w:val="0046091D"/>
    <w:rsid w:val="00460CD0"/>
    <w:rsid w:val="004612D0"/>
    <w:rsid w:val="00461597"/>
    <w:rsid w:val="0046269E"/>
    <w:rsid w:val="0046278A"/>
    <w:rsid w:val="00463F84"/>
    <w:rsid w:val="00464517"/>
    <w:rsid w:val="00464C1F"/>
    <w:rsid w:val="00464C95"/>
    <w:rsid w:val="00464FAD"/>
    <w:rsid w:val="004652FE"/>
    <w:rsid w:val="00465F10"/>
    <w:rsid w:val="00466B90"/>
    <w:rsid w:val="00466D7E"/>
    <w:rsid w:val="0046780F"/>
    <w:rsid w:val="00467A4F"/>
    <w:rsid w:val="00472059"/>
    <w:rsid w:val="00472104"/>
    <w:rsid w:val="004728B6"/>
    <w:rsid w:val="00472E84"/>
    <w:rsid w:val="00472F18"/>
    <w:rsid w:val="004735C6"/>
    <w:rsid w:val="00473A5F"/>
    <w:rsid w:val="00473BA3"/>
    <w:rsid w:val="00473FFE"/>
    <w:rsid w:val="00474574"/>
    <w:rsid w:val="004749A7"/>
    <w:rsid w:val="00474E4D"/>
    <w:rsid w:val="00475332"/>
    <w:rsid w:val="00475789"/>
    <w:rsid w:val="00476690"/>
    <w:rsid w:val="00477C9E"/>
    <w:rsid w:val="00477DF2"/>
    <w:rsid w:val="00477E1F"/>
    <w:rsid w:val="004805C8"/>
    <w:rsid w:val="00481270"/>
    <w:rsid w:val="00482E2C"/>
    <w:rsid w:val="00482EDF"/>
    <w:rsid w:val="00483A23"/>
    <w:rsid w:val="00483E8E"/>
    <w:rsid w:val="00484095"/>
    <w:rsid w:val="00484438"/>
    <w:rsid w:val="00485305"/>
    <w:rsid w:val="00485A07"/>
    <w:rsid w:val="00485BD7"/>
    <w:rsid w:val="00485C93"/>
    <w:rsid w:val="004866D6"/>
    <w:rsid w:val="0048739F"/>
    <w:rsid w:val="004878B5"/>
    <w:rsid w:val="00490507"/>
    <w:rsid w:val="00490545"/>
    <w:rsid w:val="00490F7D"/>
    <w:rsid w:val="00491469"/>
    <w:rsid w:val="00491641"/>
    <w:rsid w:val="00492598"/>
    <w:rsid w:val="00492988"/>
    <w:rsid w:val="00493C1F"/>
    <w:rsid w:val="00494155"/>
    <w:rsid w:val="004947AD"/>
    <w:rsid w:val="00494E33"/>
    <w:rsid w:val="00495026"/>
    <w:rsid w:val="00495281"/>
    <w:rsid w:val="00496F1C"/>
    <w:rsid w:val="004974BC"/>
    <w:rsid w:val="00497AAC"/>
    <w:rsid w:val="004A00D8"/>
    <w:rsid w:val="004A033E"/>
    <w:rsid w:val="004A12BE"/>
    <w:rsid w:val="004A134D"/>
    <w:rsid w:val="004A1A58"/>
    <w:rsid w:val="004A23CC"/>
    <w:rsid w:val="004A256B"/>
    <w:rsid w:val="004A2780"/>
    <w:rsid w:val="004A283C"/>
    <w:rsid w:val="004A3372"/>
    <w:rsid w:val="004A33BD"/>
    <w:rsid w:val="004A3919"/>
    <w:rsid w:val="004A3FDF"/>
    <w:rsid w:val="004A4D8F"/>
    <w:rsid w:val="004A6713"/>
    <w:rsid w:val="004A6CBA"/>
    <w:rsid w:val="004A75EA"/>
    <w:rsid w:val="004B0051"/>
    <w:rsid w:val="004B020F"/>
    <w:rsid w:val="004B031D"/>
    <w:rsid w:val="004B0519"/>
    <w:rsid w:val="004B0D57"/>
    <w:rsid w:val="004B14B8"/>
    <w:rsid w:val="004B2E24"/>
    <w:rsid w:val="004B4477"/>
    <w:rsid w:val="004B585C"/>
    <w:rsid w:val="004B5C17"/>
    <w:rsid w:val="004B5C3B"/>
    <w:rsid w:val="004B7C33"/>
    <w:rsid w:val="004C0A0C"/>
    <w:rsid w:val="004C0BDE"/>
    <w:rsid w:val="004C0E3B"/>
    <w:rsid w:val="004C0E51"/>
    <w:rsid w:val="004C1375"/>
    <w:rsid w:val="004C14BC"/>
    <w:rsid w:val="004C221C"/>
    <w:rsid w:val="004C28F6"/>
    <w:rsid w:val="004C29D5"/>
    <w:rsid w:val="004C3A29"/>
    <w:rsid w:val="004C55A9"/>
    <w:rsid w:val="004C5921"/>
    <w:rsid w:val="004C5D41"/>
    <w:rsid w:val="004C5E69"/>
    <w:rsid w:val="004C5FD0"/>
    <w:rsid w:val="004C60BA"/>
    <w:rsid w:val="004C6A89"/>
    <w:rsid w:val="004D01E9"/>
    <w:rsid w:val="004D0652"/>
    <w:rsid w:val="004D0B12"/>
    <w:rsid w:val="004D18CB"/>
    <w:rsid w:val="004D1FA0"/>
    <w:rsid w:val="004D23D2"/>
    <w:rsid w:val="004D500B"/>
    <w:rsid w:val="004D65A5"/>
    <w:rsid w:val="004D67D4"/>
    <w:rsid w:val="004D758D"/>
    <w:rsid w:val="004D7867"/>
    <w:rsid w:val="004E087C"/>
    <w:rsid w:val="004E097D"/>
    <w:rsid w:val="004E1146"/>
    <w:rsid w:val="004E1FB7"/>
    <w:rsid w:val="004E23D0"/>
    <w:rsid w:val="004E24F0"/>
    <w:rsid w:val="004E32B5"/>
    <w:rsid w:val="004E36CF"/>
    <w:rsid w:val="004E4C05"/>
    <w:rsid w:val="004E534E"/>
    <w:rsid w:val="004E5EE0"/>
    <w:rsid w:val="004E62C3"/>
    <w:rsid w:val="004E6D0F"/>
    <w:rsid w:val="004E7C66"/>
    <w:rsid w:val="004E7EA5"/>
    <w:rsid w:val="004F0112"/>
    <w:rsid w:val="004F18E9"/>
    <w:rsid w:val="004F2222"/>
    <w:rsid w:val="004F29E7"/>
    <w:rsid w:val="004F2F2F"/>
    <w:rsid w:val="004F430C"/>
    <w:rsid w:val="004F5300"/>
    <w:rsid w:val="004F5399"/>
    <w:rsid w:val="004F5549"/>
    <w:rsid w:val="004F5716"/>
    <w:rsid w:val="004F5CB1"/>
    <w:rsid w:val="004F5EE1"/>
    <w:rsid w:val="004F61EE"/>
    <w:rsid w:val="004F6831"/>
    <w:rsid w:val="004F74D6"/>
    <w:rsid w:val="004F751B"/>
    <w:rsid w:val="004F75FE"/>
    <w:rsid w:val="004F7E0E"/>
    <w:rsid w:val="004F7EAF"/>
    <w:rsid w:val="004F7EBA"/>
    <w:rsid w:val="005026B1"/>
    <w:rsid w:val="005026EB"/>
    <w:rsid w:val="005031FD"/>
    <w:rsid w:val="00503397"/>
    <w:rsid w:val="00503582"/>
    <w:rsid w:val="0050454C"/>
    <w:rsid w:val="00504A3B"/>
    <w:rsid w:val="00504A44"/>
    <w:rsid w:val="00504F78"/>
    <w:rsid w:val="005057AF"/>
    <w:rsid w:val="00505D33"/>
    <w:rsid w:val="005062F1"/>
    <w:rsid w:val="005073F8"/>
    <w:rsid w:val="005076A5"/>
    <w:rsid w:val="005076AD"/>
    <w:rsid w:val="00507A62"/>
    <w:rsid w:val="00510FA1"/>
    <w:rsid w:val="0051121E"/>
    <w:rsid w:val="00511288"/>
    <w:rsid w:val="00511520"/>
    <w:rsid w:val="00511D95"/>
    <w:rsid w:val="00513B36"/>
    <w:rsid w:val="00513FE2"/>
    <w:rsid w:val="005141D2"/>
    <w:rsid w:val="00514759"/>
    <w:rsid w:val="00514943"/>
    <w:rsid w:val="0051520C"/>
    <w:rsid w:val="005157F1"/>
    <w:rsid w:val="00515AB9"/>
    <w:rsid w:val="00515BC0"/>
    <w:rsid w:val="00516525"/>
    <w:rsid w:val="00517A15"/>
    <w:rsid w:val="00517A7B"/>
    <w:rsid w:val="00520874"/>
    <w:rsid w:val="0052101E"/>
    <w:rsid w:val="0052131C"/>
    <w:rsid w:val="0052161C"/>
    <w:rsid w:val="00521C28"/>
    <w:rsid w:val="00522C9E"/>
    <w:rsid w:val="00523117"/>
    <w:rsid w:val="005232D4"/>
    <w:rsid w:val="00524357"/>
    <w:rsid w:val="00524DC4"/>
    <w:rsid w:val="0052658C"/>
    <w:rsid w:val="00526B5B"/>
    <w:rsid w:val="0052738D"/>
    <w:rsid w:val="00527AD3"/>
    <w:rsid w:val="00530142"/>
    <w:rsid w:val="00530987"/>
    <w:rsid w:val="00530FB8"/>
    <w:rsid w:val="00531373"/>
    <w:rsid w:val="0053156C"/>
    <w:rsid w:val="005320C2"/>
    <w:rsid w:val="00532856"/>
    <w:rsid w:val="00533941"/>
    <w:rsid w:val="00533B9A"/>
    <w:rsid w:val="00534DF6"/>
    <w:rsid w:val="00535D81"/>
    <w:rsid w:val="0053689C"/>
    <w:rsid w:val="00537C13"/>
    <w:rsid w:val="00540485"/>
    <w:rsid w:val="00541A83"/>
    <w:rsid w:val="00541CBD"/>
    <w:rsid w:val="005427D5"/>
    <w:rsid w:val="00542FBE"/>
    <w:rsid w:val="005440E8"/>
    <w:rsid w:val="005445A8"/>
    <w:rsid w:val="00544DB5"/>
    <w:rsid w:val="0054528D"/>
    <w:rsid w:val="005457BF"/>
    <w:rsid w:val="005478EC"/>
    <w:rsid w:val="00550732"/>
    <w:rsid w:val="005507B0"/>
    <w:rsid w:val="00550FAF"/>
    <w:rsid w:val="0055152D"/>
    <w:rsid w:val="00552928"/>
    <w:rsid w:val="00554CC4"/>
    <w:rsid w:val="00554F3F"/>
    <w:rsid w:val="005551E4"/>
    <w:rsid w:val="00555246"/>
    <w:rsid w:val="00555BA4"/>
    <w:rsid w:val="00555EF5"/>
    <w:rsid w:val="00556036"/>
    <w:rsid w:val="005568F3"/>
    <w:rsid w:val="00556BAA"/>
    <w:rsid w:val="005578D3"/>
    <w:rsid w:val="00560602"/>
    <w:rsid w:val="00561077"/>
    <w:rsid w:val="005620CA"/>
    <w:rsid w:val="00562714"/>
    <w:rsid w:val="005639F4"/>
    <w:rsid w:val="00563B71"/>
    <w:rsid w:val="00564339"/>
    <w:rsid w:val="00564B77"/>
    <w:rsid w:val="00564E27"/>
    <w:rsid w:val="0056677B"/>
    <w:rsid w:val="00566DB8"/>
    <w:rsid w:val="00566DF7"/>
    <w:rsid w:val="00566F93"/>
    <w:rsid w:val="00567B5A"/>
    <w:rsid w:val="00567D8E"/>
    <w:rsid w:val="00570A3C"/>
    <w:rsid w:val="005712FE"/>
    <w:rsid w:val="005723A3"/>
    <w:rsid w:val="0057274E"/>
    <w:rsid w:val="00572E85"/>
    <w:rsid w:val="00573021"/>
    <w:rsid w:val="0057380F"/>
    <w:rsid w:val="005739B6"/>
    <w:rsid w:val="00573A98"/>
    <w:rsid w:val="00574BCC"/>
    <w:rsid w:val="00575064"/>
    <w:rsid w:val="00575F24"/>
    <w:rsid w:val="00576175"/>
    <w:rsid w:val="005761CC"/>
    <w:rsid w:val="00576A34"/>
    <w:rsid w:val="00576F54"/>
    <w:rsid w:val="005773AA"/>
    <w:rsid w:val="00577A9B"/>
    <w:rsid w:val="00580832"/>
    <w:rsid w:val="0058211D"/>
    <w:rsid w:val="00582576"/>
    <w:rsid w:val="00582EA2"/>
    <w:rsid w:val="0058451C"/>
    <w:rsid w:val="00584B8D"/>
    <w:rsid w:val="00584F7A"/>
    <w:rsid w:val="005850B1"/>
    <w:rsid w:val="005858E9"/>
    <w:rsid w:val="00585917"/>
    <w:rsid w:val="00586B96"/>
    <w:rsid w:val="00586E08"/>
    <w:rsid w:val="00586E31"/>
    <w:rsid w:val="00587EA0"/>
    <w:rsid w:val="005900AD"/>
    <w:rsid w:val="00590290"/>
    <w:rsid w:val="0059095A"/>
    <w:rsid w:val="00592224"/>
    <w:rsid w:val="005928FF"/>
    <w:rsid w:val="00592C4B"/>
    <w:rsid w:val="00593209"/>
    <w:rsid w:val="00594159"/>
    <w:rsid w:val="005944C4"/>
    <w:rsid w:val="00594631"/>
    <w:rsid w:val="00594DAB"/>
    <w:rsid w:val="00595498"/>
    <w:rsid w:val="005A0084"/>
    <w:rsid w:val="005A0581"/>
    <w:rsid w:val="005A0842"/>
    <w:rsid w:val="005A0BE1"/>
    <w:rsid w:val="005A1564"/>
    <w:rsid w:val="005A351C"/>
    <w:rsid w:val="005A3E4D"/>
    <w:rsid w:val="005A4C1A"/>
    <w:rsid w:val="005A5842"/>
    <w:rsid w:val="005B0BEE"/>
    <w:rsid w:val="005B11CE"/>
    <w:rsid w:val="005B1E84"/>
    <w:rsid w:val="005B1FEB"/>
    <w:rsid w:val="005B2585"/>
    <w:rsid w:val="005B2C71"/>
    <w:rsid w:val="005B39AC"/>
    <w:rsid w:val="005B3C41"/>
    <w:rsid w:val="005B42BD"/>
    <w:rsid w:val="005B4DD9"/>
    <w:rsid w:val="005B4F33"/>
    <w:rsid w:val="005B54DC"/>
    <w:rsid w:val="005B5C40"/>
    <w:rsid w:val="005B5E88"/>
    <w:rsid w:val="005B5FF4"/>
    <w:rsid w:val="005B616A"/>
    <w:rsid w:val="005B64E6"/>
    <w:rsid w:val="005B747E"/>
    <w:rsid w:val="005C091B"/>
    <w:rsid w:val="005C198F"/>
    <w:rsid w:val="005C1C83"/>
    <w:rsid w:val="005C2077"/>
    <w:rsid w:val="005C209E"/>
    <w:rsid w:val="005C2469"/>
    <w:rsid w:val="005C280E"/>
    <w:rsid w:val="005C319A"/>
    <w:rsid w:val="005C321D"/>
    <w:rsid w:val="005C449F"/>
    <w:rsid w:val="005C457E"/>
    <w:rsid w:val="005C45B8"/>
    <w:rsid w:val="005C5A0B"/>
    <w:rsid w:val="005C747F"/>
    <w:rsid w:val="005C7987"/>
    <w:rsid w:val="005C7C19"/>
    <w:rsid w:val="005D018F"/>
    <w:rsid w:val="005D0C02"/>
    <w:rsid w:val="005D17FC"/>
    <w:rsid w:val="005D1802"/>
    <w:rsid w:val="005D195E"/>
    <w:rsid w:val="005D1DB7"/>
    <w:rsid w:val="005D222A"/>
    <w:rsid w:val="005D2873"/>
    <w:rsid w:val="005D2A67"/>
    <w:rsid w:val="005D2AE3"/>
    <w:rsid w:val="005D2C6B"/>
    <w:rsid w:val="005D30EB"/>
    <w:rsid w:val="005D32C0"/>
    <w:rsid w:val="005D3784"/>
    <w:rsid w:val="005D4529"/>
    <w:rsid w:val="005D563B"/>
    <w:rsid w:val="005D571F"/>
    <w:rsid w:val="005D5735"/>
    <w:rsid w:val="005D5AA6"/>
    <w:rsid w:val="005D5B95"/>
    <w:rsid w:val="005D5D98"/>
    <w:rsid w:val="005D6519"/>
    <w:rsid w:val="005D6DEA"/>
    <w:rsid w:val="005D731D"/>
    <w:rsid w:val="005D7465"/>
    <w:rsid w:val="005D7C87"/>
    <w:rsid w:val="005D7F03"/>
    <w:rsid w:val="005E0526"/>
    <w:rsid w:val="005E0D8B"/>
    <w:rsid w:val="005E0F47"/>
    <w:rsid w:val="005E1756"/>
    <w:rsid w:val="005E1C6B"/>
    <w:rsid w:val="005E1FC6"/>
    <w:rsid w:val="005E20C8"/>
    <w:rsid w:val="005E246D"/>
    <w:rsid w:val="005E2522"/>
    <w:rsid w:val="005E2B81"/>
    <w:rsid w:val="005E2DA9"/>
    <w:rsid w:val="005E2E47"/>
    <w:rsid w:val="005E3B39"/>
    <w:rsid w:val="005E4636"/>
    <w:rsid w:val="005E4C88"/>
    <w:rsid w:val="005E5DDE"/>
    <w:rsid w:val="005E6734"/>
    <w:rsid w:val="005E6A6A"/>
    <w:rsid w:val="005E7370"/>
    <w:rsid w:val="005E74F8"/>
    <w:rsid w:val="005E7C52"/>
    <w:rsid w:val="005E7FBE"/>
    <w:rsid w:val="005F00E7"/>
    <w:rsid w:val="005F09DC"/>
    <w:rsid w:val="005F0A4E"/>
    <w:rsid w:val="005F0C19"/>
    <w:rsid w:val="005F0ECB"/>
    <w:rsid w:val="005F199D"/>
    <w:rsid w:val="005F1BC4"/>
    <w:rsid w:val="005F1E76"/>
    <w:rsid w:val="005F2E5D"/>
    <w:rsid w:val="005F324C"/>
    <w:rsid w:val="005F3276"/>
    <w:rsid w:val="005F3764"/>
    <w:rsid w:val="005F3B19"/>
    <w:rsid w:val="005F4880"/>
    <w:rsid w:val="005F51EF"/>
    <w:rsid w:val="005F5ECA"/>
    <w:rsid w:val="005F60FF"/>
    <w:rsid w:val="005F626C"/>
    <w:rsid w:val="005F63FF"/>
    <w:rsid w:val="005F7037"/>
    <w:rsid w:val="005F7B11"/>
    <w:rsid w:val="005F7F97"/>
    <w:rsid w:val="00600259"/>
    <w:rsid w:val="00600870"/>
    <w:rsid w:val="00601353"/>
    <w:rsid w:val="00601939"/>
    <w:rsid w:val="00601BF3"/>
    <w:rsid w:val="006024F6"/>
    <w:rsid w:val="00602ADB"/>
    <w:rsid w:val="0060315F"/>
    <w:rsid w:val="00603250"/>
    <w:rsid w:val="00604854"/>
    <w:rsid w:val="00604CD8"/>
    <w:rsid w:val="00604E5F"/>
    <w:rsid w:val="006050C6"/>
    <w:rsid w:val="006054C7"/>
    <w:rsid w:val="006061E0"/>
    <w:rsid w:val="0060622B"/>
    <w:rsid w:val="0061110B"/>
    <w:rsid w:val="0061220B"/>
    <w:rsid w:val="00612817"/>
    <w:rsid w:val="00613124"/>
    <w:rsid w:val="006134FD"/>
    <w:rsid w:val="00613791"/>
    <w:rsid w:val="00613C3A"/>
    <w:rsid w:val="00614291"/>
    <w:rsid w:val="00614780"/>
    <w:rsid w:val="00614BFA"/>
    <w:rsid w:val="00614ED3"/>
    <w:rsid w:val="00615038"/>
    <w:rsid w:val="00616602"/>
    <w:rsid w:val="0061723A"/>
    <w:rsid w:val="0061753D"/>
    <w:rsid w:val="00617783"/>
    <w:rsid w:val="00617C8E"/>
    <w:rsid w:val="00620444"/>
    <w:rsid w:val="006205E9"/>
    <w:rsid w:val="006208B2"/>
    <w:rsid w:val="00620BAD"/>
    <w:rsid w:val="00621F41"/>
    <w:rsid w:val="006223DD"/>
    <w:rsid w:val="006227D3"/>
    <w:rsid w:val="00622C6C"/>
    <w:rsid w:val="00623712"/>
    <w:rsid w:val="00623C6B"/>
    <w:rsid w:val="006242AD"/>
    <w:rsid w:val="00624B39"/>
    <w:rsid w:val="00624E23"/>
    <w:rsid w:val="0062576A"/>
    <w:rsid w:val="00627A19"/>
    <w:rsid w:val="006320A9"/>
    <w:rsid w:val="00632724"/>
    <w:rsid w:val="00632DCD"/>
    <w:rsid w:val="00632F4C"/>
    <w:rsid w:val="0063326B"/>
    <w:rsid w:val="00633369"/>
    <w:rsid w:val="0063490F"/>
    <w:rsid w:val="00634EAB"/>
    <w:rsid w:val="00635326"/>
    <w:rsid w:val="00635973"/>
    <w:rsid w:val="006361F3"/>
    <w:rsid w:val="006367BC"/>
    <w:rsid w:val="00636D88"/>
    <w:rsid w:val="00637060"/>
    <w:rsid w:val="00637915"/>
    <w:rsid w:val="00637B3F"/>
    <w:rsid w:val="0064036C"/>
    <w:rsid w:val="00640800"/>
    <w:rsid w:val="00641416"/>
    <w:rsid w:val="0064178D"/>
    <w:rsid w:val="006417FC"/>
    <w:rsid w:val="00641F88"/>
    <w:rsid w:val="00643635"/>
    <w:rsid w:val="00644A7A"/>
    <w:rsid w:val="00644B2C"/>
    <w:rsid w:val="006459ED"/>
    <w:rsid w:val="00645C52"/>
    <w:rsid w:val="00645F1C"/>
    <w:rsid w:val="00647786"/>
    <w:rsid w:val="00647D35"/>
    <w:rsid w:val="00647EFC"/>
    <w:rsid w:val="00651377"/>
    <w:rsid w:val="00652138"/>
    <w:rsid w:val="0065293B"/>
    <w:rsid w:val="00652B5E"/>
    <w:rsid w:val="00652FDE"/>
    <w:rsid w:val="006533B6"/>
    <w:rsid w:val="006533BB"/>
    <w:rsid w:val="00653670"/>
    <w:rsid w:val="00653E23"/>
    <w:rsid w:val="00653F62"/>
    <w:rsid w:val="00654B3F"/>
    <w:rsid w:val="00654B42"/>
    <w:rsid w:val="00656F61"/>
    <w:rsid w:val="00657414"/>
    <w:rsid w:val="006579FA"/>
    <w:rsid w:val="006611AB"/>
    <w:rsid w:val="00661972"/>
    <w:rsid w:val="00663009"/>
    <w:rsid w:val="00664E3C"/>
    <w:rsid w:val="00665569"/>
    <w:rsid w:val="00665F41"/>
    <w:rsid w:val="006660B5"/>
    <w:rsid w:val="006665D1"/>
    <w:rsid w:val="00666B94"/>
    <w:rsid w:val="00666CFF"/>
    <w:rsid w:val="006674B7"/>
    <w:rsid w:val="0066764E"/>
    <w:rsid w:val="006677D5"/>
    <w:rsid w:val="006706F7"/>
    <w:rsid w:val="006708F3"/>
    <w:rsid w:val="00671293"/>
    <w:rsid w:val="006715A9"/>
    <w:rsid w:val="006715BE"/>
    <w:rsid w:val="00671C0B"/>
    <w:rsid w:val="00671D57"/>
    <w:rsid w:val="00673AEC"/>
    <w:rsid w:val="0067427F"/>
    <w:rsid w:val="00676928"/>
    <w:rsid w:val="00676C17"/>
    <w:rsid w:val="00676C61"/>
    <w:rsid w:val="00676F3E"/>
    <w:rsid w:val="00677040"/>
    <w:rsid w:val="00677555"/>
    <w:rsid w:val="00680196"/>
    <w:rsid w:val="00680912"/>
    <w:rsid w:val="0068091C"/>
    <w:rsid w:val="00680986"/>
    <w:rsid w:val="00680E5A"/>
    <w:rsid w:val="00681315"/>
    <w:rsid w:val="006825C3"/>
    <w:rsid w:val="00683BC0"/>
    <w:rsid w:val="00683BC8"/>
    <w:rsid w:val="00683C92"/>
    <w:rsid w:val="006843AB"/>
    <w:rsid w:val="00685DB4"/>
    <w:rsid w:val="00686325"/>
    <w:rsid w:val="00690B2B"/>
    <w:rsid w:val="00691E0E"/>
    <w:rsid w:val="00693C82"/>
    <w:rsid w:val="006940CC"/>
    <w:rsid w:val="00694163"/>
    <w:rsid w:val="006965B2"/>
    <w:rsid w:val="0069764F"/>
    <w:rsid w:val="00697AA1"/>
    <w:rsid w:val="006A06B5"/>
    <w:rsid w:val="006A0AFD"/>
    <w:rsid w:val="006A0B77"/>
    <w:rsid w:val="006A0E5F"/>
    <w:rsid w:val="006A1B5D"/>
    <w:rsid w:val="006A1C5E"/>
    <w:rsid w:val="006A20D0"/>
    <w:rsid w:val="006A2374"/>
    <w:rsid w:val="006A27AD"/>
    <w:rsid w:val="006A2FE4"/>
    <w:rsid w:val="006A32B4"/>
    <w:rsid w:val="006A331C"/>
    <w:rsid w:val="006A37DB"/>
    <w:rsid w:val="006A3EA4"/>
    <w:rsid w:val="006A4016"/>
    <w:rsid w:val="006A4833"/>
    <w:rsid w:val="006A48BF"/>
    <w:rsid w:val="006A4903"/>
    <w:rsid w:val="006A585F"/>
    <w:rsid w:val="006A61E7"/>
    <w:rsid w:val="006A62BA"/>
    <w:rsid w:val="006A6953"/>
    <w:rsid w:val="006A6D22"/>
    <w:rsid w:val="006A78F4"/>
    <w:rsid w:val="006B01C7"/>
    <w:rsid w:val="006B17EE"/>
    <w:rsid w:val="006B24D2"/>
    <w:rsid w:val="006B2C6E"/>
    <w:rsid w:val="006B333A"/>
    <w:rsid w:val="006B384B"/>
    <w:rsid w:val="006B3DC8"/>
    <w:rsid w:val="006B429B"/>
    <w:rsid w:val="006B4D48"/>
    <w:rsid w:val="006B5CD6"/>
    <w:rsid w:val="006C011B"/>
    <w:rsid w:val="006C0502"/>
    <w:rsid w:val="006C227F"/>
    <w:rsid w:val="006C2352"/>
    <w:rsid w:val="006C2CC4"/>
    <w:rsid w:val="006C2FC7"/>
    <w:rsid w:val="006C3BE2"/>
    <w:rsid w:val="006C412A"/>
    <w:rsid w:val="006C4396"/>
    <w:rsid w:val="006C5123"/>
    <w:rsid w:val="006C55E6"/>
    <w:rsid w:val="006C5EC3"/>
    <w:rsid w:val="006C642E"/>
    <w:rsid w:val="006C723A"/>
    <w:rsid w:val="006C7C99"/>
    <w:rsid w:val="006D0200"/>
    <w:rsid w:val="006D03A7"/>
    <w:rsid w:val="006D0B51"/>
    <w:rsid w:val="006D0DF9"/>
    <w:rsid w:val="006D1419"/>
    <w:rsid w:val="006D15A7"/>
    <w:rsid w:val="006D15D5"/>
    <w:rsid w:val="006D1687"/>
    <w:rsid w:val="006D2EF8"/>
    <w:rsid w:val="006D2F46"/>
    <w:rsid w:val="006D2F84"/>
    <w:rsid w:val="006D35EA"/>
    <w:rsid w:val="006D4207"/>
    <w:rsid w:val="006D503E"/>
    <w:rsid w:val="006D57BD"/>
    <w:rsid w:val="006D6193"/>
    <w:rsid w:val="006D70AB"/>
    <w:rsid w:val="006D7155"/>
    <w:rsid w:val="006E0135"/>
    <w:rsid w:val="006E10C1"/>
    <w:rsid w:val="006E1933"/>
    <w:rsid w:val="006E1945"/>
    <w:rsid w:val="006E1F90"/>
    <w:rsid w:val="006E2806"/>
    <w:rsid w:val="006E3AA2"/>
    <w:rsid w:val="006E4083"/>
    <w:rsid w:val="006E484E"/>
    <w:rsid w:val="006E520F"/>
    <w:rsid w:val="006E561B"/>
    <w:rsid w:val="006E625B"/>
    <w:rsid w:val="006E65DB"/>
    <w:rsid w:val="006E7080"/>
    <w:rsid w:val="006E732B"/>
    <w:rsid w:val="006E7A68"/>
    <w:rsid w:val="006E7FE7"/>
    <w:rsid w:val="006F0155"/>
    <w:rsid w:val="006F09C1"/>
    <w:rsid w:val="006F1BF0"/>
    <w:rsid w:val="006F2E9B"/>
    <w:rsid w:val="006F45F3"/>
    <w:rsid w:val="006F500A"/>
    <w:rsid w:val="006F54DF"/>
    <w:rsid w:val="006F6B8E"/>
    <w:rsid w:val="006F6E4B"/>
    <w:rsid w:val="006F7136"/>
    <w:rsid w:val="006F7593"/>
    <w:rsid w:val="006F7F9F"/>
    <w:rsid w:val="007008C7"/>
    <w:rsid w:val="007010E2"/>
    <w:rsid w:val="007032E8"/>
    <w:rsid w:val="00704701"/>
    <w:rsid w:val="00704710"/>
    <w:rsid w:val="00704FA8"/>
    <w:rsid w:val="0070573E"/>
    <w:rsid w:val="00705BAD"/>
    <w:rsid w:val="00705D4D"/>
    <w:rsid w:val="0070757B"/>
    <w:rsid w:val="00707630"/>
    <w:rsid w:val="00707FF5"/>
    <w:rsid w:val="00710630"/>
    <w:rsid w:val="00710AF7"/>
    <w:rsid w:val="00711036"/>
    <w:rsid w:val="007116FF"/>
    <w:rsid w:val="00712003"/>
    <w:rsid w:val="0071282B"/>
    <w:rsid w:val="00712CD8"/>
    <w:rsid w:val="00713126"/>
    <w:rsid w:val="00713D77"/>
    <w:rsid w:val="00713FEC"/>
    <w:rsid w:val="007143FD"/>
    <w:rsid w:val="00714B7C"/>
    <w:rsid w:val="00715755"/>
    <w:rsid w:val="00715C10"/>
    <w:rsid w:val="00715E95"/>
    <w:rsid w:val="00715F61"/>
    <w:rsid w:val="007160EE"/>
    <w:rsid w:val="007168C9"/>
    <w:rsid w:val="00717162"/>
    <w:rsid w:val="00717C49"/>
    <w:rsid w:val="00717F8D"/>
    <w:rsid w:val="0072012D"/>
    <w:rsid w:val="0072021D"/>
    <w:rsid w:val="0072055D"/>
    <w:rsid w:val="00720604"/>
    <w:rsid w:val="00720CE5"/>
    <w:rsid w:val="00720F60"/>
    <w:rsid w:val="00721A05"/>
    <w:rsid w:val="00724FB6"/>
    <w:rsid w:val="0072525D"/>
    <w:rsid w:val="007258CD"/>
    <w:rsid w:val="00726085"/>
    <w:rsid w:val="00726DAC"/>
    <w:rsid w:val="00730232"/>
    <w:rsid w:val="007304D3"/>
    <w:rsid w:val="007311CC"/>
    <w:rsid w:val="007321F7"/>
    <w:rsid w:val="00732A49"/>
    <w:rsid w:val="0073342C"/>
    <w:rsid w:val="00733624"/>
    <w:rsid w:val="00734D8B"/>
    <w:rsid w:val="00734DD3"/>
    <w:rsid w:val="00735D76"/>
    <w:rsid w:val="00735E78"/>
    <w:rsid w:val="00735FEF"/>
    <w:rsid w:val="00736768"/>
    <w:rsid w:val="00736ACE"/>
    <w:rsid w:val="00736D4D"/>
    <w:rsid w:val="00737402"/>
    <w:rsid w:val="007408E4"/>
    <w:rsid w:val="00740FEE"/>
    <w:rsid w:val="007412B4"/>
    <w:rsid w:val="0074499E"/>
    <w:rsid w:val="00745363"/>
    <w:rsid w:val="0074580E"/>
    <w:rsid w:val="0074593A"/>
    <w:rsid w:val="00745A7F"/>
    <w:rsid w:val="007472A7"/>
    <w:rsid w:val="0074743E"/>
    <w:rsid w:val="007477EE"/>
    <w:rsid w:val="00751AAF"/>
    <w:rsid w:val="00751FD6"/>
    <w:rsid w:val="00755248"/>
    <w:rsid w:val="0075572F"/>
    <w:rsid w:val="00755ACC"/>
    <w:rsid w:val="00755C45"/>
    <w:rsid w:val="00756A00"/>
    <w:rsid w:val="00757200"/>
    <w:rsid w:val="00757239"/>
    <w:rsid w:val="00757C39"/>
    <w:rsid w:val="00757E88"/>
    <w:rsid w:val="00760FF1"/>
    <w:rsid w:val="00761689"/>
    <w:rsid w:val="007619AF"/>
    <w:rsid w:val="0076201A"/>
    <w:rsid w:val="00762479"/>
    <w:rsid w:val="0076270F"/>
    <w:rsid w:val="00762B44"/>
    <w:rsid w:val="0076399A"/>
    <w:rsid w:val="0076471A"/>
    <w:rsid w:val="007648AC"/>
    <w:rsid w:val="00765CD1"/>
    <w:rsid w:val="007661B6"/>
    <w:rsid w:val="0076679E"/>
    <w:rsid w:val="00770D61"/>
    <w:rsid w:val="00771358"/>
    <w:rsid w:val="0077155C"/>
    <w:rsid w:val="00771A31"/>
    <w:rsid w:val="00772909"/>
    <w:rsid w:val="00773373"/>
    <w:rsid w:val="007733FD"/>
    <w:rsid w:val="0077344A"/>
    <w:rsid w:val="0077463A"/>
    <w:rsid w:val="007747A2"/>
    <w:rsid w:val="0077689D"/>
    <w:rsid w:val="00777500"/>
    <w:rsid w:val="0078100A"/>
    <w:rsid w:val="00781D43"/>
    <w:rsid w:val="00782B15"/>
    <w:rsid w:val="00783012"/>
    <w:rsid w:val="007847FB"/>
    <w:rsid w:val="007858CA"/>
    <w:rsid w:val="00785F9B"/>
    <w:rsid w:val="00786DE9"/>
    <w:rsid w:val="00787715"/>
    <w:rsid w:val="00790397"/>
    <w:rsid w:val="00790AE1"/>
    <w:rsid w:val="00790E6C"/>
    <w:rsid w:val="00790EB7"/>
    <w:rsid w:val="007911CB"/>
    <w:rsid w:val="007922C4"/>
    <w:rsid w:val="00792D70"/>
    <w:rsid w:val="007931B1"/>
    <w:rsid w:val="00793A72"/>
    <w:rsid w:val="0079423B"/>
    <w:rsid w:val="00794B27"/>
    <w:rsid w:val="00794E2E"/>
    <w:rsid w:val="00795CDE"/>
    <w:rsid w:val="00796017"/>
    <w:rsid w:val="007965D0"/>
    <w:rsid w:val="00796C70"/>
    <w:rsid w:val="00797451"/>
    <w:rsid w:val="007978D5"/>
    <w:rsid w:val="00797AFE"/>
    <w:rsid w:val="00797C12"/>
    <w:rsid w:val="00797F0C"/>
    <w:rsid w:val="007A0629"/>
    <w:rsid w:val="007A08A3"/>
    <w:rsid w:val="007A1421"/>
    <w:rsid w:val="007A1446"/>
    <w:rsid w:val="007A1533"/>
    <w:rsid w:val="007A29C7"/>
    <w:rsid w:val="007A2CCF"/>
    <w:rsid w:val="007A3317"/>
    <w:rsid w:val="007A3351"/>
    <w:rsid w:val="007A3E26"/>
    <w:rsid w:val="007A49C8"/>
    <w:rsid w:val="007A50DD"/>
    <w:rsid w:val="007A5545"/>
    <w:rsid w:val="007A668B"/>
    <w:rsid w:val="007A6EB8"/>
    <w:rsid w:val="007A723E"/>
    <w:rsid w:val="007A75EB"/>
    <w:rsid w:val="007A7761"/>
    <w:rsid w:val="007B0715"/>
    <w:rsid w:val="007B0CD5"/>
    <w:rsid w:val="007B0FB0"/>
    <w:rsid w:val="007B22A2"/>
    <w:rsid w:val="007B2979"/>
    <w:rsid w:val="007B326E"/>
    <w:rsid w:val="007B343F"/>
    <w:rsid w:val="007B3BC7"/>
    <w:rsid w:val="007B47CB"/>
    <w:rsid w:val="007B4BF9"/>
    <w:rsid w:val="007B51A1"/>
    <w:rsid w:val="007B5AFE"/>
    <w:rsid w:val="007B6598"/>
    <w:rsid w:val="007B72B5"/>
    <w:rsid w:val="007B7B4A"/>
    <w:rsid w:val="007B7C28"/>
    <w:rsid w:val="007C18F0"/>
    <w:rsid w:val="007C1A65"/>
    <w:rsid w:val="007C25FB"/>
    <w:rsid w:val="007C2C55"/>
    <w:rsid w:val="007C30E2"/>
    <w:rsid w:val="007C35B6"/>
    <w:rsid w:val="007C38E9"/>
    <w:rsid w:val="007C4611"/>
    <w:rsid w:val="007C49D4"/>
    <w:rsid w:val="007C4AD1"/>
    <w:rsid w:val="007C7C01"/>
    <w:rsid w:val="007C7E42"/>
    <w:rsid w:val="007D06FD"/>
    <w:rsid w:val="007D0D4F"/>
    <w:rsid w:val="007D0FF2"/>
    <w:rsid w:val="007D1425"/>
    <w:rsid w:val="007D14EB"/>
    <w:rsid w:val="007D1A56"/>
    <w:rsid w:val="007D1B19"/>
    <w:rsid w:val="007D243F"/>
    <w:rsid w:val="007D2664"/>
    <w:rsid w:val="007D299E"/>
    <w:rsid w:val="007D34C6"/>
    <w:rsid w:val="007D36B8"/>
    <w:rsid w:val="007D435B"/>
    <w:rsid w:val="007D4B48"/>
    <w:rsid w:val="007D55BD"/>
    <w:rsid w:val="007D581D"/>
    <w:rsid w:val="007D5F6C"/>
    <w:rsid w:val="007D7013"/>
    <w:rsid w:val="007D7673"/>
    <w:rsid w:val="007D7C4E"/>
    <w:rsid w:val="007D7FC4"/>
    <w:rsid w:val="007E0193"/>
    <w:rsid w:val="007E064C"/>
    <w:rsid w:val="007E06C4"/>
    <w:rsid w:val="007E0EB1"/>
    <w:rsid w:val="007E26B9"/>
    <w:rsid w:val="007E2AF0"/>
    <w:rsid w:val="007E2CD6"/>
    <w:rsid w:val="007E2ECC"/>
    <w:rsid w:val="007E31F0"/>
    <w:rsid w:val="007E41EB"/>
    <w:rsid w:val="007E42F9"/>
    <w:rsid w:val="007E4435"/>
    <w:rsid w:val="007E4534"/>
    <w:rsid w:val="007E46D2"/>
    <w:rsid w:val="007E49BE"/>
    <w:rsid w:val="007E4B00"/>
    <w:rsid w:val="007E4E20"/>
    <w:rsid w:val="007E5726"/>
    <w:rsid w:val="007E5CAA"/>
    <w:rsid w:val="007E5D88"/>
    <w:rsid w:val="007E5F80"/>
    <w:rsid w:val="007E6A59"/>
    <w:rsid w:val="007E6F29"/>
    <w:rsid w:val="007F049B"/>
    <w:rsid w:val="007F09CA"/>
    <w:rsid w:val="007F0D64"/>
    <w:rsid w:val="007F10FF"/>
    <w:rsid w:val="007F1A67"/>
    <w:rsid w:val="007F3758"/>
    <w:rsid w:val="007F4267"/>
    <w:rsid w:val="007F4827"/>
    <w:rsid w:val="007F4F1C"/>
    <w:rsid w:val="007F635D"/>
    <w:rsid w:val="007F6883"/>
    <w:rsid w:val="007F6D64"/>
    <w:rsid w:val="007F6E18"/>
    <w:rsid w:val="007F730C"/>
    <w:rsid w:val="007F7B56"/>
    <w:rsid w:val="007F7EE9"/>
    <w:rsid w:val="00800539"/>
    <w:rsid w:val="008005E5"/>
    <w:rsid w:val="00800BEA"/>
    <w:rsid w:val="008014EC"/>
    <w:rsid w:val="00802114"/>
    <w:rsid w:val="008042AB"/>
    <w:rsid w:val="00804531"/>
    <w:rsid w:val="00804C5E"/>
    <w:rsid w:val="008064E0"/>
    <w:rsid w:val="0080667B"/>
    <w:rsid w:val="00806A27"/>
    <w:rsid w:val="0080731A"/>
    <w:rsid w:val="008073F2"/>
    <w:rsid w:val="0080743E"/>
    <w:rsid w:val="00807C01"/>
    <w:rsid w:val="00811420"/>
    <w:rsid w:val="00811BCE"/>
    <w:rsid w:val="00812AE0"/>
    <w:rsid w:val="00813AA4"/>
    <w:rsid w:val="00813F1C"/>
    <w:rsid w:val="00815102"/>
    <w:rsid w:val="0081521C"/>
    <w:rsid w:val="008157BD"/>
    <w:rsid w:val="008158A0"/>
    <w:rsid w:val="00816603"/>
    <w:rsid w:val="00816D35"/>
    <w:rsid w:val="00817192"/>
    <w:rsid w:val="00817625"/>
    <w:rsid w:val="0081775B"/>
    <w:rsid w:val="0081797E"/>
    <w:rsid w:val="0082087A"/>
    <w:rsid w:val="0082153A"/>
    <w:rsid w:val="00822ECF"/>
    <w:rsid w:val="00823354"/>
    <w:rsid w:val="0082360D"/>
    <w:rsid w:val="00823E6F"/>
    <w:rsid w:val="008245EB"/>
    <w:rsid w:val="00824F32"/>
    <w:rsid w:val="0082515A"/>
    <w:rsid w:val="0082655E"/>
    <w:rsid w:val="00826E2B"/>
    <w:rsid w:val="00827686"/>
    <w:rsid w:val="00830734"/>
    <w:rsid w:val="00830F1D"/>
    <w:rsid w:val="0083150B"/>
    <w:rsid w:val="00831A32"/>
    <w:rsid w:val="00832D5F"/>
    <w:rsid w:val="00832ED6"/>
    <w:rsid w:val="0083388C"/>
    <w:rsid w:val="00833B1F"/>
    <w:rsid w:val="0083586D"/>
    <w:rsid w:val="00835B51"/>
    <w:rsid w:val="0083623F"/>
    <w:rsid w:val="00836406"/>
    <w:rsid w:val="00837682"/>
    <w:rsid w:val="00837C43"/>
    <w:rsid w:val="00837E55"/>
    <w:rsid w:val="00840EDD"/>
    <w:rsid w:val="00841A97"/>
    <w:rsid w:val="00841BCC"/>
    <w:rsid w:val="00841CDD"/>
    <w:rsid w:val="00841CFC"/>
    <w:rsid w:val="008424DC"/>
    <w:rsid w:val="008426D1"/>
    <w:rsid w:val="00843B1B"/>
    <w:rsid w:val="008444E1"/>
    <w:rsid w:val="00844B4E"/>
    <w:rsid w:val="008456CF"/>
    <w:rsid w:val="008477B9"/>
    <w:rsid w:val="00852582"/>
    <w:rsid w:val="00852896"/>
    <w:rsid w:val="008540C8"/>
    <w:rsid w:val="008551E0"/>
    <w:rsid w:val="008560DA"/>
    <w:rsid w:val="0085611A"/>
    <w:rsid w:val="00856C0B"/>
    <w:rsid w:val="008572E1"/>
    <w:rsid w:val="00857F01"/>
    <w:rsid w:val="008611DC"/>
    <w:rsid w:val="00862609"/>
    <w:rsid w:val="00862BD2"/>
    <w:rsid w:val="00862E29"/>
    <w:rsid w:val="00863C38"/>
    <w:rsid w:val="00864B92"/>
    <w:rsid w:val="00864EAF"/>
    <w:rsid w:val="00865AF6"/>
    <w:rsid w:val="00865D78"/>
    <w:rsid w:val="00865DC8"/>
    <w:rsid w:val="00866B34"/>
    <w:rsid w:val="0086711A"/>
    <w:rsid w:val="00867176"/>
    <w:rsid w:val="0086722F"/>
    <w:rsid w:val="008707AA"/>
    <w:rsid w:val="0087242E"/>
    <w:rsid w:val="008727A6"/>
    <w:rsid w:val="00872A78"/>
    <w:rsid w:val="00873747"/>
    <w:rsid w:val="00873AD2"/>
    <w:rsid w:val="00874F38"/>
    <w:rsid w:val="008756EA"/>
    <w:rsid w:val="00875AFA"/>
    <w:rsid w:val="00876136"/>
    <w:rsid w:val="008765CC"/>
    <w:rsid w:val="0087667C"/>
    <w:rsid w:val="00877849"/>
    <w:rsid w:val="00877898"/>
    <w:rsid w:val="00877D80"/>
    <w:rsid w:val="00877EB5"/>
    <w:rsid w:val="00880095"/>
    <w:rsid w:val="0088183D"/>
    <w:rsid w:val="0088185E"/>
    <w:rsid w:val="0088223F"/>
    <w:rsid w:val="0088261C"/>
    <w:rsid w:val="00883713"/>
    <w:rsid w:val="00884073"/>
    <w:rsid w:val="008840DF"/>
    <w:rsid w:val="008845BF"/>
    <w:rsid w:val="008846C1"/>
    <w:rsid w:val="00884C93"/>
    <w:rsid w:val="00884CA7"/>
    <w:rsid w:val="0088544C"/>
    <w:rsid w:val="00886404"/>
    <w:rsid w:val="008869B2"/>
    <w:rsid w:val="00886A8D"/>
    <w:rsid w:val="00886B5C"/>
    <w:rsid w:val="0089094C"/>
    <w:rsid w:val="00891F53"/>
    <w:rsid w:val="008921ED"/>
    <w:rsid w:val="00892579"/>
    <w:rsid w:val="00892812"/>
    <w:rsid w:val="00894347"/>
    <w:rsid w:val="00894C52"/>
    <w:rsid w:val="0089598E"/>
    <w:rsid w:val="008965F9"/>
    <w:rsid w:val="008A04A2"/>
    <w:rsid w:val="008A1E6F"/>
    <w:rsid w:val="008A2A2E"/>
    <w:rsid w:val="008A2C5C"/>
    <w:rsid w:val="008A333B"/>
    <w:rsid w:val="008A4EB0"/>
    <w:rsid w:val="008A5B92"/>
    <w:rsid w:val="008A61B2"/>
    <w:rsid w:val="008A6674"/>
    <w:rsid w:val="008A79C3"/>
    <w:rsid w:val="008B0CBF"/>
    <w:rsid w:val="008B1B6D"/>
    <w:rsid w:val="008B1B97"/>
    <w:rsid w:val="008B1D36"/>
    <w:rsid w:val="008B32A9"/>
    <w:rsid w:val="008B3356"/>
    <w:rsid w:val="008B35EE"/>
    <w:rsid w:val="008B3B1B"/>
    <w:rsid w:val="008B4740"/>
    <w:rsid w:val="008B4C80"/>
    <w:rsid w:val="008B4D0F"/>
    <w:rsid w:val="008B4E8D"/>
    <w:rsid w:val="008B5097"/>
    <w:rsid w:val="008B55AB"/>
    <w:rsid w:val="008B67A4"/>
    <w:rsid w:val="008B6E8A"/>
    <w:rsid w:val="008B6F84"/>
    <w:rsid w:val="008B71A4"/>
    <w:rsid w:val="008C1428"/>
    <w:rsid w:val="008C1715"/>
    <w:rsid w:val="008C19B2"/>
    <w:rsid w:val="008C2D2B"/>
    <w:rsid w:val="008C2F59"/>
    <w:rsid w:val="008C33D7"/>
    <w:rsid w:val="008C3842"/>
    <w:rsid w:val="008C4441"/>
    <w:rsid w:val="008C5007"/>
    <w:rsid w:val="008C5FC1"/>
    <w:rsid w:val="008C6FB8"/>
    <w:rsid w:val="008C746D"/>
    <w:rsid w:val="008C7F35"/>
    <w:rsid w:val="008D09F6"/>
    <w:rsid w:val="008D0C6A"/>
    <w:rsid w:val="008D1A25"/>
    <w:rsid w:val="008D1C1F"/>
    <w:rsid w:val="008D32D5"/>
    <w:rsid w:val="008D3FBC"/>
    <w:rsid w:val="008D5400"/>
    <w:rsid w:val="008E0525"/>
    <w:rsid w:val="008E0820"/>
    <w:rsid w:val="008E0F43"/>
    <w:rsid w:val="008E10F7"/>
    <w:rsid w:val="008E180F"/>
    <w:rsid w:val="008E27B6"/>
    <w:rsid w:val="008E2BF3"/>
    <w:rsid w:val="008E48A4"/>
    <w:rsid w:val="008E4E5F"/>
    <w:rsid w:val="008E5287"/>
    <w:rsid w:val="008E57BE"/>
    <w:rsid w:val="008E5FA6"/>
    <w:rsid w:val="008E5FEB"/>
    <w:rsid w:val="008E607B"/>
    <w:rsid w:val="008E60D8"/>
    <w:rsid w:val="008E6311"/>
    <w:rsid w:val="008E70B9"/>
    <w:rsid w:val="008E7D0C"/>
    <w:rsid w:val="008F150B"/>
    <w:rsid w:val="008F2D02"/>
    <w:rsid w:val="008F348C"/>
    <w:rsid w:val="008F4163"/>
    <w:rsid w:val="008F48F6"/>
    <w:rsid w:val="008F5596"/>
    <w:rsid w:val="008F5A0A"/>
    <w:rsid w:val="008F6353"/>
    <w:rsid w:val="008F63F8"/>
    <w:rsid w:val="008F6899"/>
    <w:rsid w:val="008F7742"/>
    <w:rsid w:val="008F7BF2"/>
    <w:rsid w:val="00902173"/>
    <w:rsid w:val="00902A04"/>
    <w:rsid w:val="00902EFE"/>
    <w:rsid w:val="00903B03"/>
    <w:rsid w:val="009049CF"/>
    <w:rsid w:val="00905876"/>
    <w:rsid w:val="00905A7B"/>
    <w:rsid w:val="00905B2E"/>
    <w:rsid w:val="00905BF0"/>
    <w:rsid w:val="00906B1B"/>
    <w:rsid w:val="00907A48"/>
    <w:rsid w:val="00907ADD"/>
    <w:rsid w:val="00907B6F"/>
    <w:rsid w:val="0091041C"/>
    <w:rsid w:val="00910B79"/>
    <w:rsid w:val="00912872"/>
    <w:rsid w:val="009147FD"/>
    <w:rsid w:val="009149DB"/>
    <w:rsid w:val="00914C8D"/>
    <w:rsid w:val="00914E27"/>
    <w:rsid w:val="009151B8"/>
    <w:rsid w:val="00915395"/>
    <w:rsid w:val="009164B9"/>
    <w:rsid w:val="00916704"/>
    <w:rsid w:val="00916895"/>
    <w:rsid w:val="0091761C"/>
    <w:rsid w:val="009178B4"/>
    <w:rsid w:val="009203CD"/>
    <w:rsid w:val="0092098C"/>
    <w:rsid w:val="00923861"/>
    <w:rsid w:val="00924748"/>
    <w:rsid w:val="00924A50"/>
    <w:rsid w:val="009256E3"/>
    <w:rsid w:val="009260C2"/>
    <w:rsid w:val="00927012"/>
    <w:rsid w:val="009272CF"/>
    <w:rsid w:val="009272E0"/>
    <w:rsid w:val="00927A15"/>
    <w:rsid w:val="00930F33"/>
    <w:rsid w:val="00931C08"/>
    <w:rsid w:val="00933E9F"/>
    <w:rsid w:val="00935D94"/>
    <w:rsid w:val="00935FAC"/>
    <w:rsid w:val="00935FE9"/>
    <w:rsid w:val="00937363"/>
    <w:rsid w:val="009378A5"/>
    <w:rsid w:val="00937CE5"/>
    <w:rsid w:val="009400E4"/>
    <w:rsid w:val="00940A24"/>
    <w:rsid w:val="00940FC3"/>
    <w:rsid w:val="00940FDF"/>
    <w:rsid w:val="009410C2"/>
    <w:rsid w:val="0094243F"/>
    <w:rsid w:val="009424B9"/>
    <w:rsid w:val="00942E17"/>
    <w:rsid w:val="00942EF3"/>
    <w:rsid w:val="009431C0"/>
    <w:rsid w:val="00944580"/>
    <w:rsid w:val="00944BEE"/>
    <w:rsid w:val="0094533C"/>
    <w:rsid w:val="00945576"/>
    <w:rsid w:val="0094562C"/>
    <w:rsid w:val="00946C2E"/>
    <w:rsid w:val="0094751B"/>
    <w:rsid w:val="009501B7"/>
    <w:rsid w:val="00950230"/>
    <w:rsid w:val="00950545"/>
    <w:rsid w:val="00950B2E"/>
    <w:rsid w:val="00951FE8"/>
    <w:rsid w:val="00952781"/>
    <w:rsid w:val="00952960"/>
    <w:rsid w:val="009529B8"/>
    <w:rsid w:val="00952B01"/>
    <w:rsid w:val="00952CAB"/>
    <w:rsid w:val="00953688"/>
    <w:rsid w:val="00953E78"/>
    <w:rsid w:val="009546F0"/>
    <w:rsid w:val="00954CD9"/>
    <w:rsid w:val="0095512F"/>
    <w:rsid w:val="009557DB"/>
    <w:rsid w:val="00955E96"/>
    <w:rsid w:val="0095605D"/>
    <w:rsid w:val="00956205"/>
    <w:rsid w:val="00956873"/>
    <w:rsid w:val="00956FA9"/>
    <w:rsid w:val="009571CB"/>
    <w:rsid w:val="00957293"/>
    <w:rsid w:val="00957314"/>
    <w:rsid w:val="00960655"/>
    <w:rsid w:val="00960E4C"/>
    <w:rsid w:val="00961525"/>
    <w:rsid w:val="00961C66"/>
    <w:rsid w:val="00962183"/>
    <w:rsid w:val="00962F70"/>
    <w:rsid w:val="00963594"/>
    <w:rsid w:val="009646A9"/>
    <w:rsid w:val="00965053"/>
    <w:rsid w:val="009652BC"/>
    <w:rsid w:val="009652E6"/>
    <w:rsid w:val="00966E81"/>
    <w:rsid w:val="00966F70"/>
    <w:rsid w:val="0096713D"/>
    <w:rsid w:val="00967258"/>
    <w:rsid w:val="00967770"/>
    <w:rsid w:val="00967D5B"/>
    <w:rsid w:val="00972053"/>
    <w:rsid w:val="009722D7"/>
    <w:rsid w:val="00974474"/>
    <w:rsid w:val="009745C4"/>
    <w:rsid w:val="00974D4D"/>
    <w:rsid w:val="00974FAD"/>
    <w:rsid w:val="00975255"/>
    <w:rsid w:val="00975621"/>
    <w:rsid w:val="0097574F"/>
    <w:rsid w:val="00975990"/>
    <w:rsid w:val="009767B6"/>
    <w:rsid w:val="00977A64"/>
    <w:rsid w:val="009805E2"/>
    <w:rsid w:val="009808B8"/>
    <w:rsid w:val="00980EB0"/>
    <w:rsid w:val="00982789"/>
    <w:rsid w:val="00982AB1"/>
    <w:rsid w:val="009837C5"/>
    <w:rsid w:val="00983881"/>
    <w:rsid w:val="00983B45"/>
    <w:rsid w:val="00984210"/>
    <w:rsid w:val="00984E0B"/>
    <w:rsid w:val="009854D9"/>
    <w:rsid w:val="00985F6D"/>
    <w:rsid w:val="009866F9"/>
    <w:rsid w:val="00986B6D"/>
    <w:rsid w:val="00987011"/>
    <w:rsid w:val="0098729F"/>
    <w:rsid w:val="009878CF"/>
    <w:rsid w:val="00990030"/>
    <w:rsid w:val="00990BEC"/>
    <w:rsid w:val="00991332"/>
    <w:rsid w:val="009914BF"/>
    <w:rsid w:val="00991EDD"/>
    <w:rsid w:val="00992406"/>
    <w:rsid w:val="009926D2"/>
    <w:rsid w:val="00992A15"/>
    <w:rsid w:val="00993651"/>
    <w:rsid w:val="0099365C"/>
    <w:rsid w:val="009944EB"/>
    <w:rsid w:val="009957D7"/>
    <w:rsid w:val="00995BAC"/>
    <w:rsid w:val="00996318"/>
    <w:rsid w:val="009965EF"/>
    <w:rsid w:val="009967BB"/>
    <w:rsid w:val="00996B2F"/>
    <w:rsid w:val="00997C54"/>
    <w:rsid w:val="00997CE9"/>
    <w:rsid w:val="009A1281"/>
    <w:rsid w:val="009A154E"/>
    <w:rsid w:val="009A1B9D"/>
    <w:rsid w:val="009A1F90"/>
    <w:rsid w:val="009A2B6F"/>
    <w:rsid w:val="009A3022"/>
    <w:rsid w:val="009A3245"/>
    <w:rsid w:val="009A3A1A"/>
    <w:rsid w:val="009A483D"/>
    <w:rsid w:val="009A48FB"/>
    <w:rsid w:val="009A4B24"/>
    <w:rsid w:val="009A4B54"/>
    <w:rsid w:val="009A4CD2"/>
    <w:rsid w:val="009A4E52"/>
    <w:rsid w:val="009A582A"/>
    <w:rsid w:val="009A6B78"/>
    <w:rsid w:val="009A7A31"/>
    <w:rsid w:val="009A7FCC"/>
    <w:rsid w:val="009B01B6"/>
    <w:rsid w:val="009B152B"/>
    <w:rsid w:val="009B156E"/>
    <w:rsid w:val="009B2E66"/>
    <w:rsid w:val="009B3155"/>
    <w:rsid w:val="009B3924"/>
    <w:rsid w:val="009B47D2"/>
    <w:rsid w:val="009B52E7"/>
    <w:rsid w:val="009B5F45"/>
    <w:rsid w:val="009B6B73"/>
    <w:rsid w:val="009B6D00"/>
    <w:rsid w:val="009B709C"/>
    <w:rsid w:val="009B7357"/>
    <w:rsid w:val="009B7DA3"/>
    <w:rsid w:val="009C1081"/>
    <w:rsid w:val="009C127E"/>
    <w:rsid w:val="009C1517"/>
    <w:rsid w:val="009C1E27"/>
    <w:rsid w:val="009C206B"/>
    <w:rsid w:val="009C29B5"/>
    <w:rsid w:val="009C2EC6"/>
    <w:rsid w:val="009C3C2F"/>
    <w:rsid w:val="009C4C48"/>
    <w:rsid w:val="009C4DB8"/>
    <w:rsid w:val="009C51B3"/>
    <w:rsid w:val="009D02AA"/>
    <w:rsid w:val="009D058E"/>
    <w:rsid w:val="009D2317"/>
    <w:rsid w:val="009D2523"/>
    <w:rsid w:val="009D2FB0"/>
    <w:rsid w:val="009D378D"/>
    <w:rsid w:val="009D39FC"/>
    <w:rsid w:val="009D4B9B"/>
    <w:rsid w:val="009D6885"/>
    <w:rsid w:val="009D6C05"/>
    <w:rsid w:val="009D779E"/>
    <w:rsid w:val="009D7BFD"/>
    <w:rsid w:val="009E0D0F"/>
    <w:rsid w:val="009E217F"/>
    <w:rsid w:val="009E2ACC"/>
    <w:rsid w:val="009E33A6"/>
    <w:rsid w:val="009E3551"/>
    <w:rsid w:val="009E4195"/>
    <w:rsid w:val="009E472C"/>
    <w:rsid w:val="009E4C03"/>
    <w:rsid w:val="009E55E0"/>
    <w:rsid w:val="009E5BC7"/>
    <w:rsid w:val="009E5C7A"/>
    <w:rsid w:val="009E671E"/>
    <w:rsid w:val="009E6D38"/>
    <w:rsid w:val="009E6DD4"/>
    <w:rsid w:val="009E70A7"/>
    <w:rsid w:val="009E7777"/>
    <w:rsid w:val="009E7FE3"/>
    <w:rsid w:val="009F0397"/>
    <w:rsid w:val="009F1C8D"/>
    <w:rsid w:val="009F267E"/>
    <w:rsid w:val="009F2EDC"/>
    <w:rsid w:val="009F3326"/>
    <w:rsid w:val="009F37A8"/>
    <w:rsid w:val="009F3E40"/>
    <w:rsid w:val="009F51EB"/>
    <w:rsid w:val="009F55F5"/>
    <w:rsid w:val="009F5706"/>
    <w:rsid w:val="009F5AA6"/>
    <w:rsid w:val="009F5BF3"/>
    <w:rsid w:val="009F5D33"/>
    <w:rsid w:val="009F5F85"/>
    <w:rsid w:val="009F61F9"/>
    <w:rsid w:val="009F65A5"/>
    <w:rsid w:val="009F724D"/>
    <w:rsid w:val="00A002FE"/>
    <w:rsid w:val="00A00550"/>
    <w:rsid w:val="00A01DA2"/>
    <w:rsid w:val="00A01DFF"/>
    <w:rsid w:val="00A03416"/>
    <w:rsid w:val="00A04404"/>
    <w:rsid w:val="00A056E3"/>
    <w:rsid w:val="00A057C2"/>
    <w:rsid w:val="00A05B4A"/>
    <w:rsid w:val="00A062EF"/>
    <w:rsid w:val="00A0639B"/>
    <w:rsid w:val="00A06852"/>
    <w:rsid w:val="00A06D4F"/>
    <w:rsid w:val="00A06D85"/>
    <w:rsid w:val="00A071CE"/>
    <w:rsid w:val="00A07333"/>
    <w:rsid w:val="00A076BC"/>
    <w:rsid w:val="00A10394"/>
    <w:rsid w:val="00A10EBD"/>
    <w:rsid w:val="00A11A19"/>
    <w:rsid w:val="00A11FDC"/>
    <w:rsid w:val="00A122E6"/>
    <w:rsid w:val="00A12F1B"/>
    <w:rsid w:val="00A12FD2"/>
    <w:rsid w:val="00A13739"/>
    <w:rsid w:val="00A1442A"/>
    <w:rsid w:val="00A1444F"/>
    <w:rsid w:val="00A14C2E"/>
    <w:rsid w:val="00A1529C"/>
    <w:rsid w:val="00A17E17"/>
    <w:rsid w:val="00A211C8"/>
    <w:rsid w:val="00A224D6"/>
    <w:rsid w:val="00A2264F"/>
    <w:rsid w:val="00A227B6"/>
    <w:rsid w:val="00A235C8"/>
    <w:rsid w:val="00A244C6"/>
    <w:rsid w:val="00A24D47"/>
    <w:rsid w:val="00A24D8F"/>
    <w:rsid w:val="00A25093"/>
    <w:rsid w:val="00A257BF"/>
    <w:rsid w:val="00A25A57"/>
    <w:rsid w:val="00A25B06"/>
    <w:rsid w:val="00A25B4E"/>
    <w:rsid w:val="00A25E6B"/>
    <w:rsid w:val="00A25F71"/>
    <w:rsid w:val="00A26B64"/>
    <w:rsid w:val="00A27979"/>
    <w:rsid w:val="00A27EAF"/>
    <w:rsid w:val="00A30712"/>
    <w:rsid w:val="00A30BD2"/>
    <w:rsid w:val="00A32D8E"/>
    <w:rsid w:val="00A33561"/>
    <w:rsid w:val="00A34AA2"/>
    <w:rsid w:val="00A36501"/>
    <w:rsid w:val="00A3673E"/>
    <w:rsid w:val="00A36CD8"/>
    <w:rsid w:val="00A373FC"/>
    <w:rsid w:val="00A402D1"/>
    <w:rsid w:val="00A404B1"/>
    <w:rsid w:val="00A405BC"/>
    <w:rsid w:val="00A4138B"/>
    <w:rsid w:val="00A418A0"/>
    <w:rsid w:val="00A42063"/>
    <w:rsid w:val="00A42216"/>
    <w:rsid w:val="00A430C8"/>
    <w:rsid w:val="00A43893"/>
    <w:rsid w:val="00A44449"/>
    <w:rsid w:val="00A446F4"/>
    <w:rsid w:val="00A447D2"/>
    <w:rsid w:val="00A44CE4"/>
    <w:rsid w:val="00A44DF7"/>
    <w:rsid w:val="00A4521C"/>
    <w:rsid w:val="00A455AE"/>
    <w:rsid w:val="00A46112"/>
    <w:rsid w:val="00A461BE"/>
    <w:rsid w:val="00A4790D"/>
    <w:rsid w:val="00A47BF0"/>
    <w:rsid w:val="00A47ED5"/>
    <w:rsid w:val="00A503A9"/>
    <w:rsid w:val="00A51573"/>
    <w:rsid w:val="00A51AD0"/>
    <w:rsid w:val="00A51C77"/>
    <w:rsid w:val="00A52435"/>
    <w:rsid w:val="00A530FE"/>
    <w:rsid w:val="00A5367C"/>
    <w:rsid w:val="00A558AA"/>
    <w:rsid w:val="00A573B3"/>
    <w:rsid w:val="00A5748A"/>
    <w:rsid w:val="00A57A14"/>
    <w:rsid w:val="00A57C9D"/>
    <w:rsid w:val="00A60160"/>
    <w:rsid w:val="00A60404"/>
    <w:rsid w:val="00A60F35"/>
    <w:rsid w:val="00A60F3C"/>
    <w:rsid w:val="00A612CB"/>
    <w:rsid w:val="00A61479"/>
    <w:rsid w:val="00A6187B"/>
    <w:rsid w:val="00A61E98"/>
    <w:rsid w:val="00A625BF"/>
    <w:rsid w:val="00A63344"/>
    <w:rsid w:val="00A64F6A"/>
    <w:rsid w:val="00A67B12"/>
    <w:rsid w:val="00A67BDD"/>
    <w:rsid w:val="00A70088"/>
    <w:rsid w:val="00A7015A"/>
    <w:rsid w:val="00A70E81"/>
    <w:rsid w:val="00A713EA"/>
    <w:rsid w:val="00A71A2B"/>
    <w:rsid w:val="00A71ABE"/>
    <w:rsid w:val="00A72A81"/>
    <w:rsid w:val="00A73576"/>
    <w:rsid w:val="00A73904"/>
    <w:rsid w:val="00A73B02"/>
    <w:rsid w:val="00A73C01"/>
    <w:rsid w:val="00A73FCF"/>
    <w:rsid w:val="00A746CE"/>
    <w:rsid w:val="00A7598D"/>
    <w:rsid w:val="00A75B64"/>
    <w:rsid w:val="00A75FDE"/>
    <w:rsid w:val="00A76030"/>
    <w:rsid w:val="00A76190"/>
    <w:rsid w:val="00A774CA"/>
    <w:rsid w:val="00A7795A"/>
    <w:rsid w:val="00A807A7"/>
    <w:rsid w:val="00A80C95"/>
    <w:rsid w:val="00A81251"/>
    <w:rsid w:val="00A81AB8"/>
    <w:rsid w:val="00A821CB"/>
    <w:rsid w:val="00A8275F"/>
    <w:rsid w:val="00A82BA5"/>
    <w:rsid w:val="00A83E79"/>
    <w:rsid w:val="00A84723"/>
    <w:rsid w:val="00A84B1B"/>
    <w:rsid w:val="00A85749"/>
    <w:rsid w:val="00A858CE"/>
    <w:rsid w:val="00A85F0D"/>
    <w:rsid w:val="00A85F95"/>
    <w:rsid w:val="00A900C5"/>
    <w:rsid w:val="00A9039F"/>
    <w:rsid w:val="00A90683"/>
    <w:rsid w:val="00A90FBF"/>
    <w:rsid w:val="00A9147C"/>
    <w:rsid w:val="00A91A67"/>
    <w:rsid w:val="00A91A77"/>
    <w:rsid w:val="00A91B84"/>
    <w:rsid w:val="00A91DC0"/>
    <w:rsid w:val="00A92155"/>
    <w:rsid w:val="00A927D2"/>
    <w:rsid w:val="00A92C12"/>
    <w:rsid w:val="00A93A97"/>
    <w:rsid w:val="00A93FF6"/>
    <w:rsid w:val="00A94CAD"/>
    <w:rsid w:val="00A956EC"/>
    <w:rsid w:val="00A9684A"/>
    <w:rsid w:val="00A9786E"/>
    <w:rsid w:val="00AA09C3"/>
    <w:rsid w:val="00AA135C"/>
    <w:rsid w:val="00AA1437"/>
    <w:rsid w:val="00AA1CB8"/>
    <w:rsid w:val="00AA2310"/>
    <w:rsid w:val="00AA26B4"/>
    <w:rsid w:val="00AA377C"/>
    <w:rsid w:val="00AA38A0"/>
    <w:rsid w:val="00AA3B8C"/>
    <w:rsid w:val="00AA3E19"/>
    <w:rsid w:val="00AA4402"/>
    <w:rsid w:val="00AA4ADD"/>
    <w:rsid w:val="00AA4E4C"/>
    <w:rsid w:val="00AA536F"/>
    <w:rsid w:val="00AA5CFD"/>
    <w:rsid w:val="00AA671F"/>
    <w:rsid w:val="00AA79CF"/>
    <w:rsid w:val="00AA7C57"/>
    <w:rsid w:val="00AB0AC5"/>
    <w:rsid w:val="00AB1922"/>
    <w:rsid w:val="00AB1994"/>
    <w:rsid w:val="00AB2866"/>
    <w:rsid w:val="00AB2E40"/>
    <w:rsid w:val="00AB3583"/>
    <w:rsid w:val="00AB3DFB"/>
    <w:rsid w:val="00AB4699"/>
    <w:rsid w:val="00AB52F5"/>
    <w:rsid w:val="00AB6795"/>
    <w:rsid w:val="00AB695E"/>
    <w:rsid w:val="00AB780B"/>
    <w:rsid w:val="00AB7897"/>
    <w:rsid w:val="00AC035E"/>
    <w:rsid w:val="00AC1361"/>
    <w:rsid w:val="00AC1A97"/>
    <w:rsid w:val="00AC1C01"/>
    <w:rsid w:val="00AC251E"/>
    <w:rsid w:val="00AC26AB"/>
    <w:rsid w:val="00AC4127"/>
    <w:rsid w:val="00AC4494"/>
    <w:rsid w:val="00AC48C6"/>
    <w:rsid w:val="00AC6271"/>
    <w:rsid w:val="00AC699F"/>
    <w:rsid w:val="00AC7A61"/>
    <w:rsid w:val="00AD0306"/>
    <w:rsid w:val="00AD09B3"/>
    <w:rsid w:val="00AD0CCB"/>
    <w:rsid w:val="00AD14EC"/>
    <w:rsid w:val="00AD1583"/>
    <w:rsid w:val="00AD1BC7"/>
    <w:rsid w:val="00AD1CAA"/>
    <w:rsid w:val="00AD203C"/>
    <w:rsid w:val="00AD29BB"/>
    <w:rsid w:val="00AD2A2E"/>
    <w:rsid w:val="00AD37A5"/>
    <w:rsid w:val="00AD3FB9"/>
    <w:rsid w:val="00AD4036"/>
    <w:rsid w:val="00AD4119"/>
    <w:rsid w:val="00AD46A6"/>
    <w:rsid w:val="00AD5195"/>
    <w:rsid w:val="00AD544D"/>
    <w:rsid w:val="00AD5A0D"/>
    <w:rsid w:val="00AD625A"/>
    <w:rsid w:val="00AD6872"/>
    <w:rsid w:val="00AD6A80"/>
    <w:rsid w:val="00AD6B0F"/>
    <w:rsid w:val="00AD72DA"/>
    <w:rsid w:val="00AD7DD0"/>
    <w:rsid w:val="00AE09D0"/>
    <w:rsid w:val="00AE0F19"/>
    <w:rsid w:val="00AE102F"/>
    <w:rsid w:val="00AE19C0"/>
    <w:rsid w:val="00AE1A99"/>
    <w:rsid w:val="00AE1BC1"/>
    <w:rsid w:val="00AE1FA5"/>
    <w:rsid w:val="00AE2255"/>
    <w:rsid w:val="00AE24A5"/>
    <w:rsid w:val="00AE4728"/>
    <w:rsid w:val="00AE4807"/>
    <w:rsid w:val="00AE50A1"/>
    <w:rsid w:val="00AE5A21"/>
    <w:rsid w:val="00AE6CB8"/>
    <w:rsid w:val="00AE798D"/>
    <w:rsid w:val="00AE79F2"/>
    <w:rsid w:val="00AE7B78"/>
    <w:rsid w:val="00AF0AF2"/>
    <w:rsid w:val="00AF0EBC"/>
    <w:rsid w:val="00AF170B"/>
    <w:rsid w:val="00AF1FC9"/>
    <w:rsid w:val="00AF29BA"/>
    <w:rsid w:val="00AF2BED"/>
    <w:rsid w:val="00AF2EAC"/>
    <w:rsid w:val="00AF3E45"/>
    <w:rsid w:val="00AF46F9"/>
    <w:rsid w:val="00AF5458"/>
    <w:rsid w:val="00AF5F68"/>
    <w:rsid w:val="00AF6617"/>
    <w:rsid w:val="00AF72CE"/>
    <w:rsid w:val="00AF760B"/>
    <w:rsid w:val="00B00315"/>
    <w:rsid w:val="00B00C13"/>
    <w:rsid w:val="00B011FC"/>
    <w:rsid w:val="00B01654"/>
    <w:rsid w:val="00B01912"/>
    <w:rsid w:val="00B01FE7"/>
    <w:rsid w:val="00B022C0"/>
    <w:rsid w:val="00B0278C"/>
    <w:rsid w:val="00B03197"/>
    <w:rsid w:val="00B0526B"/>
    <w:rsid w:val="00B054C9"/>
    <w:rsid w:val="00B064A1"/>
    <w:rsid w:val="00B0698E"/>
    <w:rsid w:val="00B0746D"/>
    <w:rsid w:val="00B07A46"/>
    <w:rsid w:val="00B07E77"/>
    <w:rsid w:val="00B10651"/>
    <w:rsid w:val="00B10BB9"/>
    <w:rsid w:val="00B1140B"/>
    <w:rsid w:val="00B11541"/>
    <w:rsid w:val="00B11A8C"/>
    <w:rsid w:val="00B12103"/>
    <w:rsid w:val="00B12F9F"/>
    <w:rsid w:val="00B13439"/>
    <w:rsid w:val="00B13706"/>
    <w:rsid w:val="00B13E40"/>
    <w:rsid w:val="00B142E0"/>
    <w:rsid w:val="00B14544"/>
    <w:rsid w:val="00B14DD4"/>
    <w:rsid w:val="00B14F07"/>
    <w:rsid w:val="00B1503B"/>
    <w:rsid w:val="00B15615"/>
    <w:rsid w:val="00B15D98"/>
    <w:rsid w:val="00B16910"/>
    <w:rsid w:val="00B16966"/>
    <w:rsid w:val="00B20B56"/>
    <w:rsid w:val="00B20E7F"/>
    <w:rsid w:val="00B21A96"/>
    <w:rsid w:val="00B21AD0"/>
    <w:rsid w:val="00B222BF"/>
    <w:rsid w:val="00B236A6"/>
    <w:rsid w:val="00B24021"/>
    <w:rsid w:val="00B241F8"/>
    <w:rsid w:val="00B2520D"/>
    <w:rsid w:val="00B25381"/>
    <w:rsid w:val="00B26902"/>
    <w:rsid w:val="00B26B3C"/>
    <w:rsid w:val="00B26D06"/>
    <w:rsid w:val="00B270AF"/>
    <w:rsid w:val="00B27222"/>
    <w:rsid w:val="00B30692"/>
    <w:rsid w:val="00B31CD1"/>
    <w:rsid w:val="00B31E65"/>
    <w:rsid w:val="00B327F8"/>
    <w:rsid w:val="00B32933"/>
    <w:rsid w:val="00B33DD2"/>
    <w:rsid w:val="00B343F4"/>
    <w:rsid w:val="00B345C4"/>
    <w:rsid w:val="00B348A8"/>
    <w:rsid w:val="00B34F17"/>
    <w:rsid w:val="00B35574"/>
    <w:rsid w:val="00B357ED"/>
    <w:rsid w:val="00B364CA"/>
    <w:rsid w:val="00B366FD"/>
    <w:rsid w:val="00B3704F"/>
    <w:rsid w:val="00B37C2F"/>
    <w:rsid w:val="00B403B1"/>
    <w:rsid w:val="00B407CF"/>
    <w:rsid w:val="00B40ABC"/>
    <w:rsid w:val="00B40DE0"/>
    <w:rsid w:val="00B40EC1"/>
    <w:rsid w:val="00B41173"/>
    <w:rsid w:val="00B4173D"/>
    <w:rsid w:val="00B41BB8"/>
    <w:rsid w:val="00B420D8"/>
    <w:rsid w:val="00B42348"/>
    <w:rsid w:val="00B425F3"/>
    <w:rsid w:val="00B42742"/>
    <w:rsid w:val="00B42DF0"/>
    <w:rsid w:val="00B43BB1"/>
    <w:rsid w:val="00B43CEF"/>
    <w:rsid w:val="00B44AF5"/>
    <w:rsid w:val="00B44E9D"/>
    <w:rsid w:val="00B45253"/>
    <w:rsid w:val="00B452E7"/>
    <w:rsid w:val="00B47521"/>
    <w:rsid w:val="00B47F8D"/>
    <w:rsid w:val="00B50A88"/>
    <w:rsid w:val="00B51EBC"/>
    <w:rsid w:val="00B5212F"/>
    <w:rsid w:val="00B52970"/>
    <w:rsid w:val="00B52983"/>
    <w:rsid w:val="00B52E95"/>
    <w:rsid w:val="00B5309D"/>
    <w:rsid w:val="00B543FC"/>
    <w:rsid w:val="00B54BF6"/>
    <w:rsid w:val="00B54EDD"/>
    <w:rsid w:val="00B5535F"/>
    <w:rsid w:val="00B5590C"/>
    <w:rsid w:val="00B559EC"/>
    <w:rsid w:val="00B563F2"/>
    <w:rsid w:val="00B56563"/>
    <w:rsid w:val="00B566A5"/>
    <w:rsid w:val="00B5699A"/>
    <w:rsid w:val="00B60125"/>
    <w:rsid w:val="00B60BBA"/>
    <w:rsid w:val="00B60DA8"/>
    <w:rsid w:val="00B60EB3"/>
    <w:rsid w:val="00B61194"/>
    <w:rsid w:val="00B61B49"/>
    <w:rsid w:val="00B62E94"/>
    <w:rsid w:val="00B63BB0"/>
    <w:rsid w:val="00B63CDF"/>
    <w:rsid w:val="00B645EB"/>
    <w:rsid w:val="00B647B7"/>
    <w:rsid w:val="00B647FE"/>
    <w:rsid w:val="00B6527A"/>
    <w:rsid w:val="00B65A28"/>
    <w:rsid w:val="00B66423"/>
    <w:rsid w:val="00B66CCE"/>
    <w:rsid w:val="00B67C2B"/>
    <w:rsid w:val="00B7135E"/>
    <w:rsid w:val="00B719ED"/>
    <w:rsid w:val="00B71CAF"/>
    <w:rsid w:val="00B739B4"/>
    <w:rsid w:val="00B75A11"/>
    <w:rsid w:val="00B761A1"/>
    <w:rsid w:val="00B76799"/>
    <w:rsid w:val="00B7781A"/>
    <w:rsid w:val="00B80304"/>
    <w:rsid w:val="00B8084B"/>
    <w:rsid w:val="00B80E06"/>
    <w:rsid w:val="00B80F2E"/>
    <w:rsid w:val="00B8202C"/>
    <w:rsid w:val="00B834FD"/>
    <w:rsid w:val="00B83FA9"/>
    <w:rsid w:val="00B8489C"/>
    <w:rsid w:val="00B85A95"/>
    <w:rsid w:val="00B85C3A"/>
    <w:rsid w:val="00B86118"/>
    <w:rsid w:val="00B865D6"/>
    <w:rsid w:val="00B8687C"/>
    <w:rsid w:val="00B86FF1"/>
    <w:rsid w:val="00B87DD7"/>
    <w:rsid w:val="00B903AF"/>
    <w:rsid w:val="00B90439"/>
    <w:rsid w:val="00B91195"/>
    <w:rsid w:val="00B91C6B"/>
    <w:rsid w:val="00B922DE"/>
    <w:rsid w:val="00B93062"/>
    <w:rsid w:val="00B9443E"/>
    <w:rsid w:val="00B94D02"/>
    <w:rsid w:val="00B955C7"/>
    <w:rsid w:val="00B9612F"/>
    <w:rsid w:val="00B9624E"/>
    <w:rsid w:val="00BA18BA"/>
    <w:rsid w:val="00BA20BC"/>
    <w:rsid w:val="00BA2124"/>
    <w:rsid w:val="00BA285C"/>
    <w:rsid w:val="00BA2B16"/>
    <w:rsid w:val="00BA34A9"/>
    <w:rsid w:val="00BA359B"/>
    <w:rsid w:val="00BA3A39"/>
    <w:rsid w:val="00BA4FCA"/>
    <w:rsid w:val="00BA5D99"/>
    <w:rsid w:val="00BA5FF0"/>
    <w:rsid w:val="00BA61F2"/>
    <w:rsid w:val="00BA7781"/>
    <w:rsid w:val="00BB0D2E"/>
    <w:rsid w:val="00BB0E40"/>
    <w:rsid w:val="00BB1066"/>
    <w:rsid w:val="00BB134D"/>
    <w:rsid w:val="00BB1389"/>
    <w:rsid w:val="00BB143C"/>
    <w:rsid w:val="00BB1989"/>
    <w:rsid w:val="00BB2141"/>
    <w:rsid w:val="00BB2C60"/>
    <w:rsid w:val="00BB392E"/>
    <w:rsid w:val="00BB3C01"/>
    <w:rsid w:val="00BB3C1F"/>
    <w:rsid w:val="00BB41AB"/>
    <w:rsid w:val="00BB4941"/>
    <w:rsid w:val="00BB5C44"/>
    <w:rsid w:val="00BB7399"/>
    <w:rsid w:val="00BB75B8"/>
    <w:rsid w:val="00BB7AAC"/>
    <w:rsid w:val="00BC0E32"/>
    <w:rsid w:val="00BC14C8"/>
    <w:rsid w:val="00BC1549"/>
    <w:rsid w:val="00BC1DC8"/>
    <w:rsid w:val="00BC365D"/>
    <w:rsid w:val="00BC391B"/>
    <w:rsid w:val="00BC43DC"/>
    <w:rsid w:val="00BC4462"/>
    <w:rsid w:val="00BC487C"/>
    <w:rsid w:val="00BC4E5B"/>
    <w:rsid w:val="00BC4FF9"/>
    <w:rsid w:val="00BC559F"/>
    <w:rsid w:val="00BC6296"/>
    <w:rsid w:val="00BC63A6"/>
    <w:rsid w:val="00BC645B"/>
    <w:rsid w:val="00BC7234"/>
    <w:rsid w:val="00BC761E"/>
    <w:rsid w:val="00BC779C"/>
    <w:rsid w:val="00BC7C55"/>
    <w:rsid w:val="00BD0F14"/>
    <w:rsid w:val="00BD13A1"/>
    <w:rsid w:val="00BD1744"/>
    <w:rsid w:val="00BD2242"/>
    <w:rsid w:val="00BD2375"/>
    <w:rsid w:val="00BD339A"/>
    <w:rsid w:val="00BD3CF8"/>
    <w:rsid w:val="00BD4BA0"/>
    <w:rsid w:val="00BD57AA"/>
    <w:rsid w:val="00BD5D2E"/>
    <w:rsid w:val="00BD792C"/>
    <w:rsid w:val="00BD79E8"/>
    <w:rsid w:val="00BD7F71"/>
    <w:rsid w:val="00BE032A"/>
    <w:rsid w:val="00BE237E"/>
    <w:rsid w:val="00BE2941"/>
    <w:rsid w:val="00BE29D7"/>
    <w:rsid w:val="00BE2C9C"/>
    <w:rsid w:val="00BE3865"/>
    <w:rsid w:val="00BE4A10"/>
    <w:rsid w:val="00BE4DED"/>
    <w:rsid w:val="00BE635B"/>
    <w:rsid w:val="00BE7437"/>
    <w:rsid w:val="00BE76C9"/>
    <w:rsid w:val="00BE78CA"/>
    <w:rsid w:val="00BF00C5"/>
    <w:rsid w:val="00BF1AE8"/>
    <w:rsid w:val="00BF2432"/>
    <w:rsid w:val="00BF315E"/>
    <w:rsid w:val="00BF32FA"/>
    <w:rsid w:val="00BF3D30"/>
    <w:rsid w:val="00BF40C9"/>
    <w:rsid w:val="00BF448C"/>
    <w:rsid w:val="00BF46AB"/>
    <w:rsid w:val="00BF46E9"/>
    <w:rsid w:val="00BF480B"/>
    <w:rsid w:val="00BF499A"/>
    <w:rsid w:val="00BF4EEE"/>
    <w:rsid w:val="00BF5478"/>
    <w:rsid w:val="00BF54AB"/>
    <w:rsid w:val="00BF6FB4"/>
    <w:rsid w:val="00BF7D9C"/>
    <w:rsid w:val="00BF7E0F"/>
    <w:rsid w:val="00C0072F"/>
    <w:rsid w:val="00C00BE1"/>
    <w:rsid w:val="00C0155C"/>
    <w:rsid w:val="00C028E8"/>
    <w:rsid w:val="00C029A8"/>
    <w:rsid w:val="00C034F0"/>
    <w:rsid w:val="00C039A9"/>
    <w:rsid w:val="00C03F36"/>
    <w:rsid w:val="00C046C5"/>
    <w:rsid w:val="00C04794"/>
    <w:rsid w:val="00C05ED3"/>
    <w:rsid w:val="00C05FF6"/>
    <w:rsid w:val="00C065BF"/>
    <w:rsid w:val="00C069B5"/>
    <w:rsid w:val="00C06B0E"/>
    <w:rsid w:val="00C07183"/>
    <w:rsid w:val="00C07C14"/>
    <w:rsid w:val="00C10719"/>
    <w:rsid w:val="00C11401"/>
    <w:rsid w:val="00C12151"/>
    <w:rsid w:val="00C125D8"/>
    <w:rsid w:val="00C13333"/>
    <w:rsid w:val="00C13A1A"/>
    <w:rsid w:val="00C13C34"/>
    <w:rsid w:val="00C149F0"/>
    <w:rsid w:val="00C14F6D"/>
    <w:rsid w:val="00C1559B"/>
    <w:rsid w:val="00C164CB"/>
    <w:rsid w:val="00C1694C"/>
    <w:rsid w:val="00C16C62"/>
    <w:rsid w:val="00C17388"/>
    <w:rsid w:val="00C175E0"/>
    <w:rsid w:val="00C20280"/>
    <w:rsid w:val="00C203F7"/>
    <w:rsid w:val="00C210BB"/>
    <w:rsid w:val="00C2114D"/>
    <w:rsid w:val="00C219E6"/>
    <w:rsid w:val="00C21A6E"/>
    <w:rsid w:val="00C21B28"/>
    <w:rsid w:val="00C21F5F"/>
    <w:rsid w:val="00C22688"/>
    <w:rsid w:val="00C230B1"/>
    <w:rsid w:val="00C24721"/>
    <w:rsid w:val="00C24950"/>
    <w:rsid w:val="00C24B21"/>
    <w:rsid w:val="00C24CA9"/>
    <w:rsid w:val="00C253C2"/>
    <w:rsid w:val="00C256B5"/>
    <w:rsid w:val="00C26CF1"/>
    <w:rsid w:val="00C27BD1"/>
    <w:rsid w:val="00C30BFE"/>
    <w:rsid w:val="00C338FF"/>
    <w:rsid w:val="00C350A6"/>
    <w:rsid w:val="00C3554F"/>
    <w:rsid w:val="00C36020"/>
    <w:rsid w:val="00C3608F"/>
    <w:rsid w:val="00C3694F"/>
    <w:rsid w:val="00C3708E"/>
    <w:rsid w:val="00C401A6"/>
    <w:rsid w:val="00C409BA"/>
    <w:rsid w:val="00C4150E"/>
    <w:rsid w:val="00C41CBC"/>
    <w:rsid w:val="00C424E8"/>
    <w:rsid w:val="00C4312E"/>
    <w:rsid w:val="00C4353C"/>
    <w:rsid w:val="00C43829"/>
    <w:rsid w:val="00C43EB1"/>
    <w:rsid w:val="00C443C6"/>
    <w:rsid w:val="00C45D8A"/>
    <w:rsid w:val="00C465EB"/>
    <w:rsid w:val="00C46B9F"/>
    <w:rsid w:val="00C476DA"/>
    <w:rsid w:val="00C47E24"/>
    <w:rsid w:val="00C50188"/>
    <w:rsid w:val="00C5064A"/>
    <w:rsid w:val="00C510F2"/>
    <w:rsid w:val="00C51929"/>
    <w:rsid w:val="00C52049"/>
    <w:rsid w:val="00C5322B"/>
    <w:rsid w:val="00C532EA"/>
    <w:rsid w:val="00C53863"/>
    <w:rsid w:val="00C54791"/>
    <w:rsid w:val="00C54C3A"/>
    <w:rsid w:val="00C54D49"/>
    <w:rsid w:val="00C5555C"/>
    <w:rsid w:val="00C5621E"/>
    <w:rsid w:val="00C566AA"/>
    <w:rsid w:val="00C56DCD"/>
    <w:rsid w:val="00C573B9"/>
    <w:rsid w:val="00C575BF"/>
    <w:rsid w:val="00C57715"/>
    <w:rsid w:val="00C60208"/>
    <w:rsid w:val="00C60DCA"/>
    <w:rsid w:val="00C610CD"/>
    <w:rsid w:val="00C61514"/>
    <w:rsid w:val="00C618D3"/>
    <w:rsid w:val="00C6218E"/>
    <w:rsid w:val="00C62264"/>
    <w:rsid w:val="00C62389"/>
    <w:rsid w:val="00C6343F"/>
    <w:rsid w:val="00C64081"/>
    <w:rsid w:val="00C6419D"/>
    <w:rsid w:val="00C6423C"/>
    <w:rsid w:val="00C648DE"/>
    <w:rsid w:val="00C64AD0"/>
    <w:rsid w:val="00C6573C"/>
    <w:rsid w:val="00C66230"/>
    <w:rsid w:val="00C6631B"/>
    <w:rsid w:val="00C666DF"/>
    <w:rsid w:val="00C66F5B"/>
    <w:rsid w:val="00C671BF"/>
    <w:rsid w:val="00C671D8"/>
    <w:rsid w:val="00C67732"/>
    <w:rsid w:val="00C70089"/>
    <w:rsid w:val="00C70221"/>
    <w:rsid w:val="00C71DF6"/>
    <w:rsid w:val="00C72053"/>
    <w:rsid w:val="00C72832"/>
    <w:rsid w:val="00C729E8"/>
    <w:rsid w:val="00C72CB3"/>
    <w:rsid w:val="00C7345D"/>
    <w:rsid w:val="00C734F9"/>
    <w:rsid w:val="00C73598"/>
    <w:rsid w:val="00C738DA"/>
    <w:rsid w:val="00C744D6"/>
    <w:rsid w:val="00C74D7D"/>
    <w:rsid w:val="00C75675"/>
    <w:rsid w:val="00C77E80"/>
    <w:rsid w:val="00C77F4B"/>
    <w:rsid w:val="00C80036"/>
    <w:rsid w:val="00C80319"/>
    <w:rsid w:val="00C80B45"/>
    <w:rsid w:val="00C80FA0"/>
    <w:rsid w:val="00C81CAC"/>
    <w:rsid w:val="00C81FF7"/>
    <w:rsid w:val="00C829FF"/>
    <w:rsid w:val="00C82C66"/>
    <w:rsid w:val="00C85E2B"/>
    <w:rsid w:val="00C8646F"/>
    <w:rsid w:val="00C87904"/>
    <w:rsid w:val="00C87955"/>
    <w:rsid w:val="00C90706"/>
    <w:rsid w:val="00C91DA3"/>
    <w:rsid w:val="00C91ECA"/>
    <w:rsid w:val="00C921CD"/>
    <w:rsid w:val="00C9279B"/>
    <w:rsid w:val="00C92934"/>
    <w:rsid w:val="00C92A23"/>
    <w:rsid w:val="00C93725"/>
    <w:rsid w:val="00C94661"/>
    <w:rsid w:val="00C948A2"/>
    <w:rsid w:val="00C951D7"/>
    <w:rsid w:val="00C957B3"/>
    <w:rsid w:val="00C95A6C"/>
    <w:rsid w:val="00CA0708"/>
    <w:rsid w:val="00CA0745"/>
    <w:rsid w:val="00CA298E"/>
    <w:rsid w:val="00CA2BF2"/>
    <w:rsid w:val="00CA3F85"/>
    <w:rsid w:val="00CA3F96"/>
    <w:rsid w:val="00CA4407"/>
    <w:rsid w:val="00CA4AA1"/>
    <w:rsid w:val="00CA5BE3"/>
    <w:rsid w:val="00CA5BEE"/>
    <w:rsid w:val="00CA5FBC"/>
    <w:rsid w:val="00CA6245"/>
    <w:rsid w:val="00CA630C"/>
    <w:rsid w:val="00CA7041"/>
    <w:rsid w:val="00CA79C8"/>
    <w:rsid w:val="00CB05B5"/>
    <w:rsid w:val="00CB0633"/>
    <w:rsid w:val="00CB0C25"/>
    <w:rsid w:val="00CB1442"/>
    <w:rsid w:val="00CB1F5C"/>
    <w:rsid w:val="00CB22DE"/>
    <w:rsid w:val="00CB2438"/>
    <w:rsid w:val="00CB3230"/>
    <w:rsid w:val="00CB3456"/>
    <w:rsid w:val="00CB3606"/>
    <w:rsid w:val="00CB3EBA"/>
    <w:rsid w:val="00CB453C"/>
    <w:rsid w:val="00CB4E60"/>
    <w:rsid w:val="00CB5C8F"/>
    <w:rsid w:val="00CB699C"/>
    <w:rsid w:val="00CB6FD5"/>
    <w:rsid w:val="00CB7C61"/>
    <w:rsid w:val="00CC019F"/>
    <w:rsid w:val="00CC098F"/>
    <w:rsid w:val="00CC0A9F"/>
    <w:rsid w:val="00CC1ACD"/>
    <w:rsid w:val="00CC1FD0"/>
    <w:rsid w:val="00CC2104"/>
    <w:rsid w:val="00CC22DE"/>
    <w:rsid w:val="00CC2560"/>
    <w:rsid w:val="00CC4820"/>
    <w:rsid w:val="00CC53EF"/>
    <w:rsid w:val="00CC59A2"/>
    <w:rsid w:val="00CC5ED8"/>
    <w:rsid w:val="00CC66AB"/>
    <w:rsid w:val="00CD08B1"/>
    <w:rsid w:val="00CD128D"/>
    <w:rsid w:val="00CD2363"/>
    <w:rsid w:val="00CD26CC"/>
    <w:rsid w:val="00CD28D1"/>
    <w:rsid w:val="00CD2BCA"/>
    <w:rsid w:val="00CD3273"/>
    <w:rsid w:val="00CD37DB"/>
    <w:rsid w:val="00CD5455"/>
    <w:rsid w:val="00CD60A5"/>
    <w:rsid w:val="00CD696B"/>
    <w:rsid w:val="00CD6A58"/>
    <w:rsid w:val="00CD6B65"/>
    <w:rsid w:val="00CD74FC"/>
    <w:rsid w:val="00CE03B1"/>
    <w:rsid w:val="00CE1268"/>
    <w:rsid w:val="00CE1FA4"/>
    <w:rsid w:val="00CE2655"/>
    <w:rsid w:val="00CE2B4F"/>
    <w:rsid w:val="00CE2CE8"/>
    <w:rsid w:val="00CE2F39"/>
    <w:rsid w:val="00CE4268"/>
    <w:rsid w:val="00CE5004"/>
    <w:rsid w:val="00CE5F31"/>
    <w:rsid w:val="00CE6AA7"/>
    <w:rsid w:val="00CE6C63"/>
    <w:rsid w:val="00CE7197"/>
    <w:rsid w:val="00CF000C"/>
    <w:rsid w:val="00CF15EF"/>
    <w:rsid w:val="00CF1914"/>
    <w:rsid w:val="00CF1970"/>
    <w:rsid w:val="00CF1D4B"/>
    <w:rsid w:val="00CF21FE"/>
    <w:rsid w:val="00CF2418"/>
    <w:rsid w:val="00CF439F"/>
    <w:rsid w:val="00CF453B"/>
    <w:rsid w:val="00CF50FE"/>
    <w:rsid w:val="00CF7500"/>
    <w:rsid w:val="00CF7843"/>
    <w:rsid w:val="00CF78FD"/>
    <w:rsid w:val="00D00C76"/>
    <w:rsid w:val="00D0129D"/>
    <w:rsid w:val="00D01950"/>
    <w:rsid w:val="00D02492"/>
    <w:rsid w:val="00D026F6"/>
    <w:rsid w:val="00D039A6"/>
    <w:rsid w:val="00D039B0"/>
    <w:rsid w:val="00D03B87"/>
    <w:rsid w:val="00D03BE6"/>
    <w:rsid w:val="00D03E0E"/>
    <w:rsid w:val="00D04361"/>
    <w:rsid w:val="00D04AB9"/>
    <w:rsid w:val="00D04F5C"/>
    <w:rsid w:val="00D05895"/>
    <w:rsid w:val="00D0602C"/>
    <w:rsid w:val="00D062AE"/>
    <w:rsid w:val="00D069C6"/>
    <w:rsid w:val="00D06EA8"/>
    <w:rsid w:val="00D07ABE"/>
    <w:rsid w:val="00D07DFF"/>
    <w:rsid w:val="00D107E5"/>
    <w:rsid w:val="00D109CD"/>
    <w:rsid w:val="00D10A71"/>
    <w:rsid w:val="00D10BD3"/>
    <w:rsid w:val="00D12324"/>
    <w:rsid w:val="00D12BC4"/>
    <w:rsid w:val="00D12FD6"/>
    <w:rsid w:val="00D134C6"/>
    <w:rsid w:val="00D1362F"/>
    <w:rsid w:val="00D13B5E"/>
    <w:rsid w:val="00D141B4"/>
    <w:rsid w:val="00D148AF"/>
    <w:rsid w:val="00D148E5"/>
    <w:rsid w:val="00D14AC0"/>
    <w:rsid w:val="00D14CE6"/>
    <w:rsid w:val="00D14D5A"/>
    <w:rsid w:val="00D150CE"/>
    <w:rsid w:val="00D155C1"/>
    <w:rsid w:val="00D156BA"/>
    <w:rsid w:val="00D1598D"/>
    <w:rsid w:val="00D15BFE"/>
    <w:rsid w:val="00D166A4"/>
    <w:rsid w:val="00D1670B"/>
    <w:rsid w:val="00D16F60"/>
    <w:rsid w:val="00D17EC9"/>
    <w:rsid w:val="00D2037A"/>
    <w:rsid w:val="00D2186B"/>
    <w:rsid w:val="00D21EFD"/>
    <w:rsid w:val="00D22B1E"/>
    <w:rsid w:val="00D243C0"/>
    <w:rsid w:val="00D244DA"/>
    <w:rsid w:val="00D24726"/>
    <w:rsid w:val="00D247E2"/>
    <w:rsid w:val="00D2538A"/>
    <w:rsid w:val="00D25A9F"/>
    <w:rsid w:val="00D25B61"/>
    <w:rsid w:val="00D263D2"/>
    <w:rsid w:val="00D301DA"/>
    <w:rsid w:val="00D30951"/>
    <w:rsid w:val="00D30960"/>
    <w:rsid w:val="00D3202D"/>
    <w:rsid w:val="00D32F9E"/>
    <w:rsid w:val="00D33282"/>
    <w:rsid w:val="00D33339"/>
    <w:rsid w:val="00D346A3"/>
    <w:rsid w:val="00D34C9D"/>
    <w:rsid w:val="00D34EA8"/>
    <w:rsid w:val="00D352EC"/>
    <w:rsid w:val="00D35EE4"/>
    <w:rsid w:val="00D3601D"/>
    <w:rsid w:val="00D3681A"/>
    <w:rsid w:val="00D36F12"/>
    <w:rsid w:val="00D37211"/>
    <w:rsid w:val="00D37418"/>
    <w:rsid w:val="00D37770"/>
    <w:rsid w:val="00D37B9E"/>
    <w:rsid w:val="00D408E9"/>
    <w:rsid w:val="00D416D2"/>
    <w:rsid w:val="00D41913"/>
    <w:rsid w:val="00D41D26"/>
    <w:rsid w:val="00D423F6"/>
    <w:rsid w:val="00D42640"/>
    <w:rsid w:val="00D43545"/>
    <w:rsid w:val="00D43FCB"/>
    <w:rsid w:val="00D44064"/>
    <w:rsid w:val="00D44095"/>
    <w:rsid w:val="00D4470F"/>
    <w:rsid w:val="00D4482F"/>
    <w:rsid w:val="00D449F5"/>
    <w:rsid w:val="00D45CF3"/>
    <w:rsid w:val="00D45EA9"/>
    <w:rsid w:val="00D46539"/>
    <w:rsid w:val="00D466FF"/>
    <w:rsid w:val="00D502B6"/>
    <w:rsid w:val="00D50E3C"/>
    <w:rsid w:val="00D51F80"/>
    <w:rsid w:val="00D52BEC"/>
    <w:rsid w:val="00D53290"/>
    <w:rsid w:val="00D54015"/>
    <w:rsid w:val="00D551E7"/>
    <w:rsid w:val="00D55426"/>
    <w:rsid w:val="00D55523"/>
    <w:rsid w:val="00D55E6A"/>
    <w:rsid w:val="00D55F42"/>
    <w:rsid w:val="00D5611E"/>
    <w:rsid w:val="00D564C4"/>
    <w:rsid w:val="00D5660C"/>
    <w:rsid w:val="00D56E4D"/>
    <w:rsid w:val="00D571DD"/>
    <w:rsid w:val="00D57EF6"/>
    <w:rsid w:val="00D60192"/>
    <w:rsid w:val="00D609EC"/>
    <w:rsid w:val="00D60F19"/>
    <w:rsid w:val="00D6123D"/>
    <w:rsid w:val="00D6131A"/>
    <w:rsid w:val="00D6268A"/>
    <w:rsid w:val="00D62F5D"/>
    <w:rsid w:val="00D633CD"/>
    <w:rsid w:val="00D6458D"/>
    <w:rsid w:val="00D654E8"/>
    <w:rsid w:val="00D65DB6"/>
    <w:rsid w:val="00D65DFA"/>
    <w:rsid w:val="00D6699F"/>
    <w:rsid w:val="00D66DFB"/>
    <w:rsid w:val="00D67342"/>
    <w:rsid w:val="00D70476"/>
    <w:rsid w:val="00D70938"/>
    <w:rsid w:val="00D71D86"/>
    <w:rsid w:val="00D748A4"/>
    <w:rsid w:val="00D754E8"/>
    <w:rsid w:val="00D759DA"/>
    <w:rsid w:val="00D76818"/>
    <w:rsid w:val="00D7684A"/>
    <w:rsid w:val="00D77069"/>
    <w:rsid w:val="00D77DC9"/>
    <w:rsid w:val="00D80540"/>
    <w:rsid w:val="00D8089D"/>
    <w:rsid w:val="00D81221"/>
    <w:rsid w:val="00D81366"/>
    <w:rsid w:val="00D8171B"/>
    <w:rsid w:val="00D8285D"/>
    <w:rsid w:val="00D82B69"/>
    <w:rsid w:val="00D83485"/>
    <w:rsid w:val="00D84D6E"/>
    <w:rsid w:val="00D85360"/>
    <w:rsid w:val="00D85B12"/>
    <w:rsid w:val="00D85CF5"/>
    <w:rsid w:val="00D8701C"/>
    <w:rsid w:val="00D872E6"/>
    <w:rsid w:val="00D87C1E"/>
    <w:rsid w:val="00D87DE5"/>
    <w:rsid w:val="00D9030F"/>
    <w:rsid w:val="00D90826"/>
    <w:rsid w:val="00D9170A"/>
    <w:rsid w:val="00D91CE6"/>
    <w:rsid w:val="00D92091"/>
    <w:rsid w:val="00D92096"/>
    <w:rsid w:val="00D928F6"/>
    <w:rsid w:val="00D92BA2"/>
    <w:rsid w:val="00D9387E"/>
    <w:rsid w:val="00D93D1A"/>
    <w:rsid w:val="00D94162"/>
    <w:rsid w:val="00D9441F"/>
    <w:rsid w:val="00D94D3F"/>
    <w:rsid w:val="00D95107"/>
    <w:rsid w:val="00D95E21"/>
    <w:rsid w:val="00D96092"/>
    <w:rsid w:val="00D96156"/>
    <w:rsid w:val="00DA0389"/>
    <w:rsid w:val="00DA0975"/>
    <w:rsid w:val="00DA0D5D"/>
    <w:rsid w:val="00DA237D"/>
    <w:rsid w:val="00DA23DE"/>
    <w:rsid w:val="00DA518E"/>
    <w:rsid w:val="00DA56A0"/>
    <w:rsid w:val="00DA5C5A"/>
    <w:rsid w:val="00DA6A39"/>
    <w:rsid w:val="00DB09C9"/>
    <w:rsid w:val="00DB0E03"/>
    <w:rsid w:val="00DB0F51"/>
    <w:rsid w:val="00DB145A"/>
    <w:rsid w:val="00DB1B21"/>
    <w:rsid w:val="00DB360B"/>
    <w:rsid w:val="00DB46CD"/>
    <w:rsid w:val="00DB4A88"/>
    <w:rsid w:val="00DB4A92"/>
    <w:rsid w:val="00DB4D2B"/>
    <w:rsid w:val="00DB5B2C"/>
    <w:rsid w:val="00DB7568"/>
    <w:rsid w:val="00DB7AE8"/>
    <w:rsid w:val="00DB7E1C"/>
    <w:rsid w:val="00DB7E23"/>
    <w:rsid w:val="00DC1271"/>
    <w:rsid w:val="00DC1738"/>
    <w:rsid w:val="00DC2222"/>
    <w:rsid w:val="00DC264B"/>
    <w:rsid w:val="00DC3C02"/>
    <w:rsid w:val="00DC3F38"/>
    <w:rsid w:val="00DC52A2"/>
    <w:rsid w:val="00DC5CFA"/>
    <w:rsid w:val="00DC6EC1"/>
    <w:rsid w:val="00DC774B"/>
    <w:rsid w:val="00DC7F13"/>
    <w:rsid w:val="00DD060B"/>
    <w:rsid w:val="00DD0C7C"/>
    <w:rsid w:val="00DD1481"/>
    <w:rsid w:val="00DD1BC6"/>
    <w:rsid w:val="00DD1D12"/>
    <w:rsid w:val="00DD2392"/>
    <w:rsid w:val="00DD3C91"/>
    <w:rsid w:val="00DD45B6"/>
    <w:rsid w:val="00DD582A"/>
    <w:rsid w:val="00DD6833"/>
    <w:rsid w:val="00DD71CD"/>
    <w:rsid w:val="00DD71D6"/>
    <w:rsid w:val="00DD7602"/>
    <w:rsid w:val="00DD7D03"/>
    <w:rsid w:val="00DD7DD3"/>
    <w:rsid w:val="00DE05C2"/>
    <w:rsid w:val="00DE0608"/>
    <w:rsid w:val="00DE1312"/>
    <w:rsid w:val="00DE156B"/>
    <w:rsid w:val="00DE2F6D"/>
    <w:rsid w:val="00DE38C6"/>
    <w:rsid w:val="00DE479B"/>
    <w:rsid w:val="00DE4EB9"/>
    <w:rsid w:val="00DE546A"/>
    <w:rsid w:val="00DE5954"/>
    <w:rsid w:val="00DE5CF5"/>
    <w:rsid w:val="00DE7A12"/>
    <w:rsid w:val="00DF0C75"/>
    <w:rsid w:val="00DF102B"/>
    <w:rsid w:val="00DF16C2"/>
    <w:rsid w:val="00DF2075"/>
    <w:rsid w:val="00DF4438"/>
    <w:rsid w:val="00DF4A35"/>
    <w:rsid w:val="00DF5F29"/>
    <w:rsid w:val="00DF6266"/>
    <w:rsid w:val="00DF6437"/>
    <w:rsid w:val="00DF6C17"/>
    <w:rsid w:val="00DF6C51"/>
    <w:rsid w:val="00DF6F26"/>
    <w:rsid w:val="00DF764F"/>
    <w:rsid w:val="00DF7E8B"/>
    <w:rsid w:val="00E00173"/>
    <w:rsid w:val="00E00DEE"/>
    <w:rsid w:val="00E01359"/>
    <w:rsid w:val="00E01A3E"/>
    <w:rsid w:val="00E01DF8"/>
    <w:rsid w:val="00E0261D"/>
    <w:rsid w:val="00E02EA5"/>
    <w:rsid w:val="00E03587"/>
    <w:rsid w:val="00E03A08"/>
    <w:rsid w:val="00E0418A"/>
    <w:rsid w:val="00E04D38"/>
    <w:rsid w:val="00E04F74"/>
    <w:rsid w:val="00E04F84"/>
    <w:rsid w:val="00E0537B"/>
    <w:rsid w:val="00E066C8"/>
    <w:rsid w:val="00E071FF"/>
    <w:rsid w:val="00E0791E"/>
    <w:rsid w:val="00E07AF8"/>
    <w:rsid w:val="00E10030"/>
    <w:rsid w:val="00E10174"/>
    <w:rsid w:val="00E11048"/>
    <w:rsid w:val="00E117D9"/>
    <w:rsid w:val="00E122A1"/>
    <w:rsid w:val="00E13F3F"/>
    <w:rsid w:val="00E14E44"/>
    <w:rsid w:val="00E151C3"/>
    <w:rsid w:val="00E1572C"/>
    <w:rsid w:val="00E159A8"/>
    <w:rsid w:val="00E15C6B"/>
    <w:rsid w:val="00E15D16"/>
    <w:rsid w:val="00E15EA4"/>
    <w:rsid w:val="00E16AEB"/>
    <w:rsid w:val="00E16F09"/>
    <w:rsid w:val="00E2168D"/>
    <w:rsid w:val="00E21940"/>
    <w:rsid w:val="00E21E15"/>
    <w:rsid w:val="00E22890"/>
    <w:rsid w:val="00E229F4"/>
    <w:rsid w:val="00E233A4"/>
    <w:rsid w:val="00E244F0"/>
    <w:rsid w:val="00E24C0D"/>
    <w:rsid w:val="00E24C16"/>
    <w:rsid w:val="00E250B3"/>
    <w:rsid w:val="00E259B7"/>
    <w:rsid w:val="00E264E5"/>
    <w:rsid w:val="00E269BD"/>
    <w:rsid w:val="00E27242"/>
    <w:rsid w:val="00E27583"/>
    <w:rsid w:val="00E27E0B"/>
    <w:rsid w:val="00E30F3B"/>
    <w:rsid w:val="00E30F4A"/>
    <w:rsid w:val="00E3190E"/>
    <w:rsid w:val="00E32478"/>
    <w:rsid w:val="00E326FF"/>
    <w:rsid w:val="00E336D6"/>
    <w:rsid w:val="00E339DA"/>
    <w:rsid w:val="00E357B1"/>
    <w:rsid w:val="00E357B7"/>
    <w:rsid w:val="00E360EC"/>
    <w:rsid w:val="00E36347"/>
    <w:rsid w:val="00E409BA"/>
    <w:rsid w:val="00E41856"/>
    <w:rsid w:val="00E41DAA"/>
    <w:rsid w:val="00E41F0C"/>
    <w:rsid w:val="00E42A10"/>
    <w:rsid w:val="00E43128"/>
    <w:rsid w:val="00E441CA"/>
    <w:rsid w:val="00E4438C"/>
    <w:rsid w:val="00E44BB0"/>
    <w:rsid w:val="00E45ADE"/>
    <w:rsid w:val="00E47756"/>
    <w:rsid w:val="00E47847"/>
    <w:rsid w:val="00E47A2F"/>
    <w:rsid w:val="00E50528"/>
    <w:rsid w:val="00E524F7"/>
    <w:rsid w:val="00E52733"/>
    <w:rsid w:val="00E52DE1"/>
    <w:rsid w:val="00E53007"/>
    <w:rsid w:val="00E53791"/>
    <w:rsid w:val="00E53A9E"/>
    <w:rsid w:val="00E53ADC"/>
    <w:rsid w:val="00E53E02"/>
    <w:rsid w:val="00E541CF"/>
    <w:rsid w:val="00E547E5"/>
    <w:rsid w:val="00E551DF"/>
    <w:rsid w:val="00E5680A"/>
    <w:rsid w:val="00E57AF5"/>
    <w:rsid w:val="00E60274"/>
    <w:rsid w:val="00E606DC"/>
    <w:rsid w:val="00E606EF"/>
    <w:rsid w:val="00E607D9"/>
    <w:rsid w:val="00E607F4"/>
    <w:rsid w:val="00E609B7"/>
    <w:rsid w:val="00E60B5A"/>
    <w:rsid w:val="00E61160"/>
    <w:rsid w:val="00E611BB"/>
    <w:rsid w:val="00E61549"/>
    <w:rsid w:val="00E62230"/>
    <w:rsid w:val="00E622BA"/>
    <w:rsid w:val="00E626B8"/>
    <w:rsid w:val="00E629B1"/>
    <w:rsid w:val="00E6301D"/>
    <w:rsid w:val="00E65170"/>
    <w:rsid w:val="00E65AE6"/>
    <w:rsid w:val="00E70642"/>
    <w:rsid w:val="00E70E03"/>
    <w:rsid w:val="00E713F1"/>
    <w:rsid w:val="00E71877"/>
    <w:rsid w:val="00E72B8F"/>
    <w:rsid w:val="00E72CA3"/>
    <w:rsid w:val="00E73412"/>
    <w:rsid w:val="00E74D47"/>
    <w:rsid w:val="00E74EB0"/>
    <w:rsid w:val="00E7525D"/>
    <w:rsid w:val="00E75347"/>
    <w:rsid w:val="00E75DE8"/>
    <w:rsid w:val="00E769F8"/>
    <w:rsid w:val="00E76FED"/>
    <w:rsid w:val="00E8066D"/>
    <w:rsid w:val="00E807AC"/>
    <w:rsid w:val="00E80E49"/>
    <w:rsid w:val="00E81273"/>
    <w:rsid w:val="00E81626"/>
    <w:rsid w:val="00E8179C"/>
    <w:rsid w:val="00E818AE"/>
    <w:rsid w:val="00E821DA"/>
    <w:rsid w:val="00E82223"/>
    <w:rsid w:val="00E82ECF"/>
    <w:rsid w:val="00E8339E"/>
    <w:rsid w:val="00E83549"/>
    <w:rsid w:val="00E8409C"/>
    <w:rsid w:val="00E845B2"/>
    <w:rsid w:val="00E849F6"/>
    <w:rsid w:val="00E85402"/>
    <w:rsid w:val="00E8595D"/>
    <w:rsid w:val="00E867B9"/>
    <w:rsid w:val="00E86D81"/>
    <w:rsid w:val="00E86F8A"/>
    <w:rsid w:val="00E8706D"/>
    <w:rsid w:val="00E872B7"/>
    <w:rsid w:val="00E87966"/>
    <w:rsid w:val="00E87C7F"/>
    <w:rsid w:val="00E87ED5"/>
    <w:rsid w:val="00E900D2"/>
    <w:rsid w:val="00E9126B"/>
    <w:rsid w:val="00E912D1"/>
    <w:rsid w:val="00E92379"/>
    <w:rsid w:val="00E92CA6"/>
    <w:rsid w:val="00E9388F"/>
    <w:rsid w:val="00E93F92"/>
    <w:rsid w:val="00E94D01"/>
    <w:rsid w:val="00E94D2D"/>
    <w:rsid w:val="00E96094"/>
    <w:rsid w:val="00E96EA6"/>
    <w:rsid w:val="00E97312"/>
    <w:rsid w:val="00E97462"/>
    <w:rsid w:val="00E974B1"/>
    <w:rsid w:val="00E9773D"/>
    <w:rsid w:val="00E97AE2"/>
    <w:rsid w:val="00EA0A43"/>
    <w:rsid w:val="00EA11AA"/>
    <w:rsid w:val="00EA11C0"/>
    <w:rsid w:val="00EA19AA"/>
    <w:rsid w:val="00EA1E83"/>
    <w:rsid w:val="00EA24D0"/>
    <w:rsid w:val="00EA33E4"/>
    <w:rsid w:val="00EA386D"/>
    <w:rsid w:val="00EA3981"/>
    <w:rsid w:val="00EA39DD"/>
    <w:rsid w:val="00EA3FFF"/>
    <w:rsid w:val="00EA416C"/>
    <w:rsid w:val="00EA426F"/>
    <w:rsid w:val="00EA4B89"/>
    <w:rsid w:val="00EA5B3C"/>
    <w:rsid w:val="00EA5FB5"/>
    <w:rsid w:val="00EA690C"/>
    <w:rsid w:val="00EA6DF4"/>
    <w:rsid w:val="00EA7261"/>
    <w:rsid w:val="00EB2D13"/>
    <w:rsid w:val="00EB2EC8"/>
    <w:rsid w:val="00EB4AEE"/>
    <w:rsid w:val="00EB54AD"/>
    <w:rsid w:val="00EB6511"/>
    <w:rsid w:val="00EB6B6E"/>
    <w:rsid w:val="00EB7811"/>
    <w:rsid w:val="00EB798B"/>
    <w:rsid w:val="00EC01FE"/>
    <w:rsid w:val="00EC0294"/>
    <w:rsid w:val="00EC0408"/>
    <w:rsid w:val="00EC1001"/>
    <w:rsid w:val="00EC1D3E"/>
    <w:rsid w:val="00EC1DBB"/>
    <w:rsid w:val="00EC228B"/>
    <w:rsid w:val="00EC2640"/>
    <w:rsid w:val="00EC27DC"/>
    <w:rsid w:val="00EC339B"/>
    <w:rsid w:val="00EC3654"/>
    <w:rsid w:val="00EC3A30"/>
    <w:rsid w:val="00EC3AB5"/>
    <w:rsid w:val="00EC3D81"/>
    <w:rsid w:val="00EC41CA"/>
    <w:rsid w:val="00EC4A72"/>
    <w:rsid w:val="00EC4DA3"/>
    <w:rsid w:val="00EC5F24"/>
    <w:rsid w:val="00EC5FF2"/>
    <w:rsid w:val="00EC6521"/>
    <w:rsid w:val="00EC67BE"/>
    <w:rsid w:val="00EC6D4A"/>
    <w:rsid w:val="00EC70FA"/>
    <w:rsid w:val="00EC766D"/>
    <w:rsid w:val="00EC773F"/>
    <w:rsid w:val="00EC7768"/>
    <w:rsid w:val="00EC7968"/>
    <w:rsid w:val="00EC7E52"/>
    <w:rsid w:val="00ED010B"/>
    <w:rsid w:val="00ED0B7F"/>
    <w:rsid w:val="00ED122C"/>
    <w:rsid w:val="00ED17DD"/>
    <w:rsid w:val="00ED1B7C"/>
    <w:rsid w:val="00ED2B83"/>
    <w:rsid w:val="00ED3E99"/>
    <w:rsid w:val="00ED46AD"/>
    <w:rsid w:val="00ED532D"/>
    <w:rsid w:val="00ED5B09"/>
    <w:rsid w:val="00ED5DE0"/>
    <w:rsid w:val="00ED6533"/>
    <w:rsid w:val="00EE02CD"/>
    <w:rsid w:val="00EE0318"/>
    <w:rsid w:val="00EE06FB"/>
    <w:rsid w:val="00EE1AF8"/>
    <w:rsid w:val="00EE1E0F"/>
    <w:rsid w:val="00EE33ED"/>
    <w:rsid w:val="00EE38E1"/>
    <w:rsid w:val="00EE4847"/>
    <w:rsid w:val="00EE4FE6"/>
    <w:rsid w:val="00EE5B3E"/>
    <w:rsid w:val="00EE69D1"/>
    <w:rsid w:val="00EE6B4C"/>
    <w:rsid w:val="00EE7897"/>
    <w:rsid w:val="00EE7E52"/>
    <w:rsid w:val="00EF042F"/>
    <w:rsid w:val="00EF0443"/>
    <w:rsid w:val="00EF0DF4"/>
    <w:rsid w:val="00EF2549"/>
    <w:rsid w:val="00EF2DB5"/>
    <w:rsid w:val="00EF40FD"/>
    <w:rsid w:val="00EF41A2"/>
    <w:rsid w:val="00EF51FD"/>
    <w:rsid w:val="00EF535B"/>
    <w:rsid w:val="00EF552F"/>
    <w:rsid w:val="00EF5EE3"/>
    <w:rsid w:val="00EF6174"/>
    <w:rsid w:val="00EF7359"/>
    <w:rsid w:val="00EF7D39"/>
    <w:rsid w:val="00F00040"/>
    <w:rsid w:val="00F0027B"/>
    <w:rsid w:val="00F00CE0"/>
    <w:rsid w:val="00F02D02"/>
    <w:rsid w:val="00F02E90"/>
    <w:rsid w:val="00F02F41"/>
    <w:rsid w:val="00F0313E"/>
    <w:rsid w:val="00F0344F"/>
    <w:rsid w:val="00F03A9D"/>
    <w:rsid w:val="00F03C76"/>
    <w:rsid w:val="00F0552B"/>
    <w:rsid w:val="00F0552F"/>
    <w:rsid w:val="00F05716"/>
    <w:rsid w:val="00F057F3"/>
    <w:rsid w:val="00F05DA3"/>
    <w:rsid w:val="00F06CD7"/>
    <w:rsid w:val="00F06E43"/>
    <w:rsid w:val="00F06E4D"/>
    <w:rsid w:val="00F06EEB"/>
    <w:rsid w:val="00F07BC2"/>
    <w:rsid w:val="00F11F13"/>
    <w:rsid w:val="00F1272C"/>
    <w:rsid w:val="00F1303D"/>
    <w:rsid w:val="00F13276"/>
    <w:rsid w:val="00F14925"/>
    <w:rsid w:val="00F1498D"/>
    <w:rsid w:val="00F149AA"/>
    <w:rsid w:val="00F149B5"/>
    <w:rsid w:val="00F149F0"/>
    <w:rsid w:val="00F14C50"/>
    <w:rsid w:val="00F152F0"/>
    <w:rsid w:val="00F15B0B"/>
    <w:rsid w:val="00F16027"/>
    <w:rsid w:val="00F161B0"/>
    <w:rsid w:val="00F16513"/>
    <w:rsid w:val="00F20024"/>
    <w:rsid w:val="00F2076E"/>
    <w:rsid w:val="00F20E1A"/>
    <w:rsid w:val="00F21743"/>
    <w:rsid w:val="00F21B3F"/>
    <w:rsid w:val="00F21D84"/>
    <w:rsid w:val="00F2295B"/>
    <w:rsid w:val="00F22BE0"/>
    <w:rsid w:val="00F23E72"/>
    <w:rsid w:val="00F2403A"/>
    <w:rsid w:val="00F240E7"/>
    <w:rsid w:val="00F2432F"/>
    <w:rsid w:val="00F244A1"/>
    <w:rsid w:val="00F25973"/>
    <w:rsid w:val="00F25C89"/>
    <w:rsid w:val="00F2646E"/>
    <w:rsid w:val="00F26496"/>
    <w:rsid w:val="00F3010A"/>
    <w:rsid w:val="00F32E39"/>
    <w:rsid w:val="00F33F30"/>
    <w:rsid w:val="00F345FC"/>
    <w:rsid w:val="00F35264"/>
    <w:rsid w:val="00F36500"/>
    <w:rsid w:val="00F36958"/>
    <w:rsid w:val="00F36D40"/>
    <w:rsid w:val="00F373ED"/>
    <w:rsid w:val="00F37759"/>
    <w:rsid w:val="00F378F3"/>
    <w:rsid w:val="00F37936"/>
    <w:rsid w:val="00F37B1F"/>
    <w:rsid w:val="00F37D46"/>
    <w:rsid w:val="00F402EC"/>
    <w:rsid w:val="00F40375"/>
    <w:rsid w:val="00F40633"/>
    <w:rsid w:val="00F417AA"/>
    <w:rsid w:val="00F41A0C"/>
    <w:rsid w:val="00F431DD"/>
    <w:rsid w:val="00F43B8A"/>
    <w:rsid w:val="00F44A8B"/>
    <w:rsid w:val="00F46363"/>
    <w:rsid w:val="00F4665B"/>
    <w:rsid w:val="00F469DC"/>
    <w:rsid w:val="00F46E20"/>
    <w:rsid w:val="00F5293D"/>
    <w:rsid w:val="00F52D96"/>
    <w:rsid w:val="00F52DD4"/>
    <w:rsid w:val="00F539F0"/>
    <w:rsid w:val="00F53F17"/>
    <w:rsid w:val="00F544DF"/>
    <w:rsid w:val="00F559FB"/>
    <w:rsid w:val="00F55DC2"/>
    <w:rsid w:val="00F56E43"/>
    <w:rsid w:val="00F57371"/>
    <w:rsid w:val="00F60BA0"/>
    <w:rsid w:val="00F6116D"/>
    <w:rsid w:val="00F6135B"/>
    <w:rsid w:val="00F6226B"/>
    <w:rsid w:val="00F625E5"/>
    <w:rsid w:val="00F62605"/>
    <w:rsid w:val="00F63E97"/>
    <w:rsid w:val="00F65724"/>
    <w:rsid w:val="00F65C88"/>
    <w:rsid w:val="00F65EF9"/>
    <w:rsid w:val="00F6621D"/>
    <w:rsid w:val="00F67354"/>
    <w:rsid w:val="00F67E28"/>
    <w:rsid w:val="00F67FFB"/>
    <w:rsid w:val="00F705B1"/>
    <w:rsid w:val="00F706A7"/>
    <w:rsid w:val="00F70FB9"/>
    <w:rsid w:val="00F70FFA"/>
    <w:rsid w:val="00F71039"/>
    <w:rsid w:val="00F713ED"/>
    <w:rsid w:val="00F71635"/>
    <w:rsid w:val="00F71F6A"/>
    <w:rsid w:val="00F7225E"/>
    <w:rsid w:val="00F73036"/>
    <w:rsid w:val="00F73D29"/>
    <w:rsid w:val="00F74DC9"/>
    <w:rsid w:val="00F74F4D"/>
    <w:rsid w:val="00F75CBE"/>
    <w:rsid w:val="00F75FD9"/>
    <w:rsid w:val="00F76561"/>
    <w:rsid w:val="00F76DC0"/>
    <w:rsid w:val="00F77746"/>
    <w:rsid w:val="00F77EBF"/>
    <w:rsid w:val="00F77F77"/>
    <w:rsid w:val="00F80C3C"/>
    <w:rsid w:val="00F81AB8"/>
    <w:rsid w:val="00F835B3"/>
    <w:rsid w:val="00F83D6A"/>
    <w:rsid w:val="00F85CF2"/>
    <w:rsid w:val="00F8630B"/>
    <w:rsid w:val="00F8632F"/>
    <w:rsid w:val="00F867F8"/>
    <w:rsid w:val="00F87439"/>
    <w:rsid w:val="00F878E0"/>
    <w:rsid w:val="00F87B33"/>
    <w:rsid w:val="00F87BA9"/>
    <w:rsid w:val="00F9008A"/>
    <w:rsid w:val="00F90EBA"/>
    <w:rsid w:val="00F9245B"/>
    <w:rsid w:val="00F92A50"/>
    <w:rsid w:val="00F92C27"/>
    <w:rsid w:val="00F92E48"/>
    <w:rsid w:val="00F9345B"/>
    <w:rsid w:val="00F93465"/>
    <w:rsid w:val="00F935D1"/>
    <w:rsid w:val="00F9424B"/>
    <w:rsid w:val="00F94C3E"/>
    <w:rsid w:val="00F94F84"/>
    <w:rsid w:val="00F95E07"/>
    <w:rsid w:val="00F9637E"/>
    <w:rsid w:val="00F963D4"/>
    <w:rsid w:val="00F964B0"/>
    <w:rsid w:val="00F9721B"/>
    <w:rsid w:val="00FA03C5"/>
    <w:rsid w:val="00FA054A"/>
    <w:rsid w:val="00FA062F"/>
    <w:rsid w:val="00FA0ECA"/>
    <w:rsid w:val="00FA1103"/>
    <w:rsid w:val="00FA1176"/>
    <w:rsid w:val="00FA2007"/>
    <w:rsid w:val="00FA2A8A"/>
    <w:rsid w:val="00FA3288"/>
    <w:rsid w:val="00FA3B17"/>
    <w:rsid w:val="00FA4449"/>
    <w:rsid w:val="00FA4C0D"/>
    <w:rsid w:val="00FA4E2D"/>
    <w:rsid w:val="00FA4F69"/>
    <w:rsid w:val="00FA5A54"/>
    <w:rsid w:val="00FA5C04"/>
    <w:rsid w:val="00FA65E7"/>
    <w:rsid w:val="00FA6F60"/>
    <w:rsid w:val="00FA7D1A"/>
    <w:rsid w:val="00FB0408"/>
    <w:rsid w:val="00FB0881"/>
    <w:rsid w:val="00FB135B"/>
    <w:rsid w:val="00FB1723"/>
    <w:rsid w:val="00FB2431"/>
    <w:rsid w:val="00FB2504"/>
    <w:rsid w:val="00FB267B"/>
    <w:rsid w:val="00FB3A26"/>
    <w:rsid w:val="00FB3B86"/>
    <w:rsid w:val="00FB49D5"/>
    <w:rsid w:val="00FB5B9E"/>
    <w:rsid w:val="00FB5EF6"/>
    <w:rsid w:val="00FB67C2"/>
    <w:rsid w:val="00FB67EA"/>
    <w:rsid w:val="00FC03CF"/>
    <w:rsid w:val="00FC1039"/>
    <w:rsid w:val="00FC115A"/>
    <w:rsid w:val="00FC1F50"/>
    <w:rsid w:val="00FC2BAB"/>
    <w:rsid w:val="00FC36B6"/>
    <w:rsid w:val="00FC378A"/>
    <w:rsid w:val="00FC4436"/>
    <w:rsid w:val="00FC466E"/>
    <w:rsid w:val="00FC51A8"/>
    <w:rsid w:val="00FC5379"/>
    <w:rsid w:val="00FC55F7"/>
    <w:rsid w:val="00FC60EF"/>
    <w:rsid w:val="00FC734A"/>
    <w:rsid w:val="00FC774F"/>
    <w:rsid w:val="00FC77C2"/>
    <w:rsid w:val="00FC7D2E"/>
    <w:rsid w:val="00FD075B"/>
    <w:rsid w:val="00FD0BEB"/>
    <w:rsid w:val="00FD1654"/>
    <w:rsid w:val="00FD1AF2"/>
    <w:rsid w:val="00FD1C59"/>
    <w:rsid w:val="00FD1CAA"/>
    <w:rsid w:val="00FD2D30"/>
    <w:rsid w:val="00FD34B9"/>
    <w:rsid w:val="00FD3BC8"/>
    <w:rsid w:val="00FD5418"/>
    <w:rsid w:val="00FD6BAF"/>
    <w:rsid w:val="00FE0842"/>
    <w:rsid w:val="00FE0A42"/>
    <w:rsid w:val="00FE1BEF"/>
    <w:rsid w:val="00FE2902"/>
    <w:rsid w:val="00FE31AE"/>
    <w:rsid w:val="00FE3408"/>
    <w:rsid w:val="00FE41D3"/>
    <w:rsid w:val="00FE427C"/>
    <w:rsid w:val="00FE5656"/>
    <w:rsid w:val="00FF11B7"/>
    <w:rsid w:val="00FF1335"/>
    <w:rsid w:val="00FF1966"/>
    <w:rsid w:val="00FF214C"/>
    <w:rsid w:val="00FF5001"/>
    <w:rsid w:val="00FF54BC"/>
    <w:rsid w:val="00FF56F7"/>
    <w:rsid w:val="00FF5EAD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24256"/>
  <w15:docId w15:val="{9A960D6B-0777-4693-8CD5-D01862E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DB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00870"/>
    <w:pPr>
      <w:keepNext/>
      <w:keepLines/>
      <w:numPr>
        <w:ilvl w:val="1"/>
        <w:numId w:val="6"/>
      </w:numPr>
      <w:spacing w:before="360" w:after="0" w:line="276" w:lineRule="auto"/>
      <w:ind w:left="357" w:hanging="357"/>
      <w:outlineLvl w:val="0"/>
    </w:pPr>
    <w:rPr>
      <w:rFonts w:asciiTheme="minorHAnsi" w:hAnsiTheme="minorHAnsi"/>
      <w:b/>
      <w:bCs/>
      <w:smallCaps/>
      <w:color w:val="0070C0"/>
      <w:sz w:val="26"/>
      <w:szCs w:val="2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198F"/>
    <w:pPr>
      <w:keepNext/>
      <w:keepLines/>
      <w:spacing w:before="240" w:after="120" w:line="276" w:lineRule="auto"/>
      <w:ind w:left="426" w:hanging="426"/>
      <w:outlineLvl w:val="1"/>
    </w:pPr>
    <w:rPr>
      <w:rFonts w:asciiTheme="minorHAnsi" w:eastAsia="Times New Roman" w:hAnsiTheme="minorHAnsi"/>
      <w:b/>
      <w:color w:val="0070C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5DFA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DFA"/>
    <w:pPr>
      <w:keepNext/>
      <w:keepLines/>
      <w:numPr>
        <w:ilvl w:val="3"/>
        <w:numId w:val="7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DFA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DFA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DFA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5DFA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5DFA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DBB"/>
  </w:style>
  <w:style w:type="paragraph" w:styleId="Stopka">
    <w:name w:val="footer"/>
    <w:basedOn w:val="Normalny"/>
    <w:link w:val="StopkaZnak"/>
    <w:uiPriority w:val="99"/>
    <w:unhideWhenUsed/>
    <w:rsid w:val="00EC1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DBB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,Podrozdział"/>
    <w:basedOn w:val="Normalny"/>
    <w:link w:val="TekstprzypisudolnegoZnak"/>
    <w:unhideWhenUsed/>
    <w:rsid w:val="00720C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720CE5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Superscript,Odwołanie przypisu,Znak Znak11,ftref,BVI fnr,EN Footnote Reference,Times 10 Point,Exposant 3 Point,Footnote reference number,note TESI,stylish,SUPERS,Ref"/>
    <w:basedOn w:val="Domylnaczcionkaakapitu"/>
    <w:unhideWhenUsed/>
    <w:rsid w:val="00720CE5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87FF9"/>
    <w:pPr>
      <w:ind w:left="720"/>
      <w:contextualSpacing/>
    </w:pPr>
  </w:style>
  <w:style w:type="paragraph" w:customStyle="1" w:styleId="Default">
    <w:name w:val="Default"/>
    <w:rsid w:val="00BD224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WYG-TekstgwnyZnak">
    <w:name w:val="WYG - Tekst główny Znak"/>
    <w:basedOn w:val="Domylnaczcionkaakapitu"/>
    <w:link w:val="WYG-Tekstgwny"/>
    <w:locked/>
    <w:rsid w:val="00604E5F"/>
    <w:rPr>
      <w:rFonts w:ascii="Tahoma" w:eastAsia="Times New Roman" w:hAnsi="Tahoma" w:cs="Tahoma"/>
      <w:sz w:val="20"/>
      <w:szCs w:val="18"/>
    </w:rPr>
  </w:style>
  <w:style w:type="paragraph" w:customStyle="1" w:styleId="WYG-Tekstgwny">
    <w:name w:val="WYG - Tekst główny"/>
    <w:basedOn w:val="Normalny"/>
    <w:link w:val="WYG-TekstgwnyZnak"/>
    <w:qFormat/>
    <w:rsid w:val="00604E5F"/>
    <w:pPr>
      <w:spacing w:after="200" w:line="276" w:lineRule="auto"/>
      <w:jc w:val="both"/>
    </w:pPr>
    <w:rPr>
      <w:rFonts w:ascii="Tahoma" w:eastAsia="Times New Roman" w:hAnsi="Tahoma" w:cs="Tahoma"/>
      <w:sz w:val="20"/>
      <w:szCs w:val="18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3B7A54"/>
  </w:style>
  <w:style w:type="table" w:styleId="Tabela-Siatka">
    <w:name w:val="Table Grid"/>
    <w:basedOn w:val="Standardowy"/>
    <w:uiPriority w:val="39"/>
    <w:rsid w:val="00F7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677040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asiatki4akcent51">
    <w:name w:val="Tabela siatki 4 — akcent 51"/>
    <w:basedOn w:val="Standardowy"/>
    <w:uiPriority w:val="49"/>
    <w:rsid w:val="00167D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67DC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listy3akcent51">
    <w:name w:val="Tabela listy 3 — akcent 51"/>
    <w:basedOn w:val="Standardowy"/>
    <w:uiPriority w:val="48"/>
    <w:rsid w:val="00167DC8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2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6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52161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6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2976"/>
    <w:rPr>
      <w:sz w:val="22"/>
      <w:szCs w:val="22"/>
      <w:lang w:eastAsia="en-US"/>
    </w:rPr>
  </w:style>
  <w:style w:type="table" w:customStyle="1" w:styleId="Zwykatabela21">
    <w:name w:val="Zwykła tabela 21"/>
    <w:basedOn w:val="Standardowy"/>
    <w:uiPriority w:val="42"/>
    <w:rsid w:val="00841A9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41A9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atki2akcent52">
    <w:name w:val="Tabela siatki 2 — akcent 52"/>
    <w:basedOn w:val="Standardowy"/>
    <w:uiPriority w:val="47"/>
    <w:rsid w:val="00841A9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Odwoanieintensywne">
    <w:name w:val="Intense Reference"/>
    <w:basedOn w:val="Domylnaczcionkaakapitu"/>
    <w:uiPriority w:val="32"/>
    <w:qFormat/>
    <w:rsid w:val="008611DC"/>
    <w:rPr>
      <w:b/>
      <w:bCs/>
      <w:smallCaps/>
      <w:color w:val="5B9BD5"/>
      <w:spacing w:val="5"/>
    </w:rPr>
  </w:style>
  <w:style w:type="character" w:styleId="Hipercze">
    <w:name w:val="Hyperlink"/>
    <w:basedOn w:val="Domylnaczcionkaakapitu"/>
    <w:uiPriority w:val="99"/>
    <w:unhideWhenUsed/>
    <w:rsid w:val="002D735A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0870"/>
    <w:rPr>
      <w:rFonts w:asciiTheme="minorHAnsi" w:hAnsiTheme="minorHAnsi"/>
      <w:b/>
      <w:bCs/>
      <w:smallCaps/>
      <w:color w:val="0070C0"/>
      <w:sz w:val="26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198F"/>
    <w:rPr>
      <w:rFonts w:asciiTheme="minorHAnsi" w:eastAsia="Times New Roman" w:hAnsiTheme="minorHAnsi"/>
      <w:b/>
      <w:color w:val="0070C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65DFA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DFA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DFA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DFA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DFA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5DFA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5DFA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E81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D09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B020F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4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E7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4E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4E88"/>
    <w:rPr>
      <w:rFonts w:ascii="Consolas" w:hAnsi="Consolas"/>
      <w:sz w:val="21"/>
      <w:szCs w:val="21"/>
    </w:rPr>
  </w:style>
  <w:style w:type="paragraph" w:customStyle="1" w:styleId="Pa3">
    <w:name w:val="Pa3"/>
    <w:basedOn w:val="Normalny"/>
    <w:next w:val="Normalny"/>
    <w:uiPriority w:val="99"/>
    <w:rsid w:val="009147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table" w:customStyle="1" w:styleId="Tabelalisty3akcent52">
    <w:name w:val="Tabela listy 3 — akcent 52"/>
    <w:basedOn w:val="Standardowy"/>
    <w:uiPriority w:val="48"/>
    <w:rsid w:val="009B01B6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locked/>
    <w:rsid w:val="00AB780B"/>
    <w:rPr>
      <w:rFonts w:eastAsiaTheme="minorHAns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A42063"/>
    <w:rPr>
      <w:rFonts w:ascii="EUAlbertina" w:hAnsi="EUAlbertina" w:cs="Times New Roman"/>
      <w:color w:val="auto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D14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0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0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ighlight">
    <w:name w:val="highlight"/>
    <w:basedOn w:val="Domylnaczcionkaakapitu"/>
    <w:rsid w:val="007F7B56"/>
  </w:style>
  <w:style w:type="character" w:customStyle="1" w:styleId="markedcontent">
    <w:name w:val="markedcontent"/>
    <w:basedOn w:val="Domylnaczcionkaakapitu"/>
    <w:rsid w:val="00373F97"/>
  </w:style>
  <w:style w:type="character" w:customStyle="1" w:styleId="hgkelc">
    <w:name w:val="hgkelc"/>
    <w:basedOn w:val="Domylnaczcionkaakapitu"/>
    <w:rsid w:val="00567D8E"/>
  </w:style>
  <w:style w:type="paragraph" w:customStyle="1" w:styleId="Akapitzlist1">
    <w:name w:val="Akapit z listą1"/>
    <w:basedOn w:val="Normalny"/>
    <w:rsid w:val="00E45ADE"/>
    <w:pPr>
      <w:suppressAutoHyphens/>
      <w:spacing w:after="0" w:line="100" w:lineRule="atLeast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7B326E"/>
    <w:pPr>
      <w:suppressAutoHyphens/>
      <w:spacing w:after="0" w:line="100" w:lineRule="atLeast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7B326E"/>
    <w:rPr>
      <w:rFonts w:eastAsia="SimSun" w:cs="Mangal"/>
      <w:kern w:val="1"/>
      <w:szCs w:val="18"/>
      <w:lang w:eastAsia="hi-IN" w:bidi="hi-IN"/>
    </w:rPr>
  </w:style>
  <w:style w:type="paragraph" w:customStyle="1" w:styleId="Akapitzlist3">
    <w:name w:val="Akapit z listą3"/>
    <w:basedOn w:val="Normalny"/>
    <w:rsid w:val="00FC5379"/>
    <w:pPr>
      <w:suppressAutoHyphens/>
      <w:spacing w:after="0" w:line="100" w:lineRule="atLeast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Pa6">
    <w:name w:val="Pa6"/>
    <w:basedOn w:val="Default"/>
    <w:next w:val="Default"/>
    <w:uiPriority w:val="99"/>
    <w:rsid w:val="00BC43DC"/>
    <w:pPr>
      <w:spacing w:line="211" w:lineRule="atLeast"/>
    </w:pPr>
    <w:rPr>
      <w:rFonts w:ascii="Minion Pro" w:hAnsi="Minion Pro" w:cs="Times New Roman"/>
      <w:color w:val="auto"/>
      <w:lang w:eastAsia="pl-PL"/>
    </w:rPr>
  </w:style>
  <w:style w:type="character" w:customStyle="1" w:styleId="A25">
    <w:name w:val="A25"/>
    <w:uiPriority w:val="99"/>
    <w:rsid w:val="00BC43DC"/>
    <w:rPr>
      <w:rFonts w:cs="Minion Pro"/>
      <w:color w:val="000000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t.wrotapodlasia.pl/pl/Regulamin_serwisu/newsletternewslet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wrotapodlasia.pl/wojewodztwo/akty_prawne1/uchw_zarzad/uchwaly_zarzadu/uchwala-nr-194-2548-2017-zarzadu-wojewodztwa-podlaskiego-z-dnia-2017-02-21.html" TargetMode="External"/><Relationship Id="rId2" Type="http://schemas.openxmlformats.org/officeDocument/2006/relationships/hyperlink" Target="https://bip.wrotapodlasia.pl/wojewodztwo/akty_prawne1/uchw_zarzad/uchwaly_zarzadu/uchwala-nr-194-2547-2017-zarzadu-wojewodztwa-podlaskiego-z-dnia-2017-02-21.html" TargetMode="External"/><Relationship Id="rId1" Type="http://schemas.openxmlformats.org/officeDocument/2006/relationships/hyperlink" Target="https://bip.wrotapodlasia.pl/wojewodztwo/akty_prawne1/uchw_zarzad/uchwaly_zarzadu/uchwala-nr-194-2546-2017-zarzadu-wojewodztwa-podlaskiego-z-dnia-2017-02-21.html" TargetMode="External"/><Relationship Id="rId6" Type="http://schemas.openxmlformats.org/officeDocument/2006/relationships/hyperlink" Target="http://rot.wrotapodlasia.pl/pl/badaniaewaluacyjne/" TargetMode="External"/><Relationship Id="rId5" Type="http://schemas.openxmlformats.org/officeDocument/2006/relationships/hyperlink" Target="https://bip.wrotapodlasia.pl/wojewodztwo/akty_prawne1/uchw_zarzad/uchwaly_zarzadu/uchwala-nr-202-2663-2017-zarzadu-wojewodztwa-podlaskiego-z-dnia-2017-03-28.html" TargetMode="External"/><Relationship Id="rId4" Type="http://schemas.openxmlformats.org/officeDocument/2006/relationships/hyperlink" Target="https://bip.wrotapodlasia.pl/wojewodztwo/akty_prawne1/uchw_zarzad/uchwaly_zarzadu/uchwala-nr-197-2583-2017-zarzadu-wojewodztwa-podlaskiego-z-dnia-2017-03-0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9753-0267-42F2-9D43-B076E1DF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6769</Words>
  <Characters>40620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47295</CharactersWithSpaces>
  <SharedDoc>false</SharedDoc>
  <HLinks>
    <vt:vector size="42" baseType="variant"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http://www.mr.gov.pl/strony/zadania/fundusze-europejskie/wytyczne/wytyczne-na-lata-2014-2020/wytyczne-w-zakresie-realizacji-przedsiewziec-z-udzialem-srodkow-europejskiego-funduszu-spolecznego-w-obszarze-rynku-pracy-na-lata-2014-2020/</vt:lpwstr>
      </vt:variant>
      <vt:variant>
        <vt:lpwstr/>
      </vt:variant>
      <vt:variant>
        <vt:i4>6815853</vt:i4>
      </vt:variant>
      <vt:variant>
        <vt:i4>18</vt:i4>
      </vt:variant>
      <vt:variant>
        <vt:i4>0</vt:i4>
      </vt:variant>
      <vt:variant>
        <vt:i4>5</vt:i4>
      </vt:variant>
      <vt:variant>
        <vt:lpwstr>http://www.mr.gov.pl/strony/zadania/fundusze-europejskie/wytyczne/wytyczne-na-lata-2014-2020/projekt-wytycznych-w-zakresie-realizacji-przedsiewziec-w-obszarze-wlaczenia-spolecznego-i-zwalczania-ubostwa-z-wykorzystaniem-srodkow-efs-i-efrr-na-lata-2014-2020/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http://www.funduszeeuropejskie.gov.pl/media/856/Rozporzadzenie_PE_ogolne_2014_2020.pdf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http://www.euroreg.uw.edu.pl/pl/publikacje,jak-wzmacniac-organizacyjne-uczenie-sie-w-administracji-rzadowej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http://rot.wrotapodlasia.pl/pl/badaniaewaluacyjne/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http://rpo.wrotapodlasia.pl/pl/wiadomosci/zarzad-wojewodztwa-zatwierdzil-liste-strategii-rozwoju-lokalnego-kierowanego-przez-spolecznosc-lsr.html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Anna</dc:creator>
  <cp:lastModifiedBy>DRR VI</cp:lastModifiedBy>
  <cp:revision>40</cp:revision>
  <cp:lastPrinted>2021-08-30T13:36:00Z</cp:lastPrinted>
  <dcterms:created xsi:type="dcterms:W3CDTF">2022-10-05T07:40:00Z</dcterms:created>
  <dcterms:modified xsi:type="dcterms:W3CDTF">2022-10-05T08:24:00Z</dcterms:modified>
</cp:coreProperties>
</file>