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F8C4" w14:textId="77777777" w:rsidR="00A04D9B" w:rsidRDefault="00A04D9B" w:rsidP="00A04D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4D9B">
        <w:rPr>
          <w:rFonts w:ascii="Arial" w:hAnsi="Arial" w:cs="Arial"/>
          <w:b/>
          <w:bCs/>
          <w:sz w:val="24"/>
          <w:szCs w:val="24"/>
        </w:rPr>
        <w:t xml:space="preserve">OPIS PRZEDMIOTU ZAMÓWIENIA – </w:t>
      </w:r>
      <w:r w:rsidRPr="00A04D9B">
        <w:rPr>
          <w:rFonts w:ascii="Arial" w:hAnsi="Arial" w:cs="Arial"/>
          <w:sz w:val="24"/>
          <w:szCs w:val="24"/>
        </w:rPr>
        <w:t xml:space="preserve">Przedmiotem zamówienia jest dostawa zestawu: </w:t>
      </w:r>
      <w:r w:rsidRPr="005160B5">
        <w:rPr>
          <w:rFonts w:ascii="Arial" w:hAnsi="Arial" w:cs="Arial"/>
          <w:b/>
          <w:bCs/>
          <w:sz w:val="24"/>
          <w:szCs w:val="24"/>
        </w:rPr>
        <w:t>Kliniczny cytometr przepływowy z sorterem i komorą Biohazard</w:t>
      </w:r>
      <w:r w:rsidRPr="00A04D9B">
        <w:rPr>
          <w:rFonts w:ascii="Arial" w:hAnsi="Arial" w:cs="Arial"/>
          <w:sz w:val="24"/>
          <w:szCs w:val="24"/>
        </w:rPr>
        <w:t>, zawierającego elementy składowe o następujących parametrach</w:t>
      </w:r>
    </w:p>
    <w:p w14:paraId="15312057" w14:textId="77777777" w:rsidR="00A04D9B" w:rsidRDefault="00A04D9B" w:rsidP="004B39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B278BC" w14:textId="77777777" w:rsidR="00D20347" w:rsidRPr="009D18B8" w:rsidRDefault="006A3723" w:rsidP="004B39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D18B8">
        <w:rPr>
          <w:rFonts w:ascii="Arial" w:hAnsi="Arial" w:cs="Arial"/>
          <w:b/>
          <w:bCs/>
          <w:sz w:val="24"/>
          <w:szCs w:val="24"/>
        </w:rPr>
        <w:t>Sorter komórkowy – 1 sztuka</w:t>
      </w:r>
    </w:p>
    <w:p w14:paraId="11CE7C16" w14:textId="77777777" w:rsidR="006A3723" w:rsidRPr="004B39F2" w:rsidRDefault="006A3723" w:rsidP="004B39F2">
      <w:pPr>
        <w:ind w:left="360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sz w:val="24"/>
          <w:szCs w:val="24"/>
        </w:rPr>
        <w:t xml:space="preserve">Cyfrowy sorter komórek wyposażony w 4 lasery z </w:t>
      </w:r>
      <w:r w:rsidR="008E2434" w:rsidRPr="004B39F2">
        <w:rPr>
          <w:rFonts w:ascii="Arial" w:hAnsi="Arial" w:cs="Arial"/>
          <w:sz w:val="24"/>
          <w:szCs w:val="24"/>
        </w:rPr>
        <w:t>mo</w:t>
      </w:r>
      <w:r w:rsidR="008E2434">
        <w:rPr>
          <w:rFonts w:ascii="Arial" w:hAnsi="Arial" w:cs="Arial"/>
          <w:sz w:val="24"/>
          <w:szCs w:val="24"/>
        </w:rPr>
        <w:t>ż</w:t>
      </w:r>
      <w:r w:rsidR="008E2434" w:rsidRPr="004B39F2">
        <w:rPr>
          <w:rFonts w:ascii="Arial" w:hAnsi="Arial" w:cs="Arial"/>
          <w:sz w:val="24"/>
          <w:szCs w:val="24"/>
        </w:rPr>
        <w:t>liwością</w:t>
      </w:r>
      <w:r w:rsidRPr="004B39F2">
        <w:rPr>
          <w:rFonts w:ascii="Arial" w:hAnsi="Arial" w:cs="Arial"/>
          <w:sz w:val="24"/>
          <w:szCs w:val="24"/>
        </w:rPr>
        <w:t xml:space="preserve"> detekcji 15 fluorescencji jednocześnie na jednej komórce.</w:t>
      </w:r>
    </w:p>
    <w:p w14:paraId="397B012A" w14:textId="77777777" w:rsidR="006A3723" w:rsidRPr="00333952" w:rsidRDefault="006A3723" w:rsidP="0063420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color w:val="000000"/>
          <w:sz w:val="24"/>
          <w:szCs w:val="24"/>
        </w:rPr>
        <w:t>Układ optyczny źródła światła wyposażony w min. 3 lasery emitujące światło o długości:</w:t>
      </w:r>
    </w:p>
    <w:p w14:paraId="3EE88E0C" w14:textId="77777777" w:rsidR="006A3723" w:rsidRPr="00333952" w:rsidRDefault="006A3723" w:rsidP="003339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color w:val="000000" w:themeColor="text1"/>
          <w:sz w:val="24"/>
          <w:szCs w:val="24"/>
        </w:rPr>
        <w:t>488 nm ± 2 nm (laser niebieski nie mniej niż 50mW), (FSC, SSC + 2 FL),</w:t>
      </w:r>
    </w:p>
    <w:p w14:paraId="7A9E4629" w14:textId="77777777" w:rsidR="006A3723" w:rsidRPr="00333952" w:rsidRDefault="006A3723" w:rsidP="003339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color w:val="000000" w:themeColor="text1"/>
          <w:sz w:val="24"/>
          <w:szCs w:val="24"/>
        </w:rPr>
        <w:t>638 nm ± 2 nm (laser czerwony nie mniej niż 100mW), (3</w:t>
      </w:r>
      <w:r w:rsidR="009E462B" w:rsidRPr="00333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3952">
        <w:rPr>
          <w:rFonts w:ascii="Arial" w:hAnsi="Arial" w:cs="Arial"/>
          <w:color w:val="000000" w:themeColor="text1"/>
          <w:sz w:val="24"/>
          <w:szCs w:val="24"/>
        </w:rPr>
        <w:t>FL),</w:t>
      </w:r>
    </w:p>
    <w:p w14:paraId="24F69100" w14:textId="77777777" w:rsidR="006A3723" w:rsidRPr="00333952" w:rsidRDefault="006A3723" w:rsidP="003339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color w:val="000000" w:themeColor="text1"/>
          <w:sz w:val="24"/>
          <w:szCs w:val="24"/>
        </w:rPr>
        <w:t>405 nm ± 2 nm (laser fioletowy nie mniej niż 90mW), (5 FL).</w:t>
      </w:r>
    </w:p>
    <w:p w14:paraId="22257B74" w14:textId="77777777" w:rsidR="006A3723" w:rsidRPr="00333952" w:rsidRDefault="006A3723" w:rsidP="003339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color w:val="000000" w:themeColor="text1"/>
          <w:sz w:val="24"/>
          <w:szCs w:val="24"/>
        </w:rPr>
        <w:t>561 nm ± 2 nm (laser czerwony nie mniej niż 30mW), (5</w:t>
      </w:r>
      <w:r w:rsidR="009E462B" w:rsidRPr="00333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3952">
        <w:rPr>
          <w:rFonts w:ascii="Arial" w:hAnsi="Arial" w:cs="Arial"/>
          <w:color w:val="000000" w:themeColor="text1"/>
          <w:sz w:val="24"/>
          <w:szCs w:val="24"/>
        </w:rPr>
        <w:t>FL),</w:t>
      </w:r>
    </w:p>
    <w:p w14:paraId="12FDCB70" w14:textId="77777777" w:rsidR="006A3723" w:rsidRPr="00333952" w:rsidRDefault="006A3723" w:rsidP="003339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sz w:val="24"/>
          <w:szCs w:val="24"/>
        </w:rPr>
        <w:t xml:space="preserve">z możliwością pomiaru </w:t>
      </w:r>
      <w:r w:rsidRPr="00333952">
        <w:rPr>
          <w:rFonts w:ascii="Arial" w:hAnsi="Arial" w:cs="Arial"/>
          <w:color w:val="000000" w:themeColor="text1"/>
          <w:sz w:val="24"/>
          <w:szCs w:val="24"/>
        </w:rPr>
        <w:t>VSSC z lasera fioletowego.</w:t>
      </w:r>
    </w:p>
    <w:p w14:paraId="2D72474E" w14:textId="77777777" w:rsidR="0052725F" w:rsidRPr="00333952" w:rsidRDefault="0052725F" w:rsidP="0063420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952">
        <w:rPr>
          <w:rFonts w:ascii="Arial" w:hAnsi="Arial" w:cs="Arial"/>
          <w:sz w:val="24"/>
          <w:szCs w:val="24"/>
        </w:rPr>
        <w:t>Układ optyczny – emisja światła.</w:t>
      </w:r>
      <w:r w:rsidRPr="00333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3952">
        <w:rPr>
          <w:rFonts w:ascii="Arial" w:hAnsi="Arial" w:cs="Arial"/>
          <w:color w:val="000000"/>
          <w:sz w:val="24"/>
          <w:szCs w:val="24"/>
        </w:rPr>
        <w:t>Zapewnia</w:t>
      </w:r>
      <w:r w:rsidRPr="00333952">
        <w:rPr>
          <w:rFonts w:ascii="Arial" w:hAnsi="Arial" w:cs="Arial"/>
          <w:sz w:val="24"/>
          <w:szCs w:val="24"/>
        </w:rPr>
        <w:t xml:space="preserve"> czułość fluorescencji:</w:t>
      </w:r>
    </w:p>
    <w:p w14:paraId="142636FB" w14:textId="77777777" w:rsidR="0052725F" w:rsidRPr="00333952" w:rsidRDefault="0052725F" w:rsidP="00634201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33952">
        <w:rPr>
          <w:rFonts w:ascii="Arial" w:hAnsi="Arial" w:cs="Arial"/>
          <w:color w:val="000000"/>
          <w:sz w:val="24"/>
          <w:szCs w:val="24"/>
        </w:rPr>
        <w:t>≤30 MESF dla FITC ,</w:t>
      </w:r>
    </w:p>
    <w:p w14:paraId="19180524" w14:textId="77777777" w:rsidR="0052725F" w:rsidRPr="00333952" w:rsidRDefault="0052725F" w:rsidP="006342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33952">
        <w:rPr>
          <w:rFonts w:ascii="Arial" w:hAnsi="Arial" w:cs="Arial"/>
          <w:color w:val="000000"/>
          <w:sz w:val="24"/>
          <w:szCs w:val="24"/>
        </w:rPr>
        <w:t>≤10 MESF dla PE,</w:t>
      </w:r>
    </w:p>
    <w:p w14:paraId="4989F445" w14:textId="77777777" w:rsidR="006A3723" w:rsidRPr="00333952" w:rsidRDefault="0052725F" w:rsidP="006342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33952">
        <w:rPr>
          <w:rFonts w:ascii="Arial" w:hAnsi="Arial" w:cs="Arial"/>
          <w:color w:val="000000"/>
          <w:sz w:val="24"/>
          <w:szCs w:val="24"/>
        </w:rPr>
        <w:t>≤25 MESF dla APC.</w:t>
      </w:r>
    </w:p>
    <w:p w14:paraId="4C6CCBC4" w14:textId="77777777" w:rsidR="0052725F" w:rsidRPr="004D2ADF" w:rsidRDefault="0052725F" w:rsidP="009E462B">
      <w:pPr>
        <w:pStyle w:val="Akapitzlist"/>
        <w:numPr>
          <w:ilvl w:val="0"/>
          <w:numId w:val="10"/>
        </w:numPr>
        <w:spacing w:before="120" w:after="120"/>
        <w:ind w:left="64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D2ADF">
        <w:rPr>
          <w:rFonts w:ascii="Arial" w:hAnsi="Arial" w:cs="Arial"/>
          <w:bCs/>
          <w:color w:val="000000"/>
          <w:sz w:val="24"/>
          <w:szCs w:val="24"/>
        </w:rPr>
        <w:t>Przetwarzanie sygnału:</w:t>
      </w:r>
    </w:p>
    <w:p w14:paraId="04D1E9BC" w14:textId="77777777" w:rsidR="00097C08" w:rsidRPr="00333952" w:rsidRDefault="00097C08" w:rsidP="00097C08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color w:val="000000" w:themeColor="text1"/>
          <w:sz w:val="24"/>
          <w:szCs w:val="24"/>
        </w:rPr>
        <w:t>Rozdzielczość &gt; 16 mln kanałów</w:t>
      </w:r>
      <w:r w:rsidR="004332FC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Pr="00333952">
        <w:rPr>
          <w:rFonts w:ascii="Arial" w:hAnsi="Arial" w:cs="Arial"/>
          <w:color w:val="000000" w:themeColor="text1"/>
          <w:sz w:val="24"/>
          <w:szCs w:val="24"/>
          <w:u w:val="single"/>
        </w:rPr>
        <w:t>&gt;</w:t>
      </w:r>
      <w:r w:rsidRPr="00333952">
        <w:rPr>
          <w:rFonts w:ascii="Arial" w:hAnsi="Arial" w:cs="Arial"/>
          <w:color w:val="000000" w:themeColor="text1"/>
          <w:sz w:val="24"/>
          <w:szCs w:val="24"/>
        </w:rPr>
        <w:t xml:space="preserve"> 7 dekad w skali logarytmicznej.</w:t>
      </w:r>
    </w:p>
    <w:p w14:paraId="04008860" w14:textId="77777777" w:rsidR="0052725F" w:rsidRPr="00333952" w:rsidRDefault="0052725F" w:rsidP="009E462B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952">
        <w:rPr>
          <w:rFonts w:ascii="Arial" w:hAnsi="Arial" w:cs="Arial"/>
          <w:sz w:val="24"/>
          <w:szCs w:val="24"/>
        </w:rPr>
        <w:t>Min. 6 dekad (rzędów wielkości) dla parametrów logarytmicznych</w:t>
      </w:r>
    </w:p>
    <w:p w14:paraId="237C6B65" w14:textId="77777777" w:rsidR="0052725F" w:rsidRPr="004D2ADF" w:rsidRDefault="0052725F" w:rsidP="00333952">
      <w:pPr>
        <w:pStyle w:val="Akapitzlist"/>
        <w:numPr>
          <w:ilvl w:val="0"/>
          <w:numId w:val="4"/>
        </w:numPr>
        <w:spacing w:before="120" w:after="12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D2ADF">
        <w:rPr>
          <w:rFonts w:ascii="Arial" w:hAnsi="Arial" w:cs="Arial"/>
          <w:bCs/>
          <w:sz w:val="24"/>
          <w:szCs w:val="24"/>
        </w:rPr>
        <w:t>Kompensacja fluorescencji:</w:t>
      </w:r>
    </w:p>
    <w:p w14:paraId="7730D515" w14:textId="77777777" w:rsidR="0052725F" w:rsidRPr="00333952" w:rsidRDefault="0052725F" w:rsidP="004D2AD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33952">
        <w:rPr>
          <w:rFonts w:ascii="Arial" w:hAnsi="Arial" w:cs="Arial"/>
          <w:sz w:val="24"/>
          <w:szCs w:val="24"/>
        </w:rPr>
        <w:t>Macierz kompensacyjna dla wszystkich mierzonych fluorescencji.</w:t>
      </w:r>
    </w:p>
    <w:p w14:paraId="276B8D34" w14:textId="77777777" w:rsidR="0052725F" w:rsidRPr="00333952" w:rsidRDefault="0052725F" w:rsidP="004D2AD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33952">
        <w:rPr>
          <w:rFonts w:ascii="Arial" w:hAnsi="Arial" w:cs="Arial"/>
          <w:sz w:val="24"/>
          <w:szCs w:val="24"/>
        </w:rPr>
        <w:t>Autokompensacja oraz kompensacja w czasie i po akwizycji.</w:t>
      </w:r>
    </w:p>
    <w:p w14:paraId="6414C00E" w14:textId="77777777" w:rsidR="0052725F" w:rsidRPr="004D2ADF" w:rsidRDefault="0052725F" w:rsidP="00D026A7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D2ADF">
        <w:rPr>
          <w:rFonts w:ascii="Arial" w:hAnsi="Arial" w:cs="Arial"/>
          <w:bCs/>
          <w:sz w:val="24"/>
          <w:szCs w:val="24"/>
        </w:rPr>
        <w:t>Wydajność sortowania:</w:t>
      </w:r>
    </w:p>
    <w:p w14:paraId="0B18D3D2" w14:textId="77777777" w:rsidR="0052725F" w:rsidRPr="00D026A7" w:rsidRDefault="0052725F" w:rsidP="004D2ADF">
      <w:pPr>
        <w:pStyle w:val="Akapitzlist"/>
        <w:numPr>
          <w:ilvl w:val="1"/>
          <w:numId w:val="17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026A7">
        <w:rPr>
          <w:rFonts w:ascii="Arial" w:hAnsi="Arial" w:cs="Arial"/>
          <w:color w:val="000000"/>
          <w:sz w:val="24"/>
          <w:szCs w:val="24"/>
        </w:rPr>
        <w:t>Szybkość akwizycji nie gorsza niż: 40,000 zdarzeń/sek, szybkość sortowania nie gorsza niż: 30,000 zdarzeń/sek.</w:t>
      </w:r>
    </w:p>
    <w:p w14:paraId="5282E6FF" w14:textId="77777777" w:rsidR="0052725F" w:rsidRPr="00D026A7" w:rsidRDefault="0052725F" w:rsidP="004D2ADF">
      <w:pPr>
        <w:pStyle w:val="Akapitzlist"/>
        <w:numPr>
          <w:ilvl w:val="1"/>
          <w:numId w:val="17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026A7">
        <w:rPr>
          <w:rFonts w:ascii="Arial" w:hAnsi="Arial" w:cs="Arial"/>
          <w:color w:val="000000"/>
          <w:sz w:val="24"/>
          <w:szCs w:val="24"/>
        </w:rPr>
        <w:t>Możliwość sortowania:</w:t>
      </w:r>
    </w:p>
    <w:p w14:paraId="02E497F6" w14:textId="77777777" w:rsidR="0052725F" w:rsidRPr="00D026A7" w:rsidRDefault="0052725F" w:rsidP="004D2ADF">
      <w:pPr>
        <w:pStyle w:val="Akapitzlist"/>
        <w:numPr>
          <w:ilvl w:val="2"/>
          <w:numId w:val="18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026A7">
        <w:rPr>
          <w:rFonts w:ascii="Arial" w:hAnsi="Arial" w:cs="Arial"/>
          <w:color w:val="000000"/>
          <w:sz w:val="24"/>
          <w:szCs w:val="24"/>
        </w:rPr>
        <w:t>Sotrowanie w powietrzu po uprzednim przejściu strumienia przez komore przepływowa sprzeżona z układem optycznym bez żelu optycznego</w:t>
      </w:r>
    </w:p>
    <w:p w14:paraId="16A66B3F" w14:textId="77777777" w:rsidR="0052725F" w:rsidRPr="008204F4" w:rsidRDefault="0052725F" w:rsidP="004D2ADF">
      <w:pPr>
        <w:pStyle w:val="Akapitzlist"/>
        <w:numPr>
          <w:ilvl w:val="2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204F4">
        <w:rPr>
          <w:rFonts w:ascii="Arial" w:hAnsi="Arial" w:cs="Arial"/>
          <w:sz w:val="24"/>
          <w:szCs w:val="24"/>
        </w:rPr>
        <w:t>Minimum 4 strumienie jednocześnie,</w:t>
      </w:r>
      <w:r w:rsidR="00D026A7" w:rsidRPr="008204F4">
        <w:rPr>
          <w:rFonts w:ascii="Arial" w:hAnsi="Arial" w:cs="Arial"/>
          <w:sz w:val="24"/>
          <w:szCs w:val="24"/>
        </w:rPr>
        <w:t xml:space="preserve"> </w:t>
      </w:r>
      <w:r w:rsidR="0031480A">
        <w:rPr>
          <w:rFonts w:ascii="Arial" w:hAnsi="Arial" w:cs="Arial"/>
          <w:sz w:val="24"/>
          <w:szCs w:val="24"/>
        </w:rPr>
        <w:t xml:space="preserve">m.in. </w:t>
      </w:r>
      <w:r w:rsidRPr="008204F4">
        <w:rPr>
          <w:rFonts w:ascii="Arial" w:hAnsi="Arial" w:cs="Arial"/>
          <w:sz w:val="24"/>
          <w:szCs w:val="24"/>
        </w:rPr>
        <w:t>na płytki wielodołkowe o minimum 5 wielkościach z podanych: 6, 24, 96, 384, w tym pojedyncze komórki do jednego dołka,</w:t>
      </w:r>
      <w:r w:rsidR="00D026A7" w:rsidRPr="008204F4">
        <w:rPr>
          <w:rFonts w:ascii="Arial" w:hAnsi="Arial" w:cs="Arial"/>
          <w:sz w:val="24"/>
          <w:szCs w:val="24"/>
        </w:rPr>
        <w:t xml:space="preserve"> </w:t>
      </w:r>
      <w:r w:rsidRPr="008204F4">
        <w:rPr>
          <w:rFonts w:ascii="Arial" w:hAnsi="Arial" w:cs="Arial"/>
          <w:sz w:val="24"/>
          <w:szCs w:val="24"/>
        </w:rPr>
        <w:t>na szkiełko mikroskopowe,</w:t>
      </w:r>
      <w:r w:rsidR="00D026A7" w:rsidRPr="008204F4">
        <w:rPr>
          <w:rFonts w:ascii="Arial" w:hAnsi="Arial" w:cs="Arial"/>
          <w:sz w:val="24"/>
          <w:szCs w:val="24"/>
        </w:rPr>
        <w:t xml:space="preserve"> </w:t>
      </w:r>
      <w:r w:rsidRPr="008204F4">
        <w:rPr>
          <w:rFonts w:ascii="Arial" w:hAnsi="Arial" w:cs="Arial"/>
          <w:sz w:val="24"/>
          <w:szCs w:val="24"/>
        </w:rPr>
        <w:t>na szalki Petriego.</w:t>
      </w:r>
    </w:p>
    <w:p w14:paraId="096D102E" w14:textId="77777777" w:rsidR="0010175F" w:rsidRPr="008204F4" w:rsidRDefault="0010175F" w:rsidP="0010175F">
      <w:pPr>
        <w:pStyle w:val="Akapitzlist"/>
        <w:numPr>
          <w:ilvl w:val="2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 w:rsidRPr="008204F4">
        <w:rPr>
          <w:rFonts w:ascii="Arial" w:hAnsi="Arial" w:cs="Arial"/>
          <w:sz w:val="24"/>
          <w:szCs w:val="24"/>
        </w:rPr>
        <w:t xml:space="preserve">Dwie dysze o średnicach 100 µm. </w:t>
      </w:r>
      <w:r w:rsidRPr="008204F4">
        <w:rPr>
          <w:rFonts w:ascii="Arial" w:hAnsi="Arial" w:cs="Arial"/>
          <w:iCs/>
          <w:sz w:val="24"/>
          <w:szCs w:val="24"/>
        </w:rPr>
        <w:t>Możliwość sortowania nano-cząstek o średnicy minimum 100 nm.</w:t>
      </w:r>
    </w:p>
    <w:p w14:paraId="38127959" w14:textId="12549378" w:rsidR="0052725F" w:rsidRPr="008204F4" w:rsidRDefault="0052725F" w:rsidP="004D2ADF">
      <w:pPr>
        <w:pStyle w:val="Akapitzlist"/>
        <w:numPr>
          <w:ilvl w:val="2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204F4">
        <w:rPr>
          <w:rFonts w:ascii="Arial" w:hAnsi="Arial" w:cs="Arial"/>
          <w:sz w:val="24"/>
          <w:szCs w:val="24"/>
        </w:rPr>
        <w:t>Dodatkowy laser czerwony dedykowany</w:t>
      </w:r>
      <w:r w:rsidR="00D74149">
        <w:rPr>
          <w:rFonts w:ascii="Arial" w:hAnsi="Arial" w:cs="Arial"/>
          <w:sz w:val="24"/>
          <w:szCs w:val="24"/>
        </w:rPr>
        <w:t xml:space="preserve"> </w:t>
      </w:r>
      <w:r w:rsidRPr="008204F4">
        <w:rPr>
          <w:rFonts w:ascii="Arial" w:hAnsi="Arial" w:cs="Arial"/>
          <w:sz w:val="24"/>
          <w:szCs w:val="24"/>
        </w:rPr>
        <w:t>do określania opóźnienia kropli (</w:t>
      </w:r>
      <w:r w:rsidR="00070B3D" w:rsidRPr="008204F4">
        <w:rPr>
          <w:rFonts w:ascii="Arial" w:hAnsi="Arial" w:cs="Arial"/>
          <w:sz w:val="24"/>
          <w:szCs w:val="24"/>
        </w:rPr>
        <w:t xml:space="preserve">tzw. </w:t>
      </w:r>
      <w:r w:rsidRPr="008204F4">
        <w:rPr>
          <w:rFonts w:ascii="Arial" w:hAnsi="Arial" w:cs="Arial"/>
          <w:i/>
          <w:iCs/>
          <w:sz w:val="24"/>
          <w:szCs w:val="24"/>
        </w:rPr>
        <w:t>Drop Delay</w:t>
      </w:r>
      <w:r w:rsidRPr="008204F4">
        <w:rPr>
          <w:rFonts w:ascii="Arial" w:hAnsi="Arial" w:cs="Arial"/>
          <w:sz w:val="24"/>
          <w:szCs w:val="24"/>
        </w:rPr>
        <w:t>)</w:t>
      </w:r>
    </w:p>
    <w:p w14:paraId="37C60D7F" w14:textId="77777777" w:rsidR="0052725F" w:rsidRPr="0010175F" w:rsidRDefault="0052725F" w:rsidP="004D2ADF">
      <w:pPr>
        <w:pStyle w:val="Akapitzlist"/>
        <w:numPr>
          <w:ilvl w:val="2"/>
          <w:numId w:val="18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10175F">
        <w:rPr>
          <w:rFonts w:ascii="Arial" w:hAnsi="Arial" w:cs="Arial"/>
          <w:sz w:val="24"/>
          <w:szCs w:val="24"/>
        </w:rPr>
        <w:t>Czystość sortowania minimum 99%  i odzysk</w:t>
      </w:r>
      <w:r w:rsidRPr="00101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175F">
        <w:rPr>
          <w:rFonts w:ascii="Arial" w:hAnsi="Arial" w:cs="Arial"/>
          <w:color w:val="000000"/>
          <w:sz w:val="24"/>
          <w:szCs w:val="24"/>
        </w:rPr>
        <w:t>minimum 80%.</w:t>
      </w:r>
    </w:p>
    <w:p w14:paraId="44008386" w14:textId="77777777" w:rsidR="0052725F" w:rsidRPr="008204F4" w:rsidRDefault="0052725F" w:rsidP="004D2ADF">
      <w:pPr>
        <w:pStyle w:val="Akapitzlist"/>
        <w:numPr>
          <w:ilvl w:val="1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204F4">
        <w:rPr>
          <w:rFonts w:ascii="Arial" w:hAnsi="Arial" w:cs="Arial"/>
          <w:sz w:val="24"/>
          <w:szCs w:val="24"/>
        </w:rPr>
        <w:t>Wbudowany system wykrywania pęcherzyków powietrza w próbce.</w:t>
      </w:r>
    </w:p>
    <w:p w14:paraId="62C282F8" w14:textId="77777777" w:rsidR="0052725F" w:rsidRPr="008204F4" w:rsidRDefault="0052725F" w:rsidP="0010175F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8204F4">
        <w:rPr>
          <w:rFonts w:ascii="Arial" w:hAnsi="Arial" w:cs="Arial"/>
          <w:iCs/>
          <w:sz w:val="24"/>
          <w:szCs w:val="24"/>
        </w:rPr>
        <w:t>Łaźnia wodna pracująca w temperaturze poniżej zera.</w:t>
      </w:r>
    </w:p>
    <w:p w14:paraId="5B275562" w14:textId="77777777" w:rsidR="0052725F" w:rsidRPr="008204F4" w:rsidRDefault="0052725F" w:rsidP="0010175F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204F4">
        <w:rPr>
          <w:rFonts w:ascii="Arial" w:hAnsi="Arial" w:cs="Arial"/>
          <w:sz w:val="24"/>
          <w:szCs w:val="24"/>
        </w:rPr>
        <w:lastRenderedPageBreak/>
        <w:t>Dodatkowe elementy wraz z wszystkimi niezbędnymi podłączeniami zapewniające właściwą pracę urządzeń.</w:t>
      </w:r>
    </w:p>
    <w:p w14:paraId="0F038305" w14:textId="77777777" w:rsidR="0052725F" w:rsidRPr="008204F4" w:rsidRDefault="004D772F" w:rsidP="0010175F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Dołączony z</w:t>
      </w:r>
      <w:r w:rsidR="0052725F" w:rsidRPr="008204F4">
        <w:rPr>
          <w:rFonts w:ascii="Arial" w:hAnsi="Arial" w:cs="Arial"/>
          <w:sz w:val="24"/>
          <w:szCs w:val="24"/>
        </w:rPr>
        <w:t>estaw odczynników startowych potrzebny do uruchomienia sortera.</w:t>
      </w:r>
    </w:p>
    <w:p w14:paraId="14C6184F" w14:textId="77777777" w:rsidR="00D026A7" w:rsidRPr="008204F4" w:rsidRDefault="00D026A7" w:rsidP="004D2AD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204F4">
        <w:rPr>
          <w:rFonts w:ascii="Arial" w:hAnsi="Arial" w:cs="Arial"/>
          <w:bCs/>
          <w:color w:val="000000"/>
          <w:sz w:val="24"/>
          <w:szCs w:val="24"/>
        </w:rPr>
        <w:t>Podajnik próbek</w:t>
      </w:r>
      <w:r w:rsidRPr="008204F4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Pr="008204F4">
        <w:rPr>
          <w:rFonts w:ascii="Arial" w:hAnsi="Arial" w:cs="Arial"/>
          <w:sz w:val="24"/>
          <w:szCs w:val="24"/>
        </w:rPr>
        <w:t>apewniający zastosowanie probówek minimum o pojemnościach: 5 ml i 1,5 ml typu Eppendorf.</w:t>
      </w:r>
    </w:p>
    <w:p w14:paraId="0E9F38BD" w14:textId="77777777" w:rsidR="0052725F" w:rsidRPr="006D141A" w:rsidRDefault="0052725F" w:rsidP="004D2ADF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141A">
        <w:rPr>
          <w:rFonts w:ascii="Arial" w:hAnsi="Arial" w:cs="Arial"/>
          <w:b/>
          <w:bCs/>
          <w:color w:val="000000"/>
          <w:sz w:val="24"/>
          <w:szCs w:val="24"/>
        </w:rPr>
        <w:t>Oprogramowanie:</w:t>
      </w:r>
    </w:p>
    <w:p w14:paraId="0D505A51" w14:textId="77777777" w:rsidR="006D141A" w:rsidRPr="006D141A" w:rsidRDefault="006D141A" w:rsidP="008153BB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6D141A">
        <w:rPr>
          <w:rFonts w:ascii="Arial" w:hAnsi="Arial" w:cs="Arial"/>
          <w:color w:val="000000" w:themeColor="text1"/>
          <w:sz w:val="24"/>
          <w:szCs w:val="24"/>
        </w:rPr>
        <w:t>programowanie do analizy danych cytometrycznych w formacie FCS 3.0  rekomendowane przez producenta sortera, instalacja możliwa na komputery zewnętrzne (2 szt – licencje)</w:t>
      </w:r>
    </w:p>
    <w:p w14:paraId="5EA59CFB" w14:textId="77777777" w:rsidR="0052725F" w:rsidRPr="004B39F2" w:rsidRDefault="0052725F" w:rsidP="008153BB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39F2">
        <w:rPr>
          <w:rFonts w:ascii="Arial" w:hAnsi="Arial" w:cs="Arial"/>
          <w:color w:val="000000" w:themeColor="text1"/>
          <w:sz w:val="24"/>
          <w:szCs w:val="24"/>
        </w:rPr>
        <w:t>s</w:t>
      </w:r>
      <w:r w:rsidRPr="004B39F2">
        <w:rPr>
          <w:rFonts w:ascii="Arial" w:hAnsi="Arial" w:cs="Arial"/>
          <w:sz w:val="24"/>
          <w:szCs w:val="24"/>
        </w:rPr>
        <w:t>terujące i do analizy danych cytometrycznych oraz umożliwiające śledzenie i kontrolę jakości pracy urządzenia rekomendowane przez producenta w najnowszej wersji,</w:t>
      </w:r>
    </w:p>
    <w:p w14:paraId="128434EF" w14:textId="77777777" w:rsidR="0052725F" w:rsidRPr="004B39F2" w:rsidRDefault="001B1148" w:rsidP="008153BB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B1148">
        <w:rPr>
          <w:rFonts w:ascii="Arial" w:hAnsi="Arial" w:cs="Arial"/>
          <w:sz w:val="24"/>
          <w:szCs w:val="24"/>
        </w:rPr>
        <w:t xml:space="preserve">umożliwiające </w:t>
      </w:r>
      <w:r w:rsidR="008153BB">
        <w:rPr>
          <w:rFonts w:ascii="Arial" w:hAnsi="Arial" w:cs="Arial"/>
          <w:sz w:val="24"/>
          <w:szCs w:val="24"/>
        </w:rPr>
        <w:t>a</w:t>
      </w:r>
      <w:r w:rsidR="0052725F" w:rsidRPr="004B39F2">
        <w:rPr>
          <w:rFonts w:ascii="Arial" w:hAnsi="Arial" w:cs="Arial"/>
          <w:sz w:val="24"/>
          <w:szCs w:val="24"/>
        </w:rPr>
        <w:t>utomatyczne wyliczanie współczynników kompensacji dla pełnej macierzy parametrów,</w:t>
      </w:r>
    </w:p>
    <w:p w14:paraId="74EF6FF1" w14:textId="77777777" w:rsidR="0052725F" w:rsidRPr="004B39F2" w:rsidRDefault="001B1148" w:rsidP="008153BB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umożliwiające </w:t>
      </w:r>
      <w:r w:rsidR="008153BB">
        <w:rPr>
          <w:rFonts w:ascii="Arial" w:hAnsi="Arial" w:cs="Arial"/>
          <w:sz w:val="24"/>
          <w:szCs w:val="24"/>
        </w:rPr>
        <w:t>z</w:t>
      </w:r>
      <w:r w:rsidR="0052725F" w:rsidRPr="004B39F2">
        <w:rPr>
          <w:rFonts w:ascii="Arial" w:hAnsi="Arial" w:cs="Arial"/>
          <w:sz w:val="24"/>
          <w:szCs w:val="24"/>
        </w:rPr>
        <w:t>arządzanie bazą danych eksperymentów,</w:t>
      </w:r>
    </w:p>
    <w:p w14:paraId="20A65675" w14:textId="77777777" w:rsidR="0052725F" w:rsidRPr="004B39F2" w:rsidRDefault="001B1148" w:rsidP="008153BB">
      <w:pPr>
        <w:pStyle w:val="Akapitzlist"/>
        <w:numPr>
          <w:ilvl w:val="1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B1148">
        <w:rPr>
          <w:rFonts w:ascii="Arial" w:hAnsi="Arial" w:cs="Arial"/>
          <w:sz w:val="24"/>
          <w:szCs w:val="24"/>
        </w:rPr>
        <w:t xml:space="preserve">umożliwiające </w:t>
      </w:r>
      <w:r w:rsidR="008153BB">
        <w:rPr>
          <w:rFonts w:ascii="Arial" w:hAnsi="Arial" w:cs="Arial"/>
          <w:sz w:val="24"/>
          <w:szCs w:val="24"/>
        </w:rPr>
        <w:t>p</w:t>
      </w:r>
      <w:r w:rsidR="0052725F" w:rsidRPr="004B39F2">
        <w:rPr>
          <w:rFonts w:ascii="Arial" w:hAnsi="Arial" w:cs="Arial"/>
          <w:sz w:val="24"/>
          <w:szCs w:val="24"/>
        </w:rPr>
        <w:t xml:space="preserve">rezentację danych minimum: w skali liniowej, </w:t>
      </w:r>
      <w:r w:rsidR="0052725F" w:rsidRPr="00097C08">
        <w:rPr>
          <w:rFonts w:ascii="Arial" w:hAnsi="Arial" w:cs="Arial"/>
          <w:sz w:val="24"/>
          <w:szCs w:val="24"/>
        </w:rPr>
        <w:t>logarytmicznej</w:t>
      </w:r>
      <w:r w:rsidR="0052725F" w:rsidRPr="004B39F2">
        <w:rPr>
          <w:rFonts w:ascii="Arial" w:hAnsi="Arial" w:cs="Arial"/>
          <w:sz w:val="24"/>
          <w:szCs w:val="24"/>
        </w:rPr>
        <w:t xml:space="preserve"> na różnych wykresach,</w:t>
      </w:r>
    </w:p>
    <w:p w14:paraId="284F7B2E" w14:textId="77777777" w:rsidR="0052725F" w:rsidRPr="004B39F2" w:rsidRDefault="001B1148" w:rsidP="008153BB">
      <w:pPr>
        <w:pStyle w:val="Akapitzlist"/>
        <w:numPr>
          <w:ilvl w:val="1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B1148">
        <w:rPr>
          <w:rFonts w:ascii="Arial" w:hAnsi="Arial" w:cs="Arial"/>
          <w:sz w:val="24"/>
          <w:szCs w:val="24"/>
        </w:rPr>
        <w:t xml:space="preserve">umożliwiające </w:t>
      </w:r>
      <w:r w:rsidR="008153BB">
        <w:rPr>
          <w:rFonts w:ascii="Arial" w:hAnsi="Arial" w:cs="Arial"/>
          <w:sz w:val="24"/>
          <w:szCs w:val="24"/>
        </w:rPr>
        <w:t>s</w:t>
      </w:r>
      <w:r w:rsidR="0052725F" w:rsidRPr="004B39F2">
        <w:rPr>
          <w:rFonts w:ascii="Arial" w:hAnsi="Arial" w:cs="Arial"/>
          <w:sz w:val="24"/>
          <w:szCs w:val="24"/>
        </w:rPr>
        <w:t>terowanie systemem cieczy w zakresie 10 – 100 uL/min,</w:t>
      </w:r>
    </w:p>
    <w:p w14:paraId="0C3561CA" w14:textId="77777777" w:rsidR="0052725F" w:rsidRPr="004B39F2" w:rsidRDefault="001B1148" w:rsidP="008153BB">
      <w:pPr>
        <w:pStyle w:val="Akapitzlist"/>
        <w:numPr>
          <w:ilvl w:val="1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B1148">
        <w:rPr>
          <w:rFonts w:ascii="Arial" w:hAnsi="Arial" w:cs="Arial"/>
          <w:sz w:val="24"/>
          <w:szCs w:val="24"/>
        </w:rPr>
        <w:t xml:space="preserve">umożliwiające </w:t>
      </w:r>
      <w:r w:rsidR="008153BB">
        <w:rPr>
          <w:rFonts w:ascii="Arial" w:hAnsi="Arial" w:cs="Arial"/>
          <w:sz w:val="24"/>
          <w:szCs w:val="24"/>
        </w:rPr>
        <w:t>z</w:t>
      </w:r>
      <w:r w:rsidR="0052725F" w:rsidRPr="004B39F2">
        <w:rPr>
          <w:rFonts w:ascii="Arial" w:hAnsi="Arial" w:cs="Arial"/>
          <w:sz w:val="24"/>
          <w:szCs w:val="24"/>
        </w:rPr>
        <w:t>apisywanie/archiwizację (export/import) całych eksperymentów (danych próbek, ustawień zbierania, szablonów zbierania i analizy).</w:t>
      </w:r>
    </w:p>
    <w:p w14:paraId="76F54032" w14:textId="77777777" w:rsidR="0052725F" w:rsidRPr="006D141A" w:rsidRDefault="00906ED9" w:rsidP="00906ED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52725F" w:rsidRPr="006D141A">
        <w:rPr>
          <w:rFonts w:ascii="Arial" w:hAnsi="Arial" w:cs="Arial"/>
          <w:bCs/>
          <w:color w:val="000000" w:themeColor="text1"/>
          <w:sz w:val="24"/>
          <w:szCs w:val="24"/>
        </w:rPr>
        <w:t xml:space="preserve">edykowana przez producenta sortera stacja robocza, </w:t>
      </w:r>
      <w:r w:rsidR="0052725F" w:rsidRPr="006D141A">
        <w:rPr>
          <w:rFonts w:ascii="Arial" w:hAnsi="Arial" w:cs="Arial"/>
          <w:bCs/>
          <w:sz w:val="24"/>
          <w:szCs w:val="24"/>
        </w:rPr>
        <w:t xml:space="preserve">do sterowania, analizy i archiwizacji danych z najnowszą wersją systemu operacyjnego </w:t>
      </w:r>
      <w:r w:rsidR="0052725F" w:rsidRPr="006D141A">
        <w:rPr>
          <w:rFonts w:ascii="Arial" w:hAnsi="Arial" w:cs="Arial"/>
          <w:sz w:val="24"/>
          <w:szCs w:val="24"/>
        </w:rPr>
        <w:t>zapewniającego prawidłowe działanie całego systemu. Wyposażona dodatkowo w monitor LCD minimum 32 cale, oraz kolorową drukarkę laserową.</w:t>
      </w:r>
    </w:p>
    <w:p w14:paraId="39ACB8BF" w14:textId="77777777" w:rsidR="0052725F" w:rsidRPr="004B39F2" w:rsidRDefault="0052725F" w:rsidP="004B39F2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32385785" w14:textId="77777777" w:rsidR="0052725F" w:rsidRPr="004B39F2" w:rsidRDefault="0052725F" w:rsidP="004B39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B39F2">
        <w:rPr>
          <w:rFonts w:ascii="Arial" w:hAnsi="Arial" w:cs="Arial"/>
          <w:b/>
          <w:iCs/>
          <w:color w:val="000000" w:themeColor="text1"/>
          <w:sz w:val="24"/>
          <w:szCs w:val="24"/>
        </w:rPr>
        <w:t>Komora Bioochronna Klasy II – 1 sztuka</w:t>
      </w:r>
    </w:p>
    <w:p w14:paraId="368264E1" w14:textId="77777777" w:rsidR="0052725F" w:rsidRPr="00277341" w:rsidRDefault="0052725F" w:rsidP="0027734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4"/>
          <w:szCs w:val="24"/>
        </w:rPr>
      </w:pPr>
      <w:r w:rsidRPr="00277341">
        <w:rPr>
          <w:rFonts w:ascii="Arial" w:hAnsi="Arial" w:cs="Arial"/>
          <w:iCs/>
          <w:sz w:val="24"/>
          <w:szCs w:val="24"/>
        </w:rPr>
        <w:t>Komora Bioochronna Klasy II spełniająca standardy UE (EN12469 oraz posiada deklarację CE), zintegrowana z oferowanym sorterem komórek.</w:t>
      </w:r>
    </w:p>
    <w:p w14:paraId="4364E43B" w14:textId="77777777" w:rsidR="0052725F" w:rsidRPr="00277341" w:rsidRDefault="0052725F" w:rsidP="0027734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77341">
        <w:rPr>
          <w:rFonts w:ascii="Arial" w:hAnsi="Arial" w:cs="Arial"/>
          <w:color w:val="000000"/>
          <w:sz w:val="24"/>
          <w:szCs w:val="24"/>
        </w:rPr>
        <w:t>Komora wyposażona w oświetlenie.</w:t>
      </w:r>
    </w:p>
    <w:p w14:paraId="109472C5" w14:textId="77777777" w:rsidR="0052725F" w:rsidRPr="00277341" w:rsidRDefault="00DC3E49" w:rsidP="0027734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Posiadająca l</w:t>
      </w:r>
      <w:r w:rsidR="00214444" w:rsidRPr="00277341">
        <w:rPr>
          <w:rFonts w:ascii="Arial" w:hAnsi="Arial" w:cs="Arial"/>
          <w:color w:val="000000"/>
          <w:sz w:val="24"/>
          <w:szCs w:val="24"/>
        </w:rPr>
        <w:t>amp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214444" w:rsidRPr="00277341">
        <w:rPr>
          <w:rFonts w:ascii="Arial" w:hAnsi="Arial" w:cs="Arial"/>
          <w:color w:val="000000"/>
          <w:sz w:val="24"/>
          <w:szCs w:val="24"/>
        </w:rPr>
        <w:t xml:space="preserve"> UV wymagan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214444" w:rsidRPr="00277341">
        <w:rPr>
          <w:rFonts w:ascii="Arial" w:hAnsi="Arial" w:cs="Arial"/>
          <w:color w:val="000000"/>
          <w:sz w:val="24"/>
          <w:szCs w:val="24"/>
        </w:rPr>
        <w:t xml:space="preserve"> do wewnętrznej sterylizacji komory.</w:t>
      </w:r>
    </w:p>
    <w:p w14:paraId="2A03A00C" w14:textId="77777777" w:rsidR="00214444" w:rsidRPr="00277341" w:rsidRDefault="00DC3E49" w:rsidP="0027734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Wyposażona w s</w:t>
      </w:r>
      <w:r w:rsidR="00214444" w:rsidRPr="00277341">
        <w:rPr>
          <w:rFonts w:ascii="Arial" w:hAnsi="Arial" w:cs="Arial"/>
          <w:color w:val="000000"/>
          <w:sz w:val="24"/>
          <w:szCs w:val="24"/>
        </w:rPr>
        <w:t>ystem zasysający powietrze z komory w kierunku do góry, umożliwiający usuniecie zanieczyszczeń / aerozoli z przestrzeni wokół sortera.</w:t>
      </w:r>
    </w:p>
    <w:p w14:paraId="681FB3D7" w14:textId="77777777" w:rsidR="00214444" w:rsidRPr="00277341" w:rsidRDefault="00214444" w:rsidP="0027734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77341">
        <w:rPr>
          <w:rFonts w:ascii="Arial" w:hAnsi="Arial" w:cs="Arial"/>
          <w:color w:val="000000"/>
          <w:sz w:val="24"/>
          <w:szCs w:val="24"/>
        </w:rPr>
        <w:t>Komora wyp</w:t>
      </w:r>
      <w:r w:rsidR="00DC3E49">
        <w:rPr>
          <w:rFonts w:ascii="Arial" w:hAnsi="Arial" w:cs="Arial"/>
          <w:color w:val="000000"/>
          <w:sz w:val="24"/>
          <w:szCs w:val="24"/>
        </w:rPr>
        <w:t>osażona w filtr HEPA (1 sztuka)</w:t>
      </w:r>
    </w:p>
    <w:p w14:paraId="234323E3" w14:textId="77777777" w:rsidR="00214444" w:rsidRPr="00277341" w:rsidRDefault="00214444" w:rsidP="0027734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77341">
        <w:rPr>
          <w:rFonts w:ascii="Arial" w:hAnsi="Arial" w:cs="Arial"/>
          <w:color w:val="000000"/>
          <w:sz w:val="24"/>
          <w:szCs w:val="24"/>
        </w:rPr>
        <w:t>Miernik temperatury wnętrza komory ze wskaźnikiem na zewnątrz.</w:t>
      </w:r>
    </w:p>
    <w:p w14:paraId="61C47AB4" w14:textId="77777777" w:rsidR="00214444" w:rsidRDefault="00214444" w:rsidP="0027734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341">
        <w:rPr>
          <w:rFonts w:ascii="Arial" w:hAnsi="Arial" w:cs="Arial"/>
          <w:color w:val="000000" w:themeColor="text1"/>
          <w:sz w:val="24"/>
          <w:szCs w:val="24"/>
        </w:rPr>
        <w:t>Dodatkowe elementy wraz z wszystkimi niezbędnymi podłączeniami zapewniające właściwą pracę urządzeń.</w:t>
      </w:r>
    </w:p>
    <w:p w14:paraId="49A430EB" w14:textId="77777777" w:rsidR="00277341" w:rsidRPr="00277341" w:rsidRDefault="00277341" w:rsidP="002773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F585EE" w14:textId="77777777" w:rsidR="00214444" w:rsidRPr="004B39F2" w:rsidRDefault="00214444" w:rsidP="004B39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B39F2">
        <w:rPr>
          <w:rFonts w:ascii="Arial" w:hAnsi="Arial" w:cs="Arial"/>
          <w:b/>
          <w:bCs/>
          <w:sz w:val="24"/>
          <w:szCs w:val="24"/>
        </w:rPr>
        <w:lastRenderedPageBreak/>
        <w:t xml:space="preserve">Cyfrowy </w:t>
      </w:r>
      <w:r w:rsidR="00906530">
        <w:rPr>
          <w:rFonts w:ascii="Arial" w:hAnsi="Arial" w:cs="Arial"/>
          <w:b/>
          <w:bCs/>
          <w:sz w:val="24"/>
          <w:szCs w:val="24"/>
        </w:rPr>
        <w:t>c</w:t>
      </w:r>
      <w:r w:rsidRPr="004B39F2">
        <w:rPr>
          <w:rFonts w:ascii="Arial" w:hAnsi="Arial" w:cs="Arial"/>
          <w:b/>
          <w:bCs/>
          <w:sz w:val="24"/>
          <w:szCs w:val="24"/>
        </w:rPr>
        <w:t xml:space="preserve">ytometr </w:t>
      </w:r>
      <w:r w:rsidR="00906530">
        <w:rPr>
          <w:rFonts w:ascii="Arial" w:hAnsi="Arial" w:cs="Arial"/>
          <w:b/>
          <w:bCs/>
          <w:sz w:val="24"/>
          <w:szCs w:val="24"/>
        </w:rPr>
        <w:t>p</w:t>
      </w:r>
      <w:r w:rsidRPr="004B39F2">
        <w:rPr>
          <w:rFonts w:ascii="Arial" w:hAnsi="Arial" w:cs="Arial"/>
          <w:b/>
          <w:bCs/>
          <w:sz w:val="24"/>
          <w:szCs w:val="24"/>
        </w:rPr>
        <w:t>rzepływowy zgodny z ustawą o wyrobach medycznych</w:t>
      </w:r>
    </w:p>
    <w:p w14:paraId="781FDE23" w14:textId="77777777" w:rsidR="00214444" w:rsidRPr="00F4316F" w:rsidRDefault="00214444" w:rsidP="00F431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4316F">
        <w:rPr>
          <w:rFonts w:ascii="Arial" w:hAnsi="Arial" w:cs="Arial"/>
          <w:sz w:val="24"/>
          <w:szCs w:val="24"/>
        </w:rPr>
        <w:t>Pomiar: rozproszenia światła zgodnie z kierunkiem wiązki laserowej (FSC), światła rozproszonego z detektora bocznego (SSC), oraz minimum 5 fluorescencji z jednego lasera.</w:t>
      </w:r>
    </w:p>
    <w:p w14:paraId="7999ED61" w14:textId="77777777" w:rsidR="00214444" w:rsidRPr="00F4316F" w:rsidRDefault="00214444" w:rsidP="00F431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4316F">
        <w:rPr>
          <w:rFonts w:ascii="Arial" w:hAnsi="Arial" w:cs="Arial"/>
          <w:sz w:val="24"/>
          <w:szCs w:val="24"/>
        </w:rPr>
        <w:t>Cyfrowa obróbka sygnału z rozdzielczością  na minimum 16 mln kanałów na 7 dekad w tym 2 ujemne w skali logarytmicznej.</w:t>
      </w:r>
    </w:p>
    <w:p w14:paraId="2134AE6E" w14:textId="77777777" w:rsidR="00214444" w:rsidRPr="003F797D" w:rsidRDefault="00214444" w:rsidP="003F797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F797D">
        <w:rPr>
          <w:rFonts w:ascii="Arial" w:hAnsi="Arial" w:cs="Arial"/>
          <w:sz w:val="24"/>
          <w:szCs w:val="24"/>
        </w:rPr>
        <w:t>Automatyczna cyfrowa kompensacja w czasie i po akwizycji z możliwością korzystania z tzw. biblioteki kompensacji.</w:t>
      </w:r>
    </w:p>
    <w:p w14:paraId="7D14861A" w14:textId="77777777" w:rsidR="00214444" w:rsidRPr="00404ECE" w:rsidRDefault="00214444" w:rsidP="009415A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04ECE">
        <w:rPr>
          <w:rFonts w:ascii="Arial" w:hAnsi="Arial" w:cs="Arial"/>
          <w:sz w:val="24"/>
          <w:szCs w:val="24"/>
        </w:rPr>
        <w:t>Źródła światła 1 laser półprzewodnikowy :</w:t>
      </w:r>
    </w:p>
    <w:p w14:paraId="176992FA" w14:textId="77777777" w:rsidR="00214444" w:rsidRPr="00404ECE" w:rsidRDefault="00214444" w:rsidP="009415A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404ECE">
        <w:rPr>
          <w:rFonts w:ascii="Arial" w:hAnsi="Arial" w:cs="Arial"/>
          <w:sz w:val="24"/>
          <w:szCs w:val="24"/>
        </w:rPr>
        <w:t>laser niebieski  488 nm 50 mW,  pomiar do 5 fluorescencji</w:t>
      </w:r>
    </w:p>
    <w:p w14:paraId="48383A4A" w14:textId="77777777" w:rsidR="00214444" w:rsidRPr="00404ECE" w:rsidRDefault="00AD3021" w:rsidP="00404ECE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04ECE">
        <w:rPr>
          <w:rFonts w:ascii="Arial" w:hAnsi="Arial" w:cs="Arial"/>
          <w:sz w:val="24"/>
          <w:szCs w:val="24"/>
        </w:rPr>
        <w:t>Możliwość</w:t>
      </w:r>
      <w:r w:rsidR="00214444" w:rsidRPr="00404ECE">
        <w:rPr>
          <w:rFonts w:ascii="Arial" w:hAnsi="Arial" w:cs="Arial"/>
          <w:sz w:val="24"/>
          <w:szCs w:val="24"/>
        </w:rPr>
        <w:t xml:space="preserve"> rozbudowy o dodatkowe 2 lasery w przyszłości do 13 fluorescenji :</w:t>
      </w:r>
    </w:p>
    <w:p w14:paraId="30210EF0" w14:textId="77777777" w:rsidR="00AD3021" w:rsidRDefault="00AD3021" w:rsidP="007C0555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7C0555">
        <w:rPr>
          <w:rFonts w:ascii="Arial" w:hAnsi="Arial" w:cs="Arial"/>
          <w:sz w:val="24"/>
          <w:szCs w:val="24"/>
        </w:rPr>
        <w:t xml:space="preserve">Możliwość rozbudowy cytometru </w:t>
      </w:r>
      <w:r w:rsidR="00214444" w:rsidRPr="007C0555">
        <w:rPr>
          <w:rFonts w:ascii="Arial" w:hAnsi="Arial" w:cs="Arial"/>
          <w:sz w:val="24"/>
          <w:szCs w:val="24"/>
        </w:rPr>
        <w:t>o dodatkowe</w:t>
      </w:r>
      <w:r w:rsidR="0092152C">
        <w:rPr>
          <w:rFonts w:ascii="Arial" w:hAnsi="Arial" w:cs="Arial"/>
          <w:sz w:val="24"/>
          <w:szCs w:val="24"/>
        </w:rPr>
        <w:t xml:space="preserve"> </w:t>
      </w:r>
      <w:r w:rsidR="007C0555" w:rsidRPr="007C0555">
        <w:rPr>
          <w:rFonts w:ascii="Arial" w:hAnsi="Arial" w:cs="Arial"/>
          <w:sz w:val="24"/>
          <w:szCs w:val="24"/>
        </w:rPr>
        <w:t>3</w:t>
      </w:r>
      <w:r w:rsidR="00214444" w:rsidRPr="007C0555">
        <w:rPr>
          <w:rFonts w:ascii="Arial" w:hAnsi="Arial" w:cs="Arial"/>
          <w:sz w:val="24"/>
          <w:szCs w:val="24"/>
        </w:rPr>
        <w:t xml:space="preserve"> lasery w przyszłości do 13 </w:t>
      </w:r>
      <w:r w:rsidR="0092152C" w:rsidRPr="007C0555">
        <w:rPr>
          <w:rFonts w:ascii="Arial" w:hAnsi="Arial" w:cs="Arial"/>
          <w:sz w:val="24"/>
          <w:szCs w:val="24"/>
        </w:rPr>
        <w:t>fluorescencji</w:t>
      </w:r>
      <w:r w:rsidRPr="007C0555">
        <w:rPr>
          <w:rFonts w:ascii="Arial" w:hAnsi="Arial" w:cs="Arial"/>
          <w:sz w:val="24"/>
          <w:szCs w:val="24"/>
        </w:rPr>
        <w:t xml:space="preserve"> </w:t>
      </w:r>
    </w:p>
    <w:p w14:paraId="7F46CFCC" w14:textId="77777777" w:rsidR="0092152C" w:rsidRPr="0092152C" w:rsidRDefault="0092152C" w:rsidP="0092152C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92152C">
        <w:rPr>
          <w:rFonts w:ascii="Arial" w:hAnsi="Arial" w:cs="Arial"/>
          <w:sz w:val="24"/>
          <w:szCs w:val="24"/>
        </w:rPr>
        <w:t>w tym o: laser czerwony 638 nm 50 mW</w:t>
      </w:r>
      <w:r>
        <w:rPr>
          <w:rFonts w:ascii="Arial" w:hAnsi="Arial" w:cs="Arial"/>
          <w:sz w:val="24"/>
          <w:szCs w:val="24"/>
        </w:rPr>
        <w:t xml:space="preserve"> (</w:t>
      </w:r>
      <w:r w:rsidRPr="0092152C">
        <w:rPr>
          <w:rFonts w:ascii="Arial" w:hAnsi="Arial" w:cs="Arial"/>
          <w:sz w:val="24"/>
          <w:szCs w:val="24"/>
        </w:rPr>
        <w:t>pomiar do 3 fluorescencji</w:t>
      </w:r>
      <w:r>
        <w:rPr>
          <w:rFonts w:ascii="Arial" w:hAnsi="Arial" w:cs="Arial"/>
          <w:sz w:val="24"/>
          <w:szCs w:val="24"/>
        </w:rPr>
        <w:t xml:space="preserve">) </w:t>
      </w:r>
      <w:r w:rsidRPr="0092152C">
        <w:rPr>
          <w:rFonts w:ascii="Arial" w:hAnsi="Arial" w:cs="Arial"/>
          <w:sz w:val="24"/>
          <w:szCs w:val="24"/>
        </w:rPr>
        <w:t>oraz laser fioletowy 405 nm 80mW</w:t>
      </w:r>
      <w:r w:rsidR="009E4EB4">
        <w:rPr>
          <w:rFonts w:ascii="Arial" w:hAnsi="Arial" w:cs="Arial"/>
          <w:sz w:val="24"/>
          <w:szCs w:val="24"/>
        </w:rPr>
        <w:t xml:space="preserve"> (pomiar do 5 fluorescencji)</w:t>
      </w:r>
    </w:p>
    <w:p w14:paraId="5A9EB14E" w14:textId="77777777" w:rsidR="0036475E" w:rsidRPr="0092152C" w:rsidRDefault="0015317C" w:rsidP="0092152C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92152C">
        <w:rPr>
          <w:rFonts w:ascii="Arial" w:hAnsi="Arial" w:cs="Arial"/>
          <w:sz w:val="24"/>
          <w:szCs w:val="24"/>
        </w:rPr>
        <w:t>r</w:t>
      </w:r>
      <w:r w:rsidR="00214444" w:rsidRPr="0092152C">
        <w:rPr>
          <w:rFonts w:ascii="Arial" w:hAnsi="Arial" w:cs="Arial"/>
          <w:sz w:val="24"/>
          <w:szCs w:val="24"/>
        </w:rPr>
        <w:t>ozbudowa za pomocą dokupienia licencji</w:t>
      </w:r>
      <w:r w:rsidR="0036475E" w:rsidRPr="0092152C">
        <w:rPr>
          <w:rFonts w:ascii="Arial" w:hAnsi="Arial" w:cs="Arial"/>
          <w:sz w:val="24"/>
          <w:szCs w:val="24"/>
        </w:rPr>
        <w:t xml:space="preserve"> (po rozbudowie pomiar VSSC dla nano-cząstek od 100nm po udostępnieniu lasera fioletowego)</w:t>
      </w:r>
    </w:p>
    <w:p w14:paraId="1504E244" w14:textId="77777777" w:rsidR="00214444" w:rsidRPr="008F781D" w:rsidRDefault="00214444" w:rsidP="007C0555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F781D">
        <w:rPr>
          <w:rFonts w:ascii="Arial" w:hAnsi="Arial" w:cs="Arial"/>
          <w:sz w:val="24"/>
          <w:szCs w:val="24"/>
        </w:rPr>
        <w:t xml:space="preserve">Regulowany przepływ próbki w zakresie 10 – 240 uL/min  </w:t>
      </w:r>
    </w:p>
    <w:p w14:paraId="776917E0" w14:textId="77777777" w:rsidR="00214444" w:rsidRPr="008F781D" w:rsidRDefault="00214444" w:rsidP="007C0555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F781D">
        <w:rPr>
          <w:rFonts w:ascii="Arial" w:hAnsi="Arial" w:cs="Arial"/>
          <w:sz w:val="24"/>
          <w:szCs w:val="24"/>
        </w:rPr>
        <w:t>Możliwość bezpośredniego pomiaru bezwzględnej liczby komórek bez dodawania kulek.</w:t>
      </w:r>
    </w:p>
    <w:p w14:paraId="15C5F007" w14:textId="77777777" w:rsidR="00214444" w:rsidRPr="008F781D" w:rsidRDefault="00214444" w:rsidP="009415A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F781D">
        <w:rPr>
          <w:rFonts w:ascii="Arial" w:hAnsi="Arial" w:cs="Arial"/>
          <w:sz w:val="24"/>
          <w:szCs w:val="24"/>
        </w:rPr>
        <w:t>Kuweta przepływowa połączona z obiektywem zbierającym fluorescencję i SSC bez żelu optycznego, dopasowującego współczynnik załamania światła, apertura cyfrowa  minimum 1.3.</w:t>
      </w:r>
    </w:p>
    <w:p w14:paraId="6595F590" w14:textId="77777777" w:rsidR="00214444" w:rsidRPr="008F781D" w:rsidRDefault="00214444" w:rsidP="009415A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F781D">
        <w:rPr>
          <w:rFonts w:ascii="Arial" w:hAnsi="Arial" w:cs="Arial"/>
          <w:sz w:val="24"/>
          <w:szCs w:val="24"/>
        </w:rPr>
        <w:t>Optyka rozdzielająca sygnały fluorescencji oparta na filtrach BP światło lasera prowadzone światłowodami.</w:t>
      </w:r>
    </w:p>
    <w:p w14:paraId="44FA77EB" w14:textId="77777777" w:rsidR="00214444" w:rsidRPr="008F781D" w:rsidRDefault="00214444" w:rsidP="009415A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8F781D">
        <w:rPr>
          <w:rFonts w:ascii="Arial" w:hAnsi="Arial" w:cs="Arial"/>
          <w:sz w:val="24"/>
          <w:szCs w:val="24"/>
        </w:rPr>
        <w:t>Brak konieczności ustawiania parametrów eksperymentu przed akwizycją. Szybkość akwizycji nie gorsza niż 30 000 zdarzeń / sek.</w:t>
      </w:r>
    </w:p>
    <w:p w14:paraId="57D74DB5" w14:textId="77777777" w:rsidR="00214444" w:rsidRPr="008F781D" w:rsidRDefault="00214444" w:rsidP="0036475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8F781D">
        <w:rPr>
          <w:rFonts w:ascii="Arial" w:hAnsi="Arial" w:cs="Arial"/>
          <w:sz w:val="24"/>
          <w:szCs w:val="24"/>
        </w:rPr>
        <w:t>Możliwość badania nano-cząstek o średnicy od 300 nm</w:t>
      </w:r>
      <w:r w:rsidR="00097C08" w:rsidRPr="008F781D">
        <w:rPr>
          <w:rFonts w:ascii="Arial" w:hAnsi="Arial" w:cs="Arial"/>
          <w:sz w:val="24"/>
          <w:szCs w:val="24"/>
        </w:rPr>
        <w:t xml:space="preserve"> z lasera niebieskiego</w:t>
      </w:r>
      <w:r w:rsidRPr="008F781D">
        <w:rPr>
          <w:rFonts w:ascii="Arial" w:hAnsi="Arial" w:cs="Arial"/>
          <w:sz w:val="24"/>
          <w:szCs w:val="24"/>
        </w:rPr>
        <w:t>.</w:t>
      </w:r>
    </w:p>
    <w:p w14:paraId="79CD02B3" w14:textId="77777777" w:rsidR="00214444" w:rsidRPr="008F781D" w:rsidRDefault="00214444" w:rsidP="0036475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F781D">
        <w:rPr>
          <w:rFonts w:ascii="Arial" w:hAnsi="Arial" w:cs="Arial"/>
          <w:sz w:val="24"/>
          <w:szCs w:val="24"/>
        </w:rPr>
        <w:t>Rozdzielczość sygnału  &gt; 16 mln kanałów, Rozdzielczość sygnału &gt; 7 dekad w skali logarytmicznej.</w:t>
      </w:r>
    </w:p>
    <w:p w14:paraId="48ED8716" w14:textId="77777777" w:rsidR="004B39F2" w:rsidRPr="00AD3021" w:rsidRDefault="004B39F2" w:rsidP="00AD302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D3021">
        <w:rPr>
          <w:rFonts w:ascii="Arial" w:hAnsi="Arial" w:cs="Arial"/>
          <w:sz w:val="24"/>
          <w:szCs w:val="24"/>
        </w:rPr>
        <w:t>Podajnik probówek 32 pozycji z urządzeniem mieszającym próbki przed badaniem oraz czytnikiem kodów na probówkach.</w:t>
      </w:r>
    </w:p>
    <w:p w14:paraId="5B642CC9" w14:textId="77777777" w:rsidR="00214444" w:rsidRPr="00AD3021" w:rsidRDefault="004B39F2" w:rsidP="00AD302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D3021">
        <w:rPr>
          <w:rFonts w:ascii="Arial" w:hAnsi="Arial" w:cs="Arial"/>
          <w:sz w:val="24"/>
          <w:szCs w:val="24"/>
        </w:rPr>
        <w:t>Biblioteka kompensacji z możliwością wymiany i/lub dodawania fluorescencji.</w:t>
      </w:r>
    </w:p>
    <w:p w14:paraId="2D16F409" w14:textId="77777777" w:rsidR="00214444" w:rsidRPr="00AD3021" w:rsidRDefault="00214444" w:rsidP="00AD302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D3021">
        <w:rPr>
          <w:rFonts w:ascii="Arial" w:hAnsi="Arial" w:cs="Arial"/>
          <w:sz w:val="24"/>
          <w:szCs w:val="24"/>
        </w:rPr>
        <w:t>Automatyczne mieszanie próbek w aparacie przed aspiracją: probówki cytometryczne, mikro-probówki np. 100 uL, 250 uL lub 500 uL oraz 2 mL i 5 mL.</w:t>
      </w:r>
    </w:p>
    <w:p w14:paraId="649CCF04" w14:textId="77777777" w:rsidR="00214444" w:rsidRPr="00F4316F" w:rsidRDefault="00214444" w:rsidP="00F4316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316F">
        <w:rPr>
          <w:rFonts w:ascii="Arial" w:hAnsi="Arial" w:cs="Arial"/>
          <w:sz w:val="24"/>
          <w:szCs w:val="24"/>
        </w:rPr>
        <w:t>Czułość aparatu:</w:t>
      </w:r>
    </w:p>
    <w:p w14:paraId="6EBEACCF" w14:textId="77777777" w:rsidR="00214444" w:rsidRPr="00F4316F" w:rsidRDefault="00214444" w:rsidP="00F4316F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4316F">
        <w:rPr>
          <w:rFonts w:ascii="Arial" w:hAnsi="Arial" w:cs="Arial"/>
          <w:sz w:val="24"/>
          <w:szCs w:val="24"/>
        </w:rPr>
        <w:t>FITC &lt;30 Cząsteczek równoważnych z rozpuszczonym fluorochromem (MESF)</w:t>
      </w:r>
    </w:p>
    <w:p w14:paraId="23F871AB" w14:textId="77777777" w:rsidR="00214444" w:rsidRPr="00F4316F" w:rsidRDefault="00214444" w:rsidP="00F4316F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4316F">
        <w:rPr>
          <w:rFonts w:ascii="Arial" w:hAnsi="Arial" w:cs="Arial"/>
          <w:sz w:val="24"/>
          <w:szCs w:val="24"/>
        </w:rPr>
        <w:t>PE   &lt;  10 Cząsteczek równoważnych z rozpuszczonym fluorochromem (MESF)</w:t>
      </w:r>
    </w:p>
    <w:p w14:paraId="0D2D7954" w14:textId="77777777" w:rsidR="003F797D" w:rsidRPr="003F797D" w:rsidRDefault="003F797D" w:rsidP="003F797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F797D">
        <w:rPr>
          <w:rFonts w:ascii="Arial" w:hAnsi="Arial" w:cs="Arial"/>
          <w:sz w:val="24"/>
          <w:szCs w:val="24"/>
        </w:rPr>
        <w:t xml:space="preserve">Waga: </w:t>
      </w:r>
      <w:r>
        <w:rPr>
          <w:rFonts w:ascii="Arial" w:hAnsi="Arial" w:cs="Arial"/>
          <w:sz w:val="24"/>
          <w:szCs w:val="24"/>
        </w:rPr>
        <w:t>c</w:t>
      </w:r>
      <w:r w:rsidRPr="003F797D">
        <w:rPr>
          <w:rFonts w:ascii="Arial" w:hAnsi="Arial" w:cs="Arial"/>
          <w:sz w:val="24"/>
          <w:szCs w:val="24"/>
        </w:rPr>
        <w:t>ytometr kompaktowy o wadze nie wi</w:t>
      </w:r>
      <w:r w:rsidR="00117C0F">
        <w:rPr>
          <w:rFonts w:ascii="Arial" w:hAnsi="Arial" w:cs="Arial"/>
          <w:sz w:val="24"/>
          <w:szCs w:val="24"/>
        </w:rPr>
        <w:t>ę</w:t>
      </w:r>
      <w:r w:rsidRPr="003F797D">
        <w:rPr>
          <w:rFonts w:ascii="Arial" w:hAnsi="Arial" w:cs="Arial"/>
          <w:sz w:val="24"/>
          <w:szCs w:val="24"/>
        </w:rPr>
        <w:t xml:space="preserve">kszej </w:t>
      </w:r>
      <w:r w:rsidR="00117C0F" w:rsidRPr="003F797D">
        <w:rPr>
          <w:rFonts w:ascii="Arial" w:hAnsi="Arial" w:cs="Arial"/>
          <w:sz w:val="24"/>
          <w:szCs w:val="24"/>
        </w:rPr>
        <w:t>niż</w:t>
      </w:r>
      <w:r w:rsidRPr="003F797D">
        <w:rPr>
          <w:rFonts w:ascii="Arial" w:hAnsi="Arial" w:cs="Arial"/>
          <w:sz w:val="24"/>
          <w:szCs w:val="24"/>
        </w:rPr>
        <w:t xml:space="preserve"> 30kg.</w:t>
      </w:r>
    </w:p>
    <w:p w14:paraId="24943494" w14:textId="77777777" w:rsidR="00214444" w:rsidRPr="004D772F" w:rsidRDefault="004D772F" w:rsidP="004D772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Dołączony z</w:t>
      </w:r>
      <w:r w:rsidR="00214444" w:rsidRPr="004D772F">
        <w:rPr>
          <w:rFonts w:ascii="Arial" w:hAnsi="Arial" w:cs="Arial"/>
          <w:sz w:val="24"/>
          <w:szCs w:val="24"/>
        </w:rPr>
        <w:t>estaw odczynników startowych, potrzebny do uruchomienia cytometru.</w:t>
      </w:r>
    </w:p>
    <w:p w14:paraId="64B1D9EB" w14:textId="77777777" w:rsidR="00214444" w:rsidRPr="004D772F" w:rsidRDefault="00214444" w:rsidP="004D772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D772F">
        <w:rPr>
          <w:rFonts w:ascii="Arial" w:hAnsi="Arial" w:cs="Arial"/>
          <w:sz w:val="24"/>
          <w:szCs w:val="24"/>
        </w:rPr>
        <w:t>Oprogramowanie cytometru pozwalające na ustawienie progu detekcji na wybranym parametrze z dowolnego lasera. Próg detekcji można ustawić na więcej niż jednym parametrze jednocześnie. Progi detekcji z poszczególnych parametrów można łączyć operatorami logicznymi LUB (ang. OR) albo I (ang. AND). Możliwość prezentacji wynik</w:t>
      </w:r>
      <w:r w:rsidR="00117C0F">
        <w:rPr>
          <w:rFonts w:ascii="Arial" w:hAnsi="Arial" w:cs="Arial"/>
          <w:sz w:val="24"/>
          <w:szCs w:val="24"/>
        </w:rPr>
        <w:t>ów</w:t>
      </w:r>
      <w:r w:rsidRPr="004D772F">
        <w:rPr>
          <w:rFonts w:ascii="Arial" w:hAnsi="Arial" w:cs="Arial"/>
          <w:sz w:val="24"/>
          <w:szCs w:val="24"/>
        </w:rPr>
        <w:t xml:space="preserve"> w postaci piku, szerokości histogramu oraz powierzchni pod krzywą sygnału.</w:t>
      </w:r>
    </w:p>
    <w:p w14:paraId="16020981" w14:textId="77777777" w:rsidR="00214444" w:rsidRPr="004D772F" w:rsidRDefault="00214444" w:rsidP="004D772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D772F">
        <w:rPr>
          <w:rFonts w:ascii="Arial" w:hAnsi="Arial" w:cs="Arial"/>
          <w:sz w:val="24"/>
          <w:szCs w:val="24"/>
        </w:rPr>
        <w:t xml:space="preserve">Stacja robocza: Komputer PC z zainstalowanym systemem operacyjnym i oprogramowaniem sterującym cytometrem oraz oprogramowaniem do analizy danych z cytometru. Klawiatura, mysz, drukarka kolorowa laserowa, monitor kolorowy  LCD min 23” – 1 szt. Oprogramowanie Microsoft </w:t>
      </w:r>
      <w:r w:rsidR="00117C0F">
        <w:rPr>
          <w:rFonts w:ascii="Arial" w:hAnsi="Arial" w:cs="Arial"/>
          <w:sz w:val="24"/>
          <w:szCs w:val="24"/>
        </w:rPr>
        <w:t>O</w:t>
      </w:r>
      <w:r w:rsidRPr="004D772F">
        <w:rPr>
          <w:rFonts w:ascii="Arial" w:hAnsi="Arial" w:cs="Arial"/>
          <w:sz w:val="24"/>
          <w:szCs w:val="24"/>
        </w:rPr>
        <w:t>ffice.</w:t>
      </w:r>
    </w:p>
    <w:p w14:paraId="67335A60" w14:textId="77777777" w:rsidR="00214444" w:rsidRDefault="00214444" w:rsidP="004D772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D772F">
        <w:rPr>
          <w:rFonts w:ascii="Arial" w:hAnsi="Arial" w:cs="Arial"/>
          <w:sz w:val="24"/>
          <w:szCs w:val="24"/>
        </w:rPr>
        <w:t>Deklaracja zgodności dla wyrobów medycznych CE IVD dla 13 kolorów</w:t>
      </w:r>
      <w:r w:rsidR="004D772F" w:rsidRPr="004D772F">
        <w:rPr>
          <w:rFonts w:ascii="Arial" w:hAnsi="Arial" w:cs="Arial"/>
          <w:sz w:val="24"/>
          <w:szCs w:val="24"/>
        </w:rPr>
        <w:t xml:space="preserve"> (proszę załączyć stosowny certyfikat)</w:t>
      </w:r>
      <w:r w:rsidRPr="004D772F">
        <w:rPr>
          <w:rFonts w:ascii="Arial" w:hAnsi="Arial" w:cs="Arial"/>
          <w:sz w:val="24"/>
          <w:szCs w:val="24"/>
        </w:rPr>
        <w:t>.</w:t>
      </w:r>
    </w:p>
    <w:p w14:paraId="381EFDC7" w14:textId="77777777" w:rsidR="00FB73B8" w:rsidRPr="00FB73B8" w:rsidRDefault="00FB73B8" w:rsidP="00FB73B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7FA7A29" w14:textId="77777777" w:rsidR="00214444" w:rsidRPr="004B39F2" w:rsidRDefault="004B39F2" w:rsidP="004B39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B39F2">
        <w:rPr>
          <w:rFonts w:ascii="Arial" w:hAnsi="Arial" w:cs="Arial"/>
          <w:b/>
          <w:bCs/>
          <w:sz w:val="24"/>
          <w:szCs w:val="24"/>
        </w:rPr>
        <w:t>Dodatkowe niezbędne elementy/usługi zakupu zestawu:</w:t>
      </w:r>
    </w:p>
    <w:p w14:paraId="7F2D3994" w14:textId="77777777" w:rsidR="004B39F2" w:rsidRPr="00FB73B8" w:rsidRDefault="004B39F2" w:rsidP="00FB73B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B73B8">
        <w:rPr>
          <w:rFonts w:ascii="Arial" w:hAnsi="Arial" w:cs="Arial"/>
          <w:sz w:val="24"/>
          <w:szCs w:val="24"/>
        </w:rPr>
        <w:t>Szkolenie podstawowe po instalacji urządzenia w cenie kontraktu.</w:t>
      </w:r>
    </w:p>
    <w:p w14:paraId="0506D5EF" w14:textId="77777777" w:rsidR="00AB113C" w:rsidRPr="00AB113C" w:rsidRDefault="00AB113C" w:rsidP="00AB113C">
      <w:pPr>
        <w:jc w:val="both"/>
        <w:rPr>
          <w:rFonts w:ascii="Arial" w:hAnsi="Arial" w:cs="Arial"/>
          <w:sz w:val="24"/>
          <w:szCs w:val="24"/>
        </w:rPr>
      </w:pPr>
      <w:r w:rsidRPr="00AB113C">
        <w:rPr>
          <w:rFonts w:ascii="Arial" w:hAnsi="Arial" w:cs="Arial"/>
          <w:b/>
          <w:bCs/>
          <w:sz w:val="24"/>
          <w:szCs w:val="24"/>
        </w:rPr>
        <w:t>Dodatkowe wymagania dotyczące powyższych pozycji:</w:t>
      </w:r>
    </w:p>
    <w:p w14:paraId="7249EC57" w14:textId="77777777" w:rsidR="00AB113C" w:rsidRPr="00AB113C" w:rsidRDefault="00AB113C" w:rsidP="00AB113C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113C">
        <w:rPr>
          <w:rFonts w:ascii="Arial" w:hAnsi="Arial" w:cs="Arial"/>
          <w:sz w:val="24"/>
          <w:szCs w:val="24"/>
        </w:rPr>
        <w:t>Oferty można składać jedynie na całość zamówienia, czyli na cały zestaw</w:t>
      </w:r>
    </w:p>
    <w:p w14:paraId="18FCC07E" w14:textId="506BF868" w:rsidR="00AB113C" w:rsidRPr="00AB113C" w:rsidRDefault="00AB113C" w:rsidP="00AB113C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113C">
        <w:rPr>
          <w:rFonts w:ascii="Arial" w:hAnsi="Arial" w:cs="Arial"/>
          <w:sz w:val="24"/>
          <w:szCs w:val="24"/>
        </w:rPr>
        <w:t>Oferent musi dostarczyć dokumenty jednoznacznie identyfikując</w:t>
      </w:r>
      <w:r w:rsidR="00D74149">
        <w:rPr>
          <w:rFonts w:ascii="Arial" w:hAnsi="Arial" w:cs="Arial"/>
          <w:sz w:val="24"/>
          <w:szCs w:val="24"/>
        </w:rPr>
        <w:t xml:space="preserve">e </w:t>
      </w:r>
      <w:r w:rsidRPr="00AB113C">
        <w:rPr>
          <w:rFonts w:ascii="Arial" w:hAnsi="Arial" w:cs="Arial"/>
          <w:sz w:val="24"/>
          <w:szCs w:val="24"/>
        </w:rPr>
        <w:t>oferowany model urządzenia, dotyczy to też wyposażenia dodatkowego (np. wyciąg z katalogu producenta, folder reklamowy itp.)</w:t>
      </w:r>
    </w:p>
    <w:p w14:paraId="3371510E" w14:textId="2E2C2B4A" w:rsidR="00AB113C" w:rsidRPr="00AB113C" w:rsidRDefault="00AB113C" w:rsidP="00AB113C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113C">
        <w:rPr>
          <w:rFonts w:ascii="Arial" w:hAnsi="Arial" w:cs="Arial"/>
          <w:sz w:val="24"/>
          <w:szCs w:val="24"/>
        </w:rPr>
        <w:t xml:space="preserve">Gwarancja producenta i </w:t>
      </w:r>
      <w:r w:rsidR="00D74149">
        <w:rPr>
          <w:rFonts w:ascii="Arial" w:hAnsi="Arial" w:cs="Arial"/>
          <w:sz w:val="24"/>
          <w:szCs w:val="24"/>
        </w:rPr>
        <w:t>W</w:t>
      </w:r>
      <w:r w:rsidRPr="00AB113C">
        <w:rPr>
          <w:rFonts w:ascii="Arial" w:hAnsi="Arial" w:cs="Arial"/>
          <w:sz w:val="24"/>
          <w:szCs w:val="24"/>
        </w:rPr>
        <w:t>ykonawcy – przynajmniej 24 msc.</w:t>
      </w:r>
    </w:p>
    <w:p w14:paraId="1D3F512B" w14:textId="77777777" w:rsidR="00AB113C" w:rsidRPr="00AB113C" w:rsidRDefault="00AB113C" w:rsidP="00AB113C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113C">
        <w:rPr>
          <w:rFonts w:ascii="Arial" w:hAnsi="Arial" w:cs="Arial"/>
          <w:bCs/>
          <w:sz w:val="24"/>
          <w:szCs w:val="24"/>
        </w:rPr>
        <w:t>Fabrycznie nowe egzemplarze z roku</w:t>
      </w:r>
      <w:r w:rsidR="00C26747">
        <w:rPr>
          <w:rFonts w:ascii="Arial" w:hAnsi="Arial" w:cs="Arial"/>
          <w:bCs/>
          <w:sz w:val="24"/>
          <w:szCs w:val="24"/>
        </w:rPr>
        <w:t xml:space="preserve"> min.</w:t>
      </w:r>
      <w:r w:rsidRPr="00AB113C">
        <w:rPr>
          <w:rFonts w:ascii="Arial" w:hAnsi="Arial" w:cs="Arial"/>
          <w:bCs/>
          <w:sz w:val="24"/>
          <w:szCs w:val="24"/>
        </w:rPr>
        <w:t xml:space="preserve"> 2023</w:t>
      </w:r>
      <w:r w:rsidR="00C26747">
        <w:rPr>
          <w:rFonts w:ascii="Arial" w:hAnsi="Arial" w:cs="Arial"/>
          <w:bCs/>
          <w:sz w:val="24"/>
          <w:szCs w:val="24"/>
        </w:rPr>
        <w:t xml:space="preserve"> </w:t>
      </w:r>
    </w:p>
    <w:p w14:paraId="21199240" w14:textId="77777777" w:rsidR="00AB113C" w:rsidRPr="00AB113C" w:rsidRDefault="00AB113C" w:rsidP="00AB113C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AB113C">
        <w:rPr>
          <w:rFonts w:ascii="Arial" w:hAnsi="Arial" w:cs="Arial"/>
          <w:sz w:val="24"/>
          <w:szCs w:val="24"/>
        </w:rPr>
        <w:t>Instrukcja obsługi w języku polskim lub angielskim</w:t>
      </w:r>
    </w:p>
    <w:p w14:paraId="6D0C5A7E" w14:textId="77777777" w:rsidR="00AB113C" w:rsidRPr="00AB113C" w:rsidRDefault="00AB113C" w:rsidP="00AB113C">
      <w:pPr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113C">
        <w:rPr>
          <w:rFonts w:ascii="Arial" w:hAnsi="Arial" w:cs="Arial"/>
          <w:bCs/>
          <w:sz w:val="24"/>
          <w:szCs w:val="24"/>
        </w:rPr>
        <w:t>Dostarczenie wszystkich niezbędnych akcesoriów</w:t>
      </w:r>
    </w:p>
    <w:p w14:paraId="0DF88B4A" w14:textId="28A7814C" w:rsidR="00AB113C" w:rsidRDefault="00AB113C" w:rsidP="00AB113C">
      <w:pPr>
        <w:jc w:val="both"/>
        <w:rPr>
          <w:rFonts w:ascii="Arial" w:hAnsi="Arial" w:cs="Arial"/>
          <w:sz w:val="24"/>
          <w:szCs w:val="24"/>
        </w:rPr>
      </w:pPr>
    </w:p>
    <w:p w14:paraId="3D180099" w14:textId="0DE04667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6FF9A379" w14:textId="570152CA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68D1F6B5" w14:textId="59F26A19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43DD33F2" w14:textId="181EB637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6D4113A6" w14:textId="749BC5EE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17053AC4" w14:textId="3EAC3C0F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7088D088" w14:textId="4BB4DD61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749DA255" w14:textId="5E699DC0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14D5A6CB" w14:textId="636C7DA1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541C790E" w14:textId="635CF9AE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00E38220" w14:textId="77777777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773083E3" w14:textId="393A551F" w:rsidR="00D74149" w:rsidRPr="00D74149" w:rsidRDefault="00D74149" w:rsidP="00AB11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4149">
        <w:rPr>
          <w:rFonts w:ascii="Arial" w:hAnsi="Arial" w:cs="Arial"/>
          <w:b/>
          <w:bCs/>
          <w:sz w:val="24"/>
          <w:szCs w:val="24"/>
        </w:rPr>
        <w:lastRenderedPageBreak/>
        <w:t xml:space="preserve">Kryteria oceny ofert: </w:t>
      </w:r>
    </w:p>
    <w:p w14:paraId="3441E3D7" w14:textId="5ECE86FF" w:rsidR="00D74149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747FFBB9" w14:textId="77777777" w:rsidR="00D74149" w:rsidRPr="00D74149" w:rsidRDefault="00D74149" w:rsidP="00D74149">
      <w:pPr>
        <w:numPr>
          <w:ilvl w:val="0"/>
          <w:numId w:val="39"/>
        </w:numPr>
        <w:suppressAutoHyphens/>
        <w:spacing w:before="60" w:after="60" w:line="240" w:lineRule="auto"/>
        <w:ind w:left="284" w:hanging="284"/>
        <w:contextualSpacing/>
        <w:rPr>
          <w:rFonts w:ascii="Times New Roman" w:hAnsi="Times New Roman" w:cs="Times New Roman"/>
          <w:kern w:val="0"/>
          <w:sz w:val="20"/>
          <w:szCs w:val="20"/>
        </w:rPr>
      </w:pPr>
      <w:r w:rsidRPr="00D74149">
        <w:rPr>
          <w:rFonts w:ascii="Arial" w:hAnsi="Arial" w:cs="Arial"/>
          <w:kern w:val="0"/>
          <w:sz w:val="24"/>
          <w:szCs w:val="24"/>
        </w:rPr>
        <w:t>Opis kryteriów oceny, wraz z podaniem wag tych kryteriów i sposobu oceny ofert</w:t>
      </w:r>
    </w:p>
    <w:p w14:paraId="6CE8D30D" w14:textId="77777777" w:rsidR="00D74149" w:rsidRPr="00D74149" w:rsidRDefault="00D74149" w:rsidP="00D74149">
      <w:pPr>
        <w:spacing w:before="60" w:after="60" w:line="240" w:lineRule="auto"/>
        <w:ind w:left="851"/>
        <w:contextualSpacing/>
        <w:rPr>
          <w:rFonts w:ascii="Times New Roman" w:hAnsi="Times New Roman" w:cs="Times New Roman"/>
          <w:kern w:val="0"/>
          <w:sz w:val="20"/>
          <w:szCs w:val="20"/>
        </w:rPr>
      </w:pPr>
    </w:p>
    <w:p w14:paraId="3AF59AD3" w14:textId="77777777" w:rsidR="00D74149" w:rsidRPr="00D74149" w:rsidRDefault="00D74149" w:rsidP="00D74149">
      <w:pPr>
        <w:numPr>
          <w:ilvl w:val="0"/>
          <w:numId w:val="41"/>
        </w:numPr>
        <w:suppressAutoHyphens/>
        <w:spacing w:before="60" w:after="60" w:line="240" w:lineRule="auto"/>
        <w:contextualSpacing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 xml:space="preserve">Przy dokonywaniu wyboru najkorzystniejszej oferty Zamawiający będzie się kierował kryterium i jego znaczeniem: </w:t>
      </w:r>
    </w:p>
    <w:p w14:paraId="7B41694A" w14:textId="77777777" w:rsidR="00D74149" w:rsidRPr="00D74149" w:rsidRDefault="00D74149" w:rsidP="00D74149">
      <w:pPr>
        <w:numPr>
          <w:ilvl w:val="0"/>
          <w:numId w:val="40"/>
        </w:numPr>
        <w:suppressAutoHyphens/>
        <w:spacing w:before="60" w:after="60" w:line="240" w:lineRule="auto"/>
        <w:contextualSpacing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 xml:space="preserve">Cena - </w:t>
      </w:r>
      <w:r w:rsidRPr="00D74149">
        <w:rPr>
          <w:rFonts w:ascii="Arial" w:hAnsi="Arial" w:cs="Arial"/>
          <w:b/>
          <w:kern w:val="0"/>
          <w:sz w:val="24"/>
          <w:szCs w:val="24"/>
        </w:rPr>
        <w:t>70%</w:t>
      </w:r>
    </w:p>
    <w:p w14:paraId="17713784" w14:textId="77777777" w:rsidR="00D74149" w:rsidRPr="00D74149" w:rsidRDefault="00D74149" w:rsidP="00D74149">
      <w:pPr>
        <w:numPr>
          <w:ilvl w:val="0"/>
          <w:numId w:val="40"/>
        </w:numPr>
        <w:suppressAutoHyphens/>
        <w:spacing w:before="60" w:after="60" w:line="240" w:lineRule="auto"/>
        <w:contextualSpacing/>
        <w:rPr>
          <w:rFonts w:ascii="Arial" w:hAnsi="Arial" w:cs="Arial"/>
          <w:b/>
          <w:kern w:val="0"/>
          <w:sz w:val="24"/>
          <w:szCs w:val="24"/>
        </w:rPr>
      </w:pPr>
      <w:r w:rsidRPr="00D74149">
        <w:rPr>
          <w:rFonts w:ascii="Arial" w:hAnsi="Arial" w:cs="Arial"/>
          <w:bCs/>
          <w:kern w:val="0"/>
          <w:sz w:val="24"/>
          <w:szCs w:val="24"/>
        </w:rPr>
        <w:t xml:space="preserve">Termin dostawy - </w:t>
      </w:r>
      <w:r w:rsidRPr="00D74149">
        <w:rPr>
          <w:rFonts w:ascii="Arial" w:hAnsi="Arial" w:cs="Arial"/>
          <w:b/>
          <w:kern w:val="0"/>
          <w:sz w:val="24"/>
          <w:szCs w:val="24"/>
        </w:rPr>
        <w:t>20%</w:t>
      </w:r>
    </w:p>
    <w:p w14:paraId="6D6B91B3" w14:textId="77777777" w:rsidR="00D74149" w:rsidRPr="00D74149" w:rsidRDefault="00D74149" w:rsidP="00D74149">
      <w:pPr>
        <w:numPr>
          <w:ilvl w:val="0"/>
          <w:numId w:val="40"/>
        </w:numPr>
        <w:suppressAutoHyphens/>
        <w:spacing w:before="60" w:after="60" w:line="240" w:lineRule="auto"/>
        <w:contextualSpacing/>
        <w:rPr>
          <w:rFonts w:ascii="Arial" w:hAnsi="Arial" w:cs="Arial"/>
          <w:b/>
          <w:kern w:val="0"/>
          <w:sz w:val="24"/>
          <w:szCs w:val="24"/>
        </w:rPr>
      </w:pPr>
      <w:r w:rsidRPr="00D74149">
        <w:rPr>
          <w:rFonts w:ascii="Arial" w:hAnsi="Arial" w:cs="Arial"/>
          <w:bCs/>
          <w:kern w:val="0"/>
          <w:sz w:val="24"/>
          <w:szCs w:val="24"/>
        </w:rPr>
        <w:t xml:space="preserve">Okres gwarancji - </w:t>
      </w:r>
      <w:r w:rsidRPr="00D74149">
        <w:rPr>
          <w:rFonts w:ascii="Arial" w:hAnsi="Arial" w:cs="Arial"/>
          <w:b/>
          <w:kern w:val="0"/>
          <w:sz w:val="24"/>
          <w:szCs w:val="24"/>
        </w:rPr>
        <w:t>10%</w:t>
      </w:r>
      <w:r w:rsidRPr="00D74149">
        <w:rPr>
          <w:rFonts w:ascii="Arial" w:hAnsi="Arial" w:cs="Arial"/>
          <w:b/>
          <w:kern w:val="0"/>
          <w:sz w:val="24"/>
          <w:szCs w:val="24"/>
        </w:rPr>
        <w:br/>
      </w:r>
    </w:p>
    <w:p w14:paraId="52C17C8F" w14:textId="77777777" w:rsidR="00D74149" w:rsidRPr="00D74149" w:rsidRDefault="00D74149" w:rsidP="00D74149">
      <w:pPr>
        <w:numPr>
          <w:ilvl w:val="0"/>
          <w:numId w:val="41"/>
        </w:numPr>
        <w:suppressAutoHyphens/>
        <w:spacing w:after="60" w:line="240" w:lineRule="auto"/>
        <w:contextualSpacing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 xml:space="preserve">W kryterium </w:t>
      </w:r>
      <w:r w:rsidRPr="00D74149">
        <w:rPr>
          <w:rFonts w:ascii="Arial" w:hAnsi="Arial" w:cs="Arial"/>
          <w:b/>
          <w:kern w:val="0"/>
          <w:sz w:val="24"/>
          <w:szCs w:val="24"/>
        </w:rPr>
        <w:t>„Cena”-70% (C)</w:t>
      </w:r>
    </w:p>
    <w:p w14:paraId="63D44F97" w14:textId="77777777" w:rsidR="00D74149" w:rsidRPr="00D74149" w:rsidRDefault="00D74149" w:rsidP="00D74149">
      <w:pPr>
        <w:spacing w:after="60" w:line="276" w:lineRule="auto"/>
        <w:ind w:left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>Liczba punktów dla każdej oferty w tym kryterium zostanie wyliczona wg poniższego wzoru:</w:t>
      </w:r>
    </w:p>
    <w:p w14:paraId="62FE454C" w14:textId="77777777" w:rsidR="00D74149" w:rsidRPr="00D74149" w:rsidRDefault="00D74149" w:rsidP="00D74149">
      <w:pPr>
        <w:spacing w:after="60" w:line="276" w:lineRule="auto"/>
        <w:ind w:left="426"/>
        <w:rPr>
          <w:rFonts w:ascii="Arial" w:hAnsi="Arial" w:cs="Arial"/>
          <w:bCs/>
          <w:spacing w:val="4"/>
          <w:kern w:val="0"/>
          <w:sz w:val="24"/>
          <w:szCs w:val="24"/>
        </w:rPr>
      </w:pPr>
    </w:p>
    <w:p w14:paraId="4FB54E99" w14:textId="77777777" w:rsidR="00D74149" w:rsidRPr="00D74149" w:rsidRDefault="00D74149" w:rsidP="00D74149">
      <w:pPr>
        <w:spacing w:after="60" w:line="276" w:lineRule="auto"/>
        <w:ind w:firstLine="426"/>
        <w:rPr>
          <w:rFonts w:ascii="Arial" w:eastAsiaTheme="minorEastAsia" w:hAnsi="Arial" w:cs="Arial"/>
          <w:b/>
          <w:bCs/>
          <w:kern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kern w:val="0"/>
            <w:sz w:val="24"/>
            <w:szCs w:val="24"/>
          </w:rPr>
          <m:t>C=</m:t>
        </m:r>
      </m:oMath>
      <w:r w:rsidRPr="00D74149">
        <w:rPr>
          <w:rFonts w:ascii="Arial" w:eastAsiaTheme="minorEastAsia" w:hAnsi="Arial" w:cs="Arial"/>
          <w:b/>
          <w:bCs/>
          <w:kern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kern w:val="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kern w:val="0"/>
                <w:sz w:val="24"/>
                <w:szCs w:val="24"/>
              </w:rPr>
              <m:t>C min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kern w:val="0"/>
                <w:sz w:val="24"/>
                <w:szCs w:val="24"/>
              </w:rPr>
              <m:t>C bad</m:t>
            </m:r>
          </m:den>
        </m:f>
      </m:oMath>
      <w:r w:rsidRPr="00D74149">
        <w:rPr>
          <w:rFonts w:ascii="Arial" w:eastAsiaTheme="minorEastAsia" w:hAnsi="Arial" w:cs="Arial"/>
          <w:b/>
          <w:bCs/>
          <w:kern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kern w:val="0"/>
            <w:sz w:val="24"/>
            <w:szCs w:val="24"/>
          </w:rPr>
          <m:t>x 70</m:t>
        </m:r>
      </m:oMath>
    </w:p>
    <w:p w14:paraId="79952330" w14:textId="77777777" w:rsidR="00D74149" w:rsidRPr="00D74149" w:rsidRDefault="00D74149" w:rsidP="00D74149">
      <w:pPr>
        <w:spacing w:after="60" w:line="276" w:lineRule="auto"/>
        <w:ind w:firstLine="426"/>
        <w:rPr>
          <w:rFonts w:ascii="Arial" w:eastAsiaTheme="minorEastAsia" w:hAnsi="Arial" w:cs="Arial"/>
          <w:iCs/>
          <w:kern w:val="0"/>
          <w:sz w:val="24"/>
          <w:szCs w:val="24"/>
        </w:rPr>
      </w:pPr>
      <w:r w:rsidRPr="00D74149">
        <w:rPr>
          <w:rFonts w:ascii="Arial" w:eastAsiaTheme="minorEastAsia" w:hAnsi="Arial" w:cs="Arial"/>
          <w:kern w:val="0"/>
          <w:sz w:val="24"/>
          <w:szCs w:val="24"/>
        </w:rPr>
        <w:t>gdzie:</w:t>
      </w:r>
    </w:p>
    <w:p w14:paraId="6973DFF2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C </w:t>
      </w:r>
      <w:r w:rsidRPr="00D74149">
        <w:rPr>
          <w:rFonts w:ascii="Arial" w:hAnsi="Arial" w:cs="Arial"/>
          <w:kern w:val="0"/>
          <w:sz w:val="24"/>
          <w:szCs w:val="24"/>
        </w:rPr>
        <w:t xml:space="preserve">- liczba punktów oferty badanej </w:t>
      </w:r>
    </w:p>
    <w:p w14:paraId="1D633C54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b/>
          <w:bCs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kern w:val="0"/>
          <w:sz w:val="24"/>
          <w:szCs w:val="24"/>
        </w:rPr>
        <w:t>C min</w:t>
      </w:r>
      <w:r w:rsidRPr="00D74149">
        <w:rPr>
          <w:rFonts w:ascii="Arial" w:hAnsi="Arial" w:cs="Arial"/>
          <w:kern w:val="0"/>
          <w:sz w:val="24"/>
          <w:szCs w:val="24"/>
        </w:rPr>
        <w:t>.- najniższa cena (brutto) oferty spośród ofert nieodrzuconych</w:t>
      </w: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, </w:t>
      </w:r>
    </w:p>
    <w:p w14:paraId="030E2E32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b/>
          <w:bCs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C bad. - </w:t>
      </w:r>
      <w:r w:rsidRPr="00D74149">
        <w:rPr>
          <w:rFonts w:ascii="Arial" w:hAnsi="Arial" w:cs="Arial"/>
          <w:kern w:val="0"/>
          <w:sz w:val="24"/>
          <w:szCs w:val="24"/>
        </w:rPr>
        <w:t>cena (brutto) oferty badanej</w:t>
      </w: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20EF92C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70- </w:t>
      </w:r>
      <w:r w:rsidRPr="00D74149">
        <w:rPr>
          <w:rFonts w:ascii="Arial" w:hAnsi="Arial" w:cs="Arial"/>
          <w:kern w:val="0"/>
          <w:sz w:val="24"/>
          <w:szCs w:val="24"/>
        </w:rPr>
        <w:t>waga kryterium</w:t>
      </w:r>
    </w:p>
    <w:p w14:paraId="2379F1FE" w14:textId="77777777" w:rsidR="00D74149" w:rsidRPr="00D74149" w:rsidRDefault="00D74149" w:rsidP="00D74149">
      <w:pPr>
        <w:spacing w:after="60" w:line="276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845620F" w14:textId="77777777" w:rsidR="00D74149" w:rsidRPr="00D74149" w:rsidRDefault="00D74149" w:rsidP="00D74149">
      <w:pPr>
        <w:numPr>
          <w:ilvl w:val="0"/>
          <w:numId w:val="41"/>
        </w:numPr>
        <w:suppressAutoHyphens/>
        <w:spacing w:after="60" w:line="240" w:lineRule="auto"/>
        <w:contextualSpacing/>
        <w:rPr>
          <w:rFonts w:ascii="Arial" w:hAnsi="Arial" w:cs="Arial"/>
          <w:bCs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>W kryterium „</w:t>
      </w:r>
      <w:r w:rsidRPr="00D74149">
        <w:rPr>
          <w:rFonts w:ascii="Arial" w:hAnsi="Arial" w:cs="Arial"/>
          <w:b/>
          <w:bCs/>
          <w:kern w:val="0"/>
          <w:sz w:val="24"/>
          <w:szCs w:val="24"/>
        </w:rPr>
        <w:t>Termin dostawy”- 20% (T)</w:t>
      </w:r>
    </w:p>
    <w:p w14:paraId="38CFA98C" w14:textId="77777777" w:rsidR="00D74149" w:rsidRPr="00D74149" w:rsidRDefault="00D74149" w:rsidP="00D74149">
      <w:pPr>
        <w:spacing w:after="60" w:line="240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74149">
        <w:rPr>
          <w:rFonts w:ascii="Arial" w:hAnsi="Arial" w:cs="Arial"/>
          <w:bCs/>
          <w:kern w:val="0"/>
          <w:sz w:val="24"/>
          <w:szCs w:val="24"/>
        </w:rPr>
        <w:t xml:space="preserve">Liczba punktów dla każdej oferty w tym kryterium zostanie przyznana </w:t>
      </w:r>
    </w:p>
    <w:p w14:paraId="11A8405F" w14:textId="77777777" w:rsidR="00D74149" w:rsidRPr="00D74149" w:rsidRDefault="00D74149" w:rsidP="00D74149">
      <w:pPr>
        <w:spacing w:after="60" w:line="240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  <w:r w:rsidRPr="00D74149">
        <w:rPr>
          <w:rFonts w:ascii="Arial" w:hAnsi="Arial" w:cs="Arial"/>
          <w:bCs/>
          <w:kern w:val="0"/>
          <w:sz w:val="24"/>
          <w:szCs w:val="24"/>
        </w:rPr>
        <w:t xml:space="preserve">w następujący sposób: </w:t>
      </w:r>
    </w:p>
    <w:p w14:paraId="7EBA2E30" w14:textId="77777777" w:rsidR="00D74149" w:rsidRPr="00D74149" w:rsidRDefault="00D74149" w:rsidP="00D74149">
      <w:pPr>
        <w:spacing w:after="60" w:line="240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</w:p>
    <w:p w14:paraId="478AD1B0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>powyżej 106 dni - 0 punktów,</w:t>
      </w:r>
    </w:p>
    <w:p w14:paraId="339B164B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>105-101 dni - 5 punktów,</w:t>
      </w:r>
    </w:p>
    <w:p w14:paraId="5FB30E6A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 xml:space="preserve">100-96 dni – 10 punktów, </w:t>
      </w:r>
    </w:p>
    <w:p w14:paraId="733CEA2C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>95-91 dni – 15 punktów,</w:t>
      </w:r>
    </w:p>
    <w:p w14:paraId="02F088E2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 xml:space="preserve">Poniżej 90 dni – 20 punktów </w:t>
      </w:r>
    </w:p>
    <w:p w14:paraId="60BFF2FB" w14:textId="77777777" w:rsidR="00D74149" w:rsidRPr="00D74149" w:rsidRDefault="00D74149" w:rsidP="00D74149">
      <w:pPr>
        <w:spacing w:after="60" w:line="276" w:lineRule="auto"/>
        <w:ind w:firstLine="426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20- </w:t>
      </w:r>
      <w:r w:rsidRPr="00D74149">
        <w:rPr>
          <w:rFonts w:ascii="Arial" w:hAnsi="Arial" w:cs="Arial"/>
          <w:kern w:val="0"/>
          <w:sz w:val="24"/>
          <w:szCs w:val="24"/>
        </w:rPr>
        <w:t>waga kryterium</w:t>
      </w:r>
    </w:p>
    <w:p w14:paraId="3ED97FD2" w14:textId="77777777" w:rsidR="00D74149" w:rsidRPr="00D74149" w:rsidRDefault="00D74149" w:rsidP="00D74149">
      <w:pPr>
        <w:spacing w:after="60" w:line="276" w:lineRule="auto"/>
        <w:rPr>
          <w:rFonts w:ascii="Arial" w:hAnsi="Arial" w:cs="Arial"/>
          <w:kern w:val="0"/>
          <w:sz w:val="24"/>
          <w:szCs w:val="24"/>
        </w:rPr>
      </w:pPr>
    </w:p>
    <w:p w14:paraId="390976B4" w14:textId="77777777" w:rsidR="00D74149" w:rsidRPr="00D74149" w:rsidRDefault="00D74149" w:rsidP="00D74149">
      <w:pPr>
        <w:numPr>
          <w:ilvl w:val="0"/>
          <w:numId w:val="41"/>
        </w:numPr>
        <w:suppressAutoHyphens/>
        <w:spacing w:after="60" w:line="240" w:lineRule="auto"/>
        <w:contextualSpacing/>
        <w:rPr>
          <w:rFonts w:ascii="Arial" w:hAnsi="Arial" w:cs="Arial"/>
          <w:b/>
          <w:bCs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 xml:space="preserve">W kryterium </w:t>
      </w:r>
      <w:r w:rsidRPr="00D74149">
        <w:rPr>
          <w:rFonts w:ascii="Arial" w:hAnsi="Arial" w:cs="Arial"/>
          <w:b/>
          <w:bCs/>
          <w:kern w:val="0"/>
          <w:sz w:val="24"/>
          <w:szCs w:val="24"/>
        </w:rPr>
        <w:t>„Okres</w:t>
      </w:r>
      <w:r w:rsidRPr="00D74149">
        <w:rPr>
          <w:rFonts w:ascii="Arial" w:hAnsi="Arial" w:cs="Arial"/>
          <w:kern w:val="0"/>
          <w:sz w:val="24"/>
          <w:szCs w:val="24"/>
        </w:rPr>
        <w:t xml:space="preserve"> </w:t>
      </w:r>
      <w:r w:rsidRPr="00D74149">
        <w:rPr>
          <w:rFonts w:ascii="Arial" w:hAnsi="Arial" w:cs="Arial"/>
          <w:b/>
          <w:bCs/>
          <w:kern w:val="0"/>
          <w:sz w:val="24"/>
          <w:szCs w:val="24"/>
        </w:rPr>
        <w:t>gwarancji” – 10% (G)</w:t>
      </w:r>
    </w:p>
    <w:p w14:paraId="3B1BA1F2" w14:textId="77777777" w:rsidR="00D74149" w:rsidRPr="00D74149" w:rsidRDefault="00D74149" w:rsidP="00D74149">
      <w:pPr>
        <w:spacing w:after="60" w:line="240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  <w:r w:rsidRPr="00D74149">
        <w:rPr>
          <w:rFonts w:ascii="Arial" w:hAnsi="Arial" w:cs="Arial"/>
          <w:bCs/>
          <w:kern w:val="0"/>
          <w:sz w:val="24"/>
          <w:szCs w:val="24"/>
        </w:rPr>
        <w:t xml:space="preserve">Liczba punktów dla każdej oferty w tym kryterium zostanie przyznana </w:t>
      </w:r>
      <w:r w:rsidRPr="00D74149">
        <w:rPr>
          <w:rFonts w:ascii="Arial" w:hAnsi="Arial" w:cs="Arial"/>
          <w:bCs/>
          <w:kern w:val="0"/>
          <w:sz w:val="24"/>
          <w:szCs w:val="24"/>
        </w:rPr>
        <w:br/>
        <w:t xml:space="preserve">w następujący sposób: </w:t>
      </w:r>
    </w:p>
    <w:p w14:paraId="2E20907D" w14:textId="77777777" w:rsidR="00D74149" w:rsidRPr="00D74149" w:rsidRDefault="00D74149" w:rsidP="00D74149">
      <w:pPr>
        <w:spacing w:after="60" w:line="240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</w:p>
    <w:p w14:paraId="3253E181" w14:textId="77777777" w:rsidR="00D74149" w:rsidRPr="00D74149" w:rsidRDefault="00D74149" w:rsidP="00D74149">
      <w:pPr>
        <w:spacing w:after="60" w:line="276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  <w:r w:rsidRPr="00D74149">
        <w:rPr>
          <w:rFonts w:ascii="Arial" w:hAnsi="Arial" w:cs="Arial"/>
          <w:bCs/>
          <w:kern w:val="0"/>
          <w:sz w:val="24"/>
          <w:szCs w:val="24"/>
        </w:rPr>
        <w:t xml:space="preserve">2 lata – 0 </w:t>
      </w:r>
      <w:r w:rsidRPr="00D74149">
        <w:rPr>
          <w:rFonts w:ascii="Arial" w:hAnsi="Arial" w:cs="Arial"/>
          <w:kern w:val="0"/>
          <w:sz w:val="24"/>
          <w:szCs w:val="24"/>
        </w:rPr>
        <w:t>punktów</w:t>
      </w:r>
      <w:r w:rsidRPr="00D74149">
        <w:rPr>
          <w:rFonts w:ascii="Arial" w:hAnsi="Arial" w:cs="Arial"/>
          <w:bCs/>
          <w:kern w:val="0"/>
          <w:sz w:val="24"/>
          <w:szCs w:val="24"/>
        </w:rPr>
        <w:t>,</w:t>
      </w:r>
    </w:p>
    <w:p w14:paraId="56FEE063" w14:textId="77777777" w:rsidR="00D74149" w:rsidRPr="00D74149" w:rsidRDefault="00D74149" w:rsidP="00D74149">
      <w:pPr>
        <w:spacing w:after="60" w:line="276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  <w:r w:rsidRPr="00D74149">
        <w:rPr>
          <w:rFonts w:ascii="Arial" w:hAnsi="Arial" w:cs="Arial"/>
          <w:bCs/>
          <w:kern w:val="0"/>
          <w:sz w:val="24"/>
          <w:szCs w:val="24"/>
        </w:rPr>
        <w:t xml:space="preserve">3 lata – 5 </w:t>
      </w:r>
      <w:r w:rsidRPr="00D74149">
        <w:rPr>
          <w:rFonts w:ascii="Arial" w:hAnsi="Arial" w:cs="Arial"/>
          <w:kern w:val="0"/>
          <w:sz w:val="24"/>
          <w:szCs w:val="24"/>
        </w:rPr>
        <w:t>punktów</w:t>
      </w:r>
      <w:r w:rsidRPr="00D74149">
        <w:rPr>
          <w:rFonts w:ascii="Arial" w:hAnsi="Arial" w:cs="Arial"/>
          <w:bCs/>
          <w:kern w:val="0"/>
          <w:sz w:val="24"/>
          <w:szCs w:val="24"/>
        </w:rPr>
        <w:t>,</w:t>
      </w:r>
    </w:p>
    <w:p w14:paraId="0AF31D98" w14:textId="77777777" w:rsidR="00D74149" w:rsidRPr="00D74149" w:rsidRDefault="00D74149" w:rsidP="00D74149">
      <w:pPr>
        <w:spacing w:after="60" w:line="276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</w:rPr>
      </w:pPr>
      <w:r w:rsidRPr="00D74149">
        <w:rPr>
          <w:rFonts w:ascii="Arial" w:hAnsi="Arial" w:cs="Arial"/>
          <w:bCs/>
          <w:kern w:val="0"/>
          <w:sz w:val="24"/>
          <w:szCs w:val="24"/>
        </w:rPr>
        <w:t xml:space="preserve">4 lata – 10 </w:t>
      </w:r>
      <w:r w:rsidRPr="00D74149">
        <w:rPr>
          <w:rFonts w:ascii="Arial" w:hAnsi="Arial" w:cs="Arial"/>
          <w:kern w:val="0"/>
          <w:sz w:val="24"/>
          <w:szCs w:val="24"/>
        </w:rPr>
        <w:t>punktów</w:t>
      </w:r>
    </w:p>
    <w:p w14:paraId="2BC30BB7" w14:textId="77777777" w:rsidR="00D74149" w:rsidRPr="00D74149" w:rsidRDefault="00D74149" w:rsidP="00D74149">
      <w:pPr>
        <w:spacing w:after="60" w:line="276" w:lineRule="auto"/>
        <w:ind w:left="567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kern w:val="0"/>
          <w:sz w:val="24"/>
          <w:szCs w:val="24"/>
        </w:rPr>
        <w:t xml:space="preserve">10- </w:t>
      </w:r>
      <w:r w:rsidRPr="00D74149">
        <w:rPr>
          <w:rFonts w:ascii="Arial" w:hAnsi="Arial" w:cs="Arial"/>
          <w:kern w:val="0"/>
          <w:sz w:val="24"/>
          <w:szCs w:val="24"/>
        </w:rPr>
        <w:t>waga kryterium</w:t>
      </w:r>
    </w:p>
    <w:p w14:paraId="74A5277F" w14:textId="77777777" w:rsidR="00D74149" w:rsidRPr="00D74149" w:rsidRDefault="00D74149" w:rsidP="00D74149">
      <w:pPr>
        <w:spacing w:after="60" w:line="276" w:lineRule="auto"/>
        <w:rPr>
          <w:rFonts w:ascii="Arial" w:hAnsi="Arial" w:cs="Arial"/>
          <w:kern w:val="0"/>
          <w:sz w:val="24"/>
          <w:szCs w:val="24"/>
        </w:rPr>
      </w:pPr>
    </w:p>
    <w:p w14:paraId="7EE91FEE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lastRenderedPageBreak/>
        <w:t>Wykonawca w tym kryterium może uzyskać maksymalnie 10 punktów.</w:t>
      </w:r>
    </w:p>
    <w:p w14:paraId="507AE3C6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color w:val="000000"/>
          <w:kern w:val="0"/>
          <w:sz w:val="24"/>
          <w:szCs w:val="24"/>
        </w:rPr>
      </w:pPr>
      <w:r w:rsidRPr="00D74149">
        <w:rPr>
          <w:rFonts w:ascii="Arial" w:hAnsi="Arial" w:cs="Arial"/>
          <w:kern w:val="0"/>
          <w:sz w:val="24"/>
          <w:szCs w:val="24"/>
        </w:rPr>
        <w:t>Wykonawca składając ofertę zobowiązany jest w Formularzu ofertowym podać oferowany okres gwarancji w miesiącach, nie krótszy niż 2 lata.</w:t>
      </w:r>
      <w:r w:rsidRPr="00D7414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1580F594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F59EFA8" w14:textId="77777777" w:rsidR="00D74149" w:rsidRPr="00D74149" w:rsidRDefault="00D74149" w:rsidP="00D74149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kern w:val="0"/>
          <w:sz w:val="24"/>
          <w:szCs w:val="24"/>
        </w:rPr>
      </w:pPr>
      <w:r w:rsidRPr="00D74149">
        <w:rPr>
          <w:rFonts w:ascii="Arial" w:hAnsi="Arial" w:cs="Arial"/>
          <w:color w:val="000000"/>
          <w:kern w:val="0"/>
          <w:sz w:val="24"/>
          <w:szCs w:val="24"/>
        </w:rPr>
        <w:t xml:space="preserve">Za najkorzystniejszą zostanie uznana oferta wykonawcy, która uzyska łącznie największą liczbę punktów </w:t>
      </w:r>
      <w:r w:rsidRPr="00D74149">
        <w:rPr>
          <w:rFonts w:ascii="Arial" w:hAnsi="Arial" w:cs="Arial"/>
          <w:b/>
          <w:bCs/>
          <w:color w:val="000000"/>
          <w:kern w:val="0"/>
          <w:sz w:val="24"/>
          <w:szCs w:val="24"/>
        </w:rPr>
        <w:t>(P)</w:t>
      </w:r>
      <w:r w:rsidRPr="00D74149">
        <w:rPr>
          <w:rFonts w:ascii="Arial" w:hAnsi="Arial" w:cs="Arial"/>
          <w:color w:val="000000"/>
          <w:kern w:val="0"/>
          <w:sz w:val="24"/>
          <w:szCs w:val="24"/>
        </w:rPr>
        <w:t xml:space="preserve"> stanowiących sumę punktów przyznanych w ramach każdego z podanych kryteriów, wyliczoną zgodnie z poniższym wzorem: </w:t>
      </w:r>
    </w:p>
    <w:p w14:paraId="084BBF0D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color w:val="000000"/>
          <w:kern w:val="0"/>
          <w:sz w:val="24"/>
          <w:szCs w:val="24"/>
        </w:rPr>
        <w:t>P = C+T+G</w:t>
      </w:r>
    </w:p>
    <w:p w14:paraId="5CECFFFB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color w:val="000000"/>
          <w:kern w:val="0"/>
          <w:sz w:val="24"/>
          <w:szCs w:val="24"/>
        </w:rPr>
      </w:pPr>
      <w:r w:rsidRPr="00D74149">
        <w:rPr>
          <w:rFonts w:ascii="Arial" w:hAnsi="Arial" w:cs="Arial"/>
          <w:color w:val="000000"/>
          <w:kern w:val="0"/>
          <w:sz w:val="24"/>
          <w:szCs w:val="24"/>
        </w:rPr>
        <w:t xml:space="preserve">gdzie:            </w:t>
      </w:r>
    </w:p>
    <w:p w14:paraId="0B252B1C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color w:val="000000"/>
          <w:kern w:val="0"/>
          <w:sz w:val="24"/>
          <w:szCs w:val="24"/>
        </w:rPr>
        <w:t>C-</w:t>
      </w:r>
      <w:r w:rsidRPr="00D74149">
        <w:rPr>
          <w:rFonts w:ascii="Arial" w:hAnsi="Arial" w:cs="Arial"/>
          <w:color w:val="000000"/>
          <w:kern w:val="0"/>
          <w:sz w:val="24"/>
          <w:szCs w:val="24"/>
        </w:rPr>
        <w:t xml:space="preserve">  liczba punktów przyznana ofercie w kryterium „Cena”</w:t>
      </w:r>
    </w:p>
    <w:p w14:paraId="2BF38C5E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color w:val="000000"/>
          <w:kern w:val="0"/>
          <w:sz w:val="24"/>
          <w:szCs w:val="24"/>
        </w:rPr>
        <w:t>T-</w:t>
      </w:r>
      <w:r w:rsidRPr="00D74149">
        <w:rPr>
          <w:rFonts w:ascii="Arial" w:hAnsi="Arial" w:cs="Arial"/>
          <w:color w:val="000000"/>
          <w:kern w:val="0"/>
          <w:sz w:val="24"/>
          <w:szCs w:val="24"/>
        </w:rPr>
        <w:t xml:space="preserve">  liczba punktów przyznana ofercie w kryterium „Termin dostawy”</w:t>
      </w:r>
    </w:p>
    <w:p w14:paraId="395CB8A8" w14:textId="77777777" w:rsidR="00D74149" w:rsidRPr="00D74149" w:rsidRDefault="00D74149" w:rsidP="00D741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74149">
        <w:rPr>
          <w:rFonts w:ascii="Arial" w:hAnsi="Arial" w:cs="Arial"/>
          <w:b/>
          <w:bCs/>
          <w:color w:val="000000"/>
          <w:kern w:val="0"/>
          <w:sz w:val="24"/>
          <w:szCs w:val="24"/>
        </w:rPr>
        <w:t>G</w:t>
      </w:r>
      <w:r w:rsidRPr="00D74149">
        <w:rPr>
          <w:rFonts w:ascii="Arial" w:hAnsi="Arial" w:cs="Arial"/>
          <w:color w:val="000000"/>
          <w:kern w:val="0"/>
          <w:sz w:val="24"/>
          <w:szCs w:val="24"/>
        </w:rPr>
        <w:t>-  liczba punktów przyznana ofercie w kryterium „Okres gwarancji”.</w:t>
      </w:r>
    </w:p>
    <w:p w14:paraId="3524DBF3" w14:textId="77777777" w:rsidR="00D74149" w:rsidRPr="00D74149" w:rsidRDefault="00D74149" w:rsidP="00D74149">
      <w:pPr>
        <w:spacing w:after="0" w:line="240" w:lineRule="auto"/>
        <w:ind w:left="284"/>
        <w:contextualSpacing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341DC0F3" w14:textId="77777777" w:rsidR="00D74149" w:rsidRPr="00AB113C" w:rsidRDefault="00D74149" w:rsidP="00AB113C">
      <w:pPr>
        <w:jc w:val="both"/>
        <w:rPr>
          <w:rFonts w:ascii="Arial" w:hAnsi="Arial" w:cs="Arial"/>
          <w:sz w:val="24"/>
          <w:szCs w:val="24"/>
        </w:rPr>
      </w:pPr>
    </w:p>
    <w:p w14:paraId="13043E92" w14:textId="77777777" w:rsidR="00214444" w:rsidRPr="004B39F2" w:rsidRDefault="00214444" w:rsidP="004B39F2">
      <w:pPr>
        <w:jc w:val="both"/>
        <w:rPr>
          <w:rFonts w:ascii="Arial" w:hAnsi="Arial" w:cs="Arial"/>
          <w:sz w:val="24"/>
          <w:szCs w:val="24"/>
        </w:rPr>
      </w:pPr>
    </w:p>
    <w:p w14:paraId="24E132B8" w14:textId="77777777" w:rsidR="00214444" w:rsidRPr="004B39F2" w:rsidRDefault="00214444" w:rsidP="004B39F2">
      <w:pPr>
        <w:jc w:val="both"/>
        <w:rPr>
          <w:rFonts w:ascii="Arial" w:hAnsi="Arial" w:cs="Arial"/>
          <w:sz w:val="24"/>
          <w:szCs w:val="24"/>
        </w:rPr>
      </w:pPr>
    </w:p>
    <w:p w14:paraId="6E6381DA" w14:textId="77777777" w:rsidR="00214444" w:rsidRPr="004B39F2" w:rsidRDefault="00214444" w:rsidP="004B39F2">
      <w:pPr>
        <w:jc w:val="both"/>
        <w:rPr>
          <w:rFonts w:ascii="Arial" w:hAnsi="Arial" w:cs="Arial"/>
          <w:sz w:val="24"/>
          <w:szCs w:val="24"/>
        </w:rPr>
      </w:pPr>
    </w:p>
    <w:p w14:paraId="7A796D32" w14:textId="77777777" w:rsidR="00214444" w:rsidRPr="004B39F2" w:rsidRDefault="00214444" w:rsidP="004B39F2">
      <w:pPr>
        <w:jc w:val="both"/>
        <w:rPr>
          <w:rFonts w:ascii="Arial" w:hAnsi="Arial" w:cs="Arial"/>
          <w:sz w:val="24"/>
          <w:szCs w:val="24"/>
        </w:rPr>
      </w:pPr>
    </w:p>
    <w:p w14:paraId="1F5F11AD" w14:textId="77777777" w:rsidR="00214444" w:rsidRPr="004B39F2" w:rsidRDefault="00214444" w:rsidP="004B39F2">
      <w:pPr>
        <w:jc w:val="both"/>
        <w:rPr>
          <w:rFonts w:ascii="Arial" w:hAnsi="Arial" w:cs="Arial"/>
          <w:sz w:val="24"/>
          <w:szCs w:val="24"/>
        </w:rPr>
      </w:pPr>
    </w:p>
    <w:p w14:paraId="1D35CCBA" w14:textId="77777777" w:rsidR="00214444" w:rsidRPr="004B39F2" w:rsidRDefault="00214444" w:rsidP="004B39F2">
      <w:pPr>
        <w:jc w:val="both"/>
        <w:rPr>
          <w:rFonts w:ascii="Arial" w:hAnsi="Arial" w:cs="Arial"/>
          <w:sz w:val="24"/>
          <w:szCs w:val="24"/>
        </w:rPr>
      </w:pPr>
    </w:p>
    <w:p w14:paraId="33FBBBDC" w14:textId="77777777" w:rsidR="00214444" w:rsidRPr="004B39F2" w:rsidRDefault="00214444" w:rsidP="004B39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62BAEA" w14:textId="77777777" w:rsidR="0052725F" w:rsidRPr="004B39F2" w:rsidRDefault="0052725F" w:rsidP="004B39F2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99499" w14:textId="77777777" w:rsidR="00D20347" w:rsidRPr="004B39F2" w:rsidRDefault="00D20347" w:rsidP="004B39F2">
      <w:pPr>
        <w:jc w:val="both"/>
        <w:rPr>
          <w:rFonts w:ascii="Arial" w:hAnsi="Arial" w:cs="Arial"/>
          <w:sz w:val="24"/>
          <w:szCs w:val="24"/>
        </w:rPr>
      </w:pPr>
    </w:p>
    <w:sectPr w:rsidR="00D20347" w:rsidRPr="004B39F2" w:rsidSect="00625087">
      <w:footerReference w:type="even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E2BF" w14:textId="77777777" w:rsidR="00C97F0A" w:rsidRDefault="00C97F0A" w:rsidP="00967DCF">
      <w:pPr>
        <w:spacing w:after="0" w:line="240" w:lineRule="auto"/>
      </w:pPr>
      <w:r>
        <w:separator/>
      </w:r>
    </w:p>
  </w:endnote>
  <w:endnote w:type="continuationSeparator" w:id="0">
    <w:p w14:paraId="7CFCA74C" w14:textId="77777777" w:rsidR="00C97F0A" w:rsidRDefault="00C97F0A" w:rsidP="0096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0243" w14:textId="77777777" w:rsidR="00967DCF" w:rsidRDefault="00000000">
    <w:pPr>
      <w:pStyle w:val="Stopka"/>
    </w:pPr>
    <w:r>
      <w:rPr>
        <w:noProof/>
      </w:rPr>
      <w:pict w14:anchorId="3BD2EBC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alt="Confidential - Company Proprietary" style="position:absolute;margin-left:0;margin-top:0;width:34.95pt;height:34.95pt;z-index:251659264;visibility:visible;mso-wrap-style:none;mso-wrap-distance-left:0;mso-wrap-distance-right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<v:textbox style="mso-fit-shape-to-text:t" inset="0,0,0,15pt">
            <w:txbxContent>
              <w:p w14:paraId="5966D89C" w14:textId="77777777" w:rsidR="00967DCF" w:rsidRPr="00967DCF" w:rsidRDefault="00967DCF" w:rsidP="00967DCF">
                <w:pPr>
                  <w:spacing w:after="0"/>
                  <w:rPr>
                    <w:rFonts w:ascii="Calibri" w:eastAsia="Calibri" w:hAnsi="Calibri" w:cs="Calibri"/>
                    <w:noProof/>
                    <w:color w:val="D89B2B"/>
                    <w:sz w:val="20"/>
                    <w:szCs w:val="20"/>
                  </w:rPr>
                </w:pPr>
                <w:r w:rsidRPr="00967DCF">
                  <w:rPr>
                    <w:rFonts w:ascii="Calibri" w:eastAsia="Calibri" w:hAnsi="Calibri" w:cs="Calibri"/>
                    <w:noProof/>
                    <w:color w:val="D89B2B"/>
                    <w:sz w:val="20"/>
                    <w:szCs w:val="20"/>
                  </w:rPr>
                  <w:t>Confidential - Company Proprietary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27C3" w14:textId="77777777" w:rsidR="00967DCF" w:rsidRDefault="00000000">
    <w:pPr>
      <w:pStyle w:val="Stopka"/>
    </w:pPr>
    <w:r>
      <w:rPr>
        <w:noProof/>
      </w:rPr>
      <w:pict w14:anchorId="25AC2DD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alt="Confidential - Company Proprietary" style="position:absolute;margin-left:0;margin-top:0;width:34.95pt;height:34.95pt;z-index:251658240;visibility:visible;mso-wrap-style:none;mso-wrap-distance-left:0;mso-wrap-distance-right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<v:textbox style="mso-fit-shape-to-text:t" inset="0,0,0,15pt">
            <w:txbxContent>
              <w:p w14:paraId="1F5C5A6B" w14:textId="77777777" w:rsidR="00967DCF" w:rsidRPr="00967DCF" w:rsidRDefault="00967DCF" w:rsidP="00967DCF">
                <w:pPr>
                  <w:spacing w:after="0"/>
                  <w:rPr>
                    <w:rFonts w:ascii="Calibri" w:eastAsia="Calibri" w:hAnsi="Calibri" w:cs="Calibri"/>
                    <w:noProof/>
                    <w:color w:val="D89B2B"/>
                    <w:sz w:val="20"/>
                    <w:szCs w:val="20"/>
                  </w:rPr>
                </w:pPr>
                <w:r w:rsidRPr="00967DCF">
                  <w:rPr>
                    <w:rFonts w:ascii="Calibri" w:eastAsia="Calibri" w:hAnsi="Calibri" w:cs="Calibri"/>
                    <w:noProof/>
                    <w:color w:val="D89B2B"/>
                    <w:sz w:val="20"/>
                    <w:szCs w:val="20"/>
                  </w:rPr>
                  <w:t>Confidential - Company Proprietary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BFA6" w14:textId="77777777" w:rsidR="00C97F0A" w:rsidRDefault="00C97F0A" w:rsidP="00967DCF">
      <w:pPr>
        <w:spacing w:after="0" w:line="240" w:lineRule="auto"/>
      </w:pPr>
      <w:r>
        <w:separator/>
      </w:r>
    </w:p>
  </w:footnote>
  <w:footnote w:type="continuationSeparator" w:id="0">
    <w:p w14:paraId="540CC925" w14:textId="77777777" w:rsidR="00C97F0A" w:rsidRDefault="00C97F0A" w:rsidP="0096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3A0951"/>
    <w:multiLevelType w:val="hybridMultilevel"/>
    <w:tmpl w:val="3264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B30"/>
    <w:multiLevelType w:val="hybridMultilevel"/>
    <w:tmpl w:val="4F3AC64E"/>
    <w:lvl w:ilvl="0" w:tplc="041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 w15:restartNumberingAfterBreak="0">
    <w:nsid w:val="1078070D"/>
    <w:multiLevelType w:val="hybridMultilevel"/>
    <w:tmpl w:val="64743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4C1"/>
    <w:multiLevelType w:val="hybridMultilevel"/>
    <w:tmpl w:val="AC92D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C30"/>
    <w:multiLevelType w:val="hybridMultilevel"/>
    <w:tmpl w:val="5644DC36"/>
    <w:lvl w:ilvl="0" w:tplc="8BA82F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3280B"/>
    <w:multiLevelType w:val="hybridMultilevel"/>
    <w:tmpl w:val="B7D6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3EF2"/>
    <w:multiLevelType w:val="hybridMultilevel"/>
    <w:tmpl w:val="301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8A1"/>
    <w:multiLevelType w:val="hybridMultilevel"/>
    <w:tmpl w:val="9F18E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518"/>
    <w:multiLevelType w:val="hybridMultilevel"/>
    <w:tmpl w:val="599E60CE"/>
    <w:lvl w:ilvl="0" w:tplc="35BCB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3302"/>
    <w:multiLevelType w:val="hybridMultilevel"/>
    <w:tmpl w:val="0D249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563A"/>
    <w:multiLevelType w:val="hybridMultilevel"/>
    <w:tmpl w:val="4CDE6C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73F5AFC"/>
    <w:multiLevelType w:val="hybridMultilevel"/>
    <w:tmpl w:val="8AE8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1714A"/>
    <w:multiLevelType w:val="hybridMultilevel"/>
    <w:tmpl w:val="22740D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24133B"/>
    <w:multiLevelType w:val="hybridMultilevel"/>
    <w:tmpl w:val="D012E2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AD00ED"/>
    <w:multiLevelType w:val="hybridMultilevel"/>
    <w:tmpl w:val="8026B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62440"/>
    <w:multiLevelType w:val="hybridMultilevel"/>
    <w:tmpl w:val="C3BC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B1121"/>
    <w:multiLevelType w:val="hybridMultilevel"/>
    <w:tmpl w:val="94F4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644DA"/>
    <w:multiLevelType w:val="hybridMultilevel"/>
    <w:tmpl w:val="25FE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15115"/>
    <w:multiLevelType w:val="hybridMultilevel"/>
    <w:tmpl w:val="C04E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10504"/>
    <w:multiLevelType w:val="hybridMultilevel"/>
    <w:tmpl w:val="A328C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FB1D19"/>
    <w:multiLevelType w:val="hybridMultilevel"/>
    <w:tmpl w:val="694AAE0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3B3E3E"/>
    <w:multiLevelType w:val="hybridMultilevel"/>
    <w:tmpl w:val="075A80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44988"/>
    <w:multiLevelType w:val="hybridMultilevel"/>
    <w:tmpl w:val="503E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10944"/>
    <w:multiLevelType w:val="hybridMultilevel"/>
    <w:tmpl w:val="7AAA5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138E1"/>
    <w:multiLevelType w:val="hybridMultilevel"/>
    <w:tmpl w:val="8FFE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5396C"/>
    <w:multiLevelType w:val="hybridMultilevel"/>
    <w:tmpl w:val="3AD0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A27F7"/>
    <w:multiLevelType w:val="hybridMultilevel"/>
    <w:tmpl w:val="D81C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B0A2A"/>
    <w:multiLevelType w:val="hybridMultilevel"/>
    <w:tmpl w:val="363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E2E16"/>
    <w:multiLevelType w:val="hybridMultilevel"/>
    <w:tmpl w:val="8DEC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3610A"/>
    <w:multiLevelType w:val="hybridMultilevel"/>
    <w:tmpl w:val="1A66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F301E"/>
    <w:multiLevelType w:val="hybridMultilevel"/>
    <w:tmpl w:val="66D22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E22AEC"/>
    <w:multiLevelType w:val="hybridMultilevel"/>
    <w:tmpl w:val="A014B2C2"/>
    <w:lvl w:ilvl="0" w:tplc="0415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73B0678"/>
    <w:multiLevelType w:val="hybridMultilevel"/>
    <w:tmpl w:val="B0B6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75F59"/>
    <w:multiLevelType w:val="hybridMultilevel"/>
    <w:tmpl w:val="45B47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92C99"/>
    <w:multiLevelType w:val="hybridMultilevel"/>
    <w:tmpl w:val="71BC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842FA"/>
    <w:multiLevelType w:val="hybridMultilevel"/>
    <w:tmpl w:val="049658F4"/>
    <w:lvl w:ilvl="0" w:tplc="2548891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9E5865"/>
    <w:multiLevelType w:val="hybridMultilevel"/>
    <w:tmpl w:val="29DC67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2E6230C"/>
    <w:multiLevelType w:val="hybridMultilevel"/>
    <w:tmpl w:val="67687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9B7B23"/>
    <w:multiLevelType w:val="hybridMultilevel"/>
    <w:tmpl w:val="6952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C6637"/>
    <w:multiLevelType w:val="hybridMultilevel"/>
    <w:tmpl w:val="1214C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5732124">
    <w:abstractNumId w:val="12"/>
  </w:num>
  <w:num w:numId="2" w16cid:durableId="1266427631">
    <w:abstractNumId w:val="35"/>
  </w:num>
  <w:num w:numId="3" w16cid:durableId="1390878122">
    <w:abstractNumId w:val="40"/>
  </w:num>
  <w:num w:numId="4" w16cid:durableId="1292245260">
    <w:abstractNumId w:val="13"/>
  </w:num>
  <w:num w:numId="5" w16cid:durableId="1446848426">
    <w:abstractNumId w:val="1"/>
  </w:num>
  <w:num w:numId="6" w16cid:durableId="1808468536">
    <w:abstractNumId w:val="28"/>
  </w:num>
  <w:num w:numId="7" w16cid:durableId="1853299934">
    <w:abstractNumId w:val="20"/>
  </w:num>
  <w:num w:numId="8" w16cid:durableId="1241864330">
    <w:abstractNumId w:val="37"/>
  </w:num>
  <w:num w:numId="9" w16cid:durableId="1914273665">
    <w:abstractNumId w:val="38"/>
  </w:num>
  <w:num w:numId="10" w16cid:durableId="1860463592">
    <w:abstractNumId w:val="4"/>
  </w:num>
  <w:num w:numId="11" w16cid:durableId="263072091">
    <w:abstractNumId w:val="21"/>
  </w:num>
  <w:num w:numId="12" w16cid:durableId="501045879">
    <w:abstractNumId w:val="29"/>
  </w:num>
  <w:num w:numId="13" w16cid:durableId="606043885">
    <w:abstractNumId w:val="14"/>
  </w:num>
  <w:num w:numId="14" w16cid:durableId="128717825">
    <w:abstractNumId w:val="3"/>
  </w:num>
  <w:num w:numId="15" w16cid:durableId="1910769158">
    <w:abstractNumId w:val="16"/>
  </w:num>
  <w:num w:numId="16" w16cid:durableId="1334339884">
    <w:abstractNumId w:val="7"/>
  </w:num>
  <w:num w:numId="17" w16cid:durableId="1887259795">
    <w:abstractNumId w:val="27"/>
  </w:num>
  <w:num w:numId="18" w16cid:durableId="938222481">
    <w:abstractNumId w:val="39"/>
  </w:num>
  <w:num w:numId="19" w16cid:durableId="778256370">
    <w:abstractNumId w:val="34"/>
  </w:num>
  <w:num w:numId="20" w16cid:durableId="173695401">
    <w:abstractNumId w:val="19"/>
  </w:num>
  <w:num w:numId="21" w16cid:durableId="883636927">
    <w:abstractNumId w:val="23"/>
  </w:num>
  <w:num w:numId="22" w16cid:durableId="2000113834">
    <w:abstractNumId w:val="24"/>
  </w:num>
  <w:num w:numId="23" w16cid:durableId="155997120">
    <w:abstractNumId w:val="15"/>
  </w:num>
  <w:num w:numId="24" w16cid:durableId="1687708818">
    <w:abstractNumId w:val="2"/>
  </w:num>
  <w:num w:numId="25" w16cid:durableId="2146269051">
    <w:abstractNumId w:val="30"/>
  </w:num>
  <w:num w:numId="26" w16cid:durableId="1051727793">
    <w:abstractNumId w:val="10"/>
  </w:num>
  <w:num w:numId="27" w16cid:durableId="1849631772">
    <w:abstractNumId w:val="26"/>
  </w:num>
  <w:num w:numId="28" w16cid:durableId="624972857">
    <w:abstractNumId w:val="11"/>
  </w:num>
  <w:num w:numId="29" w16cid:durableId="2114742031">
    <w:abstractNumId w:val="22"/>
  </w:num>
  <w:num w:numId="30" w16cid:durableId="448014712">
    <w:abstractNumId w:val="33"/>
  </w:num>
  <w:num w:numId="31" w16cid:durableId="1132092753">
    <w:abstractNumId w:val="8"/>
  </w:num>
  <w:num w:numId="32" w16cid:durableId="531454921">
    <w:abstractNumId w:val="17"/>
  </w:num>
  <w:num w:numId="33" w16cid:durableId="523907536">
    <w:abstractNumId w:val="18"/>
  </w:num>
  <w:num w:numId="34" w16cid:durableId="1160393021">
    <w:abstractNumId w:val="25"/>
  </w:num>
  <w:num w:numId="35" w16cid:durableId="274485270">
    <w:abstractNumId w:val="32"/>
  </w:num>
  <w:num w:numId="36" w16cid:durableId="1864517696">
    <w:abstractNumId w:val="31"/>
  </w:num>
  <w:num w:numId="37" w16cid:durableId="352264925">
    <w:abstractNumId w:val="6"/>
  </w:num>
  <w:num w:numId="38" w16cid:durableId="37246067">
    <w:abstractNumId w:val="0"/>
  </w:num>
  <w:num w:numId="39" w16cid:durableId="153302096">
    <w:abstractNumId w:val="5"/>
  </w:num>
  <w:num w:numId="40" w16cid:durableId="806817296">
    <w:abstractNumId w:val="36"/>
  </w:num>
  <w:num w:numId="41" w16cid:durableId="476731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47"/>
    <w:rsid w:val="00070B3D"/>
    <w:rsid w:val="00082BA1"/>
    <w:rsid w:val="00097C08"/>
    <w:rsid w:val="0010175F"/>
    <w:rsid w:val="00117C0F"/>
    <w:rsid w:val="001303F5"/>
    <w:rsid w:val="00145A39"/>
    <w:rsid w:val="0015317C"/>
    <w:rsid w:val="001B1148"/>
    <w:rsid w:val="00214444"/>
    <w:rsid w:val="00277341"/>
    <w:rsid w:val="002847A1"/>
    <w:rsid w:val="002A73FD"/>
    <w:rsid w:val="0031480A"/>
    <w:rsid w:val="00333952"/>
    <w:rsid w:val="00351299"/>
    <w:rsid w:val="0036475E"/>
    <w:rsid w:val="003F797D"/>
    <w:rsid w:val="00404ECE"/>
    <w:rsid w:val="004332FC"/>
    <w:rsid w:val="004B39F2"/>
    <w:rsid w:val="004D2ADF"/>
    <w:rsid w:val="004D772F"/>
    <w:rsid w:val="005160B5"/>
    <w:rsid w:val="0052725F"/>
    <w:rsid w:val="00625087"/>
    <w:rsid w:val="00634201"/>
    <w:rsid w:val="006A3723"/>
    <w:rsid w:val="006D141A"/>
    <w:rsid w:val="007C0555"/>
    <w:rsid w:val="008153BB"/>
    <w:rsid w:val="008204F4"/>
    <w:rsid w:val="008E2434"/>
    <w:rsid w:val="008F781D"/>
    <w:rsid w:val="00906530"/>
    <w:rsid w:val="00906ED9"/>
    <w:rsid w:val="00915E04"/>
    <w:rsid w:val="0092152C"/>
    <w:rsid w:val="009415AC"/>
    <w:rsid w:val="00967DCF"/>
    <w:rsid w:val="009745D5"/>
    <w:rsid w:val="009C78FC"/>
    <w:rsid w:val="009D18B8"/>
    <w:rsid w:val="009E462B"/>
    <w:rsid w:val="009E4EB4"/>
    <w:rsid w:val="00A04D9B"/>
    <w:rsid w:val="00A457EA"/>
    <w:rsid w:val="00A724B4"/>
    <w:rsid w:val="00AB113C"/>
    <w:rsid w:val="00AB4292"/>
    <w:rsid w:val="00AD3021"/>
    <w:rsid w:val="00B4644F"/>
    <w:rsid w:val="00C26747"/>
    <w:rsid w:val="00C97F0A"/>
    <w:rsid w:val="00CE58E7"/>
    <w:rsid w:val="00D026A7"/>
    <w:rsid w:val="00D20347"/>
    <w:rsid w:val="00D74149"/>
    <w:rsid w:val="00D8569F"/>
    <w:rsid w:val="00DC3E49"/>
    <w:rsid w:val="00E65A78"/>
    <w:rsid w:val="00F4316F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2C39"/>
  <w15:docId w15:val="{7C0F8EC8-5845-44E1-895C-D6FF303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6A372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6A3723"/>
  </w:style>
  <w:style w:type="paragraph" w:styleId="Stopka">
    <w:name w:val="footer"/>
    <w:basedOn w:val="Normalny"/>
    <w:link w:val="StopkaZnak"/>
    <w:uiPriority w:val="99"/>
    <w:unhideWhenUsed/>
    <w:rsid w:val="0096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DCF"/>
  </w:style>
  <w:style w:type="paragraph" w:styleId="Nagwek">
    <w:name w:val="header"/>
    <w:basedOn w:val="Normalny"/>
    <w:link w:val="NagwekZnak"/>
    <w:uiPriority w:val="99"/>
    <w:unhideWhenUsed/>
    <w:rsid w:val="00A0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Chełstowska</dc:creator>
  <cp:keywords/>
  <dc:description/>
  <cp:lastModifiedBy>Mariola Duczek</cp:lastModifiedBy>
  <cp:revision>24</cp:revision>
  <dcterms:created xsi:type="dcterms:W3CDTF">2023-11-09T17:40:00Z</dcterms:created>
  <dcterms:modified xsi:type="dcterms:W3CDTF">2023-11-15T12:04:00Z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4b5ca6e4,4bfd1a38,7b51d62b</vt:lpwstr>
  </property>
  <property fmtid="{D5CDD505-2E9C-101B-9397-08002B2CF9AE}" pid="3" name="ClassificationContentMarkingFooterFontProps">
    <vt:lpwstr>#d89b2b,10,Calibri</vt:lpwstr>
  </property>
  <property fmtid="{D5CDD505-2E9C-101B-9397-08002B2CF9AE}" pid="4" name="ClassificationContentMarkingFooterText">
    <vt:lpwstr>Confidential - Company Proprietary</vt:lpwstr>
  </property>
  <property fmtid="{D5CDD505-2E9C-101B-9397-08002B2CF9AE}" pid="5" name="MSIP_Label_f48041ff-f5de-4583-8841-e2a1851ee5d2_Enabled">
    <vt:lpwstr>true</vt:lpwstr>
  </property>
  <property fmtid="{D5CDD505-2E9C-101B-9397-08002B2CF9AE}" pid="6" name="MSIP_Label_f48041ff-f5de-4583-8841-e2a1851ee5d2_SetDate">
    <vt:lpwstr>2023-11-06T08:28:01Z</vt:lpwstr>
  </property>
  <property fmtid="{D5CDD505-2E9C-101B-9397-08002B2CF9AE}" pid="7" name="MSIP_Label_f48041ff-f5de-4583-8841-e2a1851ee5d2_Method">
    <vt:lpwstr>Privileged</vt:lpwstr>
  </property>
  <property fmtid="{D5CDD505-2E9C-101B-9397-08002B2CF9AE}" pid="8" name="MSIP_Label_f48041ff-f5de-4583-8841-e2a1851ee5d2_Name">
    <vt:lpwstr>Confidential</vt:lpwstr>
  </property>
  <property fmtid="{D5CDD505-2E9C-101B-9397-08002B2CF9AE}" pid="9" name="MSIP_Label_f48041ff-f5de-4583-8841-e2a1851ee5d2_SiteId">
    <vt:lpwstr>771c9c47-7f24-44dc-958e-34f8713a8394</vt:lpwstr>
  </property>
  <property fmtid="{D5CDD505-2E9C-101B-9397-08002B2CF9AE}" pid="10" name="MSIP_Label_f48041ff-f5de-4583-8841-e2a1851ee5d2_ActionId">
    <vt:lpwstr>9b116cc9-baa7-43ba-aa20-179f653fc3dc</vt:lpwstr>
  </property>
  <property fmtid="{D5CDD505-2E9C-101B-9397-08002B2CF9AE}" pid="11" name="MSIP_Label_f48041ff-f5de-4583-8841-e2a1851ee5d2_ContentBits">
    <vt:lpwstr>2</vt:lpwstr>
  </property>
</Properties>
</file>