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0CF2D" w14:textId="7153EF06" w:rsidR="00F97BF4" w:rsidRP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0"/>
          <w:szCs w:val="30"/>
        </w:rPr>
      </w:pPr>
      <w:r w:rsidRPr="00F97BF4">
        <w:rPr>
          <w:rFonts w:ascii="TimesNewRomanPSMT" w:hAnsi="TimesNewRomanPSMT" w:cs="TimesNewRomanPSMT"/>
          <w:sz w:val="30"/>
          <w:szCs w:val="30"/>
        </w:rPr>
        <w:t>NADLEŚNICTWO KOŚCIERZYNA</w:t>
      </w:r>
    </w:p>
    <w:p w14:paraId="3C05A6F3" w14:textId="3A6BA23E" w:rsidR="00F97BF4" w:rsidRP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0"/>
          <w:szCs w:val="30"/>
        </w:rPr>
      </w:pPr>
      <w:r w:rsidRPr="00F97BF4">
        <w:rPr>
          <w:rFonts w:ascii="TimesNewRomanPSMT" w:hAnsi="TimesNewRomanPSMT" w:cs="TimesNewRomanPSMT"/>
          <w:sz w:val="30"/>
          <w:szCs w:val="30"/>
        </w:rPr>
        <w:t>UL.M.SKŁODOWSKIEJ-CURIE 6</w:t>
      </w:r>
    </w:p>
    <w:p w14:paraId="4E3BF7B1" w14:textId="11008A58" w:rsidR="00F97BF4" w:rsidRP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0"/>
          <w:szCs w:val="30"/>
        </w:rPr>
      </w:pPr>
      <w:r w:rsidRPr="00F97BF4">
        <w:rPr>
          <w:rFonts w:ascii="TimesNewRomanPSMT" w:hAnsi="TimesNewRomanPSMT" w:cs="TimesNewRomanPSMT"/>
          <w:sz w:val="30"/>
          <w:szCs w:val="30"/>
        </w:rPr>
        <w:t>83-400 KOŚCIERZYNA</w:t>
      </w:r>
    </w:p>
    <w:p w14:paraId="5CC7FDCD" w14:textId="7F608546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4E5CC89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CFEAF00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50FB091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90BB50D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7D8D646" w14:textId="20963B6F" w:rsid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Napraw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a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oraz bieżące utrzymanie dróg leśnych</w:t>
      </w:r>
    </w:p>
    <w:p w14:paraId="34A12EF8" w14:textId="48138001" w:rsid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na terenie Nadleśnictwa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Kościerzyna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w roku 2021</w:t>
      </w:r>
    </w:p>
    <w:p w14:paraId="57F3AFB4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8BFFE9B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2AC26FE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F97BF4">
        <w:rPr>
          <w:rFonts w:ascii="TimesNewRomanPS-BoldMT" w:hAnsi="TimesNewRomanPS-BoldMT" w:cs="TimesNewRomanPS-BoldMT"/>
          <w:b/>
          <w:bCs/>
          <w:sz w:val="32"/>
          <w:szCs w:val="32"/>
        </w:rPr>
        <w:t>SPECYFIKACJA TECHNICZNA WYKONANIA</w:t>
      </w:r>
    </w:p>
    <w:p w14:paraId="2693BD62" w14:textId="2897628B" w:rsidR="00F97BF4" w:rsidRP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F97BF4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I ODBIORU ROBÓT</w:t>
      </w:r>
    </w:p>
    <w:p w14:paraId="6644C50D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03F97B5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30DB3A6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50F037F" w14:textId="27916631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Branża: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DROGOWA</w:t>
      </w:r>
    </w:p>
    <w:p w14:paraId="71DCA368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C05FE99" w14:textId="100A2FE8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Nomenklatura wg. Wspólnego Słownika Zamówień CPV:</w:t>
      </w:r>
    </w:p>
    <w:p w14:paraId="5D04F6CB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45233141-9 Roboty w zakresie konserwacji dróg</w:t>
      </w:r>
    </w:p>
    <w:p w14:paraId="515542C0" w14:textId="5E2FFF60" w:rsidR="007F5641" w:rsidRDefault="00F97BF4" w:rsidP="00F97BF4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45233142-6 Roboty w zakresie naprawy dróg</w:t>
      </w:r>
    </w:p>
    <w:p w14:paraId="7264EBED" w14:textId="24BBCC13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5390BACF" w14:textId="725B8318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3BC11F23" w14:textId="7AD45F72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405EA188" w14:textId="0967C7D6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6D69FFA8" w14:textId="1681C299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0B133716" w14:textId="7B34EFC0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38DE91C3" w14:textId="4D8AA6CD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5B2DF2D1" w14:textId="0CC92ECB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1D14E6AF" w14:textId="45E27F3F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1D386C28" w14:textId="1899ECF6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64245635" w14:textId="610C1BF9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289A0ECD" w14:textId="3936A52A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006B1C2C" w14:textId="28246448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1727DCA7" w14:textId="6F489E03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4FE2C925" w14:textId="4A4B6FD3" w:rsidR="00F97BF4" w:rsidRDefault="00F97BF4" w:rsidP="00F97BF4">
      <w:pPr>
        <w:rPr>
          <w:rFonts w:ascii="TimesNewRomanPSMT" w:hAnsi="TimesNewRomanPSMT" w:cs="TimesNewRomanPSMT"/>
          <w:sz w:val="24"/>
          <w:szCs w:val="24"/>
        </w:rPr>
      </w:pPr>
    </w:p>
    <w:p w14:paraId="7FBF785A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lastRenderedPageBreak/>
        <w:t>D–M.00.00.00. WYMAGANIA OGÓLNE</w:t>
      </w:r>
    </w:p>
    <w:p w14:paraId="6F7918F1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1. WSTĘP</w:t>
      </w:r>
    </w:p>
    <w:p w14:paraId="13BEC65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1.1. Przedmiot ST</w:t>
      </w:r>
    </w:p>
    <w:p w14:paraId="18CAF981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Specyfikacja Techniczna D-M.00.00.00 WYMAGANIA OGÓLNE odnosi się do wymagań wspólnych dla</w:t>
      </w:r>
    </w:p>
    <w:p w14:paraId="50D7107D" w14:textId="04BDDC14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poszczególnych wymagań technicznych dotyczących wykonania i odbioru robót, które zostaną wykonane w ramach</w:t>
      </w:r>
      <w:r w:rsidR="00280A8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awaryjnej naprawy oraz robót utrzymaniowych fragmentów dróg leśnych na terenie Nadleśnictwa</w:t>
      </w:r>
      <w:r>
        <w:rPr>
          <w:rFonts w:ascii="TimesNewRomanPSMT" w:hAnsi="TimesNewRomanPSMT" w:cs="TimesNewRomanPSMT"/>
          <w:sz w:val="20"/>
          <w:szCs w:val="20"/>
        </w:rPr>
        <w:t xml:space="preserve"> Kościerzyna</w:t>
      </w:r>
    </w:p>
    <w:p w14:paraId="65A07A74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1.2. Zakres stosowania ST</w:t>
      </w:r>
    </w:p>
    <w:p w14:paraId="3E1B5B2F" w14:textId="4BFD79B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Specyfikacje Techniczne stanowią część Dokumentów Przetargowych i należy je stosować w zlecaniu i wykonaniu Robót</w:t>
      </w:r>
      <w:r w:rsidR="00280A8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opisanych w podpunkcie 1.1.</w:t>
      </w:r>
    </w:p>
    <w:p w14:paraId="3A85DF3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1.3. Zakres robót objętych ST</w:t>
      </w:r>
    </w:p>
    <w:p w14:paraId="3CD1CD60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Wymagania ogólne należy rozumieć i stosować w powiązaniu z niżej wymienionymi Specyfikacjami Technicznymi:</w:t>
      </w:r>
    </w:p>
    <w:p w14:paraId="57C0A7C7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D.04.01.01. Profilowanie i zagęszczanie podłoża</w:t>
      </w:r>
    </w:p>
    <w:p w14:paraId="14F1573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D.05.02.01. Warstwa górna z kruszywa kamiennego łamanego stabilizowanego mechanicznie</w:t>
      </w:r>
    </w:p>
    <w:p w14:paraId="09AB64E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 Określenia podstawowe</w:t>
      </w:r>
    </w:p>
    <w:p w14:paraId="0F4A7A77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Użyte w ST wymienione poniżej określenia należy rozumieć w każdym przypadku następująco:</w:t>
      </w:r>
    </w:p>
    <w:p w14:paraId="3748CF7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1.4.1. Budowla drogowa </w:t>
      </w:r>
      <w:r>
        <w:rPr>
          <w:rFonts w:ascii="TimesNewRomanPSMT" w:hAnsi="TimesNewRomanPSMT" w:cs="TimesNewRomanPSMT"/>
          <w:sz w:val="20"/>
          <w:szCs w:val="20"/>
        </w:rPr>
        <w:t>- obiekt budowlany, nie będący budynkiem, stanowiący całość techniczno-użytkową</w:t>
      </w:r>
    </w:p>
    <w:p w14:paraId="7F4BF6D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(droga) albo jego część stanowiącą odrębny element konstrukcyjny lub technologiczny (obiekt mostowy,</w:t>
      </w:r>
    </w:p>
    <w:p w14:paraId="2048DA64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korpus ziemny, węzeł).</w:t>
      </w:r>
    </w:p>
    <w:p w14:paraId="25EEEAC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1.4.2</w:t>
      </w:r>
      <w:r>
        <w:rPr>
          <w:rFonts w:ascii="TimesNewRomanPSMT" w:hAnsi="TimesNewRomanPSMT" w:cs="TimesNewRomanPSMT"/>
          <w:sz w:val="20"/>
          <w:szCs w:val="20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Chodnik </w:t>
      </w:r>
      <w:r>
        <w:rPr>
          <w:rFonts w:ascii="TimesNewRomanPSMT" w:hAnsi="TimesNewRomanPSMT" w:cs="TimesNewRomanPSMT"/>
          <w:sz w:val="20"/>
          <w:szCs w:val="20"/>
        </w:rPr>
        <w:t>- wyznaczony pas terenu przy jezdni lub odsunięty od jezdni, przeznaczony do ruchu pieszych.</w:t>
      </w:r>
    </w:p>
    <w:p w14:paraId="59B25DF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1.4.3</w:t>
      </w:r>
      <w:r>
        <w:rPr>
          <w:rFonts w:ascii="TimesNewRomanPSMT" w:hAnsi="TimesNewRomanPSMT" w:cs="TimesNewRomanPSMT"/>
          <w:sz w:val="20"/>
          <w:szCs w:val="20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Droga </w:t>
      </w:r>
      <w:r>
        <w:rPr>
          <w:rFonts w:ascii="TimesNewRomanPSMT" w:hAnsi="TimesNewRomanPSMT" w:cs="TimesNewRomanPSMT"/>
          <w:sz w:val="20"/>
          <w:szCs w:val="20"/>
        </w:rPr>
        <w:t>- wydzielony pas terenu przeznaczony do ruchu lub postoju pojazdów oraz ruchu pieszych wraz z</w:t>
      </w:r>
    </w:p>
    <w:p w14:paraId="2ACC907F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wszelkimi urządzeniami technicznymi związanymi z prowadzeniem i zabezpieczeniem ruchu.</w:t>
      </w:r>
    </w:p>
    <w:p w14:paraId="04D02CF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1.4.4</w:t>
      </w:r>
      <w:r>
        <w:rPr>
          <w:rFonts w:ascii="TimesNewRomanPSMT" w:hAnsi="TimesNewRomanPSMT" w:cs="TimesNewRomanPSMT"/>
          <w:sz w:val="20"/>
          <w:szCs w:val="20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Droga tymczasowa (montażowa) </w:t>
      </w:r>
      <w:r>
        <w:rPr>
          <w:rFonts w:ascii="TimesNewRomanPSMT" w:hAnsi="TimesNewRomanPSMT" w:cs="TimesNewRomanPSMT"/>
          <w:sz w:val="20"/>
          <w:szCs w:val="20"/>
        </w:rPr>
        <w:t>- droga specjalnie przygotowana, przeznaczona do ruchu pojazdów</w:t>
      </w:r>
    </w:p>
    <w:p w14:paraId="41597E2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obsługujących zadanie budowlane na czas jego wykonania, przewidziana do usunięcia po jego zakończeniu.</w:t>
      </w:r>
    </w:p>
    <w:p w14:paraId="4536BF50" w14:textId="2E81448D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1.4.5. Dziennik budowy </w:t>
      </w:r>
      <w:r>
        <w:rPr>
          <w:rFonts w:ascii="TimesNewRomanPSMT" w:hAnsi="TimesNewRomanPSMT" w:cs="TimesNewRomanPSMT"/>
          <w:sz w:val="20"/>
          <w:szCs w:val="20"/>
        </w:rPr>
        <w:t>– zeszyt z ponumerowanymi stronami, opatrzony pieczęcią organu wydającego, wydany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zgodnie z obowiązującymi przepisami, stanowiący urzędowy dokument przebiegu robót budowlanych, służący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do notowania zdarzeń i okoliczności zachodzących w toku wykonywania robót, rejestrowania dokonywanych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odbiorów robót, przekazywania poleceń i innej korespondencji technicznej pomiędzy Inspektorem nadzoru,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Wykonawcą i projektantem.</w:t>
      </w:r>
    </w:p>
    <w:p w14:paraId="60562B10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1.4.6. Inspektor nadzoru </w:t>
      </w:r>
      <w:r>
        <w:rPr>
          <w:rFonts w:ascii="TimesNewRomanPSMT" w:hAnsi="TimesNewRomanPSMT" w:cs="TimesNewRomanPSMT"/>
          <w:sz w:val="20"/>
          <w:szCs w:val="20"/>
        </w:rPr>
        <w:t>– osoba wymieniona w danych kontraktowych (wyznaczona przez Zamawiającego, o</w:t>
      </w:r>
    </w:p>
    <w:p w14:paraId="64BEFE3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której wyznaczeniu poinformowany jest Wykonawca), odpowiedzialna za nadzorowanie robót i</w:t>
      </w:r>
    </w:p>
    <w:p w14:paraId="0E2AA7E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administrowanie kontraktem.</w:t>
      </w:r>
    </w:p>
    <w:p w14:paraId="1577CCF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1.4.7. Jezdnia </w:t>
      </w:r>
      <w:r>
        <w:rPr>
          <w:rFonts w:ascii="TimesNewRomanPSMT" w:hAnsi="TimesNewRomanPSMT" w:cs="TimesNewRomanPSMT"/>
          <w:sz w:val="20"/>
          <w:szCs w:val="20"/>
        </w:rPr>
        <w:t>- część korony drogi przeznaczona do ruchu pojazdów.</w:t>
      </w:r>
    </w:p>
    <w:p w14:paraId="2FFEF23A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1.4.8. Kierownik budowy </w:t>
      </w:r>
      <w:r>
        <w:rPr>
          <w:rFonts w:ascii="TimesNewRomanPSMT" w:hAnsi="TimesNewRomanPSMT" w:cs="TimesNewRomanPSMT"/>
          <w:sz w:val="20"/>
          <w:szCs w:val="20"/>
        </w:rPr>
        <w:t>- osoba wyznaczona przez Wykonawcę, upoważniona do kierowania robotami i do</w:t>
      </w:r>
    </w:p>
    <w:p w14:paraId="629F746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występowania w jego imieniu w sprawach realizacji kontraktu.</w:t>
      </w:r>
    </w:p>
    <w:p w14:paraId="41417795" w14:textId="2B8D81D6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1.4.9. Korona drog</w:t>
      </w:r>
      <w:r>
        <w:rPr>
          <w:rFonts w:ascii="TimesNewRomanPSMT" w:hAnsi="TimesNewRomanPSMT" w:cs="TimesNewRomanPSMT"/>
          <w:sz w:val="20"/>
          <w:szCs w:val="20"/>
        </w:rPr>
        <w:t>i - jezdnia (jezdnie) z poboczami lub chodnikami, zatokami, pasami awaryjnego postoju i pasami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dzielącymi jezdnie.</w:t>
      </w:r>
    </w:p>
    <w:p w14:paraId="07955AB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1.4.10. Konstrukcja nawierzchni </w:t>
      </w:r>
      <w:r>
        <w:rPr>
          <w:rFonts w:ascii="TimesNewRomanPSMT" w:hAnsi="TimesNewRomanPSMT" w:cs="TimesNewRomanPSMT"/>
          <w:sz w:val="20"/>
          <w:szCs w:val="20"/>
        </w:rPr>
        <w:t>- układ warstw nawierzchni wraz ze sposobem ich połączenia.</w:t>
      </w:r>
    </w:p>
    <w:p w14:paraId="07C69C57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1.4.11. Korpus drogowy </w:t>
      </w:r>
      <w:r>
        <w:rPr>
          <w:rFonts w:ascii="TimesNewRomanPSMT" w:hAnsi="TimesNewRomanPSMT" w:cs="TimesNewRomanPSMT"/>
          <w:sz w:val="20"/>
          <w:szCs w:val="20"/>
        </w:rPr>
        <w:t>- nasyp lub ta część wykopu, która jest ograniczona koroną drogi i skarpami rowów.</w:t>
      </w:r>
    </w:p>
    <w:p w14:paraId="6968785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1.4.12. Koryto </w:t>
      </w:r>
      <w:r>
        <w:rPr>
          <w:rFonts w:ascii="TimesNewRomanPSMT" w:hAnsi="TimesNewRomanPSMT" w:cs="TimesNewRomanPSMT"/>
          <w:sz w:val="20"/>
          <w:szCs w:val="20"/>
        </w:rPr>
        <w:t>- element uformowany w korpusie drogowym w celu ułożenia w nim konstrukcji nawierzchni.</w:t>
      </w:r>
    </w:p>
    <w:p w14:paraId="306E9A60" w14:textId="7FF8EADB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1.4.13</w:t>
      </w:r>
      <w:r>
        <w:rPr>
          <w:rFonts w:ascii="TimesNewRomanPSMT" w:hAnsi="TimesNewRomanPSMT" w:cs="TimesNewRomanPSMT"/>
          <w:sz w:val="20"/>
          <w:szCs w:val="20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Książka obmiarów </w:t>
      </w:r>
      <w:r>
        <w:rPr>
          <w:rFonts w:ascii="TimesNewRomanPSMT" w:hAnsi="TimesNewRomanPSMT" w:cs="TimesNewRomanPSMT"/>
          <w:sz w:val="20"/>
          <w:szCs w:val="20"/>
        </w:rPr>
        <w:t>- akceptowany przez Inspektora nadzoru zeszyt z ponumerowanymi stronami, służący do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wpisywania przez Wykonawcę obmiaru dokonywanych robót w formie wyliczeń, szkiców i ew. dodatkowych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załączników. Wpisy w książce obmiarów podlegają potwierdzeniu przez Inspektora nadzoru.</w:t>
      </w:r>
    </w:p>
    <w:p w14:paraId="12F3FA5D" w14:textId="1EB01E73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1.4.14. Laboratorium </w:t>
      </w:r>
      <w:r>
        <w:rPr>
          <w:rFonts w:ascii="TimesNewRomanPSMT" w:hAnsi="TimesNewRomanPSMT" w:cs="TimesNewRomanPSMT"/>
          <w:sz w:val="20"/>
          <w:szCs w:val="20"/>
        </w:rPr>
        <w:t>- drogowe lub inne laboratorium badawcze, zaakceptowane przez Zamawiającego, niezbędne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do przeprowadzenia wszelkich badań i prób związanych z oceną jakości materiałów oraz robót.</w:t>
      </w:r>
    </w:p>
    <w:p w14:paraId="34D87ACE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1.4.15. Materiały </w:t>
      </w:r>
      <w:r>
        <w:rPr>
          <w:rFonts w:ascii="TimesNewRomanPSMT" w:hAnsi="TimesNewRomanPSMT" w:cs="TimesNewRomanPSMT"/>
          <w:sz w:val="20"/>
          <w:szCs w:val="20"/>
        </w:rPr>
        <w:t>- wszelkie tworzywa niezbędne do wykonania robót, zgodne z dokumentacją projektową i</w:t>
      </w:r>
    </w:p>
    <w:p w14:paraId="6FEC1370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specyfikacjami technicznymi, zaakceptowane przez Inspektora nadzoru.</w:t>
      </w:r>
    </w:p>
    <w:p w14:paraId="384C0CFD" w14:textId="686D7E4F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1.4.16. Nawierzchnia </w:t>
      </w:r>
      <w:r>
        <w:rPr>
          <w:rFonts w:ascii="TimesNewRomanPSMT" w:hAnsi="TimesNewRomanPSMT" w:cs="TimesNewRomanPSMT"/>
          <w:sz w:val="20"/>
          <w:szCs w:val="20"/>
        </w:rPr>
        <w:t>- warstwa lub zespół warstw służących do przejmowania i rozkładania obciążeń od ruchu na</w:t>
      </w:r>
      <w:r w:rsidR="000A2A69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podłoże gruntowe i zapewniających dogodne warunki dla ruchu.</w:t>
      </w:r>
    </w:p>
    <w:p w14:paraId="589B2092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a)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Warstwa ścieralna </w:t>
      </w:r>
      <w:r>
        <w:rPr>
          <w:rFonts w:ascii="TimesNewRomanPSMT" w:hAnsi="TimesNewRomanPSMT" w:cs="TimesNewRomanPSMT"/>
          <w:sz w:val="20"/>
          <w:szCs w:val="20"/>
        </w:rPr>
        <w:t>- górna warstwa nawierzchni poddana bezpośrednio oddziaływaniu ruchu i czynników</w:t>
      </w:r>
    </w:p>
    <w:p w14:paraId="523D7900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atmosferycznych.</w:t>
      </w:r>
    </w:p>
    <w:p w14:paraId="1B57C76C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b)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Warstwa wiążąca </w:t>
      </w:r>
      <w:r>
        <w:rPr>
          <w:rFonts w:ascii="TimesNewRomanPSMT" w:hAnsi="TimesNewRomanPSMT" w:cs="TimesNewRomanPSMT"/>
          <w:sz w:val="20"/>
          <w:szCs w:val="20"/>
        </w:rPr>
        <w:t>- warstwa znajdująca się między warstwą ścieralną a podbudową, zapewniająca lepsze</w:t>
      </w:r>
    </w:p>
    <w:p w14:paraId="118A4C95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rozłożenie naprężeń w nawierzchni i przekazywanie ich na podbudowę.</w:t>
      </w:r>
    </w:p>
    <w:p w14:paraId="01A8BB83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c)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Warstwa wyrównawcza </w:t>
      </w:r>
      <w:r>
        <w:rPr>
          <w:rFonts w:ascii="TimesNewRomanPSMT" w:hAnsi="TimesNewRomanPSMT" w:cs="TimesNewRomanPSMT"/>
          <w:sz w:val="20"/>
          <w:szCs w:val="20"/>
        </w:rPr>
        <w:t>- warstwa służąca do wyrównania nierówności podbudowy lub profilu istniejącej</w:t>
      </w:r>
    </w:p>
    <w:p w14:paraId="412E39BA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nawierzchni.</w:t>
      </w:r>
    </w:p>
    <w:p w14:paraId="256963B3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d)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Podbudowa </w:t>
      </w:r>
      <w:r>
        <w:rPr>
          <w:rFonts w:ascii="TimesNewRomanPSMT" w:hAnsi="TimesNewRomanPSMT" w:cs="TimesNewRomanPSMT"/>
          <w:sz w:val="20"/>
          <w:szCs w:val="20"/>
        </w:rPr>
        <w:t>- dolna część nawierzchni służąca do przenoszenia obciążeń od ruchu na podłoże. Podbudowa</w:t>
      </w:r>
    </w:p>
    <w:p w14:paraId="0A2753FD" w14:textId="77777777" w:rsidR="00F97BF4" w:rsidRDefault="00F97BF4" w:rsidP="00280A85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może składać się z podbudowy zasadniczej i podbudowy pomocniczej.</w:t>
      </w:r>
    </w:p>
    <w:p w14:paraId="5D2485C7" w14:textId="1F89F276" w:rsidR="00F97BF4" w:rsidRDefault="00F97BF4" w:rsidP="00280A85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e)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Podbudowa zasadnicza </w:t>
      </w:r>
      <w:r>
        <w:rPr>
          <w:rFonts w:ascii="TimesNewRomanPSMT" w:hAnsi="TimesNewRomanPSMT" w:cs="TimesNewRomanPSMT"/>
          <w:sz w:val="20"/>
          <w:szCs w:val="20"/>
        </w:rPr>
        <w:t>- górna część podbudowy spełniająca funkcje nośne w konstrukcji nawierzchni.</w:t>
      </w:r>
    </w:p>
    <w:p w14:paraId="5D2D1B07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Może ona składać się z jednej lub dwóch warstw.</w:t>
      </w:r>
    </w:p>
    <w:p w14:paraId="2CC7BE2B" w14:textId="251123E3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 xml:space="preserve">f)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Podbudowa pomocnicza </w:t>
      </w:r>
      <w:r>
        <w:rPr>
          <w:rFonts w:ascii="TimesNewRomanPSMT" w:hAnsi="TimesNewRomanPSMT" w:cs="TimesNewRomanPSMT"/>
          <w:sz w:val="20"/>
          <w:szCs w:val="20"/>
        </w:rPr>
        <w:t>- dolna część podbudowy spełniająca, obok funkcji nośnych, funkcje</w:t>
      </w:r>
      <w:r w:rsidR="00280A8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zabezpieczenia nawierzchni przed działaniem wody, mrozu i przenikaniem cząstek podłoża. Może</w:t>
      </w:r>
      <w:r w:rsidR="00280A8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zawierać warstwę mrozoochronną, odsączającą lub odcinającą.</w:t>
      </w:r>
    </w:p>
    <w:p w14:paraId="05D751B0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g)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Warstwa mrozoochronna </w:t>
      </w:r>
      <w:r>
        <w:rPr>
          <w:rFonts w:ascii="TimesNewRomanPSMT" w:hAnsi="TimesNewRomanPSMT" w:cs="TimesNewRomanPSMT"/>
          <w:sz w:val="20"/>
          <w:szCs w:val="20"/>
        </w:rPr>
        <w:t>- warstwa, której głównym zadaniem jest ochrona nawierzchni przed skutkami</w:t>
      </w:r>
    </w:p>
    <w:p w14:paraId="30658D27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działania mrozu.</w:t>
      </w:r>
    </w:p>
    <w:p w14:paraId="42E4DE32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h)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Warstwa odcinająca </w:t>
      </w:r>
      <w:r>
        <w:rPr>
          <w:rFonts w:ascii="TimesNewRomanPSMT" w:hAnsi="TimesNewRomanPSMT" w:cs="TimesNewRomanPSMT"/>
          <w:sz w:val="20"/>
          <w:szCs w:val="20"/>
        </w:rPr>
        <w:t>- warstwa stosowana w celu uniemożliwienia przenikania cząstek drobnych gruntu</w:t>
      </w:r>
    </w:p>
    <w:p w14:paraId="612CF383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 warstwy nawierzchni leżącej powyżej.</w:t>
      </w:r>
    </w:p>
    <w:p w14:paraId="1486D025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i)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Warstwa odsączająca </w:t>
      </w:r>
      <w:r>
        <w:rPr>
          <w:rFonts w:ascii="TimesNewRomanPSMT" w:hAnsi="TimesNewRomanPSMT" w:cs="TimesNewRomanPSMT"/>
          <w:sz w:val="20"/>
          <w:szCs w:val="20"/>
        </w:rPr>
        <w:t>- warstwa służąca do odprowadzenia wody przedostającej się do nawierzchni.</w:t>
      </w:r>
    </w:p>
    <w:p w14:paraId="7B961D3B" w14:textId="251830F2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1.4.17. Niweleta </w:t>
      </w:r>
      <w:r>
        <w:rPr>
          <w:rFonts w:ascii="TimesNewRomanPSMT" w:hAnsi="TimesNewRomanPSMT" w:cs="TimesNewRomanPSMT"/>
          <w:sz w:val="20"/>
          <w:szCs w:val="20"/>
        </w:rPr>
        <w:t>- wysokościowe i geometryczne rozwinięcie na płaszczyźnie pionowego przekroju w osi drogi lub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obiektu mostowego.</w:t>
      </w:r>
    </w:p>
    <w:p w14:paraId="48EC4CDB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1.4.18. Odpowiednia (bliska) zgodność </w:t>
      </w:r>
      <w:r>
        <w:rPr>
          <w:rFonts w:ascii="TimesNewRomanPSMT" w:hAnsi="TimesNewRomanPSMT" w:cs="TimesNewRomanPSMT"/>
          <w:sz w:val="20"/>
          <w:szCs w:val="20"/>
        </w:rPr>
        <w:t>- zgodność wykonywanych robót z dopuszczonymi tolerancjami, a jeśli</w:t>
      </w:r>
    </w:p>
    <w:p w14:paraId="2C4D411B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przedział tolerancji nie został określony - z przeciętnymi tolerancjami, przyjmowanymi zwyczajowo dla</w:t>
      </w:r>
    </w:p>
    <w:p w14:paraId="2AC77097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danego rodzaju robót budowlanych.</w:t>
      </w:r>
    </w:p>
    <w:p w14:paraId="40372B25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1.4.19. Pas drogowy </w:t>
      </w:r>
      <w:r>
        <w:rPr>
          <w:rFonts w:ascii="TimesNewRomanPSMT" w:hAnsi="TimesNewRomanPSMT" w:cs="TimesNewRomanPSMT"/>
          <w:sz w:val="20"/>
          <w:szCs w:val="20"/>
        </w:rPr>
        <w:t>- wydzielony liniami granicznymi pas terenu przeznaczony do umieszczania w nim drogi i</w:t>
      </w:r>
    </w:p>
    <w:p w14:paraId="1F7EFF90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związanych z nią urządzeń oraz drzew i krzewów. Pas drogowy może również obejmować teren przewidziany</w:t>
      </w:r>
    </w:p>
    <w:p w14:paraId="661EF7F9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 rozbudowy drogi i budowy urządzeń chroniących ludzi i środowisko przed uciążliwościami</w:t>
      </w:r>
    </w:p>
    <w:p w14:paraId="4D1C024B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powodowanymi przez ruch na drodze.</w:t>
      </w:r>
    </w:p>
    <w:p w14:paraId="4690D43B" w14:textId="77777777" w:rsidR="00F97BF4" w:rsidRDefault="00F97BF4" w:rsidP="00280A8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1.4.20. Pobocze </w:t>
      </w:r>
      <w:r>
        <w:rPr>
          <w:rFonts w:ascii="TimesNewRomanPSMT" w:hAnsi="TimesNewRomanPSMT" w:cs="TimesNewRomanPSMT"/>
          <w:sz w:val="20"/>
          <w:szCs w:val="20"/>
        </w:rPr>
        <w:t>- część korony drogi przeznaczona do chwilowego postoju pojazdów, umieszczenia urządzeń</w:t>
      </w:r>
    </w:p>
    <w:p w14:paraId="3D2AC53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organizacji i bezpieczeństwa ruchu oraz do ruchu pieszych, służąca jednocześnie do bocznego oparcia</w:t>
      </w:r>
    </w:p>
    <w:p w14:paraId="2CDD548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konstrukcji nawierzchni.</w:t>
      </w:r>
    </w:p>
    <w:p w14:paraId="4201A98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1.4.21. Podłoże nawierzchni </w:t>
      </w:r>
      <w:r>
        <w:rPr>
          <w:rFonts w:ascii="TimesNewRomanPSMT" w:hAnsi="TimesNewRomanPSMT" w:cs="TimesNewRomanPSMT"/>
          <w:sz w:val="20"/>
          <w:szCs w:val="20"/>
        </w:rPr>
        <w:t>- grunt rodzimy lub nasypowy, leżący pod nawierzchnią do głębokości przemarzania.</w:t>
      </w:r>
    </w:p>
    <w:p w14:paraId="1EB4A872" w14:textId="034700EE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1.4.22. Podłoże ulepszone nawierzchni </w:t>
      </w:r>
      <w:r>
        <w:rPr>
          <w:rFonts w:ascii="TimesNewRomanPSMT" w:hAnsi="TimesNewRomanPSMT" w:cs="TimesNewRomanPSMT"/>
          <w:sz w:val="20"/>
          <w:szCs w:val="20"/>
        </w:rPr>
        <w:t>- górna warstwa podłoża, leżąca bezpośrednio pod nawierzchnią, ulepszona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 celu umożliwienia przejęcia ruchu budowlanego i właściwego wykonania nawierzchni.</w:t>
      </w:r>
    </w:p>
    <w:p w14:paraId="35E97CFB" w14:textId="0F27D489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1.4.23. Polecenie Inspektora nadzoru </w:t>
      </w:r>
      <w:r>
        <w:rPr>
          <w:rFonts w:ascii="TimesNewRomanPSMT" w:hAnsi="TimesNewRomanPSMT" w:cs="TimesNewRomanPSMT"/>
          <w:sz w:val="20"/>
          <w:szCs w:val="20"/>
        </w:rPr>
        <w:t>- wszelkie polecenia przekazane Wykonawcy przez Inspektora nadzoru,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formie pisemnej, dotyczące sposobu realizacji robót lub innych spraw związanych z prowadzeniem budowy.</w:t>
      </w:r>
    </w:p>
    <w:p w14:paraId="596C86C5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1.4.24. Projektant </w:t>
      </w:r>
      <w:r>
        <w:rPr>
          <w:rFonts w:ascii="TimesNewRomanPSMT" w:hAnsi="TimesNewRomanPSMT" w:cs="TimesNewRomanPSMT"/>
          <w:sz w:val="20"/>
          <w:szCs w:val="20"/>
        </w:rPr>
        <w:t>- uprawniona osoba prawna lub fizyczna będąca autorem dokumentacji projektowej.</w:t>
      </w:r>
    </w:p>
    <w:p w14:paraId="11FD891F" w14:textId="5CF3B9BB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1.4.25. Przepust </w:t>
      </w:r>
      <w:r>
        <w:rPr>
          <w:rFonts w:ascii="TimesNewRomanPSMT" w:hAnsi="TimesNewRomanPSMT" w:cs="TimesNewRomanPSMT"/>
          <w:sz w:val="20"/>
          <w:szCs w:val="20"/>
        </w:rPr>
        <w:t>– budowla o przekroju poprzecznym zamkniętym, przeznaczona do przeprowadzenia cieku, szlaku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wędrówek zwierząt dziko żyjących lub urządzeń technicznych przez korpus drogowy.</w:t>
      </w:r>
    </w:p>
    <w:p w14:paraId="468224DB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1.4.26. Rekultywacja </w:t>
      </w:r>
      <w:r>
        <w:rPr>
          <w:rFonts w:ascii="TimesNewRomanPSMT" w:hAnsi="TimesNewRomanPSMT" w:cs="TimesNewRomanPSMT"/>
          <w:sz w:val="20"/>
          <w:szCs w:val="20"/>
        </w:rPr>
        <w:t>- roboty mające na celu uporządkowanie i przywrócenie pierwotnych funkcji terenom</w:t>
      </w:r>
    </w:p>
    <w:p w14:paraId="09CCC10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naruszonym w czasie realizacji zadania budowlanego.</w:t>
      </w:r>
    </w:p>
    <w:p w14:paraId="0F16BAE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1.4.27. Ślepy kosztorys </w:t>
      </w:r>
      <w:r>
        <w:rPr>
          <w:rFonts w:ascii="TimesNewRomanPSMT" w:hAnsi="TimesNewRomanPSMT" w:cs="TimesNewRomanPSMT"/>
          <w:sz w:val="20"/>
          <w:szCs w:val="20"/>
        </w:rPr>
        <w:t>- wykaz robót z podaniem ich ilości (przedmiarem) w kolejności technologicznej ich</w:t>
      </w:r>
    </w:p>
    <w:p w14:paraId="760C3B8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wykonania.</w:t>
      </w:r>
    </w:p>
    <w:p w14:paraId="43111D3D" w14:textId="0058D034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1.4.28. Teren budowy </w:t>
      </w:r>
      <w:r>
        <w:rPr>
          <w:rFonts w:ascii="TimesNewRomanPSMT" w:hAnsi="TimesNewRomanPSMT" w:cs="TimesNewRomanPSMT"/>
          <w:sz w:val="20"/>
          <w:szCs w:val="20"/>
        </w:rPr>
        <w:t>- teren udostępniony przez Zamawiającego dla wykonania na nim robót oraz inne miejsca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wymienione w kontrakcie jako tworzące część terenu budowy.</w:t>
      </w:r>
    </w:p>
    <w:p w14:paraId="029B8E1F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1.4.29. Zadanie budowlane </w:t>
      </w:r>
      <w:r>
        <w:rPr>
          <w:rFonts w:ascii="TimesNewRomanPSMT" w:hAnsi="TimesNewRomanPSMT" w:cs="TimesNewRomanPSMT"/>
          <w:sz w:val="20"/>
          <w:szCs w:val="20"/>
        </w:rPr>
        <w:t>- część przedsięwzięcia budowlanego, stanowiąca odrębną całość konstrukcyjną lub</w:t>
      </w:r>
    </w:p>
    <w:p w14:paraId="24A7F063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technologiczną, zdolną do samodzielnego pełnienia funkcji techniczno-użytkowych. Zadanie może polegać na</w:t>
      </w:r>
    </w:p>
    <w:p w14:paraId="59BDD77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wykonywaniu robót związanych z budową, modernizacją/ przebudową, utrzymaniem oraz ochroną budowli</w:t>
      </w:r>
    </w:p>
    <w:p w14:paraId="6300B8D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drogowej lub jej elementu.</w:t>
      </w:r>
    </w:p>
    <w:p w14:paraId="2DC0EA0D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 Ogólne wymagania dotyczące robót</w:t>
      </w:r>
    </w:p>
    <w:p w14:paraId="0EEAB42C" w14:textId="26F955BE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odpowiedzialny za jakość wykonanych robót, bezpieczeństwo wszelkich czynności na terenie budowy,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metody użyte przy budowie oraz za ich zgodność z dokumentacją projektową, ST i poleceniami Inspektora nadzoru.</w:t>
      </w:r>
    </w:p>
    <w:p w14:paraId="5D0EB26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1.5.1. Przekazanie terenu budowy</w:t>
      </w:r>
    </w:p>
    <w:p w14:paraId="41AA9042" w14:textId="32CAA381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Zamawiający w terminie określonym w dokumentach przetargowych przekaże Wykonawcy teren budowy wraz ze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wszystkimi wymaganymi uzgodnieniami prawnymi i administracyjnymi, i dziennik budowy.</w:t>
      </w:r>
    </w:p>
    <w:p w14:paraId="3E2AD76D" w14:textId="30CAC806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Na Wykonawcy spoczywa odpowiedzialność za ochronę przekazanych mu punktów pomiarowych do chwili odbioru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ostatecznego robót. Uszkodzone lub zniszczone znaki geodezyjne Wykonawca odtworzy i utrwali na własny koszt.</w:t>
      </w:r>
    </w:p>
    <w:p w14:paraId="0C973E9A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1.5.2. Zabezpieczenie terenu budowy</w:t>
      </w:r>
    </w:p>
    <w:p w14:paraId="14AD5417" w14:textId="36099DE3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zobowiązany do zabezpieczenia terenu budowy w okresie trwania realizacji umowy aż do zakończenia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 odbioru ostatecznego robót.</w:t>
      </w:r>
    </w:p>
    <w:p w14:paraId="587FAFC0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dostarczy, zainstaluje i będzie utrzymywać tymczasowe urządzenia zabezpieczające.</w:t>
      </w:r>
    </w:p>
    <w:p w14:paraId="358637D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Koszt zabezpieczenia terenu budowy nie podlega odrębnej zapłacie i przyjmuje się, że jest włączony w cenę</w:t>
      </w:r>
    </w:p>
    <w:p w14:paraId="7918D379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zamówienia.</w:t>
      </w:r>
    </w:p>
    <w:p w14:paraId="4875B4C7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1.5.3.</w:t>
      </w:r>
      <w:r>
        <w:rPr>
          <w:rFonts w:ascii="TimesNewRomanPSMT" w:hAnsi="TimesNewRomanPSMT" w:cs="TimesNewRomanPSMT"/>
          <w:sz w:val="20"/>
          <w:szCs w:val="20"/>
        </w:rPr>
        <w:t>.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>Oznakowanie terenu budowy</w:t>
      </w:r>
    </w:p>
    <w:p w14:paraId="66A51ED1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Wykonawca, zgodnie z Rozporządzenia Ministra Infrastruktury z dnia 19 listopada 2001 r. w sprawie dziennika</w:t>
      </w:r>
    </w:p>
    <w:p w14:paraId="6B9E6423" w14:textId="177784CE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budowy, montażu i rozbiórki oraz tablicy informacyjnej. (Dz. U. Nr 138, poz. 1555) zobowiązany jest do oznakowania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miejsca budowy poprzez wystawienie Tablicy Informacyjnej</w:t>
      </w:r>
    </w:p>
    <w:p w14:paraId="3674840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1.5.4. Ochrona środowiska w czasie wykonywania robót</w:t>
      </w:r>
    </w:p>
    <w:p w14:paraId="2EF90CC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Wykonawca ma obowiązek znać i stosować w czasie prowadzenia robót wszelkie przepisy dotyczące ochrony</w:t>
      </w:r>
    </w:p>
    <w:p w14:paraId="236C1625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środowiska naturalnego.</w:t>
      </w:r>
    </w:p>
    <w:p w14:paraId="049A59D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 okresie trwania budowy i wykańczania robót Wykonawca będzie:</w:t>
      </w:r>
    </w:p>
    <w:p w14:paraId="2215BE03" w14:textId="79D4CC90" w:rsidR="00F97BF4" w:rsidRPr="00F97BF4" w:rsidRDefault="00F97BF4" w:rsidP="0057120E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a) </w:t>
      </w:r>
      <w:r w:rsidRPr="00F97BF4">
        <w:rPr>
          <w:rFonts w:ascii="TimesNewRomanPSMT" w:hAnsi="TimesNewRomanPSMT" w:cs="TimesNewRomanPSMT"/>
          <w:sz w:val="20"/>
          <w:szCs w:val="20"/>
        </w:rPr>
        <w:t>utrzymywać teren budowy i wykopy w stanie bez wody stojącej,</w:t>
      </w:r>
    </w:p>
    <w:p w14:paraId="0565A125" w14:textId="6CA80D52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b) podejmować wszelkie uzasadnione kroki mające na celu stosowanie się do przepisów i norm dotyczących ochrony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środowiska na terenie i wokół terenu budowy oraz będzie unikać uszkodzeń lub uciążliwości dla osób lub dóbr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publicznych i innych, a wynikających z nadmiernego hałasu, wibracji, zanieczyszczenia lub innych przyczyn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powstałych w następstwie jego sposobu działania.</w:t>
      </w:r>
    </w:p>
    <w:p w14:paraId="26E3C1EA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1.5.5. Ochrona przeciwpożarowa</w:t>
      </w:r>
    </w:p>
    <w:p w14:paraId="0A9304B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przestrzegać przepisy ochrony przeciwpożarowej.</w:t>
      </w:r>
    </w:p>
    <w:p w14:paraId="22A21A98" w14:textId="481723C8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utrzymywać, wymagany na podstawie odpowiednich przepisów sprawny sprzęt przeciwpożarowy,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na terenie placu budowy, oraz w maszynach i pojazdach.</w:t>
      </w:r>
    </w:p>
    <w:p w14:paraId="0356AF88" w14:textId="1EA5584A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Materiały łatwopalne będą składowane w sposób zgodny z odpowiednimi przepisami i zabezpieczone przed dostępem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osób trzecich.</w:t>
      </w:r>
    </w:p>
    <w:p w14:paraId="10E89E32" w14:textId="45626B23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odpowiedzialny za wszelkie straty spowodowane pożarem wywołanym jako rezultat realizacji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robót albo przez personel Wykonawcy.</w:t>
      </w:r>
    </w:p>
    <w:p w14:paraId="4709A12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1.5.6. Materiały szkodliwe dla otoczenia</w:t>
      </w:r>
    </w:p>
    <w:p w14:paraId="57784FD3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Materiały, które w sposób trwały są szkodliwe dla otoczenia, nie będą dopuszczone do użycia.</w:t>
      </w:r>
    </w:p>
    <w:p w14:paraId="3D9B38C1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1.5.8. Ograniczenie obciążeń osi pojazdów</w:t>
      </w:r>
    </w:p>
    <w:p w14:paraId="20398069" w14:textId="5AEFCE64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stosować się do ustawowych ograniczeń nacisków osi na drogach publicznych przy transporcie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materiałów i wyposażenia na i z terenu robót. Wykonawca uzyska wszelkie niezbędne zezwolenia i uzgodnienia od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właściwych władz co do przewozu nietypowych wagowo ładunków (ponadnormatywnych) i o każdym takim przewozie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będzie powiadamiał Inspektora nadzoru. Inspektor nadzoru może polecić, aby pojazdy nie spełniające tych warunków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zostały usunięte z terenu budowy. Pojazdy powodujące nadmierne obciążenie osiowe nie będą dopuszczone na świeżo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ukończony fragment budowy w obrębie terenu budowy i Wykonawca będzie odpowiadał za naprawę wszelkich robót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ten sposób uszkodzonych, zgodnie z poleceniami Inspektora nadzoru.</w:t>
      </w:r>
    </w:p>
    <w:p w14:paraId="5900081F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1.5.9. Bezpieczeństwo i higiena pracy</w:t>
      </w:r>
    </w:p>
    <w:p w14:paraId="71446E24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Podczas realizacji robót Wykonawca będzie przestrzegać przepisów dotyczących bezpieczeństwa i higieny pracy.</w:t>
      </w:r>
    </w:p>
    <w:p w14:paraId="694255F5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Uznaje się, że wszelkie koszty związane z wypełnieniem wymagań określonych powyżej nie podlegają odrębnej</w:t>
      </w:r>
    </w:p>
    <w:p w14:paraId="30E89403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zapłacie i są uwzględnione w cenie ofertowej.</w:t>
      </w:r>
    </w:p>
    <w:p w14:paraId="6583022B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1.5.10. Ochrona i utrzymanie robót</w:t>
      </w:r>
    </w:p>
    <w:p w14:paraId="6DF7059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odpowiadał za ochronę robót i za wszelkie materiały i urządzenia używane do robót od daty</w:t>
      </w:r>
    </w:p>
    <w:p w14:paraId="389F114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rozpoczęcia do daty wydania potwierdzenia zakończenia robót przez Inspektora nadzoru.</w:t>
      </w:r>
    </w:p>
    <w:p w14:paraId="5133ECC5" w14:textId="5AE19C2E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utrzymywać roboty do czasu odbioru ostatecznego. Utrzymanie powinno być prowadzone w taki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sposób, aby budowla drogowa lub jej elementy były w zadowalającym stanie przez cały czas, do momentu odbioru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ostatecznego. Koszt ochrony i utrzymania Robót powinien być uwzględniony w Cenie Ofertowej.</w:t>
      </w:r>
    </w:p>
    <w:p w14:paraId="500F310F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1.5.11. Stosowanie się do prawa i innych przepisów</w:t>
      </w:r>
    </w:p>
    <w:p w14:paraId="71D9F113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zobowiązany jest znać wszystkie zarządzenia wydane przez władze centralne i miejscowe oraz inne</w:t>
      </w:r>
    </w:p>
    <w:p w14:paraId="63C08F61" w14:textId="320A6FC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przepisy, regulaminy i wytyczne, które są w jakikolwiek sposób związane z wykonywanymi robotami i będzie w pełni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odpowiedzialny za przestrzeganie tych postanowień podczas prowadzenia robót.</w:t>
      </w:r>
    </w:p>
    <w:p w14:paraId="6D4967F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1.5.12. Równoważność norm i zbiorów przepisów prawnych</w:t>
      </w:r>
    </w:p>
    <w:p w14:paraId="1C8E10D7" w14:textId="011FBE0B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Gdziekolwiek w dokumentach przetargowych powołane są konkretne normy i przepisy, które spełniać mają materiały,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sprzęt i inne towary oraz wykonane i zbadane roboty, będą obowiązywać postanowienia najnowszego wydania lub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poprawionego wydania powołanych norm i przepisów o ile w warunkach przetargu nie postanowiono inaczej.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przypadku gdy powołane normy i przepisy są państwowe lub odnoszą się do konkretnego kraju lub regionu, mogą być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również stosowane inne odpowiednie normy zapewniające równy lub wyższy poziom wykonania niż powołane normy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lub przepisy, pod warunkiem ich sprawdzenia i pisemnego zatwierdzenia przez Inspektora nadzoru. Różnice pomiędzy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powołanymi normami a ich proponowanymi zamiennikami muszą być dokładnie opisane przez Wykonawcę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przedłożone Inspektorowi nadzoru do zatwierdzenia.</w:t>
      </w:r>
    </w:p>
    <w:p w14:paraId="1128CEF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1.5.13. Wykopaliska</w:t>
      </w:r>
    </w:p>
    <w:p w14:paraId="3D8EBADD" w14:textId="2CEAD8A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Wszelkie wykopaliska, monety, przedmioty wartościowe, budowle oraz inne pozostałości o znaczeniu geologicznym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lub archeologicznym odkryte na terenie budowy będą uważane za własność Zamawiającego. Wykonawca zobowiązany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jest powiadomić Inspektora nadzoru i postępować zgodnie z jego poleceniami. Jeżeli w wyniku tych poleceń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Wykonawca poniesie koszty i/lub wystąpią opóźnienia w robotach, Inspektor nadzoru po uzgodnieniu z Zamawiającym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 Wykonawcą ustali wydłużenie czasu wykonania .</w:t>
      </w:r>
    </w:p>
    <w:p w14:paraId="27A3919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 MATERIAŁY</w:t>
      </w:r>
    </w:p>
    <w:p w14:paraId="4916325D" w14:textId="77777777" w:rsidR="00F97BF4" w:rsidRDefault="00F97BF4" w:rsidP="00F97B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2.1. Źródła uzyskania materiałów</w:t>
      </w:r>
    </w:p>
    <w:p w14:paraId="72E47746" w14:textId="2AD95E06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 zaplanowanym wykorzystaniem jakichkolwiek materiałów przeznaczonych do robót, Wykonawca przedstawi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 xml:space="preserve">Inspektorowi nadzoru do zatwierdzenia, szczegółowe informacje dotyczące proponowanego źródła </w:t>
      </w:r>
      <w:r>
        <w:rPr>
          <w:rFonts w:ascii="TimesNewRomanPSMT" w:hAnsi="TimesNewRomanPSMT" w:cs="TimesNewRomanPSMT"/>
          <w:sz w:val="20"/>
          <w:szCs w:val="20"/>
        </w:rPr>
        <w:lastRenderedPageBreak/>
        <w:t>wytwarzania,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zamawiania lub wydobywania tych materiałów jak również odpowiednie świadectwa badań laboratoryjnych oraz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próbki materiałów.</w:t>
      </w:r>
    </w:p>
    <w:p w14:paraId="178C66A4" w14:textId="36C60BB8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Zatwierdzenie partii (części) materiałów z danego źródła nie oznacza automatycznie, że wszelkie materiały z danego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źródła uzyskają zatwierdzenie.</w:t>
      </w:r>
    </w:p>
    <w:p w14:paraId="004A62C5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2.2. Pozyskiwanie materiałów miejscowych</w:t>
      </w:r>
    </w:p>
    <w:p w14:paraId="00C45CDD" w14:textId="63E97C5A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odpowiada za uzyskanie pozwoleń od właścicieli i odnośnych władz na pozyskanie materiałów ze źródeł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miejscowych włączając w to źródła wskazane przez Zamawiającego i jest zobowiązany dostarczyć Inspektorowi</w:t>
      </w:r>
    </w:p>
    <w:p w14:paraId="1B390AD1" w14:textId="57008CBF" w:rsidR="00F97BF4" w:rsidRPr="00F97BF4" w:rsidRDefault="00F97BF4" w:rsidP="0057120E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0"/>
          <w:szCs w:val="20"/>
        </w:rPr>
        <w:t xml:space="preserve">a) </w:t>
      </w:r>
      <w:r w:rsidRPr="00F97BF4">
        <w:rPr>
          <w:rFonts w:ascii="TimesNewRomanPSMT" w:hAnsi="TimesNewRomanPSMT" w:cs="TimesNewRomanPSMT"/>
          <w:sz w:val="20"/>
          <w:szCs w:val="20"/>
        </w:rPr>
        <w:t>nadzoru wymagane dokumenty przed rozpoczęciem eksploatacji źródła.</w:t>
      </w:r>
    </w:p>
    <w:p w14:paraId="759826E9" w14:textId="1EEA9A7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ponosi wszystkie koszty, z tytułu wydobycia materiałów, dzierżawy i inne jakie okażą się potrzebne w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związku z dostarczeniem materiałów do robót.</w:t>
      </w:r>
    </w:p>
    <w:p w14:paraId="18A1C7EE" w14:textId="0EA50B6E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Humus i nadkład czasowo zdjęte z terenu wykopów, dokopów i miejsc pozyskania materiałów miejscowych będą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formowane w hałdy i wykorzystane przy zasypce i rekultywacji terenu po ukończeniu robót.</w:t>
      </w:r>
    </w:p>
    <w:p w14:paraId="117FB18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Wszystkie odpowiednie materiały pozyskane z wykopów na terenie budowy lub z innych miejsc wskazanych w</w:t>
      </w:r>
    </w:p>
    <w:p w14:paraId="177AF2BE" w14:textId="588003A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dokumentach umowy będą wykorzystane do robót lub odwiezione na odkład odpowiednio do wymagań umowy lub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wskazań Inspektora nadzoru.</w:t>
      </w:r>
    </w:p>
    <w:p w14:paraId="62BF0F9B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nie będzie prowadzić żadnych wykopów w obrębie terenu budowy poza tymi, które zostały</w:t>
      </w:r>
    </w:p>
    <w:p w14:paraId="56C68A1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wyszczególnione w dokumentach umowy, chyba, że uzyska na to pisemną zgodę Inspektora nadzoru.</w:t>
      </w:r>
    </w:p>
    <w:p w14:paraId="19ABA96F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Eksploatacja źródeł materiałów będzie zgodna z wszelkimi regulacjami prawnymi obowiązującymi na danym obszarze.</w:t>
      </w:r>
    </w:p>
    <w:p w14:paraId="698FD972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2.3. Materiały nie odpowiadające wymaganiom</w:t>
      </w:r>
    </w:p>
    <w:p w14:paraId="4E95C740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Materiały nie odpowiadające wymaganiom zostaną przez Wykonawcę wywiezione z terenu budowy i złożone w</w:t>
      </w:r>
    </w:p>
    <w:p w14:paraId="07CF2C8A" w14:textId="430CBF0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miejscu wskazanym przez Inspektora nadzoru. Jeśli Inspektor nadzoru zezwoli Wykonawcy na użycie tych materiałów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do innych robót, niż te dla których zostały zakupione, to koszt tych materiałów zostanie odpowiednio</w:t>
      </w:r>
    </w:p>
    <w:p w14:paraId="31EC60FB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przewartościowany (skorygowany) przez Inspektora nadzoru.</w:t>
      </w:r>
    </w:p>
    <w:p w14:paraId="5451558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Każdy rodzaj robót, w którym znajdują się nie zbadane i nie zaakceptowane materiały, Wykonawca wykonuje na</w:t>
      </w:r>
    </w:p>
    <w:p w14:paraId="4F4AD570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własne ryzyko, licząc się z jego nieprzyjęciem, usunięciem i niezapłaceniem</w:t>
      </w:r>
    </w:p>
    <w:p w14:paraId="04EB08C7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2.4. Przechowywanie i składowanie materiałów</w:t>
      </w:r>
    </w:p>
    <w:p w14:paraId="47BC5AA9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zapewni, aby tymczasowo składowane materiały, do czasu gdy będą one użyte do robót, były</w:t>
      </w:r>
    </w:p>
    <w:p w14:paraId="2CA8B36F" w14:textId="3A9FC7F4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zabezpieczone przed zanieczyszczeniami, zachowały swoją jakość i właściwości i były dostępne do kontroli przez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Inspektora nadzoru.</w:t>
      </w:r>
    </w:p>
    <w:p w14:paraId="2A739B3E" w14:textId="31B8298C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Miejsca czasowego składowania materiałów będą zlokalizowane w obrębie terenu budowy w miejscach uzgodnionych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 Inspektorem nadzoru lub poza terenem budowy w miejscach zorganizowanych przez Wykonawcę i zaakceptowanych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przez Inspektora nadzoru.</w:t>
      </w:r>
    </w:p>
    <w:p w14:paraId="3017692C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3. SPRZĘT</w:t>
      </w:r>
    </w:p>
    <w:p w14:paraId="2BAC82D4" w14:textId="0FF24ED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zobowiązany do używania jedynie takiego sprzętu, który nie spowoduje niekorzystnego wpływu na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jakość wykonywanych robót. Sprzęt używany do robót powinien być zgodny z ofertą Wykonawcy i powinien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odpowiadać pod względem typów i ilości wskazaniom zawartym w ST, lub projekcie organizacji robót,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zaakceptowanym przez Inspektora nadzoru; w przypadku braku ustaleń w wymienionych wyżej dokumentach, sprzęt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powinien być uzgodniony i zaakceptowany przez Inspektora nadzoru.</w:t>
      </w:r>
    </w:p>
    <w:p w14:paraId="1423C753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Liczba i wydajność sprzętu powinny gwarantować przeprowadzenie robót, zgodnie z zasadami określonymi w</w:t>
      </w:r>
    </w:p>
    <w:p w14:paraId="3BA2797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dokumentacji projektowej, ST i wskazaniach Inspektora nadzoru.</w:t>
      </w:r>
    </w:p>
    <w:p w14:paraId="390B406E" w14:textId="6FA52002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Sprzęt będący własnością Wykonawcy lub wynajęty do wykonania robót ma być utrzymywany w dobrym stanie i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gotowości do pracy. Powinien być zgodny z normami ochrony środowiska i przepisami dotyczącymi jego użytkowania.</w:t>
      </w:r>
    </w:p>
    <w:p w14:paraId="7FB39A24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4. TRANSPORT</w:t>
      </w:r>
    </w:p>
    <w:p w14:paraId="7054817D" w14:textId="587984E1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zobowiązany do stosowania jedynie takich środków transportu, które nie wpłyną niekorzystnie na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jakość wykonywanych robót i właściwości przewożonych materiałów.</w:t>
      </w:r>
    </w:p>
    <w:p w14:paraId="7BC7E19C" w14:textId="12728245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Liczba środków transportu powinna zapewniać prowadzenie robót zgodnie z zasadami określonymi w dokumentacji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projektowej, ST i wskazaniach Inspektora nadzoru, w terminie przewidzianym umową.</w:t>
      </w:r>
    </w:p>
    <w:p w14:paraId="3E27182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Przy ruchu na drogach publicznych pojazdy będą spełniać wymagania dotyczące przepisów ruchu drogowego w</w:t>
      </w:r>
    </w:p>
    <w:p w14:paraId="2F866B9B" w14:textId="2AB29C9F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odniesieniu do dopuszczalnych nacisków na oś i innych parametrów technicznych. Środki transportu nie spełniające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tych warunków mogą być dopuszczone przez Inspektora nadzoru, pod warunkiem przywrócenia stanu pierwotnego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użytkowanych odcinków dróg na koszt Wykonawcy.</w:t>
      </w:r>
    </w:p>
    <w:p w14:paraId="3497CB83" w14:textId="2E56F419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usuwać na bieżąco, na własny koszt, wszelkie zanieczyszczenia, uszkodzenia spowodowane jego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pojazdami na drogach publicznych oraz dojazdach do terenu budowy.</w:t>
      </w:r>
    </w:p>
    <w:p w14:paraId="3E67349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 WYKONANIE ROBÓT</w:t>
      </w:r>
    </w:p>
    <w:p w14:paraId="0340DFF0" w14:textId="25F98403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odpowiedzialny za prowadzenie robót zgodnie z warunkami umowy oraz za jakość zastosowanych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materiałów i wykonywanych robót, za ich zgodność z dokumentacją projektową, wymaganiami ST, projektem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organizacji robót opracowanym przez Wykonawcę oraz poleceniami Inspektora nadzoru.</w:t>
      </w:r>
    </w:p>
    <w:p w14:paraId="6ADBA5B8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Wykonawca jest odpowiedzialny za stosowane metody wykonywania robót.</w:t>
      </w:r>
    </w:p>
    <w:p w14:paraId="4D1E9298" w14:textId="32F41935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odpowiedzialny za dokładne wytyczenie w planie i wyznaczenie wysokości wszystkich elementów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robót zgodnie z wymiarami i rzędnymi określonymi w dokumentacji projektowej lub przekazanymi na piśmie przez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Inspektora nadzoru.</w:t>
      </w:r>
    </w:p>
    <w:p w14:paraId="4C9EAB20" w14:textId="21A85DA8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Błędy popełnione przez Wykonawcę w wytyczeniu i wyznaczaniu robót zostaną, usunięte przez Wykonawcę na własny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koszt, z wyjątkiem, kiedy dany błąd okaże się skutkiem błędu zawartego w danych dostarczonych Wykonawcy na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piśmie przez Inspektora nadzoru.</w:t>
      </w:r>
    </w:p>
    <w:p w14:paraId="71547557" w14:textId="364CD742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Sprawdzenie wytyczenia robót lub wyznaczenia wysokości przez Inspektora nadzoru nie zwalnia Wykonawcy od</w:t>
      </w:r>
      <w:r w:rsidR="00650B68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odpowiedzialności za ich dokładność.</w:t>
      </w:r>
    </w:p>
    <w:p w14:paraId="502672A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 KONTROLA JAKOŚCI ROBÓT</w:t>
      </w:r>
    </w:p>
    <w:p w14:paraId="6E0A6296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6.1. Zasady kontroli jakości robót</w:t>
      </w:r>
    </w:p>
    <w:p w14:paraId="1F750B7B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Celem kontroli robót będzie takie sterowanie ich przygotowaniem i wykonaniem, aby osiągnąć założoną jakość robót.</w:t>
      </w:r>
    </w:p>
    <w:p w14:paraId="6846323E" w14:textId="77777777" w:rsidR="00F97BF4" w:rsidRDefault="00F97BF4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odpowiedzialny za pełną kontrolę robót i jakości materiałów. Wykonawca zapewni odpowiedni</w:t>
      </w:r>
    </w:p>
    <w:p w14:paraId="79BF507A" w14:textId="3CEAD36C" w:rsidR="00F97BF4" w:rsidRDefault="00F97BF4" w:rsidP="0057120E">
      <w:pPr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system kontroli,.</w:t>
      </w:r>
    </w:p>
    <w:p w14:paraId="16C157C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będzie przeprowadzać pomiary i badania materiałów oraz robót z częstotliwością zapewniającą</w:t>
      </w:r>
    </w:p>
    <w:p w14:paraId="1251ECA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stwierdzenie, że roboty wykonano zgodnie z wymaganiami zawartymi w dokumentacji projektowej i ST</w:t>
      </w:r>
    </w:p>
    <w:p w14:paraId="6BF0775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Wszystkie koszty związane z organizowaniem i prowadzeniem badań materiałów ponosi Wykonawca.</w:t>
      </w:r>
    </w:p>
    <w:p w14:paraId="031F390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6.2. Badania i pomiary</w:t>
      </w:r>
    </w:p>
    <w:p w14:paraId="5FDC3F5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Wszystkie badania i pomiary będą przeprowadzone zgodnie z wymaganiami norm. W przypadku, gdy normy nie</w:t>
      </w:r>
    </w:p>
    <w:p w14:paraId="1F76355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obejmują jakiegokolwiek badania wymaganego w ST, stosować można wytyczne krajowe, albo inne procedury,</w:t>
      </w:r>
    </w:p>
    <w:p w14:paraId="14E8069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zaakceptowane przez Inspektora nadzoru.</w:t>
      </w:r>
    </w:p>
    <w:p w14:paraId="2451C87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 przystąpieniem do pomiarów lub badań, Wykonawca powiadomi Inspektora nadzoru o rodzaju, miejscu i</w:t>
      </w:r>
    </w:p>
    <w:p w14:paraId="1EEACC46" w14:textId="1EA7C05D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terminie pomiaru lub badania. Po wykonaniu pomiaru lub badania, Wykonawca przedstawi na piśmie ich wyniki do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akceptacji Inspektora nadzoru.</w:t>
      </w:r>
    </w:p>
    <w:p w14:paraId="30AB6D2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6.3. Certyfikaty i deklaracje</w:t>
      </w:r>
    </w:p>
    <w:p w14:paraId="3B863A5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Inspektor nadzoru może dopuścić do użycia tylko te materiały, które posiadają:,</w:t>
      </w:r>
    </w:p>
    <w:p w14:paraId="2779140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1. deklarację zgodności lub certyfikat zgodności z: aprobatą techniczną, i które spełniają wymogi ST.</w:t>
      </w:r>
    </w:p>
    <w:p w14:paraId="3B4930C6" w14:textId="6EC2E1E9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 przypadku materiałów, dla których ww. dokumenty są wymagane przez ST, każda partia dostarczona do robót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będzie posiadać te dokumenty, określające w sposób jednoznaczny jej cechy.</w:t>
      </w:r>
    </w:p>
    <w:p w14:paraId="01E0E9A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Produkty przemysłowe muszą posiadać ww. dokumenty wydane przez producenta, a w razie potrzeby poparte</w:t>
      </w:r>
    </w:p>
    <w:p w14:paraId="2C6FAD3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wynikami badań wykonanych przez niego. Kopie wyników tych badań będą dostarczone przez Wykonawcę</w:t>
      </w:r>
    </w:p>
    <w:p w14:paraId="5353F34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Inspektorowi nadzoru.</w:t>
      </w:r>
    </w:p>
    <w:p w14:paraId="56A8469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Jakiekolwiek materiały, które nie spełniają tych wymagań będą odrzucone.</w:t>
      </w:r>
    </w:p>
    <w:p w14:paraId="10A9660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6.4. Dokumenty budowy</w:t>
      </w:r>
    </w:p>
    <w:p w14:paraId="4DBCCDF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(1) Dziennik budowy</w:t>
      </w:r>
    </w:p>
    <w:p w14:paraId="20395E5A" w14:textId="176DE0F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Dziennik budowy jest wymaganym dokumentem prawnym obowiązującym Zamawiającego i Wykonawcę w okresie od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przekazania Wykonawcy terenu budowy do końca okresu gwarancyjnego. Odpowiedzialność za prowadzenie dziennika</w:t>
      </w:r>
      <w:r w:rsidR="0057120E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budowy zgodnie z obowiązującymi przepisami spoczywa na Wykonawcy.</w:t>
      </w:r>
    </w:p>
    <w:p w14:paraId="2078240A" w14:textId="1CDB48E6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Zapisy w dzienniku budowy będą dokonywane na bieżąco i będą dotyczyć przebiegu robót, stanu bezpieczeństwa ludzi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 mienia oraz technicznej i gospodarczej strony budowy.</w:t>
      </w:r>
    </w:p>
    <w:p w14:paraId="1952EAF4" w14:textId="2D6D081F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Każdy zapis w dzienniku budowy będzie opatrzony datą jego dokonania, podpisem osoby, która dokonała zapisu, z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podaniem jej imienia i nazwiska oraz stanowiska służbowego. Zapisy będą czytelne, dokonane trwałą techniką,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porządku chronologicznym, bezpośrednio jeden pod drugim, bez przerw.</w:t>
      </w:r>
    </w:p>
    <w:p w14:paraId="1D0C5D1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Załączone do dziennika budowy protokoły i inne dokumenty będą oznaczone kolejnym numerem załącznika i</w:t>
      </w:r>
    </w:p>
    <w:p w14:paraId="7E5D36D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opatrzone datą i podpisem Wykonawcy i Inspektora nadzoru.</w:t>
      </w:r>
    </w:p>
    <w:p w14:paraId="590EBCD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 dziennika budowy należy wpisywać w szczególności:</w:t>
      </w:r>
    </w:p>
    <w:p w14:paraId="2570387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datę przekazania Wykonawcy terenu budowy,</w:t>
      </w:r>
    </w:p>
    <w:p w14:paraId="5D31E57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terminy rozpoczęcia i zakończenia poszczególnych elementów robót,</w:t>
      </w:r>
    </w:p>
    <w:p w14:paraId="5E3D230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przebieg robót, trudności i przeszkody w ich prowadzeniu, okresy i przyczyny przerw w robotach,</w:t>
      </w:r>
    </w:p>
    <w:p w14:paraId="6A76B09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uwagi i polecenia Inspektora nadzoru,</w:t>
      </w:r>
    </w:p>
    <w:p w14:paraId="66618F4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zgłoszenia i daty odbiorów robót zanikających i ulegających zakryciu i ostatecznych odbiorów robót,</w:t>
      </w:r>
    </w:p>
    <w:p w14:paraId="47C1C13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wyjaśnienia, uwagi i propozycje Wykonawcy,</w:t>
      </w:r>
    </w:p>
    <w:p w14:paraId="6F1E974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dane dotyczące czynności geodezyjnych (pomiarowych) dokonywanych przed i w trakcie wykonywania robót,</w:t>
      </w:r>
    </w:p>
    <w:p w14:paraId="039E440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dane dotyczące sposobu wykonywania zabezpieczenia robót,</w:t>
      </w:r>
    </w:p>
    <w:p w14:paraId="69D1FE22" w14:textId="29C94DA1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dane dotyczące jakości materiałów, pobierania próbek oraz wyniki przeprowadzonych badań z podaniem, kto je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przeprowadzał,</w:t>
      </w:r>
    </w:p>
    <w:p w14:paraId="380F5F0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inne istotne informacje o przebiegu robót.</w:t>
      </w:r>
    </w:p>
    <w:p w14:paraId="1A4D1BB6" w14:textId="51F2AD10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Propozycje, uwagi i wyjaśnienia Wykonawcy, wpisane do dziennika budowy będą przedłożone Inspektorowi nadzoru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do ustosunkowania się.</w:t>
      </w:r>
    </w:p>
    <w:p w14:paraId="2470AED8" w14:textId="462A3D6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Decyzje Inspektora nadzoru wpisane do dziennika budowy Wykonawca podpisuje z zaznaczeniem ich przyjęcia lub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zajęciem stanowiska.</w:t>
      </w:r>
    </w:p>
    <w:p w14:paraId="4C69250A" w14:textId="6F778A61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Wpis projektanta do dziennika budowy obliguje Inspektora nadzoru do ustosunkowania się. Projektant nie jest jednak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stroną umowy i nie ma uprawnień do wydawania poleceń Wykonawcy robót.</w:t>
      </w:r>
    </w:p>
    <w:p w14:paraId="78BECE9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(2) Dokumenty laboratoryjne</w:t>
      </w:r>
    </w:p>
    <w:p w14:paraId="0338D2FE" w14:textId="094956A8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Dzienniki laboratoryjne, deklaracje zgodności lub certyfikaty zgodności materiałów, orzeczenia o jakości materiałów,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recepty będą gromadzone w formie uzgodnionej . Dokumenty te stanowią załączniki do odbioru robót. Winny być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udostępnione na każde życzenie Inspektora nadzoru.</w:t>
      </w:r>
    </w:p>
    <w:p w14:paraId="3602F9A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(3) Pozostałe dokumenty budowy</w:t>
      </w:r>
    </w:p>
    <w:p w14:paraId="2B30F31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 dokumentów budowy zalicza się, oprócz wymienionych w punktach (1) - (3) następujące dokumenty:</w:t>
      </w:r>
    </w:p>
    <w:p w14:paraId="0FEA54E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a) protokoły przekazania terenu budowy,</w:t>
      </w:r>
    </w:p>
    <w:p w14:paraId="2BC9024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b) umowy cywilno-prawne z osobami trzecimi i inne umowy cywilno-prawne,</w:t>
      </w:r>
    </w:p>
    <w:p w14:paraId="596A4DF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c) protokoły odbioru robót,</w:t>
      </w:r>
    </w:p>
    <w:p w14:paraId="5E3ED31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 OBMIAR ROBÓT</w:t>
      </w:r>
    </w:p>
    <w:p w14:paraId="2B347CE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7.1. Ogólne zasady obmiaru robót</w:t>
      </w:r>
    </w:p>
    <w:p w14:paraId="17BDA4E9" w14:textId="311288F1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0"/>
          <w:szCs w:val="20"/>
        </w:rPr>
        <w:t>Obmiar robót będzie określać faktyczny zakres wykonywanych robót zgodnie z dokumentacją projektową i ST,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jednostkach ustalonych w kosztorysie.</w:t>
      </w:r>
    </w:p>
    <w:p w14:paraId="74614EC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Jakikolwiek błąd lub przeoczenie (opuszczenie) w ilościach podanych w ślepym kosztorysie lub gdzie indziej w ST nie</w:t>
      </w:r>
    </w:p>
    <w:p w14:paraId="54189F1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zwalnia Wykonawcy od obowiązku ukończenia wszystkich robót. Błędne dane zostaną poprawione wg instrukcji</w:t>
      </w:r>
    </w:p>
    <w:p w14:paraId="4F9CB53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Inspektora nadzoru na piśmie.</w:t>
      </w:r>
    </w:p>
    <w:p w14:paraId="49E1A44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Obmiar gotowych robót będzie przeprowadzony z częstością wymaganą do celu miesięcznej płatności na rzecz</w:t>
      </w:r>
    </w:p>
    <w:p w14:paraId="706702D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Wykonawcy lub w innym czasie określonym w umowie lub oczekiwanym przez Wykonawcę i Inspektora nadzoru.</w:t>
      </w:r>
    </w:p>
    <w:p w14:paraId="3AE4D8E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7.2. Zasady określania ilości robót i materiałów</w:t>
      </w:r>
    </w:p>
    <w:p w14:paraId="78621E3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Długości i odległości pomiędzy wyszczególnionymi punktami skrajnymi będą obmierzone poziomo wzdłuż linii</w:t>
      </w:r>
    </w:p>
    <w:p w14:paraId="672DE6F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osiowej.</w:t>
      </w:r>
    </w:p>
    <w:p w14:paraId="67027A8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Jeśli ST właściwe dla danych robót nie wymagają tego inaczej, objętości będą wyliczone w m</w:t>
      </w:r>
      <w:r>
        <w:rPr>
          <w:rFonts w:ascii="TimesNewRomanPSMT" w:hAnsi="TimesNewRomanPSMT" w:cs="TimesNewRomanPSMT"/>
          <w:sz w:val="13"/>
          <w:szCs w:val="13"/>
        </w:rPr>
        <w:t xml:space="preserve">3 </w:t>
      </w:r>
      <w:r>
        <w:rPr>
          <w:rFonts w:ascii="TimesNewRomanPSMT" w:hAnsi="TimesNewRomanPSMT" w:cs="TimesNewRomanPSMT"/>
          <w:sz w:val="20"/>
          <w:szCs w:val="20"/>
        </w:rPr>
        <w:t>jako długość</w:t>
      </w:r>
    </w:p>
    <w:p w14:paraId="431686A4" w14:textId="34F602D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pomnożona przez średni przekrój. Ilości, które mają być obmierzone wagowo, będą ważone w tonach lub kilogramach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zgodnie z wymaganiami ST.</w:t>
      </w:r>
    </w:p>
    <w:p w14:paraId="52380E0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7.3. Czas przeprowadzenia obmiaru</w:t>
      </w:r>
    </w:p>
    <w:p w14:paraId="40B90875" w14:textId="5AC9965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Obmiary będą przeprowadzone przed częściowym lub ostatecznym odbiorem odcinków robót, a także w przypadku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występowania dłuższej przerwy w robotach.</w:t>
      </w:r>
    </w:p>
    <w:p w14:paraId="1586486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Obmiar robót zanikających przeprowadza się w czasie ich wykonywania.</w:t>
      </w:r>
    </w:p>
    <w:p w14:paraId="5B94270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Obmiar robót podlegających zakryciu przeprowadza się przed ich zakryciem.</w:t>
      </w:r>
    </w:p>
    <w:p w14:paraId="5DA922C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Roboty pomiarowe do obmiaru oraz nieodzowne obliczenia będą wykonane w sposób zrozumiały i jednoznaczny.</w:t>
      </w:r>
    </w:p>
    <w:p w14:paraId="3CA94A0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 ODBIÓR ROBÓT</w:t>
      </w:r>
    </w:p>
    <w:p w14:paraId="458A88F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8.1. Rodzaje odbiorów robót</w:t>
      </w:r>
    </w:p>
    <w:p w14:paraId="6EB49CE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 zależności od ustaleń odpowiednich ST, roboty podlegają następującym etapom odbioru:</w:t>
      </w:r>
    </w:p>
    <w:p w14:paraId="21F446D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a) odbiorowi robót zanikających i ulegających zakryciu,</w:t>
      </w:r>
    </w:p>
    <w:p w14:paraId="334DDEB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b) odbiorowi ostatecznemu,</w:t>
      </w:r>
    </w:p>
    <w:p w14:paraId="4D654EE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c) odbiorowi pogwarancyjnemu.</w:t>
      </w:r>
    </w:p>
    <w:p w14:paraId="4290872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8.2. Odbiór robót zanikających i ulegających zakryciu</w:t>
      </w:r>
    </w:p>
    <w:p w14:paraId="0812AF31" w14:textId="5161826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Odbiór robót zanikających i ulegających zakryciu polega na finalnej ocenie ilości i jakości wykonywanych robót, które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 dalszym procesie realizacji ulegną zakryciu.</w:t>
      </w:r>
    </w:p>
    <w:p w14:paraId="20BCDA7D" w14:textId="0B235C78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Odbiór robót zanikających i ulegających zakryciu będzie dokonany w czasie umożliwiającym wykonanie ewentualnych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korekt i poprawek bez hamowania ogólnego postępu robót.</w:t>
      </w:r>
    </w:p>
    <w:p w14:paraId="0816B7B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Odbioru robót dokonuje Inspektor nadzoru oraz przedstawiciel Zamawiającego.</w:t>
      </w:r>
    </w:p>
    <w:p w14:paraId="6A93AEB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Gotowość danej części robót do odbioru zgłasza Wykonawca wpisem do dziennika budowy i jednoczesnym</w:t>
      </w:r>
    </w:p>
    <w:p w14:paraId="595445E0" w14:textId="020945C4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powiadomieniem Zamawiającego. Odbiór będzie przeprowadzony niezwłocznie, nie później jednak niż w ciągu 3 dni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od daty zgłoszenia wpisem do dziennika budowy i powiadomienia o tym fakcie Inspektora nadzoru.</w:t>
      </w:r>
    </w:p>
    <w:p w14:paraId="1109949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Jakość i ilość robót ulegających zakryciu ocenia Inspektor nadzoru w oparciu o przeprowadzone pomiary, w</w:t>
      </w:r>
    </w:p>
    <w:p w14:paraId="3795519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konfrontacji z dokumentacją kosztorysowo-projektową, ST i uprzednimi ustaleniami.</w:t>
      </w:r>
    </w:p>
    <w:p w14:paraId="76691D8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8.4. Odbiór ostateczny robót</w:t>
      </w:r>
    </w:p>
    <w:p w14:paraId="399E729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8.4.1. Zasady odbioru ostatecznego robót</w:t>
      </w:r>
    </w:p>
    <w:p w14:paraId="68942862" w14:textId="2345680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Odbiór ostateczny polega na finalnej ocenie rzeczywistego wykonania robót w odniesieniu do ich ilości, jakości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wartości.</w:t>
      </w:r>
    </w:p>
    <w:p w14:paraId="65BF2F20" w14:textId="1BC2E33D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Całkowite zakończenie robót oraz gotowość do odbioru ostatecznego będzie stwierdzona przez Wykonawcę wpisem do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dziennika budowy z bezzwłocznym powiadomieniem na piśmie o tym fakcie Inspektora nadzoru.</w:t>
      </w:r>
    </w:p>
    <w:p w14:paraId="2E8E7CF3" w14:textId="3C3A6223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Odbiór ostateczny robót nastąpi w terminie ustalonym w dokumentach umowy, licząc od dnia potwierdzenia przez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Inspektora nadzoru zakończenia robót i przyjęcia dokumentów.</w:t>
      </w:r>
    </w:p>
    <w:p w14:paraId="249ED70A" w14:textId="6E1E5B5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Odbioru ostatecznego robót dokona komisja wyznaczona przez Zamawiającego w obecności Inspektora nadzoru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Wykonawcy. Komisja odbierająca roboty dokona ich oceny jakościowej na podstawie przedłożonych dokumentów,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wyników badań i pomiarów, ocenie wizualnej oraz zgodności wykonania robót z dokumentacją projektową i ST.</w:t>
      </w:r>
    </w:p>
    <w:p w14:paraId="7CAC697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 przypadku stwierdzenia przez komisję, że jakość wykonywanych robót w poszczególnych asortymentach</w:t>
      </w:r>
    </w:p>
    <w:p w14:paraId="4775DC1A" w14:textId="128C0D4C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nieznacznie odbiega od wymaganej dokumentacją projektową i ST z uwzględnieniem tolerancji i nie ma większego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wpływu na cechy eksploatacyjne obiektu i bezpieczeństwo ruchu, komisja dokona potrąceń, oceniając pomniejszoną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wartość wykonywanych robót w stosunku do wymagań przyjętych w dokumentach umowy.</w:t>
      </w:r>
    </w:p>
    <w:p w14:paraId="0F89B31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8.4.2. Dokumenty do odbioru ostatecznego</w:t>
      </w:r>
    </w:p>
    <w:p w14:paraId="30A7D3B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Podstawowym dokumentem do dokonania odbioru ostatecznego robót jest protokół odbioru ostatecznego robót</w:t>
      </w:r>
    </w:p>
    <w:p w14:paraId="3172F2D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sporządzony wg wzoru ustalonego przez Zamawiającego.</w:t>
      </w:r>
    </w:p>
    <w:p w14:paraId="21DA311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 odbioru ostatecznego Wykonawca jest zobowiązany przygotować następujące dokumenty:</w:t>
      </w:r>
    </w:p>
    <w:p w14:paraId="4A9B02A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1. dziennik budowy (oryginały),</w:t>
      </w:r>
    </w:p>
    <w:p w14:paraId="34CB2270" w14:textId="2FB28331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2. deklaracje zgodności lub certyfikaty zgodności wbudowanych materiałów opinię technologiczną sporządzoną na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podstawie wszystkich wyników badań i pomiarów załączonych do dokumentów odbioru</w:t>
      </w:r>
    </w:p>
    <w:p w14:paraId="25437050" w14:textId="6787DC74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 przypadku, gdy wg komisji, roboty pod względem przygotowania dokumentacyjnego nie będą gotowe do odbioru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ostatecznego, komisja w porozumieniu z Wykonawcą wyznaczy ponowny termin odbioru ostatecznego robót.</w:t>
      </w:r>
    </w:p>
    <w:p w14:paraId="38E7DF4A" w14:textId="2E2CCCAA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Wszystkie zarządzone przez komisję roboty poprawkowe lub uzupełniające będą zestawione wg wzoru ustalonego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przez Zamawiającego.</w:t>
      </w:r>
    </w:p>
    <w:p w14:paraId="169FBFD3" w14:textId="326DE2CA" w:rsidR="00F97BF4" w:rsidRDefault="00650B68" w:rsidP="0057120E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0"/>
          <w:szCs w:val="20"/>
        </w:rPr>
        <w:t>Termin wykonania robót poprawkowych i robót uzupełniających wyznaczy komisja.</w:t>
      </w:r>
    </w:p>
    <w:p w14:paraId="6AD1E37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8.5. Odbiór pogwarancyjny</w:t>
      </w:r>
    </w:p>
    <w:p w14:paraId="4EE5D782" w14:textId="325D3EDD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Odbiór pogwarancyjny polega na ocenie wykonanych robót związanych z usunięciem wad stwierdzonych przy odbiorze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ostatecznym i zaistniałych w okresie gwarancyjnym.</w:t>
      </w:r>
    </w:p>
    <w:p w14:paraId="4BEB0160" w14:textId="6CF8B830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Odbiór pogwarancyjny będzie dokonany na podstawie oceny wizualnej obiektu z uwzględnieniem zasad opisanych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punkcie „Odbiór ostateczny robót”.</w:t>
      </w:r>
    </w:p>
    <w:p w14:paraId="11A0A1B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 PODSTAWA PŁATNOŚCI</w:t>
      </w:r>
    </w:p>
    <w:p w14:paraId="5A69655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9.1. Ustalenia ogólne</w:t>
      </w:r>
    </w:p>
    <w:p w14:paraId="4D21B9DF" w14:textId="67718F4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Podstawą płatności jest cena jednostkowa skalkulowana przez Wykonawcę za jednostkę obmiarową ustaloną dla danej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pozycji kosztorysu.</w:t>
      </w:r>
    </w:p>
    <w:p w14:paraId="21E4729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Dla pozycji kosztorysowych wycenionych ryczałtowo podstawą płatności jest wartość (kwota) podana przez</w:t>
      </w:r>
    </w:p>
    <w:p w14:paraId="540C9E6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Wykonawcę w danej pozycji kosztorysu.</w:t>
      </w:r>
    </w:p>
    <w:p w14:paraId="65998930" w14:textId="46FC53E5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Cena jednostkowa lub kwota ryczałtowa pozycji kosztorysowej będzie uwzględniać wszystkie czynności, wymagania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badania składające się na jej wykonanie, określone dla tej roboty w ST i w dokumentacji projektowej.</w:t>
      </w:r>
    </w:p>
    <w:p w14:paraId="4E30E4E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Ceny jednostkowe lub kwoty ryczałtowe robót będą obejmować:</w:t>
      </w:r>
    </w:p>
    <w:p w14:paraId="44C998E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robociznę bezpośrednią wraz z towarzyszącymi kosztami,</w:t>
      </w:r>
    </w:p>
    <w:p w14:paraId="47C8E92E" w14:textId="6F30207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wartość zużytych materiałów wraz z kosztami zakupu, magazynowania, ewentualnych ubytków i transportu na teren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budowy,</w:t>
      </w:r>
    </w:p>
    <w:p w14:paraId="01A6726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wartość pracy sprzętu wraz z towarzyszącymi kosztami,</w:t>
      </w:r>
    </w:p>
    <w:p w14:paraId="697F104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koszty pośrednie, zysk kalkulacyjny i ryzyko,</w:t>
      </w:r>
    </w:p>
    <w:p w14:paraId="4AA0B5E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podatki obliczone zgodnie z obowiązującymi przepisami.</w:t>
      </w:r>
    </w:p>
    <w:p w14:paraId="127068F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Koszt projektu organizacji ruchu jak również oznakowania robót na czas wykonywania robót</w:t>
      </w:r>
    </w:p>
    <w:p w14:paraId="7D77AF1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Do cen jednostkowych nie należy wliczać podatku VAT.</w:t>
      </w:r>
    </w:p>
    <w:p w14:paraId="7384B34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9.2. Warunki umowy i wymagania ogólne D-M-00.00.00</w:t>
      </w:r>
    </w:p>
    <w:p w14:paraId="35123126" w14:textId="50323C02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Koszt dostosowania się do wymagań warunków umowy i wymagań ogólnych zawartych w D-M-00.00.00 obejmuje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wszystkie warunki określone w ww. dokumentach, a nie wyszczególnione w kosztorysie.</w:t>
      </w:r>
    </w:p>
    <w:p w14:paraId="15F45A8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9.3. Objazdy, przejazdy i organizacja ruchu</w:t>
      </w:r>
    </w:p>
    <w:p w14:paraId="5A41606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Koszt wybudowania objazdów/przejazdów i organizacji ruchu obejmuje:</w:t>
      </w:r>
    </w:p>
    <w:p w14:paraId="615018A1" w14:textId="57BCAF6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(a) opracowanie oraz uzgodnienie z Zarządzającym drogą i odpowiednimi instytucjami projektu organizacji ruchu na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czas trwania budowy, wraz z dostarczeniem kopii projektu Inspektorowi nadzoru i wprowadzaniem dalszych zmian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 uzgodnień wynikających z postępu robót,</w:t>
      </w:r>
    </w:p>
    <w:p w14:paraId="58CDBA6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(b) ustawienie tymczasowego oznakowania i oświetlenia zgodnie z wymaganiami bezpieczeństwa ruchu,</w:t>
      </w:r>
    </w:p>
    <w:p w14:paraId="67758438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(c) opłaty/dzierżawy terenu,</w:t>
      </w:r>
    </w:p>
    <w:p w14:paraId="225E4105" w14:textId="4B9378B6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(d) przygotowanie terenu,</w:t>
      </w:r>
    </w:p>
    <w:p w14:paraId="14F12D24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(e) tymczasową przebudowę urządzeń obcych.</w:t>
      </w:r>
    </w:p>
    <w:p w14:paraId="035D8D22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Koszt utrzymania objazdów/przejazdów i organizacji ruchu obejmuje:</w:t>
      </w:r>
    </w:p>
    <w:p w14:paraId="7B32C320" w14:textId="0011C11A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(a) oczyszczanie, przestawienie, przykrycie i usunięcie tymczasowych oznakowań pionowych, poziomych, barier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świateł,</w:t>
      </w:r>
    </w:p>
    <w:p w14:paraId="6574ADFD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(b) utrzymanie płynności ruchu publicznego.</w:t>
      </w:r>
    </w:p>
    <w:p w14:paraId="4843BD6B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Koszt likwidacji objazdów/przejazdów i organizacji ruchu obejmuje:</w:t>
      </w:r>
    </w:p>
    <w:p w14:paraId="69C68B09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(a) usunięcie wbudowanych materiałów i oznakowania,</w:t>
      </w:r>
    </w:p>
    <w:p w14:paraId="00D0B7F5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(b) doprowadzenie terenu do stanu pierwotnego.</w:t>
      </w:r>
    </w:p>
    <w:p w14:paraId="622DE3C1" w14:textId="4429AEE1" w:rsidR="00650B68" w:rsidRDefault="00650B68" w:rsidP="00650B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br w:type="column"/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lastRenderedPageBreak/>
        <w:t>D.04.01.01. Profilowanie i zagęszczanie podłoża</w:t>
      </w:r>
    </w:p>
    <w:p w14:paraId="1587545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 Wstęp</w:t>
      </w:r>
    </w:p>
    <w:p w14:paraId="03BB116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1.1. Przedmiot Specyfikacji Technicznej</w:t>
      </w:r>
    </w:p>
    <w:p w14:paraId="2265A80E" w14:textId="48AE2614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Przedmiotem niniejszej ST są wymagania dotyczące wykonania i odbioru Robót związanych z wykonaniem koryta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wraz z profilowaniem i zagęszczeniem podłoża w ramach awaryjnej naprawy oraz robót utrzymaniowych fragmentów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 xml:space="preserve">dróg leśnych na terenie Nadleśnictwa </w:t>
      </w:r>
      <w:r>
        <w:rPr>
          <w:rFonts w:ascii="TimesNewRomanPSMT" w:hAnsi="TimesNewRomanPSMT" w:cs="TimesNewRomanPSMT"/>
          <w:sz w:val="20"/>
          <w:szCs w:val="20"/>
        </w:rPr>
        <w:t>Kościerzyna</w:t>
      </w:r>
    </w:p>
    <w:p w14:paraId="30ECD52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1.2. Zakres stosowania ST</w:t>
      </w:r>
    </w:p>
    <w:p w14:paraId="7259110F" w14:textId="44E41EB9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Specyfikacja Techniczna jest stosowana jako dokument przetargowy przy zlecaniu i realizacji Robót wymienionych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punkcie 1.1.</w:t>
      </w:r>
    </w:p>
    <w:p w14:paraId="5DF0640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1.3. Zakres Robót objętych ST</w:t>
      </w:r>
    </w:p>
    <w:p w14:paraId="61C89591" w14:textId="648BB440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Ustalenia zawarte w niniejszej ST dotyczą zasad prowadzenia robót związanych wykonaniem koryta, oraz profilowaniu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zagęszczeniu podłoża</w:t>
      </w:r>
    </w:p>
    <w:p w14:paraId="671ECB8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 Określenia podstawowe</w:t>
      </w:r>
    </w:p>
    <w:p w14:paraId="2373749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Określenia podane w niniejszej ST są zgodne z zamieszczonymi w ST D-M.00.00.00. "Wymagania ogólne" pkt. 1.4.</w:t>
      </w:r>
    </w:p>
    <w:p w14:paraId="1F4D215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 Ogólne wymagania dotyczące Robót</w:t>
      </w:r>
    </w:p>
    <w:p w14:paraId="6D0602C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wymagania dotyczące Robót podano w ST D-M.00.00.00. "Wymagania ogólne" pkt. 1.5.</w:t>
      </w:r>
    </w:p>
    <w:p w14:paraId="1AA5F1F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3. Sprzęt </w:t>
      </w:r>
      <w:r>
        <w:rPr>
          <w:rFonts w:ascii="TimesNewRomanPSMT" w:hAnsi="TimesNewRomanPSMT" w:cs="TimesNewRomanPSMT"/>
          <w:sz w:val="20"/>
          <w:szCs w:val="20"/>
        </w:rPr>
        <w:t>Ogólne wymagania dotyczące sprzętu podano w ST D-M.00.00.00. "Wymagania ogólne" pkt. 3.</w:t>
      </w:r>
    </w:p>
    <w:p w14:paraId="456266A8" w14:textId="6B3FC6C6" w:rsidR="00F97BF4" w:rsidRDefault="00650B68" w:rsidP="0057120E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3.1. Sprzęt do wykonania robót</w:t>
      </w:r>
    </w:p>
    <w:p w14:paraId="67844F6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jest zobowiązany do używania jedynie takiego rodzaju sprzętu, który nie spowoduje niekorzystnego</w:t>
      </w:r>
    </w:p>
    <w:p w14:paraId="05CBAAB4" w14:textId="0D8E13CF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wpływu na właściwości gruntu podłoża. Do wykonywania robót należy stosować koparki, równiarki samojezdne lub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spycharki uniwersalne z ukośnie ustawionym lemieszem, a w razie potrzeby również sprzęt do ręcznego prowadzenia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robót. Do zagęszczania podłoża należy użyć walców oraz ewentualnie w miejscach trudno dostępnych innego sprzętu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zagęszczającego (np. płyty wibracyjne), zapewniającego uzyskanie wymaganych wartości wskaźnika zagęszczenia.</w:t>
      </w:r>
    </w:p>
    <w:p w14:paraId="7160635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4. Transport </w:t>
      </w:r>
      <w:r>
        <w:rPr>
          <w:rFonts w:ascii="TimesNewRomanPSMT" w:hAnsi="TimesNewRomanPSMT" w:cs="TimesNewRomanPSMT"/>
          <w:sz w:val="20"/>
          <w:szCs w:val="20"/>
        </w:rPr>
        <w:t>Ogólne wymagania dotyczące transportu podano w ST D-M.00.00.00. "Wymagania ogólne" pkt. 4.</w:t>
      </w:r>
    </w:p>
    <w:p w14:paraId="19CF603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5. Wykonanie Robót </w:t>
      </w:r>
      <w:r>
        <w:rPr>
          <w:rFonts w:ascii="TimesNewRomanPSMT" w:hAnsi="TimesNewRomanPSMT" w:cs="TimesNewRomanPSMT"/>
          <w:sz w:val="20"/>
          <w:szCs w:val="20"/>
        </w:rPr>
        <w:t>Ogólne zasady wykonywania Robót podano w ST D-M.00.00.00. „Wymagania ogólne” pkt. 5.</w:t>
      </w:r>
    </w:p>
    <w:p w14:paraId="43ABCC0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5.1. Warunki przystąpienia do Robót</w:t>
      </w:r>
    </w:p>
    <w:p w14:paraId="1AA8951E" w14:textId="15A0FE43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Wykonawca powinien przystąpić do profilowania i zagęszczenia podłoża bezpośrednio przez rozpoczęciem Robót</w:t>
      </w:r>
      <w:r>
        <w:rPr>
          <w:rFonts w:ascii="TimesNewRomanPSMT" w:hAnsi="TimesNewRomanPSMT" w:cs="TimesNewRomanPSMT"/>
          <w:sz w:val="20"/>
          <w:szCs w:val="20"/>
        </w:rPr>
        <w:t xml:space="preserve">  </w:t>
      </w:r>
      <w:r>
        <w:rPr>
          <w:rFonts w:ascii="TimesNewRomanPSMT" w:hAnsi="TimesNewRomanPSMT" w:cs="TimesNewRomanPSMT"/>
          <w:sz w:val="20"/>
          <w:szCs w:val="20"/>
        </w:rPr>
        <w:t>związanych z wykonaniem robót.</w:t>
      </w:r>
    </w:p>
    <w:p w14:paraId="506D60E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5.2. Wykonanie koryta na poszerzeniach</w:t>
      </w:r>
    </w:p>
    <w:p w14:paraId="5E87912D" w14:textId="03B28D0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Rodzaj sprzętu, a w szczególności jego moc należy dostosować do rodzaju gruntu, w którym prowadzone są roboty i do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trudności jego odspojenia. Sposób wykonania robót musi być zaakceptowany przez Inspektora nadzoru. Gdy szerokość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koryta nie pozwala na zastosowanie maszyn roboty należy wykonywać ręcznie.</w:t>
      </w:r>
    </w:p>
    <w:p w14:paraId="11D945D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5.3. Profilowanie podłoża</w:t>
      </w:r>
    </w:p>
    <w:p w14:paraId="30CA0894" w14:textId="6604046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 przystąpieniem do profilowania podłoże powinno być oczyszczone ze wszelkich zanieczyszczeń, błota lub gruntu,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który uległ nadmiernemu zawilgoceniu.</w:t>
      </w:r>
    </w:p>
    <w:p w14:paraId="51B7E75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5.4. Zagęszczenie podłoża</w:t>
      </w:r>
    </w:p>
    <w:p w14:paraId="1733AD3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Bezpośrednio po profilowaniu podłoża należy przystąpić do jego zagęszczania. Zagęszczanie podłoża należy</w:t>
      </w:r>
    </w:p>
    <w:p w14:paraId="34889C9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kontynuować do osiągnięcia wskaźnika zagęszczenia I</w:t>
      </w:r>
      <w:r>
        <w:rPr>
          <w:rFonts w:ascii="TimesNewRomanPSMT" w:hAnsi="TimesNewRomanPSMT" w:cs="TimesNewRomanPSMT"/>
          <w:sz w:val="13"/>
          <w:szCs w:val="13"/>
        </w:rPr>
        <w:t xml:space="preserve">s </w:t>
      </w:r>
      <w:r>
        <w:rPr>
          <w:rFonts w:ascii="SymbolMT" w:hAnsi="SymbolMT" w:cs="SymbolMT"/>
          <w:sz w:val="20"/>
          <w:szCs w:val="20"/>
        </w:rPr>
        <w:t xml:space="preserve">ł </w:t>
      </w:r>
      <w:r>
        <w:rPr>
          <w:rFonts w:ascii="TimesNewRomanPSMT" w:hAnsi="TimesNewRomanPSMT" w:cs="TimesNewRomanPSMT"/>
          <w:sz w:val="20"/>
          <w:szCs w:val="20"/>
        </w:rPr>
        <w:t>1,0.</w:t>
      </w:r>
    </w:p>
    <w:p w14:paraId="77EC8B5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Wilgotność gruntu podłoża podczas zagęszczania powinna być równa wilgotności optymalnej z tolerancją </w:t>
      </w:r>
      <w:r>
        <w:rPr>
          <w:rFonts w:ascii="SymbolMT" w:hAnsi="SymbolMT" w:cs="SymbolMT"/>
          <w:sz w:val="20"/>
          <w:szCs w:val="20"/>
        </w:rPr>
        <w:t>±</w:t>
      </w:r>
      <w:r>
        <w:rPr>
          <w:rFonts w:ascii="TimesNewRomanPSMT" w:hAnsi="TimesNewRomanPSMT" w:cs="TimesNewRomanPSMT"/>
          <w:sz w:val="20"/>
          <w:szCs w:val="20"/>
        </w:rPr>
        <w:t>2%.</w:t>
      </w:r>
    </w:p>
    <w:p w14:paraId="48A9BEA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5.5. Utrzymanie wyprofilowanego i zagęszczonego podłoża</w:t>
      </w:r>
    </w:p>
    <w:p w14:paraId="3303DBD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Podłoże po wyprofilowaniu i zagęszczeniu powinno być utrzymywane w dobrym stanie.</w:t>
      </w:r>
    </w:p>
    <w:p w14:paraId="1F01C679" w14:textId="4BDFC3AF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Jeżeli wyprofilowane i zagęszczone podłoże uległo nadmiernemu zawilgoceniu, to przystąpić do układania podbudowy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można przystąpić dopiero po jego naturalnym osuszeniu.</w:t>
      </w:r>
    </w:p>
    <w:p w14:paraId="6C4A566E" w14:textId="077CF98C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6. Kontrola jakości Robót </w:t>
      </w:r>
      <w:r>
        <w:rPr>
          <w:rFonts w:ascii="TimesNewRomanPSMT" w:hAnsi="TimesNewRomanPSMT" w:cs="TimesNewRomanPSMT"/>
          <w:sz w:val="20"/>
          <w:szCs w:val="20"/>
        </w:rPr>
        <w:t>Ogólne zasady kontroli jakości Robót podano w ST D-M.00.00.00. "Wymagania ogólne" pkt.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6.</w:t>
      </w:r>
    </w:p>
    <w:p w14:paraId="7AE2B6A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6.1.1. Szerokość koryta </w:t>
      </w:r>
      <w:r>
        <w:rPr>
          <w:rFonts w:ascii="TimesNewRomanPSMT" w:hAnsi="TimesNewRomanPSMT" w:cs="TimesNewRomanPSMT"/>
          <w:sz w:val="20"/>
          <w:szCs w:val="20"/>
        </w:rPr>
        <w:t>Szerokość koryta nie może różnić się od szerokości projektowanej o więcej niż +10 cm i -5 cm.</w:t>
      </w:r>
    </w:p>
    <w:p w14:paraId="6685950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6.1.3. Spadki poprzeczne</w:t>
      </w:r>
    </w:p>
    <w:p w14:paraId="2DB2491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Spadki dwustronne poprzeczne profilowanego podłoża powinny wynosić 3% z tolerancją </w:t>
      </w:r>
      <w:r>
        <w:rPr>
          <w:rFonts w:ascii="SymbolMT" w:hAnsi="SymbolMT" w:cs="SymbolMT"/>
          <w:sz w:val="20"/>
          <w:szCs w:val="20"/>
        </w:rPr>
        <w:t xml:space="preserve">± </w:t>
      </w:r>
      <w:r>
        <w:rPr>
          <w:rFonts w:ascii="TimesNewRomanPSMT" w:hAnsi="TimesNewRomanPSMT" w:cs="TimesNewRomanPSMT"/>
          <w:sz w:val="20"/>
          <w:szCs w:val="20"/>
        </w:rPr>
        <w:t>0,5%.</w:t>
      </w:r>
    </w:p>
    <w:p w14:paraId="2BA9D4C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6.1.4. Rzędne wysokościowe</w:t>
      </w:r>
    </w:p>
    <w:p w14:paraId="2D54108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Różnice pomiędzy rzędnymi wyprofilowanego podłoża a rzędnymi projektowanymi nie powinny przekraczać +0cm, -2cm.</w:t>
      </w:r>
    </w:p>
    <w:p w14:paraId="0D0B2D7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6.1.5. Zagęszczenie </w:t>
      </w:r>
      <w:r>
        <w:rPr>
          <w:rFonts w:ascii="TimesNewRomanPSMT" w:hAnsi="TimesNewRomanPSMT" w:cs="TimesNewRomanPSMT"/>
          <w:sz w:val="20"/>
          <w:szCs w:val="20"/>
        </w:rPr>
        <w:t>Wskaźnik zagęszczenia powinien wynosić I</w:t>
      </w:r>
      <w:r>
        <w:rPr>
          <w:rFonts w:ascii="TimesNewRomanPSMT" w:hAnsi="TimesNewRomanPSMT" w:cs="TimesNewRomanPSMT"/>
          <w:sz w:val="13"/>
          <w:szCs w:val="13"/>
        </w:rPr>
        <w:t xml:space="preserve">s </w:t>
      </w:r>
      <w:r>
        <w:rPr>
          <w:rFonts w:ascii="SymbolMT" w:hAnsi="SymbolMT" w:cs="SymbolMT"/>
          <w:sz w:val="20"/>
          <w:szCs w:val="20"/>
        </w:rPr>
        <w:t xml:space="preserve">ł </w:t>
      </w:r>
      <w:r>
        <w:rPr>
          <w:rFonts w:ascii="TimesNewRomanPSMT" w:hAnsi="TimesNewRomanPSMT" w:cs="TimesNewRomanPSMT"/>
          <w:sz w:val="20"/>
          <w:szCs w:val="20"/>
        </w:rPr>
        <w:t>1,03.</w:t>
      </w:r>
    </w:p>
    <w:p w14:paraId="00DCE67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6.2. Zasady postępowania z wadliwie wykonanym podłożem</w:t>
      </w:r>
    </w:p>
    <w:p w14:paraId="7C5F5939" w14:textId="7ABE0591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Wszystkie powierzchnie, które wykazują większe odchylenia cech geometrycznych określonych w pkt. 6.2. powinny być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naprawione przez spulchnienie do głębokości co najmniej 10 cm, wyrównanie i powtórne zagęszczenie. Dodanie nowego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materiału bez spulchnienia wykonanej warstwy jest niedopuszczalne.</w:t>
      </w:r>
    </w:p>
    <w:p w14:paraId="70EEDEC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lastRenderedPageBreak/>
        <w:t xml:space="preserve">7. Obmiar Robót </w:t>
      </w:r>
      <w:r>
        <w:rPr>
          <w:rFonts w:ascii="TimesNewRomanPSMT" w:hAnsi="TimesNewRomanPSMT" w:cs="TimesNewRomanPSMT"/>
          <w:sz w:val="20"/>
          <w:szCs w:val="20"/>
        </w:rPr>
        <w:t>Ogólne zasady obmiaru Robót podano w ST D-M.00.00.00. "Wymagania ogólne" pkt. 7.</w:t>
      </w:r>
    </w:p>
    <w:p w14:paraId="16E5A14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7.1. Jednostka obmiarowa</w:t>
      </w:r>
    </w:p>
    <w:p w14:paraId="715ACFFA" w14:textId="01CC8E2E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Jednostką obmiarową jest 1 m</w:t>
      </w:r>
      <w:r>
        <w:rPr>
          <w:rFonts w:ascii="TimesNewRomanPSMT" w:hAnsi="TimesNewRomanPSMT" w:cs="TimesNewRomanPSMT"/>
          <w:sz w:val="13"/>
          <w:szCs w:val="13"/>
        </w:rPr>
        <w:t xml:space="preserve">2 </w:t>
      </w:r>
      <w:r>
        <w:rPr>
          <w:rFonts w:ascii="TimesNewRomanPSMT" w:hAnsi="TimesNewRomanPSMT" w:cs="TimesNewRomanPSMT"/>
          <w:sz w:val="20"/>
          <w:szCs w:val="20"/>
        </w:rPr>
        <w:t>(metr kwadratowy) wykonanego koryta pod nawierzchnię lub powierzchni wyprofilowanego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i zagęszczonego podłoża.</w:t>
      </w:r>
    </w:p>
    <w:p w14:paraId="759CD751" w14:textId="399B5FF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9. Warunki płatności </w:t>
      </w:r>
      <w:r>
        <w:rPr>
          <w:rFonts w:ascii="TimesNewRomanPSMT" w:hAnsi="TimesNewRomanPSMT" w:cs="TimesNewRomanPSMT"/>
          <w:sz w:val="20"/>
          <w:szCs w:val="20"/>
        </w:rPr>
        <w:t>Ogólne ustalenia dotyczące podstawy płatności podano w ST D-M.00.00.00. "Wymagania ogólne"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pkt. 9.</w:t>
      </w:r>
    </w:p>
    <w:p w14:paraId="1CFD435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9.1. Cena jednostkowa </w:t>
      </w:r>
      <w:r>
        <w:rPr>
          <w:rFonts w:ascii="TimesNewRomanPSMT" w:hAnsi="TimesNewRomanPSMT" w:cs="TimesNewRomanPSMT"/>
          <w:sz w:val="20"/>
          <w:szCs w:val="20"/>
        </w:rPr>
        <w:t>Cena jednostkowa profilowania i zagęszczenia 1 m</w:t>
      </w:r>
      <w:r>
        <w:rPr>
          <w:rFonts w:ascii="TimesNewRomanPSMT" w:hAnsi="TimesNewRomanPSMT" w:cs="TimesNewRomanPSMT"/>
          <w:sz w:val="13"/>
          <w:szCs w:val="13"/>
        </w:rPr>
        <w:t xml:space="preserve">2 </w:t>
      </w:r>
      <w:r>
        <w:rPr>
          <w:rFonts w:ascii="TimesNewRomanPSMT" w:hAnsi="TimesNewRomanPSMT" w:cs="TimesNewRomanPSMT"/>
          <w:sz w:val="20"/>
          <w:szCs w:val="20"/>
        </w:rPr>
        <w:t>podłoża w korycie obejmuje: prace</w:t>
      </w:r>
    </w:p>
    <w:p w14:paraId="12606524" w14:textId="35CC801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pomiarowe i przygotowawcze, oznakowanie robót, profilowanie podłoża, zagęszczenie podłoża, wykonanie pomiarów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badań przewidzianych w specyfikacji.</w:t>
      </w:r>
    </w:p>
    <w:p w14:paraId="1714CD4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D.05.02.01. Warstwa górna z kruszywa naturalnego łamanego, stabilizowanego mechanicznie</w:t>
      </w:r>
    </w:p>
    <w:p w14:paraId="1414D7C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 WSTĘP</w:t>
      </w:r>
    </w:p>
    <w:p w14:paraId="7EA751E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1.1. Przedmiot SST</w:t>
      </w:r>
    </w:p>
    <w:p w14:paraId="1601527E" w14:textId="67C60F5B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Przedmiotem niniejszej szczegółowej specyfikacji technicznej (SST) są wymagania ogólne dotyczące wykonania 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odbioru robót związanych z wykonywaniem warstwy górnej z kruszywa naturalnego łamanego o uziarnieniu 0-63 mm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stabilizowanego mechanicznie w ramach awaryjnej naprawy oraz robót utrzymaniowych fragmentów dróg leśnych na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terenie Nadleśnictwa K</w:t>
      </w:r>
      <w:r>
        <w:rPr>
          <w:rFonts w:ascii="TimesNewRomanPSMT" w:hAnsi="TimesNewRomanPSMT" w:cs="TimesNewRomanPSMT"/>
          <w:sz w:val="20"/>
          <w:szCs w:val="20"/>
        </w:rPr>
        <w:t>ościerzyna</w:t>
      </w:r>
      <w:r>
        <w:rPr>
          <w:rFonts w:ascii="TimesNewRomanPSMT" w:hAnsi="TimesNewRomanPSMT" w:cs="TimesNewRomanPSMT"/>
          <w:sz w:val="20"/>
          <w:szCs w:val="20"/>
        </w:rPr>
        <w:t>.</w:t>
      </w:r>
    </w:p>
    <w:p w14:paraId="4BC6588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1.2. Zakres stosowania SST</w:t>
      </w:r>
    </w:p>
    <w:p w14:paraId="56D43C49" w14:textId="47357771" w:rsidR="00F97BF4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0"/>
          <w:szCs w:val="20"/>
        </w:rPr>
        <w:t>Szczegółowa specyfikacja techniczna (SST) stanowi dokument przetargowy i kontraktowy przy zlecaniu i realizacji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robót na drogach leśnych.</w:t>
      </w:r>
    </w:p>
    <w:p w14:paraId="78A9E97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1.3. Zakres robót objętych SST</w:t>
      </w:r>
    </w:p>
    <w:p w14:paraId="37F00741" w14:textId="4981CF42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Ustalenia zawarte w niniejszej specyfikacji dotyczą zasad prowadzenia robót związanych z wykonywaniem warstwy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górnej z kruszywa naturalnego łamanego, stabilizowanego mechanicznie.</w:t>
      </w:r>
    </w:p>
    <w:p w14:paraId="0E5311E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Ustalenia zawarte są w SST D-04.04.00 „Podbudowa z kruszyw. Wymagania ogólne” pkt 1.3.</w:t>
      </w:r>
    </w:p>
    <w:p w14:paraId="23E24A6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1.4. Określenia podstawowe</w:t>
      </w:r>
    </w:p>
    <w:p w14:paraId="3B4CD41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1.4.1. </w:t>
      </w:r>
      <w:r>
        <w:rPr>
          <w:rFonts w:ascii="TimesNewRomanPSMT" w:hAnsi="TimesNewRomanPSMT" w:cs="TimesNewRomanPSMT"/>
          <w:sz w:val="20"/>
          <w:szCs w:val="20"/>
        </w:rPr>
        <w:t>Nawierzchnia z kruszywa naturalnego łamanego, stabilizowanego mechanicznie - jedna lub więcej warstw</w:t>
      </w:r>
    </w:p>
    <w:p w14:paraId="0D724B0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zagęszczonej mieszanki, która stanowi warstwę nośną nawierzchni drogowej.</w:t>
      </w:r>
    </w:p>
    <w:p w14:paraId="74B62ED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1.4.2. </w:t>
      </w:r>
      <w:r>
        <w:rPr>
          <w:rFonts w:ascii="TimesNewRomanPSMT" w:hAnsi="TimesNewRomanPSMT" w:cs="TimesNewRomanPSMT"/>
          <w:sz w:val="20"/>
          <w:szCs w:val="20"/>
        </w:rPr>
        <w:t>Pozostałe określenia podstawowe są zgodne z obowiązującymi, odpowiednimi polskimi normami oraz z</w:t>
      </w:r>
    </w:p>
    <w:p w14:paraId="0C30481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definicjami podanymi w SST D-04.04.00 „Podbudowa z kruszyw. Wymagania ogólne” pkt 1.4.</w:t>
      </w:r>
    </w:p>
    <w:p w14:paraId="3349C38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1.5. Ogólne wymagania dotyczące robót</w:t>
      </w:r>
    </w:p>
    <w:p w14:paraId="2FDE64C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wymagania dotyczące robót podano w SST D-04.04.00 „Podbudowa z kruszyw. Wymagania ogólne” pkt 1.5.</w:t>
      </w:r>
    </w:p>
    <w:p w14:paraId="01CD57F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 MATERIAŁY</w:t>
      </w:r>
    </w:p>
    <w:p w14:paraId="3DB3D27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2.1. Ogólne wymagania dotyczące materiałów</w:t>
      </w:r>
    </w:p>
    <w:p w14:paraId="54AE10E9" w14:textId="4EF96215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wymagania dotyczące materiałów, ich pozyskiwania i składowania, podano w SST D-04.04.00 „Podbudowa z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kruszyw. Wymagania ogólne” pkt 2.</w:t>
      </w:r>
    </w:p>
    <w:p w14:paraId="34CB8D3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2.2. Rodzaje materiałów</w:t>
      </w:r>
    </w:p>
    <w:p w14:paraId="7FF5574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Materiałem do wykonania warstwy górnej nawierzchni powinno być kruszywo naturalne łamane o uziarnieniu</w:t>
      </w:r>
    </w:p>
    <w:p w14:paraId="02218ED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0-63 mm</w:t>
      </w:r>
    </w:p>
    <w:p w14:paraId="5C719E5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Kruszywo powinno być jednorodne bez zanieczyszczeń obcych i bez domieszek ceramicznych (cegieł)</w:t>
      </w:r>
    </w:p>
    <w:p w14:paraId="0DD4D12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2.3. Wymagania dla materiałów</w:t>
      </w:r>
    </w:p>
    <w:p w14:paraId="386838E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2.3.1. </w:t>
      </w:r>
      <w:r>
        <w:rPr>
          <w:rFonts w:ascii="TimesNewRomanPSMT" w:hAnsi="TimesNewRomanPSMT" w:cs="TimesNewRomanPSMT"/>
          <w:sz w:val="20"/>
          <w:szCs w:val="20"/>
        </w:rPr>
        <w:t>Uziarnienie kruszywa</w:t>
      </w:r>
    </w:p>
    <w:p w14:paraId="68F61678" w14:textId="0D0D20FA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Uziarnienie kruszywa powinno być zgodne z wymaganiami podanymi w SST D-04.04.00 „Podbudowa z kruszyw.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Wymagania ogólne” pkt 2.2.1.</w:t>
      </w:r>
    </w:p>
    <w:p w14:paraId="43C8E245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2.3.2. </w:t>
      </w:r>
      <w:r>
        <w:rPr>
          <w:rFonts w:ascii="TimesNewRomanPSMT" w:hAnsi="TimesNewRomanPSMT" w:cs="TimesNewRomanPSMT"/>
          <w:sz w:val="20"/>
          <w:szCs w:val="20"/>
        </w:rPr>
        <w:t>Właściwości kruszywa</w:t>
      </w:r>
    </w:p>
    <w:p w14:paraId="07E26862" w14:textId="3DFD1CF9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Kruszywo powinno spełniać wymagania określone w SST D-04.04.00 „Podbudowa z kruszyw. Wymagania ogólne”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pkt 2.3.2.</w:t>
      </w:r>
    </w:p>
    <w:p w14:paraId="13CB1CE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3. SPRZĘT</w:t>
      </w:r>
    </w:p>
    <w:p w14:paraId="7221286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Wymagania dotyczące sprzętu podano w SST D-04.04.00 „Podbudowa z kruszyw. Wymagania ogólne” pkt 3.</w:t>
      </w:r>
    </w:p>
    <w:p w14:paraId="7D16F63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4. TRANSPORT</w:t>
      </w:r>
    </w:p>
    <w:p w14:paraId="74F17CAA" w14:textId="324D4B5C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Wymagania dotyczące transportu podano w OST D-04.04.00 „Podbudowa z kruszyw. Wymagania ogólne” pkt4.</w:t>
      </w:r>
    </w:p>
    <w:p w14:paraId="6F48855C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 WYKONANIE ROBÓT</w:t>
      </w:r>
    </w:p>
    <w:p w14:paraId="4C31012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zasady wykonania robót podano w SST D-04.04.00 „Podbudowa z kruszyw. Wymagania ogólne” pkt 5.</w:t>
      </w:r>
    </w:p>
    <w:p w14:paraId="0F05E9D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5.2. Przygotowanie podłoża</w:t>
      </w:r>
    </w:p>
    <w:p w14:paraId="2EBBA5AD" w14:textId="67CF0682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Przygotowanie podłoża powinno odpowiadać wymaganiom określonym w SST D-04.04.00 „Podbudowa z kruszyw.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Wymagania ogólne” pkt 5.2.</w:t>
      </w:r>
    </w:p>
    <w:p w14:paraId="6FCFB22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5.3. Wytwarzanie mieszanki kruszywa</w:t>
      </w:r>
    </w:p>
    <w:p w14:paraId="167E1A28" w14:textId="16F582E0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Mieszankę kruszywa należy wytwarzać zgodnie z ustaleniami podanymi w SST D-04.04.00 „Podbudowa z kruszyw.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Wymagania ogólne” pkt 5.3.</w:t>
      </w:r>
    </w:p>
    <w:p w14:paraId="7EBE230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5.4. Wbudowywanie i zagęszczanie mieszanki kruszywa</w:t>
      </w:r>
    </w:p>
    <w:p w14:paraId="5F52D41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Ustalenia dotyczące rozkładania i zagęszczania mieszanki podano w SST D-04.04.00 „Podbudowa z kruszyw.</w:t>
      </w:r>
    </w:p>
    <w:p w14:paraId="079EEBF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Wymagania ogólne” pkt 5.4.</w:t>
      </w:r>
    </w:p>
    <w:p w14:paraId="76CE4CD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5.5. Odcinek próbny</w:t>
      </w:r>
    </w:p>
    <w:p w14:paraId="274BAD5A" w14:textId="1F249F1E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 ile przewidziano to w SST, Wykonawca powinien wykonać odcinki próbne, zgodnie z zasadami określonymi w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SST D-04.04.00 „Podbudowa z kruszyw. Wymagania ogólne” pkt 5.5.</w:t>
      </w:r>
    </w:p>
    <w:p w14:paraId="1D4621A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5.6. Utrzymanie podbudowy</w:t>
      </w:r>
    </w:p>
    <w:p w14:paraId="165C7EAC" w14:textId="20EF1BBE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Utrzymanie podbudowy powinno odpowiadać wymaganiom określonym w SST D-04.04.00 „Podbudowa z kruszyw.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Wymagania ogólne” pkt 5.6.</w:t>
      </w:r>
    </w:p>
    <w:p w14:paraId="75743BC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 KONTROLA JAKOŚCI ROBÓT</w:t>
      </w:r>
    </w:p>
    <w:p w14:paraId="0725994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6.1. Ogólne zasady kontroli jakości robót</w:t>
      </w:r>
    </w:p>
    <w:p w14:paraId="4876394B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zasady kontroli jakości robót podano w SST D-04.04.00 „Podbudowa z kruszyw. Wymagania ogólne” pkt 6.</w:t>
      </w:r>
    </w:p>
    <w:p w14:paraId="7A80DFC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6.2. Badania przed przystąpieniem do robót</w:t>
      </w:r>
    </w:p>
    <w:p w14:paraId="3D1637A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Przed przystąpieniem do robót Wykonawca powinien wykonać badania kruszyw, zgodnie z ustaleniami SST D-</w:t>
      </w:r>
    </w:p>
    <w:p w14:paraId="1861D178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04.04.00 „Podbudowa z kruszyw. Wymagania ogólne” pkt 6.2.</w:t>
      </w:r>
    </w:p>
    <w:p w14:paraId="7BADAD3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6.3. Badania w czasie robót</w:t>
      </w:r>
    </w:p>
    <w:p w14:paraId="0DC81A0C" w14:textId="1D1D111D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Częstotliwość oraz zakres badań i pomiarów kontrolnych w czasie robót podano w SST D-04.04.00 „Podbudowa z</w:t>
      </w:r>
      <w:r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kruszyw. Wymagania ogólne” pkt 6.3.</w:t>
      </w:r>
    </w:p>
    <w:p w14:paraId="509BF64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6.4. Wymagania dotyczące cech geometrycznych podbudowy</w:t>
      </w:r>
    </w:p>
    <w:p w14:paraId="0A4308C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Częstotliwość oraz zakres pomiarów podano w SST D-04.04.00 „Podbudowa z kruszyw. Wymagania ogólne” pkt 6.4.</w:t>
      </w:r>
    </w:p>
    <w:p w14:paraId="48B4D372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6.5. Zasady postępowania z wadliwie wykonanymi odcinkami podbudowy</w:t>
      </w:r>
    </w:p>
    <w:p w14:paraId="5C20A0B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Zasady postępowania z wadliwie wykonanymi odcinkami podbudowy podano w SST D-04.04.00 „Podbudowa z</w:t>
      </w:r>
    </w:p>
    <w:p w14:paraId="1D9882DA" w14:textId="6AC37B2D" w:rsidR="00F97BF4" w:rsidRDefault="00650B68" w:rsidP="0057120E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0"/>
          <w:szCs w:val="20"/>
        </w:rPr>
        <w:t>kruszyw. Wymagania ogólne” pkt 6.5.</w:t>
      </w:r>
    </w:p>
    <w:p w14:paraId="155DADA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 OBMIAR ROBÓT</w:t>
      </w:r>
    </w:p>
    <w:p w14:paraId="45DA960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7.1. Ogólne zasady obmiaru robót</w:t>
      </w:r>
    </w:p>
    <w:p w14:paraId="6DBAB8F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zasady obmiaru robót podano w SST D-04.04.00 „Podbudowa z kruszyw. Wymagania ogólne” pkt 7.</w:t>
      </w:r>
    </w:p>
    <w:p w14:paraId="2F57234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7.2. Jednostka obmiarowa</w:t>
      </w:r>
    </w:p>
    <w:p w14:paraId="3CF0B67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Jednostką obmiarową jest m</w:t>
      </w:r>
      <w:r>
        <w:rPr>
          <w:rFonts w:ascii="TimesNewRomanPSMT" w:hAnsi="TimesNewRomanPSMT" w:cs="TimesNewRomanPSMT"/>
          <w:sz w:val="13"/>
          <w:szCs w:val="13"/>
        </w:rPr>
        <w:t xml:space="preserve">2 </w:t>
      </w:r>
      <w:r>
        <w:rPr>
          <w:rFonts w:ascii="TimesNewRomanPSMT" w:hAnsi="TimesNewRomanPSMT" w:cs="TimesNewRomanPSMT"/>
          <w:sz w:val="20"/>
          <w:szCs w:val="20"/>
        </w:rPr>
        <w:t>(metr kwadratowy) wykonanej i odebranej podbudowy z kruszywa łamanego</w:t>
      </w:r>
    </w:p>
    <w:p w14:paraId="7994564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stabilizowanego mechanicznie.</w:t>
      </w:r>
    </w:p>
    <w:p w14:paraId="4ABFEA3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8. ODBIÓR ROBÓT</w:t>
      </w:r>
    </w:p>
    <w:p w14:paraId="3F883D6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zasady odbioru robót podano w SST D-04.04.00 „Podbudowa z kruszyw. Wymagania ogólne” pkt 8.</w:t>
      </w:r>
    </w:p>
    <w:p w14:paraId="68A79B6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 PODSTAWA PŁATNOŚCI</w:t>
      </w:r>
    </w:p>
    <w:p w14:paraId="0102F26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9.1. Ogólne ustalenia dotyczące podstawy płatności</w:t>
      </w:r>
    </w:p>
    <w:p w14:paraId="691B182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 ustalenia dotyczące podstawy płatności podano w SST D-04.04.00 „Podbudowa z kruszyw. Wymagania</w:t>
      </w:r>
    </w:p>
    <w:p w14:paraId="4F7AD18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ogólne” pkt 9.</w:t>
      </w:r>
    </w:p>
    <w:p w14:paraId="35C6392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9.2. Cena jednostki obmiarowej</w:t>
      </w:r>
    </w:p>
    <w:p w14:paraId="108AB38F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Cena wykonania 1 m</w:t>
      </w:r>
      <w:r>
        <w:rPr>
          <w:rFonts w:ascii="TimesNewRomanPSMT" w:hAnsi="TimesNewRomanPSMT" w:cs="TimesNewRomanPSMT"/>
          <w:sz w:val="13"/>
          <w:szCs w:val="13"/>
        </w:rPr>
        <w:t xml:space="preserve">2 </w:t>
      </w:r>
      <w:r>
        <w:rPr>
          <w:rFonts w:ascii="TimesNewRomanPSMT" w:hAnsi="TimesNewRomanPSMT" w:cs="TimesNewRomanPSMT"/>
          <w:sz w:val="20"/>
          <w:szCs w:val="20"/>
        </w:rPr>
        <w:t>podbudowy obejmuje:</w:t>
      </w:r>
    </w:p>
    <w:p w14:paraId="34171F2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prace pomiarowe i roboty przygotowawcze,</w:t>
      </w:r>
    </w:p>
    <w:p w14:paraId="76123F4E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oznakowanie robót,</w:t>
      </w:r>
    </w:p>
    <w:p w14:paraId="35137904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sprawdzenie i ewentualną naprawę podłoża,</w:t>
      </w:r>
    </w:p>
    <w:p w14:paraId="471654A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przygotowanie mieszanki z kruszywa, zgodnie z receptą,</w:t>
      </w:r>
    </w:p>
    <w:p w14:paraId="3EBAB8CD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dostarczenie mieszanki na miejsce wbudowania,</w:t>
      </w:r>
    </w:p>
    <w:p w14:paraId="1C506F6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rozłożenie mieszanki,</w:t>
      </w:r>
    </w:p>
    <w:p w14:paraId="54CEC7F0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zagęszczenie rozłożonej mieszanki,</w:t>
      </w:r>
    </w:p>
    <w:p w14:paraId="1BD93641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przeprowadzenie pomiarów i badań laboratoryjnych określonych w specyfikacji technicznej,</w:t>
      </w:r>
    </w:p>
    <w:p w14:paraId="77031CF3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- </w:t>
      </w:r>
      <w:r>
        <w:rPr>
          <w:rFonts w:ascii="TimesNewRomanPSMT" w:hAnsi="TimesNewRomanPSMT" w:cs="TimesNewRomanPSMT"/>
          <w:sz w:val="20"/>
          <w:szCs w:val="20"/>
        </w:rPr>
        <w:t>utrzymanie podbudowy w czasie robót.</w:t>
      </w:r>
    </w:p>
    <w:p w14:paraId="4D7A7F1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10. PRZEPISY ZWIĄZANE</w:t>
      </w:r>
    </w:p>
    <w:p w14:paraId="6F6AE6C7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Normy i przepisy związane podano w SST D-04.04.02 „Podbudowa z kruszyw. Wymagania ogólne” pkt 10.</w:t>
      </w:r>
    </w:p>
    <w:p w14:paraId="1396D86A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1D014709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37FE4EF6" w14:textId="77777777" w:rsidR="00650B68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448427F4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473CC2C7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5802CCC5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261AD75F" w14:textId="77777777" w:rsidR="00650B68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4E505D1F" w14:textId="77777777" w:rsidR="000732E1" w:rsidRDefault="000732E1" w:rsidP="00650B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7324546E" w14:textId="6D5CAFAF" w:rsidR="00650B68" w:rsidRPr="000732E1" w:rsidRDefault="0057120E" w:rsidP="00650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column"/>
      </w:r>
      <w:r w:rsidR="00650B68" w:rsidRPr="000732E1">
        <w:rPr>
          <w:rFonts w:ascii="Times New Roman" w:hAnsi="Times New Roman" w:cs="Times New Roman"/>
          <w:b/>
          <w:bCs/>
          <w:sz w:val="20"/>
          <w:szCs w:val="20"/>
        </w:rPr>
        <w:lastRenderedPageBreak/>
        <w:t>D.05.02.03. Oczyszczenie rowów z namułu</w:t>
      </w:r>
    </w:p>
    <w:p w14:paraId="53C7EEC7" w14:textId="77777777" w:rsidR="00650B68" w:rsidRPr="000732E1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32E1">
        <w:rPr>
          <w:rFonts w:ascii="Times New Roman" w:hAnsi="Times New Roman" w:cs="Times New Roman"/>
          <w:b/>
          <w:bCs/>
          <w:sz w:val="20"/>
          <w:szCs w:val="20"/>
        </w:rPr>
        <w:t>1. WSTĘP</w:t>
      </w:r>
    </w:p>
    <w:p w14:paraId="38203B02" w14:textId="77777777" w:rsidR="00650B68" w:rsidRPr="000732E1" w:rsidRDefault="00650B68" w:rsidP="00650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32E1">
        <w:rPr>
          <w:rFonts w:ascii="Times New Roman" w:hAnsi="Times New Roman" w:cs="Times New Roman"/>
          <w:b/>
          <w:bCs/>
          <w:sz w:val="20"/>
          <w:szCs w:val="20"/>
        </w:rPr>
        <w:t>1.1. Przedmiot SST</w:t>
      </w:r>
    </w:p>
    <w:p w14:paraId="47849916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Przedmiotem niniejszej specyfikacji technicznej (ST) są wymagania dotyczące wykonania i odbioru</w:t>
      </w:r>
    </w:p>
    <w:p w14:paraId="0A767996" w14:textId="14DD796E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robot związanych z czyszczeniem </w:t>
      </w:r>
      <w:r w:rsidR="000732E1" w:rsidRPr="000732E1">
        <w:rPr>
          <w:rFonts w:ascii="Times New Roman" w:eastAsia="ArialMT" w:hAnsi="Times New Roman" w:cs="Times New Roman"/>
          <w:sz w:val="20"/>
          <w:szCs w:val="20"/>
        </w:rPr>
        <w:t>rowów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przydrożnych </w:t>
      </w:r>
      <w:r w:rsidR="000732E1" w:rsidRPr="000732E1">
        <w:rPr>
          <w:rFonts w:ascii="Times New Roman" w:eastAsia="ArialMT" w:hAnsi="Times New Roman" w:cs="Times New Roman"/>
          <w:sz w:val="20"/>
          <w:szCs w:val="20"/>
        </w:rPr>
        <w:t>dróg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leśnych na terenie Nadleśnictwa</w:t>
      </w:r>
      <w:r w:rsidR="000732E1" w:rsidRPr="000732E1">
        <w:rPr>
          <w:rFonts w:ascii="Times New Roman" w:eastAsia="ArialMT" w:hAnsi="Times New Roman" w:cs="Times New Roman"/>
          <w:sz w:val="20"/>
          <w:szCs w:val="20"/>
        </w:rPr>
        <w:t xml:space="preserve"> Kościerzyna</w:t>
      </w:r>
      <w:r w:rsidRPr="000732E1">
        <w:rPr>
          <w:rFonts w:ascii="Times New Roman" w:eastAsia="ArialMT" w:hAnsi="Times New Roman" w:cs="Times New Roman"/>
          <w:sz w:val="20"/>
          <w:szCs w:val="20"/>
        </w:rPr>
        <w:t>.</w:t>
      </w:r>
    </w:p>
    <w:p w14:paraId="7E2328F5" w14:textId="51FC71BA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Zakres SST</w:t>
      </w:r>
      <w:r w:rsidR="00DB632D">
        <w:rPr>
          <w:rFonts w:ascii="Times New Roman" w:eastAsia="ArialMT" w:hAnsi="Times New Roman" w:cs="Times New Roman"/>
          <w:sz w:val="20"/>
          <w:szCs w:val="20"/>
        </w:rPr>
        <w:t>.</w:t>
      </w:r>
    </w:p>
    <w:p w14:paraId="25E74B6C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Ustalenia zawarte w niniejszej specyfikacji dotyczą zasad prowadzenia robot związanych z</w:t>
      </w:r>
    </w:p>
    <w:p w14:paraId="354530FF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oczyszczaniem, pogłębianiem oraz profilowaniem dna rowu.</w:t>
      </w:r>
    </w:p>
    <w:p w14:paraId="3A757A68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Określenia podstawowe</w:t>
      </w:r>
    </w:p>
    <w:p w14:paraId="47E5C478" w14:textId="5E4941DC" w:rsidR="00650B68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- otwarty wykop o głębokości co najmniej 30 cm, </w:t>
      </w:r>
      <w:r w:rsidRPr="000732E1">
        <w:rPr>
          <w:rFonts w:ascii="Times New Roman" w:eastAsia="ArialMT" w:hAnsi="Times New Roman" w:cs="Times New Roman"/>
          <w:sz w:val="20"/>
          <w:szCs w:val="20"/>
        </w:rPr>
        <w:t>który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zbiera i odprowadza wodę.</w:t>
      </w:r>
    </w:p>
    <w:p w14:paraId="54AEFD85" w14:textId="3B3D3D4E" w:rsidR="00650B68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przydrożny - </w:t>
      </w: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zbierający wodę z korony drogi.</w:t>
      </w:r>
    </w:p>
    <w:p w14:paraId="5840AD8F" w14:textId="52024941" w:rsidR="00650B68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odpływowy - </w:t>
      </w: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odprowadzający wodę poza pas drogowy.</w:t>
      </w:r>
    </w:p>
    <w:p w14:paraId="444F2369" w14:textId="5833B6E3" w:rsidR="00650B68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stokowy - </w:t>
      </w:r>
      <w:r w:rsidRPr="000732E1">
        <w:rPr>
          <w:rFonts w:ascii="Times New Roman" w:eastAsia="ArialMT" w:hAnsi="Times New Roman" w:cs="Times New Roman"/>
          <w:sz w:val="20"/>
          <w:szCs w:val="20"/>
        </w:rPr>
        <w:t>rów</w:t>
      </w:r>
      <w:r w:rsidR="00650B68" w:rsidRPr="000732E1">
        <w:rPr>
          <w:rFonts w:ascii="Times New Roman" w:eastAsia="ArialMT" w:hAnsi="Times New Roman" w:cs="Times New Roman"/>
          <w:sz w:val="20"/>
          <w:szCs w:val="20"/>
        </w:rPr>
        <w:t xml:space="preserve"> zbierający wodę spływającą ze stoku.</w:t>
      </w:r>
    </w:p>
    <w:p w14:paraId="2B0E5288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Pozostałe określenia podstawowe są zgodne z obowiązującymi, odpowiednimi polskimi normami i</w:t>
      </w:r>
    </w:p>
    <w:p w14:paraId="5F80E7A6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z definicjami.</w:t>
      </w:r>
    </w:p>
    <w:p w14:paraId="6F43A6A4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2.MATERIAŁY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Materiały nie występują.</w:t>
      </w:r>
    </w:p>
    <w:p w14:paraId="115CCB88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bCs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3.SPRZĘT</w:t>
      </w:r>
    </w:p>
    <w:p w14:paraId="2FF8CDE4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Sprzęt do wykonywania robot remontowych i utrzymaniowych</w:t>
      </w:r>
    </w:p>
    <w:p w14:paraId="76FF611E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Wykonawca przystępujący do wykonania robot powinien wykazać się możliwością korzystania z</w:t>
      </w:r>
    </w:p>
    <w:p w14:paraId="5EFEDEDE" w14:textId="378705F6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następującego sprzętu:</w:t>
      </w:r>
      <w:r w:rsidR="00DB632D">
        <w:rPr>
          <w:rFonts w:ascii="Times New Roman" w:eastAsia="ArialMT" w:hAnsi="Times New Roman" w:cs="Times New Roman"/>
          <w:sz w:val="20"/>
          <w:szCs w:val="20"/>
        </w:rPr>
        <w:t xml:space="preserve"> </w:t>
      </w:r>
      <w:r w:rsidRPr="000732E1">
        <w:rPr>
          <w:rFonts w:ascii="Times New Roman" w:eastAsia="ArialMT" w:hAnsi="Times New Roman" w:cs="Times New Roman"/>
          <w:sz w:val="20"/>
          <w:szCs w:val="20"/>
        </w:rPr>
        <w:t>koparek podsiębiernych, zagęszczarek płytowych wibracyjnych.</w:t>
      </w:r>
    </w:p>
    <w:p w14:paraId="72B8CA8E" w14:textId="76570BE9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4.TRASPORT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Transport </w:t>
      </w:r>
      <w:r w:rsidR="000732E1" w:rsidRPr="000732E1">
        <w:rPr>
          <w:rFonts w:ascii="Times New Roman" w:eastAsia="ArialMT" w:hAnsi="Times New Roman" w:cs="Times New Roman"/>
          <w:sz w:val="20"/>
          <w:szCs w:val="20"/>
        </w:rPr>
        <w:t>materiałów</w:t>
      </w:r>
    </w:p>
    <w:p w14:paraId="363F969C" w14:textId="13197703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Przy wykonywaniu robot określonych w niniejszej ST, można korzystać z dowolnych </w:t>
      </w:r>
      <w:r w:rsidR="000732E1" w:rsidRPr="000732E1">
        <w:rPr>
          <w:rFonts w:ascii="Times New Roman" w:eastAsia="ArialMT" w:hAnsi="Times New Roman" w:cs="Times New Roman"/>
          <w:sz w:val="20"/>
          <w:szCs w:val="20"/>
        </w:rPr>
        <w:t>środków</w:t>
      </w:r>
    </w:p>
    <w:p w14:paraId="40819D3D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transportowych.</w:t>
      </w:r>
    </w:p>
    <w:p w14:paraId="4779FA56" w14:textId="77777777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5. WYKONANIE ROBOT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Oczyszczenie rowu</w:t>
      </w:r>
    </w:p>
    <w:p w14:paraId="2D859288" w14:textId="78A8B418" w:rsidR="00650B68" w:rsidRPr="000732E1" w:rsidRDefault="00650B68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Oczyszczenie rowu polega na wybraniu namułu naniesionego przez wodę, ścięciu trawy i </w:t>
      </w:r>
      <w:r w:rsidR="000732E1" w:rsidRPr="000732E1">
        <w:rPr>
          <w:rFonts w:ascii="Times New Roman" w:eastAsia="ArialMT" w:hAnsi="Times New Roman" w:cs="Times New Roman"/>
          <w:sz w:val="20"/>
          <w:szCs w:val="20"/>
        </w:rPr>
        <w:t>krzaków</w:t>
      </w:r>
    </w:p>
    <w:p w14:paraId="1D0CBA1B" w14:textId="5BEA51A5" w:rsidR="00F97BF4" w:rsidRDefault="00650B68" w:rsidP="0057120E">
      <w:pPr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w obrębie rowu.</w:t>
      </w:r>
    </w:p>
    <w:p w14:paraId="474B1DED" w14:textId="3D82B960" w:rsidR="000732E1" w:rsidRPr="000732E1" w:rsidRDefault="000732E1" w:rsidP="005712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Pogłębianie i wyprofilowanie dna i skarp rowu</w:t>
      </w:r>
    </w:p>
    <w:p w14:paraId="5DD25A2C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W wyniku prac remontowych należy uzyskać́ wymiary geometryczne rowu i skarp, zgodne z PN-S-</w:t>
      </w:r>
    </w:p>
    <w:p w14:paraId="69DA356E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02204 [1]:</w:t>
      </w:r>
    </w:p>
    <w:p w14:paraId="2D78AFB8" w14:textId="3FCE3118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Najmniejszy dopuszczalny spadek podłużny rowu powinien wynosić 0,2%; w</w:t>
      </w:r>
      <w:r>
        <w:rPr>
          <w:rFonts w:ascii="Times New Roman" w:eastAsia="ArialMT" w:hAnsi="Times New Roman" w:cs="Times New Roman"/>
          <w:sz w:val="20"/>
          <w:szCs w:val="20"/>
        </w:rPr>
        <w:t xml:space="preserve"> </w:t>
      </w:r>
      <w:r w:rsidRPr="000732E1">
        <w:rPr>
          <w:rFonts w:ascii="Times New Roman" w:eastAsia="ArialMT" w:hAnsi="Times New Roman" w:cs="Times New Roman"/>
          <w:sz w:val="20"/>
          <w:szCs w:val="20"/>
        </w:rPr>
        <w:t>wyjątkowych sytuacjach na odcinkach nie przekraczających 200 m - 0,1%. Największy spadek</w:t>
      </w:r>
      <w:r>
        <w:rPr>
          <w:rFonts w:ascii="Times New Roman" w:eastAsia="ArialMT" w:hAnsi="Times New Roman" w:cs="Times New Roman"/>
          <w:sz w:val="20"/>
          <w:szCs w:val="20"/>
        </w:rPr>
        <w:t xml:space="preserve"> </w:t>
      </w:r>
      <w:r w:rsidRPr="000732E1">
        <w:rPr>
          <w:rFonts w:ascii="Times New Roman" w:eastAsia="ArialMT" w:hAnsi="Times New Roman" w:cs="Times New Roman"/>
          <w:sz w:val="20"/>
          <w:szCs w:val="20"/>
        </w:rPr>
        <w:t>podłużny rowu nie powinien przekraczać:</w:t>
      </w:r>
    </w:p>
    <w:p w14:paraId="09F9F592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a) przy nieumocnionych skarpach i dnie</w:t>
      </w:r>
    </w:p>
    <w:p w14:paraId="554E9FB4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 w gruntach piaszczystych -1,5%,</w:t>
      </w:r>
    </w:p>
    <w:p w14:paraId="4451A909" w14:textId="42052F09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-w gruntach piaszczysto-gliniastych,</w:t>
      </w:r>
      <w:r>
        <w:rPr>
          <w:rFonts w:ascii="Times New Roman" w:eastAsia="ArialMT" w:hAnsi="Times New Roman" w:cs="Times New Roman"/>
          <w:sz w:val="20"/>
          <w:szCs w:val="20"/>
        </w:rPr>
        <w:t xml:space="preserve"> </w:t>
      </w:r>
      <w:r w:rsidRPr="000732E1">
        <w:rPr>
          <w:rFonts w:ascii="Times New Roman" w:eastAsia="ArialMT" w:hAnsi="Times New Roman" w:cs="Times New Roman"/>
          <w:sz w:val="20"/>
          <w:szCs w:val="20"/>
        </w:rPr>
        <w:t>pylastych - 2,0%, - w</w:t>
      </w:r>
      <w:r>
        <w:rPr>
          <w:rFonts w:ascii="Times New Roman" w:eastAsia="ArialMT" w:hAnsi="Times New Roman" w:cs="Times New Roman"/>
          <w:sz w:val="20"/>
          <w:szCs w:val="20"/>
        </w:rPr>
        <w:t xml:space="preserve"> </w:t>
      </w:r>
      <w:r w:rsidRPr="000732E1">
        <w:rPr>
          <w:rFonts w:ascii="Times New Roman" w:eastAsia="ArialMT" w:hAnsi="Times New Roman" w:cs="Times New Roman"/>
          <w:sz w:val="20"/>
          <w:szCs w:val="20"/>
        </w:rPr>
        <w:t>gruntach gliniastych i ilastych - 3,0%,</w:t>
      </w:r>
    </w:p>
    <w:p w14:paraId="0BCEA6A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-w gruntach skalistych -10,0%;</w:t>
      </w:r>
    </w:p>
    <w:p w14:paraId="11DBE2C2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b) przy umocnionych skarpach i dnie - matą trawiastą - 2,0%,</w:t>
      </w:r>
    </w:p>
    <w:p w14:paraId="3B96E5A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-darniną - 3,0%,</w:t>
      </w:r>
    </w:p>
    <w:p w14:paraId="26F4DB7C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-faszyną -4,0%,</w:t>
      </w:r>
    </w:p>
    <w:p w14:paraId="1A94F725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 brukiem na sucho - 6,0%,</w:t>
      </w:r>
    </w:p>
    <w:p w14:paraId="5FDA0AC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-elementami betonowymi -10,0%,</w:t>
      </w:r>
    </w:p>
    <w:p w14:paraId="4ADC40F2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- brukiem na podsypce cementowo-piaskowej -15,0%.</w:t>
      </w:r>
    </w:p>
    <w:p w14:paraId="7EB456C8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Roboty wykończeniowe</w:t>
      </w:r>
    </w:p>
    <w:p w14:paraId="677232CF" w14:textId="479346CC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Namuł i nadmiar gruntu pochodzącego z remontowanych </w:t>
      </w:r>
      <w:r w:rsidRPr="000732E1">
        <w:rPr>
          <w:rFonts w:ascii="Times New Roman" w:eastAsia="ArialMT" w:hAnsi="Times New Roman" w:cs="Times New Roman"/>
          <w:sz w:val="20"/>
          <w:szCs w:val="20"/>
        </w:rPr>
        <w:t>rowów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i skarp należy wywieźć poza</w:t>
      </w:r>
    </w:p>
    <w:p w14:paraId="23142EA8" w14:textId="37D7F405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obręb pasa drogowego i rozplantować w miejscu zaakceptowanym przez Inżyniera. </w:t>
      </w:r>
      <w:r w:rsidRPr="000732E1">
        <w:rPr>
          <w:rFonts w:ascii="Times New Roman" w:eastAsia="ArialMT" w:hAnsi="Times New Roman" w:cs="Times New Roman"/>
          <w:sz w:val="20"/>
          <w:szCs w:val="20"/>
        </w:rPr>
        <w:t>Sposób</w:t>
      </w:r>
    </w:p>
    <w:p w14:paraId="584E9562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zniszczenia pozostałości po usuniętej roślinności powinien być zgodny z ustaleniami ST lub</w:t>
      </w:r>
    </w:p>
    <w:p w14:paraId="59C5ACD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wskazaniami Inżyniera.</w:t>
      </w:r>
    </w:p>
    <w:p w14:paraId="0F847E9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bCs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6.KONTROLA JAKOŚCI ROBOT</w:t>
      </w:r>
    </w:p>
    <w:p w14:paraId="68F90918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Spadki podłużne rowu</w:t>
      </w:r>
    </w:p>
    <w:p w14:paraId="34DEDE4C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Spadki podłużne rowu powinny być zgodne z dokumentacją projektową, z tolerancją 0,5% spadku.</w:t>
      </w:r>
    </w:p>
    <w:p w14:paraId="6502D7C2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Szerokość i głębokość rowu</w:t>
      </w:r>
    </w:p>
    <w:p w14:paraId="391C18A0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Szerokość i głębokość rowu powinna być zgodna z dokumentacją projektową z tolerancją 5 cm.</w:t>
      </w:r>
    </w:p>
    <w:p w14:paraId="05E9823A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7.OBMIAR ROBOT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Jednostka obmiarowa</w:t>
      </w:r>
    </w:p>
    <w:p w14:paraId="6A35A53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Jednostką obmiarową jest 1mb (metr) remontowanego rowu.</w:t>
      </w:r>
    </w:p>
    <w:p w14:paraId="27100706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bCs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8.ODBIOR ROBOT</w:t>
      </w:r>
    </w:p>
    <w:p w14:paraId="2CEA3511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Roboty uznaje się za wykonane zgodnie z dokumentacją projektową, ST i wymaganiami Inżyniera,</w:t>
      </w:r>
    </w:p>
    <w:p w14:paraId="30029662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jeżeli wszystkie pomiary i badania z zachowaniem tolerancji wg pkt 6 dały wyniki pozytywne.</w:t>
      </w:r>
    </w:p>
    <w:p w14:paraId="6E4FF2D5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bCs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9.PODSTAWA PŁATNOŚCI</w:t>
      </w:r>
    </w:p>
    <w:p w14:paraId="0C23CF4A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Cena wykonania 1 m remontowanego rowu obejmuje: roboty pomiarowe i przygotowawcze,</w:t>
      </w:r>
    </w:p>
    <w:p w14:paraId="54D411BD" w14:textId="77777777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oznakowanie robot,</w:t>
      </w:r>
    </w:p>
    <w:p w14:paraId="66B960EA" w14:textId="7F49705F" w:rsidR="000732E1" w:rsidRPr="000732E1" w:rsidRDefault="000732E1" w:rsidP="0057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oczyszczenie rowu i urządzeń </w:t>
      </w:r>
      <w:r w:rsidRPr="000732E1">
        <w:rPr>
          <w:rFonts w:ascii="Times New Roman" w:eastAsia="ArialMT" w:hAnsi="Times New Roman" w:cs="Times New Roman"/>
          <w:sz w:val="20"/>
          <w:szCs w:val="20"/>
        </w:rPr>
        <w:t>odwadniających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w ciągu rowu, pogłębianie rowu,</w:t>
      </w:r>
    </w:p>
    <w:p w14:paraId="70C7E85E" w14:textId="4BEAB442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lastRenderedPageBreak/>
        <w:t xml:space="preserve">ścięcie trawy i </w:t>
      </w:r>
      <w:r w:rsidRPr="000732E1">
        <w:rPr>
          <w:rFonts w:ascii="Times New Roman" w:eastAsia="ArialMT" w:hAnsi="Times New Roman" w:cs="Times New Roman"/>
          <w:sz w:val="20"/>
          <w:szCs w:val="20"/>
        </w:rPr>
        <w:t>krzaków</w:t>
      </w:r>
      <w:r w:rsidRPr="000732E1">
        <w:rPr>
          <w:rFonts w:ascii="Times New Roman" w:eastAsia="ArialMT" w:hAnsi="Times New Roman" w:cs="Times New Roman"/>
          <w:sz w:val="20"/>
          <w:szCs w:val="20"/>
        </w:rPr>
        <w:t>,</w:t>
      </w:r>
    </w:p>
    <w:p w14:paraId="402A458D" w14:textId="77777777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odwiezienie urobku,</w:t>
      </w:r>
    </w:p>
    <w:p w14:paraId="30BAFF2D" w14:textId="77777777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roboty wykończeniowe,</w:t>
      </w:r>
    </w:p>
    <w:p w14:paraId="10DC29BB" w14:textId="238BA610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przeprowadzenie </w:t>
      </w:r>
      <w:r w:rsidR="0057120E" w:rsidRPr="000732E1">
        <w:rPr>
          <w:rFonts w:ascii="Times New Roman" w:eastAsia="ArialMT" w:hAnsi="Times New Roman" w:cs="Times New Roman"/>
          <w:sz w:val="20"/>
          <w:szCs w:val="20"/>
        </w:rPr>
        <w:t>pomiarów</w:t>
      </w:r>
      <w:r w:rsidRPr="000732E1">
        <w:rPr>
          <w:rFonts w:ascii="Times New Roman" w:eastAsia="ArialMT" w:hAnsi="Times New Roman" w:cs="Times New Roman"/>
          <w:sz w:val="20"/>
          <w:szCs w:val="20"/>
        </w:rPr>
        <w:t xml:space="preserve"> wymaganych w specyfikacji technicznej.</w:t>
      </w:r>
    </w:p>
    <w:p w14:paraId="6939B03D" w14:textId="77777777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sz w:val="20"/>
          <w:szCs w:val="20"/>
        </w:rPr>
      </w:pPr>
      <w:r w:rsidRPr="000732E1">
        <w:rPr>
          <w:rFonts w:ascii="Times New Roman" w:eastAsia="ArialMT" w:hAnsi="Times New Roman" w:cs="Times New Roman"/>
          <w:b/>
          <w:bCs/>
          <w:sz w:val="20"/>
          <w:szCs w:val="20"/>
        </w:rPr>
        <w:t>PRZEPISY ZWIĄZANE</w:t>
      </w:r>
    </w:p>
    <w:p w14:paraId="652B1509" w14:textId="77777777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Normy : PN-S-02204 Drogi samochodowe. Odwodnienie drog</w:t>
      </w:r>
    </w:p>
    <w:p w14:paraId="40D2E44B" w14:textId="77777777" w:rsidR="000732E1" w:rsidRP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0732E1">
        <w:rPr>
          <w:rFonts w:ascii="Times New Roman" w:eastAsia="ArialMT" w:hAnsi="Times New Roman" w:cs="Times New Roman"/>
          <w:sz w:val="20"/>
          <w:szCs w:val="20"/>
        </w:rPr>
        <w:t>Inne materiały : Stanisław Datka, Stanisław Lenczewski: Drogowe roboty ziemne</w:t>
      </w:r>
    </w:p>
    <w:p w14:paraId="6A078FB6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7536F7C6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32922CA3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71C93440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775DAE06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3404C547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4506EA12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20F85994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48EBCDE9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5BD25DF1" w14:textId="77777777" w:rsidR="000732E1" w:rsidRDefault="000732E1" w:rsidP="000732E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</w:p>
    <w:p w14:paraId="67C004B7" w14:textId="002A4AC1" w:rsidR="00F97BF4" w:rsidRDefault="00DB632D" w:rsidP="00DB632D">
      <w:pPr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>Kościerzyna, 27 październik 2021r</w:t>
      </w:r>
    </w:p>
    <w:p w14:paraId="101581AE" w14:textId="77777777" w:rsidR="00DB632D" w:rsidRPr="000732E1" w:rsidRDefault="00DB632D" w:rsidP="000732E1">
      <w:pPr>
        <w:rPr>
          <w:rFonts w:ascii="Times New Roman" w:hAnsi="Times New Roman" w:cs="Times New Roman"/>
          <w:sz w:val="20"/>
          <w:szCs w:val="20"/>
        </w:rPr>
      </w:pPr>
    </w:p>
    <w:sectPr w:rsidR="00DB632D" w:rsidRPr="00073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0555A"/>
    <w:multiLevelType w:val="hybridMultilevel"/>
    <w:tmpl w:val="3D705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47DDD"/>
    <w:multiLevelType w:val="hybridMultilevel"/>
    <w:tmpl w:val="3D705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F4"/>
    <w:rsid w:val="000732E1"/>
    <w:rsid w:val="000A2A69"/>
    <w:rsid w:val="00280A85"/>
    <w:rsid w:val="0057120E"/>
    <w:rsid w:val="00650B68"/>
    <w:rsid w:val="007F5641"/>
    <w:rsid w:val="00DB632D"/>
    <w:rsid w:val="00DF63C8"/>
    <w:rsid w:val="00F9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7040"/>
  <w15:chartTrackingRefBased/>
  <w15:docId w15:val="{26305731-8251-4EB5-85F5-F16BD173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6501</Words>
  <Characters>39008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Breska</dc:creator>
  <cp:keywords/>
  <dc:description/>
  <cp:lastModifiedBy>Ewelina Breska</cp:lastModifiedBy>
  <cp:revision>5</cp:revision>
  <dcterms:created xsi:type="dcterms:W3CDTF">2021-11-03T10:20:00Z</dcterms:created>
  <dcterms:modified xsi:type="dcterms:W3CDTF">2021-11-03T11:22:00Z</dcterms:modified>
</cp:coreProperties>
</file>