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720" w:rsidRDefault="00205720" w:rsidP="00205720">
      <w:pPr>
        <w:spacing w:line="268" w:lineRule="auto"/>
        <w:jc w:val="center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205720" w:rsidRDefault="00205720" w:rsidP="00205720">
      <w:pPr>
        <w:tabs>
          <w:tab w:val="left" w:pos="2662"/>
          <w:tab w:val="left" w:pos="2902"/>
        </w:tabs>
        <w:jc w:val="center"/>
        <w:rPr>
          <w:rFonts w:ascii="Arial" w:hAnsi="Arial" w:cs="Arial"/>
          <w:b/>
          <w:bCs/>
          <w:sz w:val="32"/>
          <w:szCs w:val="32"/>
          <w:lang w:eastAsia="pl-PL"/>
        </w:rPr>
      </w:pPr>
      <w:r>
        <w:rPr>
          <w:rFonts w:ascii="Arial" w:hAnsi="Arial" w:cs="Arial"/>
          <w:b/>
          <w:bCs/>
          <w:sz w:val="32"/>
          <w:szCs w:val="32"/>
          <w:lang w:eastAsia="pl-PL"/>
        </w:rPr>
        <w:t xml:space="preserve">ZAKUP ŚRODKÓW OCHRONY INDYWIDUALNEJ </w:t>
      </w: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B1101A" w:rsidRDefault="006C1B98" w:rsidP="0010228E">
      <w:pPr>
        <w:pStyle w:val="Tekstpodstawowy"/>
        <w:ind w:hanging="709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</w:p>
    <w:p w:rsidR="00713933" w:rsidRPr="00350DE1" w:rsidRDefault="00837C29" w:rsidP="00713933">
      <w:pPr>
        <w:pStyle w:val="Tekstpodstawowy"/>
        <w:ind w:hanging="709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ZADANIE 1</w:t>
      </w:r>
      <w:r w:rsidR="00713933" w:rsidRPr="00DE0E26">
        <w:rPr>
          <w:rFonts w:ascii="Arial" w:hAnsi="Arial" w:cs="Arial"/>
          <w:b/>
        </w:rPr>
        <w:t>.</w:t>
      </w:r>
      <w:r w:rsidR="00713933">
        <w:rPr>
          <w:rFonts w:ascii="Arial" w:hAnsi="Arial" w:cs="Arial"/>
          <w:b/>
        </w:rPr>
        <w:t xml:space="preserve"> </w:t>
      </w:r>
      <w:r w:rsidR="00CA2A01">
        <w:rPr>
          <w:rFonts w:ascii="Arial" w:hAnsi="Arial" w:cs="Arial"/>
          <w:b/>
          <w:bCs/>
          <w:iCs/>
        </w:rPr>
        <w:t>FARTUCH BARIEROWY CHIRURGICZNY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713933" w:rsidRPr="00073537" w:rsidTr="00DE3740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13933" w:rsidRPr="00073537" w:rsidTr="00DE374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13933" w:rsidRPr="00073537" w:rsidTr="00DE3740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Default="00713933" w:rsidP="00DE374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3177" w:rsidRDefault="00F83177" w:rsidP="0043336C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713933" w:rsidRPr="00713933" w:rsidRDefault="00713933" w:rsidP="0043336C">
            <w:pPr>
              <w:pStyle w:val="Zwykytekst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Pełnobarierowy</w:t>
            </w:r>
            <w:proofErr w:type="spellEnd"/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fartuch</w:t>
            </w:r>
            <w:r w:rsidRPr="00713933">
              <w:rPr>
                <w:rFonts w:ascii="Arial" w:hAnsi="Arial" w:cs="Arial"/>
                <w:b/>
                <w:sz w:val="18"/>
                <w:szCs w:val="18"/>
              </w:rPr>
              <w:t xml:space="preserve"> chirurgiczny</w:t>
            </w:r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; jednorazowy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>; wykonany z włókniny SMS wielowarstwowej o</w:t>
            </w:r>
            <w:r w:rsidRPr="00713933">
              <w:rPr>
                <w:rFonts w:ascii="Arial" w:hAnsi="Arial" w:cs="Arial"/>
                <w:sz w:val="18"/>
                <w:szCs w:val="18"/>
              </w:rPr>
              <w:t xml:space="preserve"> gr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713933">
              <w:rPr>
                <w:rFonts w:ascii="Arial" w:hAnsi="Arial" w:cs="Arial"/>
                <w:sz w:val="18"/>
                <w:szCs w:val="18"/>
              </w:rPr>
              <w:t>maturze minimum 35 g/m</w:t>
            </w:r>
            <w:r w:rsidRPr="00713933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  <w:r w:rsidRPr="00713933">
              <w:rPr>
                <w:rFonts w:ascii="Arial" w:hAnsi="Arial" w:cs="Arial"/>
                <w:sz w:val="18"/>
                <w:szCs w:val="18"/>
              </w:rPr>
              <w:t>;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 xml:space="preserve"> rękaw wykończony </w:t>
            </w:r>
            <w:r w:rsidRPr="00713933">
              <w:rPr>
                <w:rFonts w:ascii="Arial" w:hAnsi="Arial" w:cs="Arial"/>
                <w:sz w:val="18"/>
                <w:szCs w:val="18"/>
              </w:rPr>
              <w:t xml:space="preserve">elastycznym mankietem z dzianiny; 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>tylne części fartucha zachodzące na siebie; zapięcie typu rzep w okolicy karku; wyposażony w 2 troki zewnętrzne i 2 troki wewnętrzne;</w:t>
            </w:r>
            <w:r w:rsidRPr="00713933">
              <w:rPr>
                <w:rFonts w:ascii="Arial" w:hAnsi="Arial" w:cs="Arial"/>
                <w:sz w:val="18"/>
                <w:szCs w:val="18"/>
              </w:rPr>
              <w:t xml:space="preserve"> oddychający i paroprzepuszczalny;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 xml:space="preserve"> niepalny; niepylący; nie zawierający lateksu</w:t>
            </w:r>
            <w:r w:rsidR="00E858BD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="00E858BD" w:rsidRPr="00E858BD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sterylny</w:t>
            </w:r>
            <w:r w:rsidRPr="00E858BD">
              <w:rPr>
                <w:rFonts w:ascii="Arial" w:hAnsi="Arial" w:cs="Arial"/>
                <w:b/>
                <w:sz w:val="18"/>
                <w:szCs w:val="18"/>
                <w:u w:val="single"/>
                <w:lang w:val="pl-PL"/>
              </w:rPr>
              <w:t>;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spełniający normę PE-EN 13795</w:t>
            </w:r>
            <w:r w:rsidR="00F8317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lub normę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ró</w:t>
            </w:r>
            <w:r w:rsidR="00F83177">
              <w:rPr>
                <w:rFonts w:ascii="Arial" w:hAnsi="Arial" w:cs="Arial"/>
                <w:b/>
                <w:sz w:val="18"/>
                <w:szCs w:val="18"/>
                <w:lang w:val="pl-PL"/>
              </w:rPr>
              <w:t>wnoważną</w:t>
            </w:r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;</w:t>
            </w:r>
            <w:r w:rsidRPr="00713933">
              <w:rPr>
                <w:rFonts w:ascii="Arial" w:hAnsi="Arial" w:cs="Arial"/>
                <w:sz w:val="18"/>
                <w:szCs w:val="18"/>
                <w:lang w:val="pl-PL"/>
              </w:rPr>
              <w:t xml:space="preserve"> opakowanie transportowe 25 sztuk. </w:t>
            </w:r>
            <w:r w:rsidRPr="00713933">
              <w:rPr>
                <w:rFonts w:ascii="Arial" w:hAnsi="Arial" w:cs="Arial"/>
                <w:b/>
                <w:sz w:val="18"/>
                <w:szCs w:val="18"/>
              </w:rPr>
              <w:t>Rozmiar: L, XL i XXL</w:t>
            </w:r>
            <w:r w:rsidRPr="00713933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933" w:rsidRDefault="0043336C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13933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713933" w:rsidRPr="006011B0" w:rsidRDefault="00713933" w:rsidP="00DE3740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13933" w:rsidRDefault="00713933" w:rsidP="00DE3740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713933" w:rsidRPr="006011B0" w:rsidRDefault="00713933" w:rsidP="00DE3740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13933" w:rsidRPr="006011B0" w:rsidRDefault="00713933" w:rsidP="00DE3740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3933" w:rsidRPr="00073537" w:rsidRDefault="00713933" w:rsidP="00DE3740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3933" w:rsidRPr="00073537" w:rsidTr="00DE3740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2C60B4" w:rsidRDefault="00713933" w:rsidP="00DE3740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3933" w:rsidRPr="00887DE6" w:rsidRDefault="00713933" w:rsidP="00DE374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3933" w:rsidRDefault="00713933" w:rsidP="0071393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713933" w:rsidRPr="0060732D" w:rsidRDefault="00713933" w:rsidP="0071393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713933" w:rsidRPr="00AC682F" w:rsidRDefault="00713933" w:rsidP="0071393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713933" w:rsidRDefault="00713933" w:rsidP="0071393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713933" w:rsidRDefault="00713933" w:rsidP="00713933">
      <w:pPr>
        <w:ind w:left="-567"/>
        <w:jc w:val="both"/>
        <w:rPr>
          <w:rFonts w:ascii="Arial" w:hAnsi="Arial" w:cs="Arial"/>
          <w:iCs/>
          <w:spacing w:val="4"/>
        </w:rPr>
      </w:pPr>
    </w:p>
    <w:p w:rsidR="00713933" w:rsidRPr="00580DE4" w:rsidRDefault="00713933" w:rsidP="0071393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713933" w:rsidRPr="00580DE4" w:rsidRDefault="00713933" w:rsidP="0071393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713933" w:rsidRPr="00580DE4" w:rsidRDefault="00713933" w:rsidP="0071393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713933" w:rsidRDefault="00713933" w:rsidP="00713933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713933" w:rsidRDefault="00713933" w:rsidP="00713933">
      <w:pPr>
        <w:pStyle w:val="Tekstpodstawowy"/>
        <w:rPr>
          <w:rFonts w:ascii="Arial" w:hAnsi="Arial" w:cs="Arial"/>
          <w:b/>
          <w:lang w:val="pl-PL"/>
        </w:rPr>
      </w:pPr>
    </w:p>
    <w:p w:rsidR="00713933" w:rsidRPr="00925F10" w:rsidRDefault="00713933" w:rsidP="00713933">
      <w:pPr>
        <w:pStyle w:val="Tekstpodstawowy"/>
        <w:rPr>
          <w:rFonts w:ascii="Arial" w:hAnsi="Arial" w:cs="Arial"/>
          <w:b/>
          <w:lang w:val="pl-PL"/>
        </w:rPr>
      </w:pPr>
    </w:p>
    <w:p w:rsidR="00B1101A" w:rsidRDefault="00B1101A" w:rsidP="0010228E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B1101A" w:rsidRPr="00B1101A" w:rsidRDefault="00B1101A" w:rsidP="0010228E">
      <w:pPr>
        <w:pStyle w:val="Tekstpodstawowy"/>
        <w:ind w:hanging="709"/>
        <w:rPr>
          <w:rFonts w:ascii="Arial" w:hAnsi="Arial" w:cs="Arial"/>
          <w:b/>
          <w:bCs/>
          <w:sz w:val="28"/>
          <w:lang w:val="pl-PL"/>
        </w:rPr>
      </w:pPr>
    </w:p>
    <w:p w:rsidR="00B1101A" w:rsidRDefault="00B1101A" w:rsidP="0010228E">
      <w:pPr>
        <w:pStyle w:val="Tekstpodstawowy"/>
        <w:ind w:hanging="709"/>
        <w:rPr>
          <w:rFonts w:ascii="Arial" w:hAnsi="Arial" w:cs="Arial"/>
          <w:b/>
          <w:bCs/>
          <w:sz w:val="28"/>
        </w:rPr>
      </w:pPr>
    </w:p>
    <w:p w:rsidR="00713933" w:rsidRDefault="00713933" w:rsidP="0010228E">
      <w:pPr>
        <w:pStyle w:val="Tekstpodstawowy"/>
        <w:ind w:hanging="709"/>
        <w:rPr>
          <w:rFonts w:ascii="Arial" w:hAnsi="Arial" w:cs="Arial"/>
          <w:b/>
        </w:rPr>
      </w:pPr>
    </w:p>
    <w:p w:rsidR="00F83177" w:rsidRDefault="00F83177" w:rsidP="0010228E">
      <w:pPr>
        <w:pStyle w:val="Tekstpodstawowy"/>
        <w:ind w:hanging="709"/>
        <w:rPr>
          <w:rFonts w:ascii="Arial" w:hAnsi="Arial" w:cs="Arial"/>
          <w:b/>
        </w:rPr>
      </w:pPr>
    </w:p>
    <w:p w:rsidR="00600BA1" w:rsidRPr="00350DE1" w:rsidRDefault="00600BA1" w:rsidP="00F265E8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lastRenderedPageBreak/>
        <w:t xml:space="preserve">ZADANIE </w:t>
      </w:r>
      <w:r w:rsidR="00837C29">
        <w:rPr>
          <w:rFonts w:ascii="Arial" w:hAnsi="Arial" w:cs="Arial"/>
          <w:b/>
        </w:rPr>
        <w:t>2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RĘKAWICZKI CHIRURGICZNE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453087" w:rsidRPr="00073537" w:rsidTr="00FF0CE8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53087" w:rsidRPr="00073537" w:rsidTr="00FF0CE8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3087" w:rsidRPr="00073537" w:rsidTr="00FF0CE8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D46537" w:rsidRDefault="00453087" w:rsidP="00FF0CE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FC4A78" w:rsidRDefault="00453087" w:rsidP="00791567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chirurgi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czne rozmiar 7;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mikroteksturowane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powierzchni chwytnej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polimerowane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mankiecie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mm; 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k ochrony indywidualnej kat. III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2D3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</w:t>
            </w:r>
            <w:r w:rsidRPr="00791567">
              <w:rPr>
                <w:rFonts w:ascii="Arial" w:hAnsi="Arial" w:cs="Arial"/>
                <w:b/>
                <w:bCs/>
                <w:sz w:val="18"/>
                <w:szCs w:val="18"/>
              </w:rPr>
              <w:t>F1671</w:t>
            </w:r>
            <w:r w:rsidR="00791567" w:rsidRPr="007915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normy równoważne</w:t>
            </w:r>
            <w:r w:rsidRP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2D3B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3B0E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791567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80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potwierdzone badaniami;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pojedyncz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zbiorcze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uk; </w:t>
            </w:r>
            <w:r w:rsidRPr="00791567">
              <w:rPr>
                <w:rFonts w:ascii="Arial" w:hAnsi="Arial" w:cs="Arial"/>
                <w:bCs/>
                <w:sz w:val="18"/>
                <w:szCs w:val="18"/>
              </w:rPr>
              <w:t>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53087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87" w:rsidRPr="00073537" w:rsidTr="00497A66">
        <w:trPr>
          <w:cantSplit/>
          <w:trHeight w:val="3543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D46537" w:rsidRDefault="00527810" w:rsidP="00FF0CE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C7077" w:rsidRDefault="00453087" w:rsidP="00791567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chirurgi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czne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mikroteksturowane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powierzchni chwytnej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polimerowane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mankiecie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mm; 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k ochrony </w:t>
            </w:r>
            <w:r w:rsidRPr="00047725">
              <w:rPr>
                <w:rFonts w:ascii="Arial" w:hAnsi="Arial" w:cs="Arial"/>
                <w:sz w:val="18"/>
                <w:szCs w:val="18"/>
              </w:rPr>
              <w:t xml:space="preserve">indywidualnej kat. III </w:t>
            </w:r>
            <w:r w:rsidRP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047725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7915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</w:t>
            </w:r>
            <w:r w:rsidRPr="00047725">
              <w:rPr>
                <w:rFonts w:ascii="Arial" w:hAnsi="Arial" w:cs="Arial"/>
                <w:color w:val="000000"/>
                <w:sz w:val="18"/>
                <w:szCs w:val="18"/>
              </w:rPr>
              <w:t xml:space="preserve">starzeniem minimum 16 N </w:t>
            </w:r>
            <w:r w:rsidRP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047725" w:rsidRP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80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potwierdzone badaniami;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pakowane pojedynczo;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zbiorcze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uk; </w:t>
            </w:r>
            <w:r w:rsidRPr="00791567">
              <w:rPr>
                <w:rFonts w:ascii="Arial" w:hAnsi="Arial" w:cs="Arial"/>
                <w:bCs/>
                <w:sz w:val="18"/>
                <w:szCs w:val="18"/>
              </w:rPr>
              <w:t>data przydatności w czasie dostawy ≥ 48 miesięcy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B52F8F" w:rsidP="00B52F8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53087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87" w:rsidRPr="00073537" w:rsidTr="00497A66">
        <w:trPr>
          <w:cantSplit/>
          <w:trHeight w:val="3078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D46537" w:rsidRDefault="00527810" w:rsidP="00FF0CE8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C7077" w:rsidRDefault="00453087" w:rsidP="00791567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chirurgi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czne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mikroteksturowane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powierzchni chwytnej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>polimerowane</w:t>
            </w:r>
            <w:proofErr w:type="spellEnd"/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FC4A7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mankiecie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0,02 mm; 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i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k ochrony indywidualnej kat. III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</w:t>
            </w:r>
            <w:r w:rsidR="007915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047725" w:rsidRPr="0079156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y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 równoważn</w:t>
            </w:r>
            <w:r w:rsidR="00791567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e</w:t>
            </w:r>
            <w:r w:rsidRPr="007915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47725" w:rsidRPr="00047725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lub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ć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80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047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47725" w:rsidRPr="00791567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lub normą równoważną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potwierdzone badaniami;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pakowane pojedynczo;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zbiorcze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uk; </w:t>
            </w:r>
            <w:r w:rsidRPr="00791567">
              <w:rPr>
                <w:rFonts w:ascii="Arial" w:hAnsi="Arial" w:cs="Arial"/>
                <w:bCs/>
                <w:sz w:val="18"/>
                <w:szCs w:val="18"/>
              </w:rPr>
              <w:t>data przydatności w czasie dostawy ≥ 48 miesięcy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453087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453087" w:rsidRPr="006011B0" w:rsidRDefault="00453087" w:rsidP="00FF0CE8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53087" w:rsidRPr="00073537" w:rsidRDefault="00453087" w:rsidP="00FF0CE8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087" w:rsidRPr="00073537" w:rsidTr="00FF0CE8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2C60B4" w:rsidRDefault="00453087" w:rsidP="00FF0CE8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3087" w:rsidRPr="00887DE6" w:rsidRDefault="00453087" w:rsidP="00FF0CE8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3087" w:rsidRPr="0060732D" w:rsidRDefault="00453087" w:rsidP="00453087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453087" w:rsidRPr="00AC682F" w:rsidRDefault="00453087" w:rsidP="00453087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453087" w:rsidRDefault="00453087" w:rsidP="00453087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453087" w:rsidRDefault="00453087" w:rsidP="00453087">
      <w:pPr>
        <w:ind w:left="-567"/>
        <w:jc w:val="both"/>
        <w:rPr>
          <w:rFonts w:ascii="Arial" w:hAnsi="Arial" w:cs="Arial"/>
          <w:iCs/>
          <w:spacing w:val="4"/>
        </w:rPr>
      </w:pPr>
    </w:p>
    <w:p w:rsidR="00453087" w:rsidRPr="00580DE4" w:rsidRDefault="00453087" w:rsidP="00453087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53087" w:rsidRPr="00580DE4" w:rsidRDefault="00453087" w:rsidP="00453087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53087" w:rsidRPr="00580DE4" w:rsidRDefault="00453087" w:rsidP="00453087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53087" w:rsidRDefault="00453087" w:rsidP="00453087">
      <w:pPr>
        <w:rPr>
          <w:rFonts w:ascii="Arial" w:hAnsi="Arial" w:cs="Arial"/>
          <w:iCs/>
          <w:spacing w:val="4"/>
          <w:sz w:val="8"/>
          <w:szCs w:val="8"/>
        </w:rPr>
      </w:pPr>
      <w:r>
        <w:rPr>
          <w:rFonts w:ascii="Arial" w:hAnsi="Arial" w:cs="Arial"/>
          <w:iCs/>
          <w:spacing w:val="4"/>
          <w:sz w:val="8"/>
          <w:szCs w:val="8"/>
        </w:rPr>
        <w:t xml:space="preserve"> </w:t>
      </w:r>
    </w:p>
    <w:p w:rsidR="00365F57" w:rsidRDefault="00365F57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600BA1" w:rsidRDefault="00600BA1" w:rsidP="000F20CA">
      <w:pPr>
        <w:spacing w:line="183" w:lineRule="exact"/>
        <w:ind w:hanging="709"/>
        <w:rPr>
          <w:rFonts w:ascii="Arial" w:hAnsi="Arial" w:cs="Arial"/>
          <w:b/>
          <w:sz w:val="24"/>
          <w:szCs w:val="24"/>
        </w:rPr>
      </w:pPr>
    </w:p>
    <w:p w:rsidR="00453087" w:rsidRDefault="00453087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497A66" w:rsidRDefault="00497A66" w:rsidP="00AD1A2A">
      <w:pPr>
        <w:pStyle w:val="Tekstpodstawowy"/>
        <w:ind w:hanging="709"/>
        <w:rPr>
          <w:rFonts w:ascii="Arial" w:hAnsi="Arial" w:cs="Arial"/>
          <w:b/>
        </w:rPr>
      </w:pPr>
    </w:p>
    <w:p w:rsidR="00AD1A2A" w:rsidRPr="000C28FE" w:rsidRDefault="00AD1A2A" w:rsidP="00AD1A2A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022CC5">
        <w:rPr>
          <w:rFonts w:ascii="Arial" w:hAnsi="Arial" w:cs="Arial"/>
          <w:b/>
        </w:rPr>
        <w:t xml:space="preserve">ZADANIE </w:t>
      </w:r>
      <w:r w:rsidR="00837C29">
        <w:rPr>
          <w:rFonts w:ascii="Arial" w:hAnsi="Arial" w:cs="Arial"/>
          <w:b/>
        </w:rPr>
        <w:t>3</w:t>
      </w:r>
      <w:r w:rsidRPr="00022CC5">
        <w:rPr>
          <w:rFonts w:ascii="Arial" w:hAnsi="Arial" w:cs="Arial"/>
          <w:b/>
        </w:rPr>
        <w:t>.</w:t>
      </w:r>
      <w:r w:rsidR="008103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RĘKAWICZKI MEDYCZNE DIAGNOSTYCZNE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A62CB2" w:rsidRPr="00073537" w:rsidTr="00694D13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62CB2" w:rsidRPr="00073537" w:rsidTr="00694D13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B524F4" w:rsidRDefault="00A62CB2" w:rsidP="00694D13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lang w:eastAsia="pl-PL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858BD" w:rsidRDefault="00E858BD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2CB2" w:rsidRDefault="00837C29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  <w:p w:rsidR="00562DEF" w:rsidRPr="00562DEF" w:rsidRDefault="00562DEF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EC4A0E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7-8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858BD" w:rsidRDefault="00E858BD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2CB2" w:rsidRDefault="00837C29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  <w:p w:rsidR="00562DEF" w:rsidRPr="00562DEF" w:rsidRDefault="00562DEF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858BD" w:rsidRDefault="00E858BD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2CB2" w:rsidRDefault="00B52F8F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837C2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  <w:p w:rsidR="00562DEF" w:rsidRPr="00562DEF" w:rsidRDefault="00562DEF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1474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Default="00A62CB2" w:rsidP="00694D13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Rękawice medyczne diagnostyczne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nitrylowe,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AQL 1,0;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od wewnątrz;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końcówkach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palc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ów;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, na dłoni 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06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± 0,01 mm;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 w:rsidRPr="00B61636">
              <w:rPr>
                <w:rFonts w:ascii="Arial" w:hAnsi="Arial" w:cs="Arial"/>
                <w:sz w:val="18"/>
                <w:szCs w:val="18"/>
              </w:rPr>
              <w:t>b medyczn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1636">
              <w:rPr>
                <w:rFonts w:ascii="Arial" w:hAnsi="Arial" w:cs="Arial"/>
                <w:sz w:val="18"/>
                <w:szCs w:val="18"/>
              </w:rPr>
              <w:t>k ochrony indywidualnej kat. III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ISO374-1, EN374-2, EN16523-1, EN374-4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 xml:space="preserve"> odporn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ość na przenikanie mikroorganizmów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zgodnie z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 ISO374-5</w:t>
            </w:r>
            <w:r w:rsidR="00890B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color w:val="000000"/>
                <w:sz w:val="18"/>
                <w:szCs w:val="18"/>
              </w:rPr>
              <w:t>oraz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na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12 </w:t>
            </w:r>
            <w:proofErr w:type="spellStart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>cytostatyków</w:t>
            </w:r>
            <w:proofErr w:type="spellEnd"/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(minimum 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10 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poziomie odporności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wg.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ASTM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67A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D6978</w:t>
            </w:r>
            <w:r w:rsidRPr="00B524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do kontaktu z żywnością;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zbiorcze 20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A62CB2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A62CB2" w:rsidRPr="006011B0" w:rsidRDefault="00A62CB2" w:rsidP="00694D13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62CB2" w:rsidRPr="00073537" w:rsidRDefault="00A62CB2" w:rsidP="00694D13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2CB2" w:rsidRPr="00073537" w:rsidTr="00694D13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2C60B4" w:rsidRDefault="00A62CB2" w:rsidP="00694D13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8723DD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2CB2" w:rsidRPr="00887DE6" w:rsidRDefault="00A62CB2" w:rsidP="00694D1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D1974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D1974" w:rsidRPr="00580DE4" w:rsidRDefault="00BD1974" w:rsidP="00BD1974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B7250" w:rsidRDefault="00A62CB2" w:rsidP="00A62CB2">
      <w:pPr>
        <w:rPr>
          <w:rFonts w:ascii="Arial" w:hAnsi="Arial" w:cs="Arial"/>
          <w:iCs/>
          <w:spacing w:val="4"/>
          <w:sz w:val="8"/>
          <w:szCs w:val="8"/>
        </w:rPr>
      </w:pPr>
      <w:r>
        <w:rPr>
          <w:rFonts w:ascii="Arial" w:hAnsi="Arial" w:cs="Arial"/>
          <w:iCs/>
          <w:spacing w:val="4"/>
          <w:sz w:val="8"/>
          <w:szCs w:val="8"/>
        </w:rPr>
        <w:t xml:space="preserve"> </w:t>
      </w:r>
    </w:p>
    <w:p w:rsidR="00600BA1" w:rsidRDefault="00600BA1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131D94" w:rsidRDefault="00131D94" w:rsidP="00600BA1">
      <w:pPr>
        <w:pStyle w:val="Tekstpodstawowy"/>
        <w:rPr>
          <w:rFonts w:ascii="Arial" w:hAnsi="Arial" w:cs="Arial"/>
          <w:b/>
        </w:rPr>
      </w:pPr>
    </w:p>
    <w:p w:rsidR="00600BA1" w:rsidRPr="00350DE1" w:rsidRDefault="00600BA1" w:rsidP="00F265E8">
      <w:pPr>
        <w:pStyle w:val="Tekstpodstawowy"/>
        <w:ind w:hanging="709"/>
        <w:rPr>
          <w:rFonts w:ascii="Arial" w:hAnsi="Arial" w:cs="Arial"/>
          <w:b/>
          <w:bCs/>
          <w:iCs/>
        </w:rPr>
      </w:pPr>
      <w:r w:rsidRPr="00D46537">
        <w:rPr>
          <w:rFonts w:ascii="Arial" w:hAnsi="Arial" w:cs="Arial"/>
          <w:b/>
        </w:rPr>
        <w:t xml:space="preserve">ZADANIE </w:t>
      </w:r>
      <w:r w:rsidR="00837C29">
        <w:rPr>
          <w:rFonts w:ascii="Arial" w:hAnsi="Arial" w:cs="Arial"/>
          <w:b/>
        </w:rPr>
        <w:t>4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RĘKAWICZKI MEDYCZNE DO PROCEDUR WYSOKIEGO RYZYKA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600BA1" w:rsidRPr="00073537" w:rsidTr="002604DF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0BA1" w:rsidRPr="00073537" w:rsidTr="002604DF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00BA1" w:rsidRPr="00073537" w:rsidTr="002604DF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46537" w:rsidRDefault="00600BA1" w:rsidP="002604DF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FC4A78" w:rsidRDefault="00600BA1" w:rsidP="002604DF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diagnostyczne do procedur wysokiego ryzyka rozmiar M (7-8);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AQL 1,5;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obustronnie 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 palcach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dłoni 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mankiecie 0,20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I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ochrony indywidualnej kat. III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1636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na przenikanie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6 substancji chemicznych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 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ISO374-1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mikroorganizmów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374-2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3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374-3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B6163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 alkoholi stosowanych w dezynfekcji o stężeniu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70%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sz w:val="18"/>
                <w:szCs w:val="18"/>
              </w:rPr>
              <w:t>4% formaldehydu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minimalnym </w:t>
            </w:r>
            <w:r w:rsidRPr="00B6163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(EN374</w:t>
            </w:r>
            <w:r w:rsidR="0089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858BD" w:rsidRDefault="00E858BD" w:rsidP="0001276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0BA1" w:rsidRDefault="00837C29" w:rsidP="0001276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  <w:p w:rsidR="000D4ADB" w:rsidRPr="000D4ADB" w:rsidRDefault="000D4ADB" w:rsidP="0001276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46537" w:rsidRDefault="00600BA1" w:rsidP="002604DF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C7077" w:rsidRDefault="00600BA1" w:rsidP="002604DF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diagnostyczne do procedur wysokiego ryzyka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AQL 1,5;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obustronnie 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 palcach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dłoni 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mankiecie 0,20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I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ochrony indywidualnej kat. III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1636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na przenikanie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6 substancji chemicznych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 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ISO374-1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mikroorganizmów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374-2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3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374-3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B6163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 alkoholi stosowanych w dezynfekcji o stężeniu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70%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sz w:val="18"/>
                <w:szCs w:val="18"/>
              </w:rPr>
              <w:t>4% formaldehydu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minimalnym </w:t>
            </w:r>
            <w:r w:rsidRPr="00B6163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(EN374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858BD" w:rsidRDefault="00E858BD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00BA1" w:rsidRDefault="00837C29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  <w:p w:rsidR="000D4ADB" w:rsidRPr="000D4ADB" w:rsidRDefault="000D4ADB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D46537" w:rsidRDefault="00600BA1" w:rsidP="002604DF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C7077" w:rsidRDefault="00600BA1" w:rsidP="002604DF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Rękawice diagnostyczne do procedur wysokiego ryzyka rozmiar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XL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);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jednorazowe,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sz w:val="18"/>
                <w:szCs w:val="18"/>
              </w:rPr>
              <w:t>niejałowe;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lateksowe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bezpudrowe</w:t>
            </w:r>
            <w:proofErr w:type="spellEnd"/>
            <w:r w:rsidRPr="008C70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minimalny AQL 1,5;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obustronnie chlorowane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posiadające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przedłużony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rolowany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mankiet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teksturowane na palcach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minimalna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grubość ścianki: na palcu 0,40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dłoni 0,30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mm, na mankiecie 0,20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spełniające normy: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B61636">
              <w:rPr>
                <w:rFonts w:ascii="Arial" w:hAnsi="Arial" w:cs="Arial"/>
                <w:sz w:val="18"/>
                <w:szCs w:val="18"/>
              </w:rPr>
              <w:t>yr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medyczn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klasy I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środk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ochrony indywidualnej kat. III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61636">
              <w:rPr>
                <w:rFonts w:ascii="Arial" w:hAnsi="Arial" w:cs="Arial"/>
                <w:sz w:val="18"/>
                <w:szCs w:val="18"/>
              </w:rPr>
              <w:t>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(EN455 i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ASTM F1671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średni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ej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sił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zrywu przed starzeniem min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imum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z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awartoś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protein lateksowych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&lt;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C7077">
              <w:rPr>
                <w:rFonts w:ascii="Arial" w:hAnsi="Arial" w:cs="Arial"/>
                <w:color w:val="000000"/>
                <w:sz w:val="18"/>
                <w:szCs w:val="18"/>
              </w:rPr>
              <w:t>µg/g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(EN455</w:t>
            </w:r>
            <w:r w:rsidR="004534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>lub normy równoważne</w:t>
            </w:r>
            <w:r w:rsidRPr="00B616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1636">
              <w:rPr>
                <w:rFonts w:ascii="Arial" w:hAnsi="Arial" w:cs="Arial"/>
                <w:sz w:val="18"/>
                <w:szCs w:val="18"/>
              </w:rPr>
              <w:t>dporn</w:t>
            </w:r>
            <w:r>
              <w:rPr>
                <w:rFonts w:ascii="Arial" w:hAnsi="Arial" w:cs="Arial"/>
                <w:sz w:val="18"/>
                <w:szCs w:val="18"/>
              </w:rPr>
              <w:t>ości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na przenikanie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6 substancji chemicznych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 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ISO374-1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mikroorganizmów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374-2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B61636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  <w:r w:rsidRPr="00B61636">
              <w:rPr>
                <w:rFonts w:ascii="Arial" w:hAnsi="Arial" w:cs="Arial"/>
                <w:sz w:val="18"/>
                <w:szCs w:val="18"/>
              </w:rPr>
              <w:t xml:space="preserve"> na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3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 374-3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B61636">
              <w:rPr>
                <w:rFonts w:ascii="Arial" w:hAnsi="Arial" w:cs="Arial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2 alkoholi stosowanych w dezynfekcji o stężeniu min</w:t>
            </w:r>
            <w:r>
              <w:rPr>
                <w:rFonts w:ascii="Arial" w:hAnsi="Arial" w:cs="Arial"/>
                <w:sz w:val="18"/>
                <w:szCs w:val="18"/>
              </w:rPr>
              <w:t>imum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70%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636">
              <w:rPr>
                <w:rFonts w:ascii="Arial" w:hAnsi="Arial" w:cs="Arial"/>
                <w:sz w:val="18"/>
                <w:szCs w:val="18"/>
              </w:rPr>
              <w:t>4% formaldehydu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minimalnym </w:t>
            </w:r>
            <w:r w:rsidRPr="00B6163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poziomie 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>(EN374</w:t>
            </w:r>
            <w:r w:rsidR="004534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normy równoważne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616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wszystkie spełnienia norm potwierdzone badaniami; p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ozbawione dodatków chemicznych: MBT, ZMBT, BHT, BHA, TMTD, DPG, DPT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61636">
              <w:rPr>
                <w:rFonts w:ascii="Arial" w:hAnsi="Arial" w:cs="Arial"/>
                <w:sz w:val="18"/>
                <w:szCs w:val="18"/>
              </w:rPr>
              <w:t xml:space="preserve"> potwierdzone badaniem metodą HPLC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opakowan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C4A78">
              <w:rPr>
                <w:rFonts w:ascii="Arial" w:hAnsi="Arial" w:cs="Arial"/>
                <w:b/>
                <w:bCs/>
                <w:sz w:val="18"/>
                <w:szCs w:val="18"/>
              </w:rPr>
              <w:t>e 50 szt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uk; data przydatności w czasie dostawy ≥ 48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Default="00B52F8F" w:rsidP="007F5FE3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600BA1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600BA1" w:rsidRPr="006011B0" w:rsidRDefault="00600BA1" w:rsidP="002604DF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00BA1" w:rsidRPr="00073537" w:rsidRDefault="00600BA1" w:rsidP="002604DF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0BA1" w:rsidRPr="00073537" w:rsidTr="002604DF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2C60B4" w:rsidRDefault="00600BA1" w:rsidP="002604DF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45340E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BA1" w:rsidRPr="00887DE6" w:rsidRDefault="00600BA1" w:rsidP="002604DF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00BA1" w:rsidRDefault="00600BA1" w:rsidP="00600BA1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D1974" w:rsidRPr="0060732D" w:rsidRDefault="00BD1974" w:rsidP="00BD1974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BD1974" w:rsidRPr="00AC682F" w:rsidRDefault="00BD1974" w:rsidP="00BD1974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D1974" w:rsidRDefault="00BD1974" w:rsidP="00BD1974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D1974" w:rsidRPr="00580DE4" w:rsidRDefault="00BD1974" w:rsidP="00BD197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6F1785" w:rsidRDefault="00BD1974" w:rsidP="00E31DE4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F1785" w:rsidRDefault="006F1785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6F1785" w:rsidRDefault="006F1785" w:rsidP="003B7250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sectPr w:rsidR="006F1785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1C" w:rsidRDefault="00A9631C">
      <w:r>
        <w:separator/>
      </w:r>
    </w:p>
  </w:endnote>
  <w:endnote w:type="continuationSeparator" w:id="0">
    <w:p w:rsidR="00A9631C" w:rsidRDefault="00A9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1C" w:rsidRDefault="00A9631C">
      <w:r>
        <w:separator/>
      </w:r>
    </w:p>
  </w:footnote>
  <w:footnote w:type="continuationSeparator" w:id="0">
    <w:p w:rsidR="00A9631C" w:rsidRDefault="00A9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0E" w:rsidRDefault="005A600E" w:rsidP="005A600E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5A600E" w:rsidRDefault="005A600E" w:rsidP="005A600E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 w:numId="40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7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DEC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725"/>
    <w:rsid w:val="000478BD"/>
    <w:rsid w:val="00047CE5"/>
    <w:rsid w:val="0005094C"/>
    <w:rsid w:val="00050B26"/>
    <w:rsid w:val="00050CD6"/>
    <w:rsid w:val="00051FC4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05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4ADB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2E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20CA"/>
    <w:rsid w:val="000F28CF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28E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1D94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0299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47C1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0C06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720"/>
    <w:rsid w:val="00206DE4"/>
    <w:rsid w:val="00206E56"/>
    <w:rsid w:val="002100C5"/>
    <w:rsid w:val="00210191"/>
    <w:rsid w:val="0021109E"/>
    <w:rsid w:val="00211BE7"/>
    <w:rsid w:val="00211E80"/>
    <w:rsid w:val="0021236C"/>
    <w:rsid w:val="002123BB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3A0E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6B1"/>
    <w:rsid w:val="002959A2"/>
    <w:rsid w:val="00295C18"/>
    <w:rsid w:val="0029679E"/>
    <w:rsid w:val="0029775D"/>
    <w:rsid w:val="002A0A21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3B0E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CE8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34F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A40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5F57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3FEF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6DA1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36C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087"/>
    <w:rsid w:val="0045340E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97A66"/>
    <w:rsid w:val="004A01F3"/>
    <w:rsid w:val="004A05CC"/>
    <w:rsid w:val="004A26C0"/>
    <w:rsid w:val="004A2701"/>
    <w:rsid w:val="004A3E7D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753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6C34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810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2DEF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A600E"/>
    <w:rsid w:val="005B0C64"/>
    <w:rsid w:val="005B18DC"/>
    <w:rsid w:val="005B1A7B"/>
    <w:rsid w:val="005B1B3E"/>
    <w:rsid w:val="005B2359"/>
    <w:rsid w:val="005B35BC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3BE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0BA1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4F52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77D45"/>
    <w:rsid w:val="00680744"/>
    <w:rsid w:val="0068099C"/>
    <w:rsid w:val="00681FC8"/>
    <w:rsid w:val="0068256D"/>
    <w:rsid w:val="00682925"/>
    <w:rsid w:val="00683D95"/>
    <w:rsid w:val="00684017"/>
    <w:rsid w:val="00684197"/>
    <w:rsid w:val="00684309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017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AAC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785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3933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1BAB"/>
    <w:rsid w:val="00722D33"/>
    <w:rsid w:val="00725D3B"/>
    <w:rsid w:val="00726816"/>
    <w:rsid w:val="00730BD2"/>
    <w:rsid w:val="007313E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6F1B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67CA4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567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5FE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3C8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37C29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23DD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0BC0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3E51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63F4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9BA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924"/>
    <w:rsid w:val="009E2AD6"/>
    <w:rsid w:val="009E3DA5"/>
    <w:rsid w:val="009E413F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27917"/>
    <w:rsid w:val="00A30101"/>
    <w:rsid w:val="00A301B2"/>
    <w:rsid w:val="00A30394"/>
    <w:rsid w:val="00A318CB"/>
    <w:rsid w:val="00A31C3E"/>
    <w:rsid w:val="00A31EAA"/>
    <w:rsid w:val="00A32662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94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2CB2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31C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A2A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B7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01A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0F6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6FC"/>
    <w:rsid w:val="00B5202E"/>
    <w:rsid w:val="00B5246D"/>
    <w:rsid w:val="00B527D3"/>
    <w:rsid w:val="00B52F8F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54D"/>
    <w:rsid w:val="00B64731"/>
    <w:rsid w:val="00B64A0A"/>
    <w:rsid w:val="00B661A4"/>
    <w:rsid w:val="00B67164"/>
    <w:rsid w:val="00B6744F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14AC"/>
    <w:rsid w:val="00BD1974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207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D4A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A01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362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1F24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262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DE4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58BD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6AC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12B"/>
    <w:rsid w:val="00F265E8"/>
    <w:rsid w:val="00F2663C"/>
    <w:rsid w:val="00F268E8"/>
    <w:rsid w:val="00F30528"/>
    <w:rsid w:val="00F32D07"/>
    <w:rsid w:val="00F33081"/>
    <w:rsid w:val="00F33130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5F86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177"/>
    <w:rsid w:val="00F8399F"/>
    <w:rsid w:val="00F84882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05A37-B070-445A-B4CD-1ED7918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s12">
    <w:name w:val="fs12"/>
    <w:rsid w:val="0060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CC6A-0BE3-4E50-A1E0-F8F462C8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4</cp:revision>
  <cp:lastPrinted>2022-07-26T07:04:00Z</cp:lastPrinted>
  <dcterms:created xsi:type="dcterms:W3CDTF">2023-05-17T10:52:00Z</dcterms:created>
  <dcterms:modified xsi:type="dcterms:W3CDTF">2023-05-23T09:59:00Z</dcterms:modified>
</cp:coreProperties>
</file>