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64D7" w14:textId="398FDAAC" w:rsidR="00AE6CA8" w:rsidRPr="000704B7" w:rsidRDefault="00AE6CA8" w:rsidP="00AE6CA8">
      <w:pPr>
        <w:tabs>
          <w:tab w:val="left" w:pos="1610"/>
          <w:tab w:val="left" w:pos="4465"/>
          <w:tab w:val="left" w:pos="6449"/>
        </w:tabs>
        <w:spacing w:line="276" w:lineRule="auto"/>
        <w:jc w:val="right"/>
        <w:rPr>
          <w:rFonts w:asciiTheme="minorHAnsi" w:hAnsiTheme="minorHAnsi" w:cstheme="minorHAnsi"/>
        </w:rPr>
      </w:pPr>
      <w:r w:rsidRPr="000704B7">
        <w:rPr>
          <w:rFonts w:cs="Calibri"/>
        </w:rPr>
        <w:tab/>
      </w:r>
      <w:r w:rsidRPr="000704B7">
        <w:rPr>
          <w:rFonts w:asciiTheme="minorHAnsi" w:hAnsiTheme="minorHAnsi" w:cstheme="minorHAnsi"/>
        </w:rPr>
        <w:tab/>
        <w:t xml:space="preserve">Kraków, </w:t>
      </w:r>
      <w:r>
        <w:rPr>
          <w:rFonts w:asciiTheme="minorHAnsi" w:hAnsiTheme="minorHAnsi" w:cstheme="minorHAnsi"/>
        </w:rPr>
        <w:t xml:space="preserve">15 maja </w:t>
      </w:r>
      <w:r w:rsidRPr="000704B7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0704B7">
        <w:rPr>
          <w:rFonts w:asciiTheme="minorHAnsi" w:hAnsiTheme="minorHAnsi" w:cstheme="minorHAnsi"/>
        </w:rPr>
        <w:t xml:space="preserve"> r.</w:t>
      </w:r>
    </w:p>
    <w:p w14:paraId="136E7DA0" w14:textId="2CCE00A2" w:rsidR="00AE6CA8" w:rsidRPr="000704B7" w:rsidRDefault="00AE6CA8" w:rsidP="00AE6C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704B7">
        <w:rPr>
          <w:b/>
          <w:bCs/>
        </w:rPr>
        <w:t>KZP-271-TP-</w:t>
      </w:r>
      <w:r>
        <w:rPr>
          <w:b/>
          <w:bCs/>
        </w:rPr>
        <w:t>11</w:t>
      </w:r>
      <w:r w:rsidRPr="000704B7">
        <w:rPr>
          <w:b/>
          <w:bCs/>
        </w:rPr>
        <w:t>/202</w:t>
      </w:r>
      <w:r>
        <w:rPr>
          <w:b/>
          <w:bCs/>
        </w:rPr>
        <w:t>4</w:t>
      </w:r>
    </w:p>
    <w:p w14:paraId="10D61DB9" w14:textId="77777777" w:rsidR="00AE6CA8" w:rsidRPr="000704B7" w:rsidRDefault="00AE6CA8" w:rsidP="00AE6CA8">
      <w:pPr>
        <w:spacing w:line="276" w:lineRule="auto"/>
        <w:ind w:left="4251" w:firstLine="705"/>
        <w:jc w:val="both"/>
        <w:rPr>
          <w:rFonts w:asciiTheme="minorHAnsi" w:hAnsiTheme="minorHAnsi" w:cstheme="minorHAnsi"/>
          <w:b/>
          <w:bCs/>
        </w:rPr>
      </w:pPr>
    </w:p>
    <w:p w14:paraId="013EF756" w14:textId="77777777" w:rsidR="00AE6CA8" w:rsidRPr="000704B7" w:rsidRDefault="00AE6CA8" w:rsidP="00AE6CA8">
      <w:pPr>
        <w:spacing w:line="276" w:lineRule="auto"/>
        <w:ind w:left="4251" w:firstLine="705"/>
        <w:jc w:val="both"/>
        <w:rPr>
          <w:rFonts w:asciiTheme="minorHAnsi" w:hAnsiTheme="minorHAnsi" w:cstheme="minorHAnsi"/>
          <w:b/>
          <w:bCs/>
        </w:rPr>
      </w:pPr>
      <w:r w:rsidRPr="000704B7">
        <w:rPr>
          <w:rFonts w:asciiTheme="minorHAnsi" w:hAnsiTheme="minorHAnsi" w:cstheme="minorHAnsi"/>
          <w:b/>
          <w:bCs/>
        </w:rPr>
        <w:t>DO WSZYSTKICH, KTÓRYCH  DOTYCZY</w:t>
      </w:r>
    </w:p>
    <w:p w14:paraId="67A34966" w14:textId="77777777" w:rsidR="00AE6CA8" w:rsidRDefault="00AE6CA8" w:rsidP="00AE6CA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824AFF2" w14:textId="13B4F4F2" w:rsidR="00AE6CA8" w:rsidRDefault="00AE6CA8" w:rsidP="00AE6CA8">
      <w:pPr>
        <w:spacing w:line="276" w:lineRule="auto"/>
        <w:jc w:val="both"/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</w:pP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Usługa polegająca na poborze, przygotowaniu i prowadzeniu akredytowanych badań odpadów kierowanych do termicznego przekształcenia</w:t>
      </w:r>
      <w:r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 xml:space="preserve"> </w:t>
      </w: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w Zakładzie Termicznego Przekształcania Odpadów w</w:t>
      </w:r>
      <w:r w:rsidR="001E3A35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 </w:t>
      </w: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Krakowie</w:t>
      </w:r>
    </w:p>
    <w:p w14:paraId="6E0613AD" w14:textId="77777777" w:rsidR="00AE6CA8" w:rsidRPr="000704B7" w:rsidRDefault="00AE6CA8" w:rsidP="00AE6CA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27E99FB" w14:textId="77777777" w:rsidR="00AE6CA8" w:rsidRPr="000704B7" w:rsidRDefault="00AE6CA8" w:rsidP="00AE6CA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704B7">
        <w:rPr>
          <w:rFonts w:asciiTheme="minorHAnsi" w:hAnsiTheme="minorHAnsi" w:cstheme="minorHAnsi"/>
          <w:b/>
          <w:bCs/>
        </w:rPr>
        <w:t>INFORMACJA Z OTWARCIA OFERT</w:t>
      </w:r>
    </w:p>
    <w:p w14:paraId="4DE5D51A" w14:textId="77777777" w:rsidR="00AE6CA8" w:rsidRPr="000704B7" w:rsidRDefault="00AE6CA8" w:rsidP="00AE6CA8">
      <w:pPr>
        <w:tabs>
          <w:tab w:val="left" w:pos="764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52D12A7" w14:textId="31DAECBD" w:rsidR="00AE6CA8" w:rsidRPr="00AE6CA8" w:rsidRDefault="00AE6CA8" w:rsidP="00AE6CA8">
      <w:pPr>
        <w:spacing w:line="276" w:lineRule="auto"/>
        <w:jc w:val="both"/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</w:pPr>
      <w:r w:rsidRPr="000704B7">
        <w:rPr>
          <w:rFonts w:asciiTheme="minorHAnsi" w:eastAsia="SimSun" w:hAnsiTheme="minorHAnsi" w:cstheme="minorHAnsi"/>
          <w:color w:val="000000"/>
          <w:kern w:val="2"/>
          <w:lang w:eastAsia="hi-IN" w:bidi="hi-IN"/>
        </w:rPr>
        <w:t xml:space="preserve">Zamawiający informuje, że w postępowaniu pn.: </w:t>
      </w: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Usługa polegająca na poborze, przygotowaniu i</w:t>
      </w:r>
      <w:r w:rsidR="001E3A35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 </w:t>
      </w: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prowadzeniu akredytowanych badań odpadów kierowanych do termicznego przekształcenia</w:t>
      </w:r>
      <w:r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 xml:space="preserve"> </w:t>
      </w: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w</w:t>
      </w:r>
      <w:r w:rsidR="001E3A35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 </w:t>
      </w:r>
      <w:r w:rsidRPr="00AE6CA8">
        <w:rPr>
          <w:rFonts w:asciiTheme="minorHAnsi" w:eastAsia="SimSun" w:hAnsiTheme="minorHAnsi" w:cstheme="minorHAnsi"/>
          <w:b/>
          <w:bCs/>
          <w:color w:val="000000"/>
          <w:kern w:val="2"/>
          <w:lang w:eastAsia="hi-IN" w:bidi="hi-IN"/>
        </w:rPr>
        <w:t>Zakładzie Termicznego Przekształcania Odpadów w Krakowie</w:t>
      </w:r>
      <w:r>
        <w:rPr>
          <w:rFonts w:asciiTheme="minorHAnsi" w:eastAsia="SimSun" w:hAnsiTheme="minorHAnsi" w:cstheme="minorHAnsi"/>
          <w:color w:val="000000"/>
          <w:kern w:val="2"/>
          <w:lang w:eastAsia="hi-IN" w:bidi="hi-IN"/>
        </w:rPr>
        <w:t xml:space="preserve"> </w:t>
      </w:r>
      <w:r w:rsidRPr="000704B7">
        <w:rPr>
          <w:rFonts w:asciiTheme="minorHAnsi" w:eastAsia="SimSun" w:hAnsiTheme="minorHAnsi" w:cstheme="minorHAnsi"/>
          <w:kern w:val="2"/>
          <w:lang w:eastAsia="hi-IN" w:bidi="hi-IN"/>
        </w:rPr>
        <w:t xml:space="preserve">do terminu składania ofert, tj. do dnia </w:t>
      </w:r>
      <w:r>
        <w:rPr>
          <w:rFonts w:asciiTheme="minorHAnsi" w:eastAsia="SimSun" w:hAnsiTheme="minorHAnsi" w:cstheme="minorHAnsi"/>
          <w:kern w:val="2"/>
          <w:lang w:eastAsia="hi-IN" w:bidi="hi-IN"/>
        </w:rPr>
        <w:t xml:space="preserve">15 maja </w:t>
      </w:r>
      <w:r w:rsidRPr="000704B7">
        <w:rPr>
          <w:rFonts w:asciiTheme="minorHAnsi" w:eastAsia="SimSun" w:hAnsiTheme="minorHAnsi" w:cstheme="minorHAnsi"/>
          <w:kern w:val="2"/>
          <w:lang w:eastAsia="hi-IN" w:bidi="hi-IN"/>
        </w:rPr>
        <w:t>202</w:t>
      </w:r>
      <w:r>
        <w:rPr>
          <w:rFonts w:asciiTheme="minorHAnsi" w:eastAsia="SimSun" w:hAnsiTheme="minorHAnsi" w:cstheme="minorHAnsi"/>
          <w:kern w:val="2"/>
          <w:lang w:eastAsia="hi-IN" w:bidi="hi-IN"/>
        </w:rPr>
        <w:t>4</w:t>
      </w:r>
      <w:r w:rsidRPr="000704B7">
        <w:rPr>
          <w:rFonts w:asciiTheme="minorHAnsi" w:eastAsia="SimSun" w:hAnsiTheme="minorHAnsi" w:cstheme="minorHAnsi"/>
          <w:kern w:val="2"/>
          <w:lang w:eastAsia="hi-IN" w:bidi="hi-IN"/>
        </w:rPr>
        <w:t xml:space="preserve"> r. do godz. </w:t>
      </w:r>
      <w:r>
        <w:rPr>
          <w:rFonts w:asciiTheme="minorHAnsi" w:eastAsia="SimSun" w:hAnsiTheme="minorHAnsi" w:cstheme="minorHAnsi"/>
          <w:kern w:val="2"/>
          <w:lang w:eastAsia="hi-IN" w:bidi="hi-IN"/>
        </w:rPr>
        <w:t>12</w:t>
      </w:r>
      <w:r w:rsidRPr="000704B7">
        <w:rPr>
          <w:rFonts w:asciiTheme="minorHAnsi" w:eastAsia="SimSun" w:hAnsiTheme="minorHAnsi" w:cstheme="minorHAnsi"/>
          <w:kern w:val="2"/>
          <w:lang w:eastAsia="hi-IN" w:bidi="hi-IN"/>
        </w:rPr>
        <w:t xml:space="preserve">:00 wpłynęła </w:t>
      </w:r>
      <w:r>
        <w:rPr>
          <w:rFonts w:asciiTheme="minorHAnsi" w:eastAsia="SimSun" w:hAnsiTheme="minorHAnsi" w:cstheme="minorHAnsi"/>
          <w:kern w:val="2"/>
          <w:lang w:eastAsia="hi-IN" w:bidi="hi-IN"/>
        </w:rPr>
        <w:t xml:space="preserve">jedna </w:t>
      </w:r>
      <w:r w:rsidRPr="000704B7">
        <w:rPr>
          <w:rFonts w:asciiTheme="minorHAnsi" w:eastAsia="SimSun" w:hAnsiTheme="minorHAnsi" w:cstheme="minorHAnsi"/>
          <w:kern w:val="2"/>
          <w:lang w:eastAsia="hi-IN" w:bidi="hi-IN"/>
        </w:rPr>
        <w:t xml:space="preserve">oferta.  </w:t>
      </w:r>
    </w:p>
    <w:p w14:paraId="2D3150BC" w14:textId="77777777" w:rsidR="00AE6CA8" w:rsidRPr="000704B7" w:rsidRDefault="00AE6CA8" w:rsidP="00AE6CA8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0704B7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Zestawienie z niniejszego otwarcia zostaje przedstawione poniżej, zgodnie z art. 222 ust. 5 w zw. z art. 266 ustawy PZP (t. j. Dz. U z 202</w:t>
      </w:r>
      <w:r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3</w:t>
      </w:r>
      <w:r w:rsidRPr="000704B7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r. 1</w:t>
      </w:r>
      <w:r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605 </w:t>
      </w:r>
      <w:r w:rsidRPr="000704B7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 </w:t>
      </w:r>
      <w:proofErr w:type="spellStart"/>
      <w:r w:rsidRPr="000704B7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późn</w:t>
      </w:r>
      <w:proofErr w:type="spellEnd"/>
      <w:r w:rsidRPr="000704B7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. zm.). </w:t>
      </w:r>
    </w:p>
    <w:p w14:paraId="57F2FB63" w14:textId="77777777" w:rsidR="00AE6CA8" w:rsidRPr="000704B7" w:rsidRDefault="00AE6CA8" w:rsidP="00AE6CA8">
      <w:pPr>
        <w:rPr>
          <w:rFonts w:asciiTheme="minorHAnsi" w:hAnsiTheme="minorHAnsi" w:cstheme="minorHAnsi"/>
          <w:lang w:eastAsia="pl-PL"/>
        </w:rPr>
      </w:pPr>
    </w:p>
    <w:p w14:paraId="1FA2DC8F" w14:textId="77777777" w:rsidR="00AE6CA8" w:rsidRPr="000704B7" w:rsidRDefault="00AE6CA8" w:rsidP="00AE6CA8">
      <w:pPr>
        <w:rPr>
          <w:rFonts w:asciiTheme="minorHAnsi" w:hAnsiTheme="minorHAnsi" w:cstheme="minorHAnsi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AE6CA8" w:rsidRPr="000704B7" w14:paraId="45D7D9CF" w14:textId="77777777" w:rsidTr="009D2800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45F41A63" w14:textId="77777777" w:rsidR="00AE6CA8" w:rsidRPr="000704B7" w:rsidRDefault="00AE6CA8" w:rsidP="009D2800">
            <w:pPr>
              <w:jc w:val="center"/>
              <w:rPr>
                <w:rFonts w:asciiTheme="minorHAnsi" w:hAnsiTheme="minorHAnsi" w:cstheme="minorHAnsi"/>
              </w:rPr>
            </w:pPr>
            <w:r w:rsidRPr="000704B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40A529E5" w14:textId="77777777" w:rsidR="00AE6CA8" w:rsidRPr="000704B7" w:rsidRDefault="00AE6CA8" w:rsidP="009D2800">
            <w:pPr>
              <w:jc w:val="center"/>
              <w:rPr>
                <w:rFonts w:asciiTheme="minorHAnsi" w:hAnsiTheme="minorHAnsi" w:cstheme="minorHAnsi"/>
              </w:rPr>
            </w:pPr>
            <w:r w:rsidRPr="000704B7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1B451F8B" w14:textId="77777777" w:rsidR="00AE6CA8" w:rsidRPr="000704B7" w:rsidRDefault="00AE6CA8" w:rsidP="009D2800">
            <w:pPr>
              <w:jc w:val="center"/>
              <w:rPr>
                <w:rFonts w:asciiTheme="minorHAnsi" w:hAnsiTheme="minorHAnsi" w:cstheme="minorHAnsi"/>
              </w:rPr>
            </w:pPr>
            <w:r w:rsidRPr="000704B7">
              <w:rPr>
                <w:rFonts w:asciiTheme="minorHAnsi" w:hAnsiTheme="minorHAnsi" w:cstheme="minorHAnsi"/>
              </w:rPr>
              <w:t>Cena brutto</w:t>
            </w:r>
            <w:r>
              <w:rPr>
                <w:rFonts w:asciiTheme="minorHAnsi" w:hAnsiTheme="minorHAnsi" w:cstheme="minorHAnsi"/>
              </w:rPr>
              <w:t xml:space="preserve"> za całość przedmiotu zamówienia </w:t>
            </w:r>
          </w:p>
        </w:tc>
      </w:tr>
      <w:tr w:rsidR="00AE6CA8" w:rsidRPr="000704B7" w14:paraId="7D6E3EFD" w14:textId="77777777" w:rsidTr="009D2800">
        <w:trPr>
          <w:trHeight w:val="951"/>
        </w:trPr>
        <w:tc>
          <w:tcPr>
            <w:tcW w:w="534" w:type="pct"/>
            <w:shd w:val="clear" w:color="auto" w:fill="auto"/>
            <w:vAlign w:val="center"/>
          </w:tcPr>
          <w:p w14:paraId="04CBAA87" w14:textId="77777777" w:rsidR="00AE6CA8" w:rsidRPr="000704B7" w:rsidRDefault="00AE6CA8" w:rsidP="009D2800">
            <w:pPr>
              <w:jc w:val="center"/>
              <w:rPr>
                <w:rFonts w:asciiTheme="minorHAnsi" w:hAnsiTheme="minorHAnsi" w:cstheme="minorHAnsi"/>
              </w:rPr>
            </w:pPr>
            <w:r w:rsidRPr="000704B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CCEFC2C" w14:textId="77777777" w:rsidR="001E3A35" w:rsidRPr="000704B7" w:rsidRDefault="001E3A35" w:rsidP="001E3A3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lang w:eastAsia="pl-PL"/>
              </w:rPr>
            </w:pPr>
            <w:r w:rsidRPr="000704B7">
              <w:rPr>
                <w:rFonts w:ascii="CIDFont+F1" w:hAnsi="CIDFont+F1" w:cs="CIDFont+F1"/>
                <w:lang w:eastAsia="pl-PL"/>
              </w:rPr>
              <w:t>„</w:t>
            </w:r>
            <w:proofErr w:type="spellStart"/>
            <w:r w:rsidRPr="000704B7">
              <w:rPr>
                <w:rFonts w:ascii="CIDFont+F1" w:hAnsi="CIDFont+F1" w:cs="CIDFont+F1"/>
                <w:lang w:eastAsia="pl-PL"/>
              </w:rPr>
              <w:t>Energopomiar</w:t>
            </w:r>
            <w:proofErr w:type="spellEnd"/>
            <w:r w:rsidRPr="000704B7">
              <w:rPr>
                <w:rFonts w:ascii="CIDFont+F1" w:hAnsi="CIDFont+F1" w:cs="CIDFont+F1"/>
                <w:lang w:eastAsia="pl-PL"/>
              </w:rPr>
              <w:t>” Sp. z o.o.</w:t>
            </w:r>
          </w:p>
          <w:p w14:paraId="4BACDA02" w14:textId="77777777" w:rsidR="001E3A35" w:rsidRDefault="001E3A35" w:rsidP="001E3A3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lang w:eastAsia="pl-PL"/>
              </w:rPr>
            </w:pPr>
            <w:r w:rsidRPr="000704B7">
              <w:rPr>
                <w:rFonts w:ascii="CIDFont+F1" w:hAnsi="CIDFont+F1" w:cs="CIDFont+F1"/>
                <w:lang w:eastAsia="pl-PL"/>
              </w:rPr>
              <w:t>ul. gen. J. Sowińskiego 3</w:t>
            </w:r>
          </w:p>
          <w:p w14:paraId="41345724" w14:textId="77777777" w:rsidR="001E3A35" w:rsidRPr="000704B7" w:rsidRDefault="001E3A35" w:rsidP="001E3A35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lang w:eastAsia="pl-PL"/>
              </w:rPr>
            </w:pPr>
            <w:r>
              <w:rPr>
                <w:rFonts w:ascii="CIDFont+F1" w:hAnsi="CIDFont+F1" w:cs="CIDFont+F1"/>
                <w:lang w:eastAsia="pl-PL"/>
              </w:rPr>
              <w:t>44-100 Gliwice</w:t>
            </w:r>
          </w:p>
          <w:p w14:paraId="1459A5BB" w14:textId="0FFFE6CF" w:rsidR="00AE6CA8" w:rsidRPr="000704B7" w:rsidRDefault="001E3A35" w:rsidP="001E3A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704B7">
              <w:rPr>
                <w:rFonts w:ascii="CIDFont+F1" w:hAnsi="CIDFont+F1" w:cs="CIDFont+F1"/>
                <w:lang w:eastAsia="pl-PL"/>
              </w:rPr>
              <w:t>NIP: 631-010-00-29</w:t>
            </w:r>
          </w:p>
          <w:p w14:paraId="6439C925" w14:textId="67B72588" w:rsidR="00AE6CA8" w:rsidRPr="000704B7" w:rsidRDefault="00AE6CA8" w:rsidP="00AA7371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81" w:type="pct"/>
            <w:shd w:val="clear" w:color="auto" w:fill="auto"/>
            <w:vAlign w:val="center"/>
          </w:tcPr>
          <w:p w14:paraId="17E6699C" w14:textId="1B6695FE" w:rsidR="00AE6CA8" w:rsidRPr="000704B7" w:rsidRDefault="00AA7371" w:rsidP="009D280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744 765,00 zł </w:t>
            </w:r>
          </w:p>
        </w:tc>
      </w:tr>
    </w:tbl>
    <w:p w14:paraId="09736E65" w14:textId="77777777" w:rsidR="00AE6CA8" w:rsidRPr="000704B7" w:rsidRDefault="00AE6CA8" w:rsidP="00AE6CA8">
      <w:pPr>
        <w:rPr>
          <w:rFonts w:asciiTheme="minorHAnsi" w:hAnsiTheme="minorHAnsi" w:cstheme="minorHAnsi"/>
          <w:b/>
          <w:bCs/>
          <w:lang w:eastAsia="pl-PL"/>
        </w:rPr>
      </w:pPr>
    </w:p>
    <w:p w14:paraId="2C5EBD2F" w14:textId="77777777" w:rsidR="00AE6CA8" w:rsidRPr="000704B7" w:rsidRDefault="00AE6CA8" w:rsidP="00AE6CA8">
      <w:pPr>
        <w:tabs>
          <w:tab w:val="left" w:pos="764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98C7928" w14:textId="77777777" w:rsidR="00AE6CA8" w:rsidRPr="000704B7" w:rsidRDefault="00AE6CA8" w:rsidP="00AE6CA8"/>
    <w:p w14:paraId="2D10DF81" w14:textId="77777777" w:rsidR="00AE6CA8" w:rsidRDefault="00AE6CA8" w:rsidP="00AE6CA8"/>
    <w:p w14:paraId="48CFEE85" w14:textId="77777777" w:rsidR="007D60BB" w:rsidRDefault="007D60BB"/>
    <w:sectPr w:rsidR="007D60BB" w:rsidSect="00AE6CA8">
      <w:headerReference w:type="first" r:id="rId6"/>
      <w:footerReference w:type="first" r:id="rId7"/>
      <w:pgSz w:w="11906" w:h="16838" w:code="9"/>
      <w:pgMar w:top="1977" w:right="1418" w:bottom="1418" w:left="1418" w:header="0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1AB0" w14:textId="77777777" w:rsidR="00406221" w:rsidRDefault="00406221">
      <w:r>
        <w:separator/>
      </w:r>
    </w:p>
  </w:endnote>
  <w:endnote w:type="continuationSeparator" w:id="0">
    <w:p w14:paraId="0E410011" w14:textId="77777777" w:rsidR="00406221" w:rsidRDefault="004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1" w:type="dxa"/>
      <w:jc w:val="center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193C35" w:rsidRPr="00F133AE" w14:paraId="6ADFA5FE" w14:textId="77777777" w:rsidTr="00092872">
      <w:trPr>
        <w:jc w:val="center"/>
      </w:trPr>
      <w:tc>
        <w:tcPr>
          <w:tcW w:w="4962" w:type="dxa"/>
        </w:tcPr>
        <w:p w14:paraId="2F64479A" w14:textId="77777777" w:rsidR="0060019F" w:rsidRPr="00E36792" w:rsidRDefault="00000000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351BA980" w14:textId="77777777" w:rsidR="0060019F" w:rsidRPr="00E36792" w:rsidRDefault="00000000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1426314" w14:textId="77777777" w:rsidR="0060019F" w:rsidRPr="00E36792" w:rsidRDefault="0060019F" w:rsidP="00193C35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193C35" w:rsidRPr="00F133AE" w14:paraId="46DA398E" w14:textId="77777777" w:rsidTr="00092872">
      <w:trPr>
        <w:jc w:val="center"/>
      </w:trPr>
      <w:tc>
        <w:tcPr>
          <w:tcW w:w="4962" w:type="dxa"/>
        </w:tcPr>
        <w:p w14:paraId="20EFF62A" w14:textId="77777777" w:rsidR="0060019F" w:rsidRPr="00431D34" w:rsidRDefault="0060019F" w:rsidP="00193C35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30C37610" w14:textId="77777777" w:rsidR="0060019F" w:rsidRPr="00431D34" w:rsidRDefault="00000000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tel. +48 12 269 15 05 </w:t>
          </w: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594FE41" w14:textId="77777777" w:rsidR="0060019F" w:rsidRPr="00431D34" w:rsidRDefault="00000000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4FEAF787" w14:textId="77777777" w:rsidR="0060019F" w:rsidRPr="00E36792" w:rsidRDefault="00000000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Numer</w:t>
          </w:r>
          <w:r>
            <w:rPr>
              <w:rFonts w:ascii="Arial" w:hAnsi="Arial" w:cs="Arial"/>
              <w:color w:val="004170"/>
              <w:sz w:val="12"/>
              <w:szCs w:val="12"/>
            </w:rPr>
            <w:t>y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 rachunk</w:t>
          </w:r>
          <w:r>
            <w:rPr>
              <w:rFonts w:ascii="Arial" w:hAnsi="Arial" w:cs="Arial"/>
              <w:color w:val="004170"/>
              <w:sz w:val="12"/>
              <w:szCs w:val="12"/>
            </w:rPr>
            <w:t>ów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 bankow</w:t>
          </w:r>
          <w:r>
            <w:rPr>
              <w:rFonts w:ascii="Arial" w:hAnsi="Arial" w:cs="Arial"/>
              <w:color w:val="004170"/>
              <w:sz w:val="12"/>
              <w:szCs w:val="12"/>
            </w:rPr>
            <w:t>ych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>
            <w:t xml:space="preserve"> </w:t>
          </w:r>
          <w:r w:rsidRPr="007E1132">
            <w:rPr>
              <w:rFonts w:ascii="Arial" w:hAnsi="Arial" w:cs="Arial"/>
              <w:color w:val="004170"/>
              <w:sz w:val="12"/>
              <w:szCs w:val="12"/>
            </w:rPr>
            <w:t>93 1090 2053 0000 0001 4761 7990</w:t>
          </w:r>
        </w:p>
        <w:p w14:paraId="0426CFD0" w14:textId="77777777" w:rsidR="0060019F" w:rsidRDefault="00000000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7E1132">
            <w:rPr>
              <w:rFonts w:ascii="Arial" w:hAnsi="Arial" w:cs="Arial"/>
              <w:color w:val="004170"/>
              <w:sz w:val="12"/>
              <w:szCs w:val="12"/>
            </w:rPr>
            <w:t>37 1090 2053 0000 0001 4761 7931</w:t>
          </w:r>
        </w:p>
        <w:p w14:paraId="5FFF02E7" w14:textId="77777777" w:rsidR="0060019F" w:rsidRPr="00E36792" w:rsidRDefault="00000000" w:rsidP="00193C35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551F356D" w14:textId="77777777" w:rsidR="0060019F" w:rsidRPr="00E36792" w:rsidRDefault="0060019F" w:rsidP="00193C35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29518AD0" w14:textId="77777777" w:rsidR="0060019F" w:rsidRPr="00E36792" w:rsidRDefault="00000000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38471CD6" w14:textId="77777777" w:rsidR="0060019F" w:rsidRPr="00E36792" w:rsidRDefault="00000000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1B2A1E54" w14:textId="77777777" w:rsidR="0060019F" w:rsidRPr="00E36792" w:rsidRDefault="00000000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39DA352A" w14:textId="77777777" w:rsidR="0060019F" w:rsidRPr="00B16491" w:rsidRDefault="00000000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Pr="001216A9">
            <w:rPr>
              <w:rFonts w:ascii="Arial" w:hAnsi="Arial" w:cs="Arial"/>
              <w:color w:val="004170"/>
              <w:sz w:val="12"/>
              <w:szCs w:val="12"/>
            </w:rPr>
            <w:t>1</w:t>
          </w:r>
          <w:r>
            <w:rPr>
              <w:rFonts w:ascii="Arial" w:hAnsi="Arial" w:cs="Arial"/>
              <w:color w:val="004170"/>
              <w:sz w:val="12"/>
              <w:szCs w:val="12"/>
            </w:rPr>
            <w:t> </w:t>
          </w:r>
          <w:r w:rsidRPr="001216A9">
            <w:rPr>
              <w:rFonts w:ascii="Arial" w:hAnsi="Arial" w:cs="Arial"/>
              <w:color w:val="004170"/>
              <w:sz w:val="12"/>
              <w:szCs w:val="12"/>
            </w:rPr>
            <w:t>3</w:t>
          </w:r>
          <w:r>
            <w:rPr>
              <w:rFonts w:ascii="Arial" w:hAnsi="Arial" w:cs="Arial"/>
              <w:color w:val="004170"/>
              <w:sz w:val="12"/>
              <w:szCs w:val="12"/>
            </w:rPr>
            <w:t>90 650</w:t>
          </w:r>
          <w:r w:rsidRPr="001216A9">
            <w:rPr>
              <w:rFonts w:ascii="Arial" w:hAnsi="Arial" w:cs="Arial"/>
              <w:color w:val="004170"/>
              <w:sz w:val="12"/>
              <w:szCs w:val="12"/>
            </w:rPr>
            <w:t xml:space="preserve"> 000,00</w:t>
          </w:r>
          <w:r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:, </w:t>
          </w:r>
          <w:r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Pr="001216A9">
            <w:rPr>
              <w:rFonts w:ascii="Arial" w:hAnsi="Arial" w:cs="Arial"/>
              <w:color w:val="004170"/>
              <w:sz w:val="12"/>
              <w:szCs w:val="12"/>
            </w:rPr>
            <w:t>1</w:t>
          </w:r>
          <w:r>
            <w:rPr>
              <w:rFonts w:ascii="Arial" w:hAnsi="Arial" w:cs="Arial"/>
              <w:color w:val="004170"/>
              <w:sz w:val="12"/>
              <w:szCs w:val="12"/>
            </w:rPr>
            <w:t> </w:t>
          </w:r>
          <w:r w:rsidRPr="001216A9">
            <w:rPr>
              <w:rFonts w:ascii="Arial" w:hAnsi="Arial" w:cs="Arial"/>
              <w:color w:val="004170"/>
              <w:sz w:val="12"/>
              <w:szCs w:val="12"/>
            </w:rPr>
            <w:t>3</w:t>
          </w:r>
          <w:r>
            <w:rPr>
              <w:rFonts w:ascii="Arial" w:hAnsi="Arial" w:cs="Arial"/>
              <w:color w:val="004170"/>
              <w:sz w:val="12"/>
              <w:szCs w:val="12"/>
            </w:rPr>
            <w:t>90 650</w:t>
          </w:r>
          <w:r w:rsidRPr="001216A9">
            <w:rPr>
              <w:rFonts w:ascii="Arial" w:hAnsi="Arial" w:cs="Arial"/>
              <w:color w:val="004170"/>
              <w:sz w:val="12"/>
              <w:szCs w:val="12"/>
            </w:rPr>
            <w:t xml:space="preserve"> 000,00</w:t>
          </w:r>
          <w:r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03364C07" w14:textId="77777777" w:rsidR="0060019F" w:rsidRPr="00E36792" w:rsidRDefault="00000000" w:rsidP="00193C35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50F4BC2" w14:textId="77777777" w:rsidR="0060019F" w:rsidRPr="00E36792" w:rsidRDefault="0060019F" w:rsidP="00193C35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3CDED287" w14:textId="77777777" w:rsidR="0060019F" w:rsidRDefault="0060019F" w:rsidP="00193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D614" w14:textId="77777777" w:rsidR="00406221" w:rsidRDefault="00406221">
      <w:r>
        <w:separator/>
      </w:r>
    </w:p>
  </w:footnote>
  <w:footnote w:type="continuationSeparator" w:id="0">
    <w:p w14:paraId="1D0A18FC" w14:textId="77777777" w:rsidR="00406221" w:rsidRDefault="0040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27E2" w14:textId="77777777" w:rsidR="0060019F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1EDF24" wp14:editId="4A63492F">
          <wp:simplePos x="0" y="0"/>
          <wp:positionH relativeFrom="page">
            <wp:posOffset>2856865</wp:posOffset>
          </wp:positionH>
          <wp:positionV relativeFrom="paragraph">
            <wp:posOffset>255270</wp:posOffset>
          </wp:positionV>
          <wp:extent cx="1846800" cy="993600"/>
          <wp:effectExtent l="0" t="0" r="1270" b="0"/>
          <wp:wrapTight wrapText="bothSides">
            <wp:wrapPolygon edited="0">
              <wp:start x="0" y="0"/>
              <wp:lineTo x="0" y="21130"/>
              <wp:lineTo x="21392" y="21130"/>
              <wp:lineTo x="21392" y="0"/>
              <wp:lineTo x="0" y="0"/>
            </wp:wrapPolygon>
          </wp:wrapTight>
          <wp:docPr id="5" name="Obraz 5" descr="top_logoRGB2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top_logoRGB2TE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8"/>
    <w:rsid w:val="00051E4B"/>
    <w:rsid w:val="001E3A35"/>
    <w:rsid w:val="00221350"/>
    <w:rsid w:val="002637F3"/>
    <w:rsid w:val="003D767A"/>
    <w:rsid w:val="00406221"/>
    <w:rsid w:val="00576111"/>
    <w:rsid w:val="0060019F"/>
    <w:rsid w:val="007D60BB"/>
    <w:rsid w:val="00AA7371"/>
    <w:rsid w:val="00AE6CA8"/>
    <w:rsid w:val="00C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90D1"/>
  <w15:chartTrackingRefBased/>
  <w15:docId w15:val="{C88BD528-BFAE-4E27-9E26-4810E76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E6C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CA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agwek">
    <w:name w:val="header"/>
    <w:basedOn w:val="Normalny"/>
    <w:link w:val="NagwekZnak"/>
    <w:unhideWhenUsed/>
    <w:rsid w:val="00AE6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6CA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6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CA8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A7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Studencka</dc:creator>
  <cp:keywords/>
  <dc:description/>
  <cp:lastModifiedBy>Anna Studencka</cp:lastModifiedBy>
  <cp:revision>3</cp:revision>
  <dcterms:created xsi:type="dcterms:W3CDTF">2024-05-15T09:56:00Z</dcterms:created>
  <dcterms:modified xsi:type="dcterms:W3CDTF">2024-05-15T10:22:00Z</dcterms:modified>
</cp:coreProperties>
</file>