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7024" w14:textId="7BB8E336" w:rsidR="008028EA" w:rsidRPr="008028EA" w:rsidRDefault="00EA6C92" w:rsidP="00175A54">
      <w:pPr>
        <w:widowControl w:val="0"/>
        <w:suppressAutoHyphens/>
        <w:jc w:val="center"/>
        <w:rPr>
          <w:rFonts w:ascii="Century Gothic" w:hAnsi="Century Gothi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6833B7" wp14:editId="79EC548B">
            <wp:simplePos x="0" y="0"/>
            <wp:positionH relativeFrom="column">
              <wp:posOffset>3709670</wp:posOffset>
            </wp:positionH>
            <wp:positionV relativeFrom="paragraph">
              <wp:posOffset>-5079</wp:posOffset>
            </wp:positionV>
            <wp:extent cx="1219200" cy="528586"/>
            <wp:effectExtent l="0" t="0" r="0" b="5080"/>
            <wp:wrapNone/>
            <wp:docPr id="6" name="Obraz 6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15" cy="5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E0213E" wp14:editId="08F5A354">
            <wp:simplePos x="0" y="0"/>
            <wp:positionH relativeFrom="column">
              <wp:posOffset>1299845</wp:posOffset>
            </wp:positionH>
            <wp:positionV relativeFrom="paragraph">
              <wp:posOffset>-5080</wp:posOffset>
            </wp:positionV>
            <wp:extent cx="1621155" cy="504220"/>
            <wp:effectExtent l="0" t="0" r="0" b="0"/>
            <wp:wrapNone/>
            <wp:docPr id="5" name="Obraz 5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753" cy="50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5B0">
        <w:rPr>
          <w:rFonts w:ascii="Century Gothic" w:hAnsi="Century Gothic"/>
          <w:b/>
          <w:sz w:val="20"/>
          <w:szCs w:val="20"/>
        </w:rPr>
        <w:t xml:space="preserve">  </w:t>
      </w:r>
    </w:p>
    <w:p w14:paraId="0A969BFF" w14:textId="1C30DA75" w:rsidR="00BD1823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  <w:r>
        <w:br/>
      </w:r>
    </w:p>
    <w:p w14:paraId="33900177" w14:textId="6642A330" w:rsidR="00BD1823" w:rsidRDefault="00BD1823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</w:p>
    <w:p w14:paraId="0ADB0FCE" w14:textId="77777777" w:rsidR="00BD1823" w:rsidRDefault="00BD1823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</w:p>
    <w:p w14:paraId="65A73D55" w14:textId="2348AE5F" w:rsidR="00BD1823" w:rsidRDefault="00BD1823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</w:p>
    <w:p w14:paraId="2712E6AD" w14:textId="10FA193F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8C3A97F" wp14:editId="754A3DE8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462">
        <w:rPr>
          <w:b/>
          <w:bCs/>
        </w:rPr>
        <w:t>UNIWERSYTET KAZIMIERZA WIELKIEGO</w:t>
      </w:r>
    </w:p>
    <w:p w14:paraId="1B284D45" w14:textId="0424E4B1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jc w:val="center"/>
        <w:rPr>
          <w:b/>
          <w:bCs/>
        </w:rPr>
      </w:pPr>
      <w:r w:rsidRPr="00D82462">
        <w:rPr>
          <w:b/>
          <w:bCs/>
        </w:rPr>
        <w:t>W BYDGOSZCZY</w:t>
      </w:r>
    </w:p>
    <w:p w14:paraId="74292269" w14:textId="77777777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tabs>
          <w:tab w:val="left" w:pos="1620"/>
          <w:tab w:val="left" w:pos="3960"/>
          <w:tab w:val="left" w:pos="4320"/>
        </w:tabs>
        <w:suppressAutoHyphens/>
        <w:jc w:val="center"/>
        <w:rPr>
          <w:sz w:val="18"/>
          <w:szCs w:val="18"/>
        </w:rPr>
      </w:pPr>
      <w:r w:rsidRPr="00D82462">
        <w:rPr>
          <w:sz w:val="18"/>
          <w:szCs w:val="18"/>
        </w:rPr>
        <w:t>ul. Chodkiewicza 30, 85 – 064 Bydgoszcz, tel. 052 341 91 00 fax. 052 360 82 06</w:t>
      </w:r>
    </w:p>
    <w:p w14:paraId="691A07E2" w14:textId="77777777" w:rsidR="008028EA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</w:pPr>
      <w:r>
        <w:t>NIP 5542647568 REGON 340057695</w:t>
      </w:r>
    </w:p>
    <w:p w14:paraId="26AD5F1E" w14:textId="77777777" w:rsidR="008028EA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</w:pPr>
      <w:r>
        <w:t>www.ukw.edu.pl</w:t>
      </w:r>
    </w:p>
    <w:p w14:paraId="6426B898" w14:textId="77777777" w:rsidR="00443AEA" w:rsidRDefault="00443AEA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29097B34" w14:textId="77777777" w:rsidR="00631DED" w:rsidRDefault="00631DED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3C848FFD" w14:textId="0D765A7D" w:rsidR="0025467A" w:rsidRPr="00EC4953" w:rsidRDefault="00C02CD9" w:rsidP="0025467A">
      <w:pPr>
        <w:spacing w:line="360" w:lineRule="auto"/>
        <w:rPr>
          <w:b/>
          <w:bCs/>
          <w:sz w:val="22"/>
          <w:szCs w:val="22"/>
          <w:lang w:eastAsia="ar-SA"/>
        </w:rPr>
      </w:pPr>
      <w:r w:rsidRPr="00EC4953">
        <w:rPr>
          <w:b/>
          <w:bCs/>
          <w:sz w:val="22"/>
          <w:szCs w:val="22"/>
          <w:lang w:eastAsia="ar-SA"/>
        </w:rPr>
        <w:t>UKW/DZP-28</w:t>
      </w:r>
      <w:r w:rsidR="007A462C">
        <w:rPr>
          <w:b/>
          <w:bCs/>
          <w:sz w:val="22"/>
          <w:szCs w:val="22"/>
          <w:lang w:eastAsia="ar-SA"/>
        </w:rPr>
        <w:t>1</w:t>
      </w:r>
      <w:r w:rsidRPr="00EC4953">
        <w:rPr>
          <w:b/>
          <w:bCs/>
          <w:sz w:val="22"/>
          <w:szCs w:val="22"/>
          <w:lang w:eastAsia="ar-SA"/>
        </w:rPr>
        <w:t>-ZO-</w:t>
      </w:r>
      <w:r w:rsidR="002F6106">
        <w:rPr>
          <w:b/>
          <w:bCs/>
          <w:sz w:val="22"/>
          <w:szCs w:val="22"/>
          <w:lang w:eastAsia="ar-SA"/>
        </w:rPr>
        <w:t>B-</w:t>
      </w:r>
      <w:r w:rsidR="00CF0BA5">
        <w:rPr>
          <w:b/>
          <w:bCs/>
          <w:sz w:val="22"/>
          <w:szCs w:val="22"/>
          <w:lang w:eastAsia="ar-SA"/>
        </w:rPr>
        <w:t>4</w:t>
      </w:r>
      <w:r w:rsidR="00C810DC">
        <w:rPr>
          <w:b/>
          <w:bCs/>
          <w:sz w:val="22"/>
          <w:szCs w:val="22"/>
          <w:lang w:eastAsia="ar-SA"/>
        </w:rPr>
        <w:t>6</w:t>
      </w:r>
      <w:r w:rsidR="007324AE" w:rsidRPr="00EC4953">
        <w:rPr>
          <w:b/>
          <w:bCs/>
          <w:sz w:val="22"/>
          <w:szCs w:val="22"/>
          <w:lang w:eastAsia="ar-SA"/>
        </w:rPr>
        <w:t>/</w:t>
      </w:r>
      <w:r w:rsidR="0041393E">
        <w:rPr>
          <w:b/>
          <w:bCs/>
          <w:sz w:val="22"/>
          <w:szCs w:val="22"/>
          <w:lang w:eastAsia="ar-SA"/>
        </w:rPr>
        <w:t>202</w:t>
      </w:r>
      <w:r w:rsidR="007A462C">
        <w:rPr>
          <w:b/>
          <w:bCs/>
          <w:sz w:val="22"/>
          <w:szCs w:val="22"/>
          <w:lang w:eastAsia="ar-SA"/>
        </w:rPr>
        <w:t>5</w:t>
      </w:r>
    </w:p>
    <w:p w14:paraId="44949E8C" w14:textId="06DAC740" w:rsidR="00EC4953" w:rsidRPr="00EC4953" w:rsidRDefault="00B94AAD" w:rsidP="00EC4953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Bydgoszcz, dn. </w:t>
      </w:r>
      <w:r w:rsidR="00C810DC">
        <w:rPr>
          <w:sz w:val="22"/>
          <w:szCs w:val="22"/>
        </w:rPr>
        <w:t>0</w:t>
      </w:r>
      <w:r w:rsidR="003F0657">
        <w:rPr>
          <w:sz w:val="22"/>
          <w:szCs w:val="22"/>
        </w:rPr>
        <w:t>4</w:t>
      </w:r>
      <w:r w:rsidR="002F6106">
        <w:rPr>
          <w:sz w:val="22"/>
          <w:szCs w:val="22"/>
        </w:rPr>
        <w:t>.</w:t>
      </w:r>
      <w:r w:rsidR="001A7E34">
        <w:rPr>
          <w:sz w:val="22"/>
          <w:szCs w:val="22"/>
        </w:rPr>
        <w:t>1</w:t>
      </w:r>
      <w:r w:rsidR="00C810DC">
        <w:rPr>
          <w:sz w:val="22"/>
          <w:szCs w:val="22"/>
        </w:rPr>
        <w:t>2</w:t>
      </w:r>
      <w:r w:rsidR="0041393E">
        <w:rPr>
          <w:sz w:val="22"/>
          <w:szCs w:val="22"/>
        </w:rPr>
        <w:t>.202</w:t>
      </w:r>
      <w:r w:rsidR="007A462C">
        <w:rPr>
          <w:sz w:val="22"/>
          <w:szCs w:val="22"/>
        </w:rPr>
        <w:t>5</w:t>
      </w:r>
      <w:r w:rsidR="00EC4953" w:rsidRPr="00EC4953">
        <w:rPr>
          <w:sz w:val="22"/>
          <w:szCs w:val="22"/>
        </w:rPr>
        <w:t xml:space="preserve"> r.</w:t>
      </w:r>
    </w:p>
    <w:p w14:paraId="14933F32" w14:textId="77777777" w:rsidR="00775BBB" w:rsidRPr="00EC4953" w:rsidRDefault="00775BBB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1B87AA1A" w14:textId="065478CD" w:rsidR="0082106D" w:rsidRPr="006F41F2" w:rsidRDefault="0025467A" w:rsidP="0082106D">
      <w:pPr>
        <w:spacing w:line="360" w:lineRule="auto"/>
        <w:jc w:val="center"/>
        <w:rPr>
          <w:b/>
          <w:sz w:val="22"/>
          <w:szCs w:val="22"/>
        </w:rPr>
      </w:pPr>
      <w:r w:rsidRPr="006F41F2">
        <w:rPr>
          <w:b/>
          <w:sz w:val="22"/>
          <w:szCs w:val="22"/>
        </w:rPr>
        <w:t>OGŁOSZENIE</w:t>
      </w:r>
      <w:r w:rsidR="0082106D" w:rsidRPr="006F41F2">
        <w:rPr>
          <w:b/>
          <w:sz w:val="22"/>
          <w:szCs w:val="22"/>
        </w:rPr>
        <w:t xml:space="preserve"> </w:t>
      </w:r>
      <w:r w:rsidRPr="006F41F2">
        <w:rPr>
          <w:b/>
          <w:sz w:val="22"/>
          <w:szCs w:val="22"/>
        </w:rPr>
        <w:t xml:space="preserve">O WYBORZE </w:t>
      </w:r>
      <w:r w:rsidR="00B9458D" w:rsidRPr="006F41F2">
        <w:rPr>
          <w:b/>
          <w:sz w:val="22"/>
          <w:szCs w:val="22"/>
        </w:rPr>
        <w:t xml:space="preserve">NAJKRZYSTNIEJSZEJ OFERTY </w:t>
      </w:r>
    </w:p>
    <w:p w14:paraId="52D19BDB" w14:textId="44F6B7A5" w:rsidR="00EC4953" w:rsidRDefault="00D063AE" w:rsidP="0041393E">
      <w:pPr>
        <w:spacing w:line="360" w:lineRule="auto"/>
        <w:jc w:val="center"/>
        <w:rPr>
          <w:b/>
          <w:sz w:val="22"/>
          <w:szCs w:val="22"/>
        </w:rPr>
      </w:pPr>
      <w:r w:rsidRPr="006F41F2">
        <w:rPr>
          <w:b/>
          <w:sz w:val="22"/>
          <w:szCs w:val="22"/>
        </w:rPr>
        <w:t xml:space="preserve">DLA CZĘŚCI </w:t>
      </w:r>
      <w:r w:rsidR="001A7E34">
        <w:rPr>
          <w:b/>
          <w:sz w:val="22"/>
          <w:szCs w:val="22"/>
        </w:rPr>
        <w:t>2</w:t>
      </w:r>
      <w:r w:rsidR="00025E9E">
        <w:rPr>
          <w:b/>
          <w:sz w:val="22"/>
          <w:szCs w:val="22"/>
        </w:rPr>
        <w:t xml:space="preserve"> i 3</w:t>
      </w:r>
    </w:p>
    <w:p w14:paraId="6BC96624" w14:textId="5A137B7D" w:rsidR="007B1AEC" w:rsidRDefault="007B1AEC" w:rsidP="004139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ORAZ UNIEWAŻNIENIU POSTĘPOWANIA DLA CZĘŚCI </w:t>
      </w:r>
      <w:r w:rsidR="001A7E34">
        <w:rPr>
          <w:b/>
          <w:sz w:val="22"/>
          <w:szCs w:val="22"/>
        </w:rPr>
        <w:t>1</w:t>
      </w:r>
    </w:p>
    <w:p w14:paraId="4E550556" w14:textId="77777777" w:rsidR="0041393E" w:rsidRPr="00EC4953" w:rsidRDefault="0041393E" w:rsidP="0041393E">
      <w:pPr>
        <w:spacing w:line="360" w:lineRule="auto"/>
        <w:jc w:val="center"/>
        <w:rPr>
          <w:b/>
          <w:sz w:val="22"/>
          <w:szCs w:val="22"/>
        </w:rPr>
      </w:pPr>
    </w:p>
    <w:p w14:paraId="2EBA99D9" w14:textId="06E8CC4E" w:rsidR="007324AE" w:rsidRPr="005254DA" w:rsidRDefault="0041393E" w:rsidP="002F6106">
      <w:pPr>
        <w:spacing w:after="200" w:line="276" w:lineRule="auto"/>
        <w:ind w:hanging="142"/>
        <w:jc w:val="both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82980" w:rsidRPr="00EC4953">
        <w:rPr>
          <w:sz w:val="22"/>
          <w:szCs w:val="22"/>
        </w:rPr>
        <w:t xml:space="preserve"> </w:t>
      </w:r>
      <w:r w:rsidR="007324AE" w:rsidRPr="005254DA">
        <w:rPr>
          <w:rFonts w:asciiTheme="majorBidi" w:hAnsiTheme="majorBidi" w:cstheme="majorBidi"/>
          <w:sz w:val="22"/>
          <w:szCs w:val="22"/>
        </w:rPr>
        <w:t xml:space="preserve">Uniwersytet Kazimierza Wielkiego w Bydgoszczy z siedzibą przy ul. Chodkiewicza 30, 85-064 Bydgoszcz informuje, iż w wyniku przeprowadzonego postępowania w trybie </w:t>
      </w:r>
      <w:r w:rsidR="007324AE" w:rsidRPr="005254DA">
        <w:rPr>
          <w:rFonts w:asciiTheme="majorBidi" w:hAnsiTheme="majorBidi" w:cstheme="majorBidi"/>
          <w:b/>
          <w:bCs/>
          <w:sz w:val="22"/>
          <w:szCs w:val="22"/>
        </w:rPr>
        <w:t>Zapytania Ofertowego</w:t>
      </w:r>
      <w:r w:rsidR="002F6106" w:rsidRPr="005254DA">
        <w:rPr>
          <w:rFonts w:asciiTheme="majorBidi" w:hAnsiTheme="majorBidi" w:cstheme="majorBidi"/>
          <w:b/>
          <w:bCs/>
          <w:sz w:val="22"/>
          <w:szCs w:val="22"/>
        </w:rPr>
        <w:t xml:space="preserve"> wyłącznie na badania naukowe</w:t>
      </w:r>
      <w:r w:rsidR="00901FA1">
        <w:rPr>
          <w:rFonts w:asciiTheme="majorBidi" w:hAnsiTheme="majorBidi" w:cstheme="majorBidi"/>
          <w:sz w:val="22"/>
          <w:szCs w:val="22"/>
        </w:rPr>
        <w:t xml:space="preserve"> </w:t>
      </w:r>
      <w:r w:rsidR="007324AE" w:rsidRPr="005254DA">
        <w:rPr>
          <w:rFonts w:asciiTheme="majorBidi" w:hAnsiTheme="majorBidi" w:cstheme="majorBidi"/>
          <w:b/>
          <w:bCs/>
          <w:sz w:val="22"/>
          <w:szCs w:val="22"/>
        </w:rPr>
        <w:t xml:space="preserve">Nr </w:t>
      </w:r>
      <w:r w:rsidR="00C02CD9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UKW/DZP-28</w:t>
      </w:r>
      <w:r w:rsidR="00A374DD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1</w:t>
      </w:r>
      <w:r w:rsidR="00C02CD9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-ZO-</w:t>
      </w:r>
      <w:r w:rsidR="002F6106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B-</w:t>
      </w:r>
      <w:r w:rsidR="008348DC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4</w:t>
      </w:r>
      <w:r w:rsidR="00025E9E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6</w:t>
      </w:r>
      <w:r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/202</w:t>
      </w:r>
      <w:r w:rsidR="00A374DD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5</w:t>
      </w:r>
      <w:r w:rsidR="007324AE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 xml:space="preserve"> </w:t>
      </w:r>
      <w:r w:rsidR="007324AE" w:rsidRPr="005254DA">
        <w:rPr>
          <w:rFonts w:asciiTheme="majorBidi" w:hAnsiTheme="majorBidi" w:cstheme="majorBidi"/>
          <w:sz w:val="22"/>
          <w:szCs w:val="22"/>
        </w:rPr>
        <w:t>pn.</w:t>
      </w:r>
      <w:r w:rsidR="007324AE" w:rsidRPr="005254DA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C02CD9" w:rsidRPr="005254DA">
        <w:rPr>
          <w:rFonts w:asciiTheme="majorBidi" w:hAnsiTheme="majorBidi" w:cstheme="majorBidi"/>
          <w:i/>
          <w:sz w:val="22"/>
          <w:szCs w:val="22"/>
        </w:rPr>
        <w:t>„</w:t>
      </w:r>
      <w:r w:rsidR="00025E9E" w:rsidRPr="00025E9E">
        <w:rPr>
          <w:rFonts w:asciiTheme="majorBidi" w:hAnsiTheme="majorBidi" w:cstheme="majorBidi"/>
          <w:i/>
          <w:sz w:val="22"/>
          <w:szCs w:val="22"/>
        </w:rPr>
        <w:t>: Dostawa sprzętu laboratoryjnego, optycznego i pomiarowego</w:t>
      </w:r>
      <w:r w:rsidR="00C02CD9" w:rsidRPr="005254DA">
        <w:rPr>
          <w:rFonts w:asciiTheme="majorBidi" w:hAnsiTheme="majorBidi" w:cstheme="majorBidi"/>
          <w:i/>
          <w:sz w:val="22"/>
          <w:szCs w:val="22"/>
        </w:rPr>
        <w:t>”</w:t>
      </w:r>
      <w:r w:rsidR="00B9458D" w:rsidRPr="005254DA">
        <w:rPr>
          <w:rFonts w:asciiTheme="majorBidi" w:hAnsiTheme="majorBidi" w:cstheme="majorBidi"/>
          <w:i/>
          <w:sz w:val="22"/>
          <w:szCs w:val="22"/>
        </w:rPr>
        <w:t xml:space="preserve">, </w:t>
      </w:r>
      <w:r w:rsidR="007324AE" w:rsidRPr="005254DA">
        <w:rPr>
          <w:rFonts w:asciiTheme="majorBidi" w:hAnsiTheme="majorBidi" w:cstheme="majorBidi"/>
          <w:sz w:val="22"/>
          <w:szCs w:val="22"/>
        </w:rPr>
        <w:t xml:space="preserve">została wybrana następująca oferta:  </w:t>
      </w:r>
    </w:p>
    <w:p w14:paraId="54560154" w14:textId="5323DBD8" w:rsidR="00F67185" w:rsidRPr="006F41F2" w:rsidRDefault="00F67185" w:rsidP="00F67185">
      <w:pPr>
        <w:spacing w:line="360" w:lineRule="auto"/>
        <w:jc w:val="both"/>
        <w:rPr>
          <w:rFonts w:asciiTheme="majorBidi" w:hAnsiTheme="majorBidi" w:cstheme="majorBidi"/>
          <w:b/>
          <w:sz w:val="22"/>
          <w:szCs w:val="22"/>
          <w:u w:val="single"/>
        </w:rPr>
      </w:pPr>
      <w:r w:rsidRPr="006F41F2">
        <w:rPr>
          <w:rFonts w:asciiTheme="majorBidi" w:hAnsiTheme="majorBidi" w:cstheme="majorBidi"/>
          <w:b/>
          <w:sz w:val="22"/>
          <w:szCs w:val="22"/>
          <w:u w:val="single"/>
        </w:rPr>
        <w:t xml:space="preserve">Część </w:t>
      </w:r>
      <w:r w:rsidR="006D35A9">
        <w:rPr>
          <w:rFonts w:asciiTheme="majorBidi" w:hAnsiTheme="majorBidi" w:cstheme="majorBidi"/>
          <w:b/>
          <w:sz w:val="22"/>
          <w:szCs w:val="22"/>
          <w:u w:val="single"/>
        </w:rPr>
        <w:t>2</w:t>
      </w:r>
    </w:p>
    <w:p w14:paraId="28CC2FB5" w14:textId="77777777" w:rsidR="00025E9E" w:rsidRPr="00025E9E" w:rsidRDefault="00025E9E" w:rsidP="00025E9E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025E9E">
        <w:rPr>
          <w:rFonts w:asciiTheme="majorBidi" w:hAnsiTheme="majorBidi" w:cstheme="majorBidi"/>
          <w:bCs/>
          <w:sz w:val="22"/>
          <w:szCs w:val="22"/>
        </w:rPr>
        <w:t>NaviGate Sp. z o.o.</w:t>
      </w:r>
    </w:p>
    <w:p w14:paraId="14195252" w14:textId="12341BC5" w:rsidR="00025E9E" w:rsidRDefault="00025E9E" w:rsidP="00025E9E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025E9E">
        <w:rPr>
          <w:rFonts w:asciiTheme="majorBidi" w:hAnsiTheme="majorBidi" w:cstheme="majorBidi"/>
          <w:bCs/>
          <w:sz w:val="22"/>
          <w:szCs w:val="22"/>
        </w:rPr>
        <w:t xml:space="preserve">ul. Wadowicka 8A, 30-415 Kraków </w:t>
      </w:r>
    </w:p>
    <w:p w14:paraId="57F87CED" w14:textId="33D52129" w:rsidR="00F67185" w:rsidRPr="006F41F2" w:rsidRDefault="00F67185" w:rsidP="00025E9E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 xml:space="preserve">Cena oferty: </w:t>
      </w:r>
      <w:r w:rsidR="00025E9E">
        <w:rPr>
          <w:rFonts w:asciiTheme="majorBidi" w:hAnsiTheme="majorBidi" w:cstheme="majorBidi"/>
          <w:b/>
          <w:bCs/>
          <w:sz w:val="22"/>
          <w:szCs w:val="22"/>
          <w:u w:val="single"/>
        </w:rPr>
        <w:t>8 302,50</w:t>
      </w:r>
      <w:r w:rsidRPr="001F67D3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brutto</w:t>
      </w:r>
      <w:r w:rsidRPr="006F41F2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</w:p>
    <w:p w14:paraId="72DD78C5" w14:textId="77777777" w:rsidR="00F67185" w:rsidRPr="006F41F2" w:rsidRDefault="00F67185" w:rsidP="00F67185">
      <w:pPr>
        <w:tabs>
          <w:tab w:val="left" w:pos="284"/>
          <w:tab w:val="left" w:pos="567"/>
          <w:tab w:val="left" w:pos="1134"/>
          <w:tab w:val="num" w:pos="1560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 xml:space="preserve">Ilość punktów wg kryteriów: </w:t>
      </w:r>
    </w:p>
    <w:p w14:paraId="356F1441" w14:textId="77777777" w:rsidR="00F67185" w:rsidRPr="006F41F2" w:rsidRDefault="00F67185" w:rsidP="00F67185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ab/>
        <w:t xml:space="preserve">- cena – waga 100 % – </w:t>
      </w:r>
      <w:r w:rsidRPr="006F41F2">
        <w:rPr>
          <w:rFonts w:asciiTheme="majorBidi" w:hAnsiTheme="majorBidi" w:cstheme="majorBidi"/>
          <w:b/>
          <w:sz w:val="22"/>
          <w:szCs w:val="22"/>
        </w:rPr>
        <w:t xml:space="preserve"> 100 pkt</w:t>
      </w:r>
      <w:r w:rsidRPr="006F41F2">
        <w:rPr>
          <w:rFonts w:asciiTheme="majorBidi" w:hAnsiTheme="majorBidi" w:cstheme="majorBidi"/>
          <w:sz w:val="22"/>
          <w:szCs w:val="22"/>
        </w:rPr>
        <w:t xml:space="preserve"> </w:t>
      </w:r>
    </w:p>
    <w:p w14:paraId="0168D0AB" w14:textId="77777777" w:rsidR="00F67185" w:rsidRPr="006F41F2" w:rsidRDefault="00F67185" w:rsidP="00F67185">
      <w:pPr>
        <w:spacing w:after="200"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6F41F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Uzasadnienie wyboru:   </w:t>
      </w:r>
    </w:p>
    <w:p w14:paraId="2D19D570" w14:textId="77777777" w:rsidR="00F67185" w:rsidRPr="004D66B0" w:rsidRDefault="00F67185" w:rsidP="00F67185">
      <w:pPr>
        <w:spacing w:after="20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>Oferta złożona przez w/w Wykonawcę uzyskała najwyższą liczbę punktów, tj. 100,00 pkt i została uznana za ofertę najkorzystniejszą na podstawie kryterium oceny ofert określonego w treści zapytania ofertowego ( „Cena” – waga 100,00%)</w:t>
      </w:r>
    </w:p>
    <w:p w14:paraId="61244676" w14:textId="302E1570" w:rsidR="00442237" w:rsidRPr="006F41F2" w:rsidRDefault="00442237" w:rsidP="00442237">
      <w:pPr>
        <w:spacing w:line="360" w:lineRule="auto"/>
        <w:jc w:val="both"/>
        <w:rPr>
          <w:rFonts w:asciiTheme="majorBidi" w:hAnsiTheme="majorBidi" w:cstheme="majorBidi"/>
          <w:b/>
          <w:sz w:val="22"/>
          <w:szCs w:val="22"/>
          <w:u w:val="single"/>
        </w:rPr>
      </w:pPr>
      <w:r w:rsidRPr="006F41F2">
        <w:rPr>
          <w:rFonts w:asciiTheme="majorBidi" w:hAnsiTheme="majorBidi" w:cstheme="majorBidi"/>
          <w:b/>
          <w:sz w:val="22"/>
          <w:szCs w:val="22"/>
          <w:u w:val="single"/>
        </w:rPr>
        <w:t xml:space="preserve">Część </w:t>
      </w:r>
      <w:r w:rsidR="00025E9E">
        <w:rPr>
          <w:rFonts w:asciiTheme="majorBidi" w:hAnsiTheme="majorBidi" w:cstheme="majorBidi"/>
          <w:b/>
          <w:sz w:val="22"/>
          <w:szCs w:val="22"/>
          <w:u w:val="single"/>
        </w:rPr>
        <w:t>3</w:t>
      </w:r>
    </w:p>
    <w:p w14:paraId="3C47B613" w14:textId="77777777" w:rsidR="00025E9E" w:rsidRPr="00025E9E" w:rsidRDefault="00025E9E" w:rsidP="00025E9E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025E9E">
        <w:rPr>
          <w:rFonts w:asciiTheme="majorBidi" w:hAnsiTheme="majorBidi" w:cstheme="majorBidi"/>
          <w:bCs/>
          <w:sz w:val="22"/>
          <w:szCs w:val="22"/>
        </w:rPr>
        <w:t>BIONOVO Aneta Ludwig</w:t>
      </w:r>
    </w:p>
    <w:p w14:paraId="30A4AEF1" w14:textId="3A293038" w:rsidR="00025E9E" w:rsidRDefault="00025E9E" w:rsidP="00025E9E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025E9E">
        <w:rPr>
          <w:rFonts w:asciiTheme="majorBidi" w:hAnsiTheme="majorBidi" w:cstheme="majorBidi"/>
          <w:bCs/>
          <w:sz w:val="22"/>
          <w:szCs w:val="22"/>
        </w:rPr>
        <w:t xml:space="preserve">ul. Nowodworska 7, 59-220 Legnica </w:t>
      </w:r>
    </w:p>
    <w:p w14:paraId="17EEBF07" w14:textId="7946B4DB" w:rsidR="00442237" w:rsidRPr="006F41F2" w:rsidRDefault="00442237" w:rsidP="00025E9E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 xml:space="preserve">Cena oferty: </w:t>
      </w:r>
      <w:r w:rsidR="00025E9E">
        <w:rPr>
          <w:rFonts w:asciiTheme="majorBidi" w:hAnsiTheme="majorBidi" w:cstheme="majorBidi"/>
          <w:b/>
          <w:bCs/>
          <w:sz w:val="22"/>
          <w:szCs w:val="22"/>
          <w:u w:val="single"/>
        </w:rPr>
        <w:t>4 880,21</w:t>
      </w:r>
      <w:r w:rsidRPr="001F67D3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brutto</w:t>
      </w:r>
      <w:r w:rsidRPr="006F41F2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</w:p>
    <w:p w14:paraId="3D233FB7" w14:textId="77777777" w:rsidR="00442237" w:rsidRPr="006F41F2" w:rsidRDefault="00442237" w:rsidP="00442237">
      <w:pPr>
        <w:tabs>
          <w:tab w:val="left" w:pos="284"/>
          <w:tab w:val="left" w:pos="567"/>
          <w:tab w:val="left" w:pos="1134"/>
          <w:tab w:val="num" w:pos="1560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 xml:space="preserve">Ilość punktów wg kryteriów: </w:t>
      </w:r>
    </w:p>
    <w:p w14:paraId="0C5036F6" w14:textId="77777777" w:rsidR="00442237" w:rsidRPr="006F41F2" w:rsidRDefault="00442237" w:rsidP="00442237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ab/>
        <w:t xml:space="preserve">- cena – waga 100 % – </w:t>
      </w:r>
      <w:r w:rsidRPr="006F41F2">
        <w:rPr>
          <w:rFonts w:asciiTheme="majorBidi" w:hAnsiTheme="majorBidi" w:cstheme="majorBidi"/>
          <w:b/>
          <w:sz w:val="22"/>
          <w:szCs w:val="22"/>
        </w:rPr>
        <w:t xml:space="preserve"> 100 pkt</w:t>
      </w:r>
      <w:r w:rsidRPr="006F41F2">
        <w:rPr>
          <w:rFonts w:asciiTheme="majorBidi" w:hAnsiTheme="majorBidi" w:cstheme="majorBidi"/>
          <w:sz w:val="22"/>
          <w:szCs w:val="22"/>
        </w:rPr>
        <w:t xml:space="preserve"> </w:t>
      </w:r>
    </w:p>
    <w:p w14:paraId="7C5928EC" w14:textId="77777777" w:rsidR="00442237" w:rsidRPr="006F41F2" w:rsidRDefault="00442237" w:rsidP="00442237">
      <w:pPr>
        <w:spacing w:after="200"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6F41F2">
        <w:rPr>
          <w:rFonts w:asciiTheme="majorBidi" w:hAnsiTheme="majorBidi" w:cstheme="majorBidi"/>
          <w:b/>
          <w:bCs/>
          <w:sz w:val="22"/>
          <w:szCs w:val="22"/>
          <w:u w:val="single"/>
        </w:rPr>
        <w:lastRenderedPageBreak/>
        <w:t xml:space="preserve">Uzasadnienie wyboru:   </w:t>
      </w:r>
    </w:p>
    <w:p w14:paraId="3A0BB045" w14:textId="28952BDF" w:rsidR="00165FF2" w:rsidRPr="00025E9E" w:rsidRDefault="00442237" w:rsidP="00025E9E">
      <w:pPr>
        <w:spacing w:after="20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>Oferta złożona przez w/w Wykonawcę uzyskała najwyższą liczbę punktów, tj. 100,00 pkt i została uznana za ofertę najkorzystniejszą na podstawie kryterium oceny ofert określonego w treści zapytania ofertowego ( „Cena” – waga 100,00%)</w:t>
      </w:r>
    </w:p>
    <w:p w14:paraId="5EA9DDAB" w14:textId="420F4B76" w:rsidR="00383148" w:rsidRPr="00025E9E" w:rsidRDefault="005D361F" w:rsidP="007005FE">
      <w:pPr>
        <w:spacing w:line="360" w:lineRule="auto"/>
        <w:jc w:val="both"/>
        <w:rPr>
          <w:rFonts w:asciiTheme="majorBidi" w:hAnsiTheme="majorBidi" w:cstheme="majorBidi"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bCs/>
          <w:sz w:val="22"/>
          <w:szCs w:val="22"/>
        </w:rPr>
        <w:tab/>
      </w:r>
      <w:r w:rsidR="00383148" w:rsidRPr="00025E9E">
        <w:rPr>
          <w:rFonts w:asciiTheme="majorBidi" w:hAnsiTheme="majorBidi" w:cstheme="majorBidi"/>
          <w:bCs/>
          <w:sz w:val="22"/>
          <w:szCs w:val="22"/>
        </w:rPr>
        <w:t>Ponadto, Zamawiający unieważnia przedmiotowe postępowanie w części</w:t>
      </w:r>
      <w:r w:rsidR="00025E9E" w:rsidRPr="00025E9E">
        <w:rPr>
          <w:rFonts w:asciiTheme="majorBidi" w:hAnsiTheme="majorBidi" w:cstheme="majorBidi"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Cs/>
          <w:sz w:val="22"/>
          <w:szCs w:val="22"/>
        </w:rPr>
        <w:t xml:space="preserve">1 </w:t>
      </w:r>
      <w:r w:rsidR="00383148" w:rsidRPr="00025E9E">
        <w:rPr>
          <w:rFonts w:asciiTheme="majorBidi" w:hAnsiTheme="majorBidi" w:cstheme="majorBidi"/>
          <w:bCs/>
          <w:sz w:val="22"/>
          <w:szCs w:val="22"/>
        </w:rPr>
        <w:t>z</w:t>
      </w:r>
      <w:r w:rsidR="00383148" w:rsidRPr="00383148">
        <w:rPr>
          <w:rFonts w:asciiTheme="majorBidi" w:hAnsiTheme="majorBidi" w:cstheme="majorBidi"/>
          <w:bCs/>
          <w:sz w:val="22"/>
          <w:szCs w:val="22"/>
        </w:rPr>
        <w:t xml:space="preserve"> uwagi na fakt, że nie została złożona żadna </w:t>
      </w:r>
      <w:r w:rsidR="00025E9E">
        <w:rPr>
          <w:rFonts w:asciiTheme="majorBidi" w:hAnsiTheme="majorBidi" w:cstheme="majorBidi"/>
          <w:bCs/>
          <w:sz w:val="22"/>
          <w:szCs w:val="22"/>
        </w:rPr>
        <w:t xml:space="preserve">ważna </w:t>
      </w:r>
      <w:r w:rsidR="00383148" w:rsidRPr="00383148">
        <w:rPr>
          <w:rFonts w:asciiTheme="majorBidi" w:hAnsiTheme="majorBidi" w:cstheme="majorBidi"/>
          <w:bCs/>
          <w:sz w:val="22"/>
          <w:szCs w:val="22"/>
        </w:rPr>
        <w:t xml:space="preserve">oferta. </w:t>
      </w:r>
    </w:p>
    <w:p w14:paraId="7D4DDA3D" w14:textId="72E342FE" w:rsidR="00383148" w:rsidRDefault="00383148" w:rsidP="004311EC">
      <w:pPr>
        <w:spacing w:line="360" w:lineRule="auto"/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0134FBD7" w14:textId="2D697C10" w:rsidR="003F1493" w:rsidRPr="005254DA" w:rsidRDefault="00002642" w:rsidP="00002642">
      <w:pPr>
        <w:ind w:right="110"/>
        <w:rPr>
          <w:rFonts w:asciiTheme="majorBidi" w:hAnsiTheme="majorBidi" w:cstheme="majorBidi"/>
          <w:b/>
          <w:bCs/>
          <w:sz w:val="22"/>
          <w:szCs w:val="22"/>
        </w:rPr>
      </w:pPr>
      <w:r w:rsidRPr="006F41F2">
        <w:rPr>
          <w:rFonts w:asciiTheme="majorBidi" w:hAnsiTheme="majorBidi" w:cstheme="majorBidi"/>
          <w:b/>
          <w:bCs/>
          <w:sz w:val="22"/>
          <w:szCs w:val="22"/>
        </w:rPr>
        <w:t>Zestawienie złożonych ofert</w:t>
      </w:r>
      <w:r w:rsidR="0083294C" w:rsidRPr="006F41F2">
        <w:rPr>
          <w:rFonts w:asciiTheme="majorBidi" w:hAnsiTheme="majorBidi" w:cstheme="majorBidi"/>
          <w:b/>
          <w:bCs/>
          <w:sz w:val="22"/>
          <w:szCs w:val="22"/>
        </w:rPr>
        <w:t xml:space="preserve"> wraz z przyznana </w:t>
      </w:r>
      <w:r w:rsidR="0083294C">
        <w:rPr>
          <w:rFonts w:asciiTheme="majorBidi" w:hAnsiTheme="majorBidi" w:cstheme="majorBidi"/>
          <w:b/>
          <w:bCs/>
          <w:sz w:val="22"/>
          <w:szCs w:val="22"/>
        </w:rPr>
        <w:t>punktacją</w:t>
      </w:r>
    </w:p>
    <w:p w14:paraId="771F7BC0" w14:textId="77777777" w:rsidR="00002642" w:rsidRPr="005254DA" w:rsidRDefault="00002642" w:rsidP="00002642">
      <w:pPr>
        <w:ind w:right="11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6520"/>
        <w:gridCol w:w="1701"/>
      </w:tblGrid>
      <w:tr w:rsidR="0083294C" w:rsidRPr="005254DA" w14:paraId="14076A91" w14:textId="50013F8F" w:rsidTr="0083294C">
        <w:tc>
          <w:tcPr>
            <w:tcW w:w="988" w:type="dxa"/>
          </w:tcPr>
          <w:p w14:paraId="0DDB7ABA" w14:textId="77777777" w:rsidR="0083294C" w:rsidRPr="006E6BBD" w:rsidRDefault="0083294C" w:rsidP="000026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6BBD">
              <w:rPr>
                <w:rFonts w:eastAsia="Calibri"/>
                <w:b/>
                <w:sz w:val="22"/>
                <w:szCs w:val="22"/>
                <w:lang w:eastAsia="en-US"/>
              </w:rPr>
              <w:t>Nr części</w:t>
            </w:r>
          </w:p>
        </w:tc>
        <w:tc>
          <w:tcPr>
            <w:tcW w:w="6520" w:type="dxa"/>
          </w:tcPr>
          <w:p w14:paraId="37FFDC5B" w14:textId="77777777" w:rsidR="0083294C" w:rsidRPr="006E6BBD" w:rsidRDefault="0083294C" w:rsidP="008329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6BBD">
              <w:rPr>
                <w:rFonts w:eastAsia="Calibri"/>
                <w:b/>
                <w:sz w:val="22"/>
                <w:szCs w:val="22"/>
                <w:lang w:eastAsia="en-US"/>
              </w:rPr>
              <w:t>WYKONAWCA</w:t>
            </w:r>
          </w:p>
        </w:tc>
        <w:tc>
          <w:tcPr>
            <w:tcW w:w="1701" w:type="dxa"/>
          </w:tcPr>
          <w:p w14:paraId="5AF02970" w14:textId="24CC553F" w:rsidR="0083294C" w:rsidRPr="006E6BBD" w:rsidRDefault="0083294C" w:rsidP="000026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6BBD">
              <w:rPr>
                <w:rFonts w:eastAsia="Calibri"/>
                <w:b/>
                <w:sz w:val="22"/>
                <w:szCs w:val="22"/>
                <w:lang w:eastAsia="en-US"/>
              </w:rPr>
              <w:t>Pun</w:t>
            </w:r>
            <w:r w:rsidR="00FF1C72" w:rsidRPr="006E6BBD">
              <w:rPr>
                <w:rFonts w:eastAsia="Calibri"/>
                <w:b/>
                <w:sz w:val="22"/>
                <w:szCs w:val="22"/>
                <w:lang w:eastAsia="en-US"/>
              </w:rPr>
              <w:t>k</w:t>
            </w:r>
            <w:r w:rsidRPr="006E6BBD">
              <w:rPr>
                <w:rFonts w:eastAsia="Calibri"/>
                <w:b/>
                <w:sz w:val="22"/>
                <w:szCs w:val="22"/>
                <w:lang w:eastAsia="en-US"/>
              </w:rPr>
              <w:t>t</w:t>
            </w:r>
            <w:r w:rsidR="00FF1C72" w:rsidRPr="006E6BBD">
              <w:rPr>
                <w:rFonts w:eastAsia="Calibri"/>
                <w:b/>
                <w:sz w:val="22"/>
                <w:szCs w:val="22"/>
                <w:lang w:eastAsia="en-US"/>
              </w:rPr>
              <w:t>acja</w:t>
            </w:r>
          </w:p>
        </w:tc>
      </w:tr>
      <w:tr w:rsidR="0083294C" w:rsidRPr="005254DA" w14:paraId="446ECE3E" w14:textId="4A729B62" w:rsidTr="0083294C">
        <w:tc>
          <w:tcPr>
            <w:tcW w:w="988" w:type="dxa"/>
            <w:vAlign w:val="center"/>
          </w:tcPr>
          <w:p w14:paraId="7B8FE9DB" w14:textId="040A19EC" w:rsidR="0083294C" w:rsidRPr="006C4A87" w:rsidRDefault="00EE6B65" w:rsidP="000026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0" w:type="dxa"/>
            <w:vAlign w:val="center"/>
          </w:tcPr>
          <w:p w14:paraId="4F5AF9F6" w14:textId="77777777" w:rsidR="005023C9" w:rsidRPr="005023C9" w:rsidRDefault="005023C9" w:rsidP="005023C9">
            <w:pPr>
              <w:rPr>
                <w:bCs/>
                <w:sz w:val="22"/>
                <w:szCs w:val="22"/>
              </w:rPr>
            </w:pPr>
            <w:r w:rsidRPr="005023C9">
              <w:rPr>
                <w:bCs/>
                <w:sz w:val="22"/>
                <w:szCs w:val="22"/>
              </w:rPr>
              <w:t>NaviGate Sp. z o.o.</w:t>
            </w:r>
          </w:p>
          <w:p w14:paraId="5A9D3852" w14:textId="70344049" w:rsidR="002E6945" w:rsidRPr="006C4A87" w:rsidRDefault="005023C9" w:rsidP="005023C9">
            <w:pPr>
              <w:rPr>
                <w:b/>
                <w:sz w:val="22"/>
                <w:szCs w:val="22"/>
              </w:rPr>
            </w:pPr>
            <w:r w:rsidRPr="005023C9">
              <w:rPr>
                <w:bCs/>
                <w:sz w:val="22"/>
                <w:szCs w:val="22"/>
              </w:rPr>
              <w:t>ul. Wadowicka 8A, 30-415 Kraków</w:t>
            </w:r>
          </w:p>
        </w:tc>
        <w:tc>
          <w:tcPr>
            <w:tcW w:w="1701" w:type="dxa"/>
          </w:tcPr>
          <w:p w14:paraId="29BFD572" w14:textId="409E3BAF" w:rsidR="0083294C" w:rsidRPr="006C4A87" w:rsidRDefault="004C1858" w:rsidP="0000264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C4A87">
              <w:rPr>
                <w:rFonts w:eastAsia="Calibr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165FF2" w:rsidRPr="005254DA" w14:paraId="0B3F1031" w14:textId="77777777" w:rsidTr="0083294C">
        <w:tc>
          <w:tcPr>
            <w:tcW w:w="988" w:type="dxa"/>
            <w:vAlign w:val="center"/>
          </w:tcPr>
          <w:p w14:paraId="007D58EA" w14:textId="1D59DF33" w:rsidR="00165FF2" w:rsidRDefault="005D361F" w:rsidP="000026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0" w:type="dxa"/>
            <w:vAlign w:val="center"/>
          </w:tcPr>
          <w:p w14:paraId="453ED521" w14:textId="77777777" w:rsidR="005023C9" w:rsidRPr="005023C9" w:rsidRDefault="005023C9" w:rsidP="005023C9">
            <w:pPr>
              <w:rPr>
                <w:bCs/>
                <w:sz w:val="22"/>
                <w:szCs w:val="22"/>
              </w:rPr>
            </w:pPr>
            <w:r w:rsidRPr="005023C9">
              <w:rPr>
                <w:bCs/>
                <w:sz w:val="22"/>
                <w:szCs w:val="22"/>
              </w:rPr>
              <w:t>BIONOVO Aneta Ludwig</w:t>
            </w:r>
          </w:p>
          <w:p w14:paraId="63C8CC97" w14:textId="16833BF7" w:rsidR="00165FF2" w:rsidRPr="00165FF2" w:rsidRDefault="005023C9" w:rsidP="005023C9">
            <w:pPr>
              <w:rPr>
                <w:bCs/>
                <w:sz w:val="22"/>
                <w:szCs w:val="22"/>
              </w:rPr>
            </w:pPr>
            <w:r w:rsidRPr="005023C9">
              <w:rPr>
                <w:bCs/>
                <w:sz w:val="22"/>
                <w:szCs w:val="22"/>
              </w:rPr>
              <w:t>ul. Nowodworska 7, 59-220 Legnica</w:t>
            </w:r>
          </w:p>
        </w:tc>
        <w:tc>
          <w:tcPr>
            <w:tcW w:w="1701" w:type="dxa"/>
          </w:tcPr>
          <w:p w14:paraId="295DB6EB" w14:textId="6F91E124" w:rsidR="00165FF2" w:rsidRPr="006C4A87" w:rsidRDefault="00D061B6" w:rsidP="0000264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C4A87">
              <w:rPr>
                <w:rFonts w:eastAsia="Calibri"/>
                <w:bCs/>
                <w:sz w:val="22"/>
                <w:szCs w:val="22"/>
                <w:lang w:eastAsia="en-US"/>
              </w:rPr>
              <w:t>100,00</w:t>
            </w:r>
          </w:p>
        </w:tc>
      </w:tr>
    </w:tbl>
    <w:p w14:paraId="5611AC3F" w14:textId="77777777" w:rsidR="00AA0CC0" w:rsidRDefault="00AA0CC0" w:rsidP="00AA0CC0">
      <w:pPr>
        <w:spacing w:after="200" w:line="276" w:lineRule="auto"/>
        <w:rPr>
          <w:rFonts w:eastAsiaTheme="minorHAnsi"/>
          <w:iCs/>
          <w:sz w:val="22"/>
          <w:szCs w:val="22"/>
          <w:lang w:eastAsia="en-US"/>
        </w:rPr>
      </w:pPr>
    </w:p>
    <w:p w14:paraId="054B6DDE" w14:textId="77777777" w:rsidR="008952E3" w:rsidRDefault="008952E3" w:rsidP="008952E3">
      <w:pPr>
        <w:tabs>
          <w:tab w:val="left" w:pos="284"/>
        </w:tabs>
        <w:spacing w:line="360" w:lineRule="auto"/>
        <w:jc w:val="both"/>
        <w:rPr>
          <w:rFonts w:eastAsiaTheme="minorHAnsi"/>
          <w:iCs/>
          <w:sz w:val="22"/>
          <w:szCs w:val="22"/>
          <w:lang w:eastAsia="en-US"/>
        </w:rPr>
      </w:pPr>
    </w:p>
    <w:p w14:paraId="7899A68B" w14:textId="501AF525" w:rsidR="008952E3" w:rsidRPr="008952E3" w:rsidRDefault="008952E3" w:rsidP="008952E3">
      <w:pPr>
        <w:tabs>
          <w:tab w:val="left" w:pos="284"/>
        </w:tabs>
        <w:spacing w:line="360" w:lineRule="auto"/>
        <w:jc w:val="both"/>
        <w:rPr>
          <w:rFonts w:eastAsiaTheme="minorHAnsi"/>
          <w:b/>
          <w:bCs/>
          <w:iCs/>
          <w:sz w:val="22"/>
          <w:szCs w:val="22"/>
          <w:u w:val="single"/>
          <w:lang w:eastAsia="en-US"/>
        </w:rPr>
      </w:pPr>
      <w:r w:rsidRPr="008952E3">
        <w:rPr>
          <w:rFonts w:eastAsiaTheme="minorHAnsi"/>
          <w:b/>
          <w:bCs/>
          <w:iCs/>
          <w:sz w:val="22"/>
          <w:szCs w:val="22"/>
          <w:u w:val="single"/>
          <w:lang w:eastAsia="en-US"/>
        </w:rPr>
        <w:t>Ponadto, Zamawiający dokonał następujących czynności w postępowaniu:</w:t>
      </w:r>
    </w:p>
    <w:p w14:paraId="4E60511B" w14:textId="31353729" w:rsidR="008952E3" w:rsidRPr="009540A5" w:rsidRDefault="00202D23" w:rsidP="00202D23">
      <w:pPr>
        <w:tabs>
          <w:tab w:val="left" w:pos="426"/>
        </w:tabs>
        <w:spacing w:line="360" w:lineRule="auto"/>
        <w:jc w:val="both"/>
        <w:rPr>
          <w:rFonts w:eastAsiaTheme="minorHAnsi"/>
          <w:iCs/>
          <w:sz w:val="22"/>
          <w:szCs w:val="22"/>
          <w:lang w:eastAsia="en-US"/>
        </w:rPr>
      </w:pPr>
      <w:r>
        <w:rPr>
          <w:rFonts w:eastAsiaTheme="minorHAnsi"/>
          <w:iCs/>
          <w:sz w:val="22"/>
          <w:szCs w:val="22"/>
          <w:lang w:eastAsia="en-US"/>
        </w:rPr>
        <w:tab/>
      </w:r>
      <w:r w:rsidR="008952E3" w:rsidRPr="009540A5">
        <w:rPr>
          <w:rFonts w:eastAsiaTheme="minorHAnsi"/>
          <w:iCs/>
          <w:sz w:val="22"/>
          <w:szCs w:val="22"/>
          <w:lang w:eastAsia="en-US"/>
        </w:rPr>
        <w:t xml:space="preserve">Zamawiający odrzucił ofertę firmy </w:t>
      </w:r>
      <w:r w:rsidR="008952E3" w:rsidRPr="008952E3">
        <w:rPr>
          <w:rFonts w:eastAsiaTheme="minorHAnsi"/>
          <w:iCs/>
          <w:sz w:val="22"/>
          <w:szCs w:val="22"/>
          <w:lang w:eastAsia="en-US"/>
        </w:rPr>
        <w:t>TECHREBAL Giordano Mancinelli</w:t>
      </w:r>
      <w:r w:rsidR="008952E3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8952E3" w:rsidRPr="008952E3">
        <w:rPr>
          <w:rFonts w:eastAsiaTheme="minorHAnsi"/>
          <w:iCs/>
          <w:sz w:val="22"/>
          <w:szCs w:val="22"/>
          <w:lang w:eastAsia="en-US"/>
        </w:rPr>
        <w:t>34-643 Wilczyce, Wilczyce 182</w:t>
      </w:r>
      <w:r w:rsidR="008952E3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8952E3" w:rsidRPr="009540A5">
        <w:rPr>
          <w:rFonts w:eastAsiaTheme="minorHAnsi"/>
          <w:iCs/>
          <w:sz w:val="22"/>
          <w:szCs w:val="22"/>
          <w:lang w:eastAsia="en-US"/>
        </w:rPr>
        <w:t xml:space="preserve">z uwagi na niezgodność treści oferty z treścią </w:t>
      </w:r>
      <w:r w:rsidR="008952E3">
        <w:rPr>
          <w:rFonts w:eastAsiaTheme="minorHAnsi"/>
          <w:iCs/>
          <w:sz w:val="22"/>
          <w:szCs w:val="22"/>
          <w:lang w:eastAsia="en-US"/>
        </w:rPr>
        <w:t>Z</w:t>
      </w:r>
      <w:r w:rsidR="008952E3" w:rsidRPr="009540A5">
        <w:rPr>
          <w:rFonts w:eastAsiaTheme="minorHAnsi"/>
          <w:iCs/>
          <w:sz w:val="22"/>
          <w:szCs w:val="22"/>
          <w:lang w:eastAsia="en-US"/>
        </w:rPr>
        <w:t xml:space="preserve">apytania ofertowego. </w:t>
      </w:r>
    </w:p>
    <w:p w14:paraId="7256E84B" w14:textId="77777777" w:rsidR="00202D23" w:rsidRDefault="008952E3" w:rsidP="00202D23">
      <w:pPr>
        <w:tabs>
          <w:tab w:val="left" w:pos="426"/>
        </w:tabs>
        <w:spacing w:line="360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9540A5">
        <w:rPr>
          <w:rFonts w:eastAsiaTheme="minorHAnsi"/>
          <w:iCs/>
          <w:sz w:val="22"/>
          <w:szCs w:val="22"/>
          <w:lang w:eastAsia="en-US"/>
        </w:rPr>
        <w:tab/>
      </w:r>
      <w:r w:rsidR="00202D23" w:rsidRPr="009540A5">
        <w:rPr>
          <w:rFonts w:eastAsiaTheme="minorHAnsi"/>
          <w:iCs/>
          <w:sz w:val="22"/>
          <w:szCs w:val="22"/>
          <w:lang w:eastAsia="en-US"/>
        </w:rPr>
        <w:t>Zgodnie z pkt  1</w:t>
      </w:r>
      <w:r w:rsidR="00202D23">
        <w:rPr>
          <w:rFonts w:eastAsiaTheme="minorHAnsi"/>
          <w:iCs/>
          <w:sz w:val="22"/>
          <w:szCs w:val="22"/>
          <w:lang w:eastAsia="en-US"/>
        </w:rPr>
        <w:t>0.1</w:t>
      </w:r>
      <w:r w:rsidR="00202D23" w:rsidRPr="009540A5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202D23">
        <w:rPr>
          <w:rFonts w:eastAsiaTheme="minorHAnsi"/>
          <w:iCs/>
          <w:sz w:val="22"/>
          <w:szCs w:val="22"/>
          <w:lang w:eastAsia="en-US"/>
        </w:rPr>
        <w:t>Z</w:t>
      </w:r>
      <w:r w:rsidR="00202D23" w:rsidRPr="009540A5">
        <w:rPr>
          <w:rFonts w:eastAsiaTheme="minorHAnsi"/>
          <w:iCs/>
          <w:sz w:val="22"/>
          <w:szCs w:val="22"/>
          <w:lang w:eastAsia="en-US"/>
        </w:rPr>
        <w:t>apytania ofertowego ofertę należ</w:t>
      </w:r>
      <w:r w:rsidR="00202D23">
        <w:rPr>
          <w:rFonts w:eastAsiaTheme="minorHAnsi"/>
          <w:iCs/>
          <w:sz w:val="22"/>
          <w:szCs w:val="22"/>
          <w:lang w:eastAsia="en-US"/>
        </w:rPr>
        <w:t>ało</w:t>
      </w:r>
      <w:r w:rsidR="00202D23" w:rsidRPr="009540A5">
        <w:rPr>
          <w:rFonts w:eastAsiaTheme="minorHAnsi"/>
          <w:iCs/>
          <w:sz w:val="22"/>
          <w:szCs w:val="22"/>
          <w:lang w:eastAsia="en-US"/>
        </w:rPr>
        <w:t xml:space="preserve"> przedstawić </w:t>
      </w:r>
      <w:r w:rsidR="00202D23" w:rsidRPr="008B0AE6">
        <w:rPr>
          <w:rFonts w:eastAsiaTheme="minorHAnsi"/>
          <w:iCs/>
          <w:sz w:val="22"/>
          <w:szCs w:val="22"/>
          <w:lang w:eastAsia="en-US"/>
        </w:rPr>
        <w:t>na załączonym do zapytania Ofertowego Formularzu ofertowym, stanowiącym Załącznik nr 1 do zapytania ofertowego oraz Formularzu cenowym, stanowiącym załącznik nr 2 do zapytania ofertowego</w:t>
      </w:r>
      <w:r w:rsidR="00202D23" w:rsidRPr="009540A5">
        <w:rPr>
          <w:rFonts w:eastAsiaTheme="minorHAnsi"/>
          <w:iCs/>
          <w:sz w:val="22"/>
          <w:szCs w:val="22"/>
          <w:lang w:eastAsia="en-US"/>
        </w:rPr>
        <w:t xml:space="preserve">. </w:t>
      </w:r>
    </w:p>
    <w:p w14:paraId="06B26219" w14:textId="17456606" w:rsidR="00202D23" w:rsidRDefault="00202D23" w:rsidP="00202D23">
      <w:pPr>
        <w:tabs>
          <w:tab w:val="left" w:pos="426"/>
        </w:tabs>
        <w:spacing w:line="360" w:lineRule="auto"/>
        <w:jc w:val="both"/>
        <w:rPr>
          <w:rFonts w:eastAsiaTheme="minorHAnsi"/>
          <w:iCs/>
          <w:sz w:val="22"/>
          <w:szCs w:val="22"/>
          <w:lang w:eastAsia="en-US"/>
        </w:rPr>
      </w:pPr>
      <w:r>
        <w:rPr>
          <w:rFonts w:eastAsiaTheme="minorHAnsi"/>
          <w:iCs/>
          <w:sz w:val="22"/>
          <w:szCs w:val="22"/>
          <w:lang w:eastAsia="en-US"/>
        </w:rPr>
        <w:t xml:space="preserve">Wykonawca nie złożył wraz z ofertą w/w dokumentów. </w:t>
      </w:r>
    </w:p>
    <w:p w14:paraId="06077EF0" w14:textId="14D71C44" w:rsidR="00202D23" w:rsidRPr="009540A5" w:rsidRDefault="00202D23" w:rsidP="00202D23">
      <w:pPr>
        <w:tabs>
          <w:tab w:val="left" w:pos="426"/>
        </w:tabs>
        <w:spacing w:line="360" w:lineRule="auto"/>
        <w:jc w:val="both"/>
        <w:rPr>
          <w:rFonts w:eastAsiaTheme="minorHAnsi"/>
          <w:iCs/>
          <w:sz w:val="22"/>
          <w:szCs w:val="22"/>
          <w:lang w:eastAsia="en-US"/>
        </w:rPr>
      </w:pPr>
      <w:r w:rsidRPr="00FE1E6C">
        <w:rPr>
          <w:rFonts w:eastAsiaTheme="minorHAnsi"/>
          <w:iCs/>
          <w:sz w:val="22"/>
          <w:szCs w:val="22"/>
          <w:lang w:eastAsia="en-US"/>
        </w:rPr>
        <w:t>Zakres oczekiwanych przez Zamawiającego</w:t>
      </w:r>
      <w:r>
        <w:rPr>
          <w:rFonts w:eastAsiaTheme="minorHAnsi"/>
          <w:iCs/>
          <w:sz w:val="22"/>
          <w:szCs w:val="22"/>
          <w:lang w:eastAsia="en-US"/>
        </w:rPr>
        <w:t xml:space="preserve"> </w:t>
      </w:r>
      <w:r w:rsidRPr="00FE1E6C">
        <w:rPr>
          <w:rFonts w:eastAsiaTheme="minorHAnsi"/>
          <w:iCs/>
          <w:sz w:val="22"/>
          <w:szCs w:val="22"/>
          <w:lang w:eastAsia="en-US"/>
        </w:rPr>
        <w:t xml:space="preserve">informacji, jakie należało podać w </w:t>
      </w:r>
      <w:r>
        <w:rPr>
          <w:rFonts w:eastAsiaTheme="minorHAnsi"/>
          <w:iCs/>
          <w:sz w:val="22"/>
          <w:szCs w:val="22"/>
          <w:lang w:eastAsia="en-US"/>
        </w:rPr>
        <w:t>F</w:t>
      </w:r>
      <w:r w:rsidRPr="00FE1E6C">
        <w:rPr>
          <w:rFonts w:eastAsiaTheme="minorHAnsi"/>
          <w:iCs/>
          <w:sz w:val="22"/>
          <w:szCs w:val="22"/>
          <w:lang w:eastAsia="en-US"/>
        </w:rPr>
        <w:t>ormularzu ofertowym</w:t>
      </w:r>
      <w:r>
        <w:rPr>
          <w:rFonts w:eastAsiaTheme="minorHAnsi"/>
          <w:iCs/>
          <w:sz w:val="22"/>
          <w:szCs w:val="22"/>
          <w:lang w:eastAsia="en-US"/>
        </w:rPr>
        <w:t xml:space="preserve"> i cenowym</w:t>
      </w:r>
      <w:r w:rsidRPr="00FE1E6C">
        <w:rPr>
          <w:rFonts w:eastAsiaTheme="minorHAnsi"/>
          <w:iCs/>
          <w:sz w:val="22"/>
          <w:szCs w:val="22"/>
          <w:lang w:eastAsia="en-US"/>
        </w:rPr>
        <w:t xml:space="preserve"> jednoznacznie wskazuje, że </w:t>
      </w:r>
      <w:r>
        <w:rPr>
          <w:rFonts w:eastAsiaTheme="minorHAnsi"/>
          <w:iCs/>
          <w:sz w:val="22"/>
          <w:szCs w:val="22"/>
          <w:lang w:eastAsia="en-US"/>
        </w:rPr>
        <w:t xml:space="preserve">dokumenty te </w:t>
      </w:r>
      <w:r w:rsidRPr="00FE1E6C">
        <w:rPr>
          <w:rFonts w:eastAsiaTheme="minorHAnsi"/>
          <w:iCs/>
          <w:sz w:val="22"/>
          <w:szCs w:val="22"/>
          <w:lang w:eastAsia="en-US"/>
        </w:rPr>
        <w:t>stanowi</w:t>
      </w:r>
      <w:r>
        <w:rPr>
          <w:rFonts w:eastAsiaTheme="minorHAnsi"/>
          <w:iCs/>
          <w:sz w:val="22"/>
          <w:szCs w:val="22"/>
          <w:lang w:eastAsia="en-US"/>
        </w:rPr>
        <w:t xml:space="preserve">ą </w:t>
      </w:r>
      <w:r w:rsidRPr="00FE1E6C">
        <w:rPr>
          <w:rFonts w:eastAsiaTheme="minorHAnsi"/>
          <w:iCs/>
          <w:sz w:val="22"/>
          <w:szCs w:val="22"/>
          <w:lang w:eastAsia="en-US"/>
        </w:rPr>
        <w:t xml:space="preserve">treść oferty i </w:t>
      </w:r>
      <w:r>
        <w:rPr>
          <w:rFonts w:eastAsiaTheme="minorHAnsi"/>
          <w:iCs/>
          <w:sz w:val="22"/>
          <w:szCs w:val="22"/>
          <w:lang w:eastAsia="en-US"/>
        </w:rPr>
        <w:t>są</w:t>
      </w:r>
      <w:r w:rsidRPr="00FE1E6C">
        <w:rPr>
          <w:rFonts w:eastAsiaTheme="minorHAnsi"/>
          <w:iCs/>
          <w:sz w:val="22"/>
          <w:szCs w:val="22"/>
          <w:lang w:eastAsia="en-US"/>
        </w:rPr>
        <w:t xml:space="preserve"> jej integralną częścią.</w:t>
      </w:r>
      <w:r>
        <w:rPr>
          <w:rFonts w:eastAsiaTheme="minorHAnsi"/>
          <w:iCs/>
          <w:sz w:val="22"/>
          <w:szCs w:val="22"/>
          <w:lang w:eastAsia="en-US"/>
        </w:rPr>
        <w:t xml:space="preserve"> Formularz cenowy zawiera informacje w zakresie nazwy, producenta i  numeru katalogowego oferowanego produktu.  Zamawiający nie ma zatem możliwości </w:t>
      </w:r>
      <w:r w:rsidRPr="00B25F55">
        <w:rPr>
          <w:rFonts w:eastAsiaTheme="minorHAnsi"/>
          <w:iCs/>
          <w:sz w:val="22"/>
          <w:szCs w:val="22"/>
          <w:lang w:eastAsia="en-US"/>
        </w:rPr>
        <w:t>sprawdzenia</w:t>
      </w:r>
      <w:r w:rsidR="00A17E54">
        <w:rPr>
          <w:rFonts w:eastAsiaTheme="minorHAnsi"/>
          <w:iCs/>
          <w:sz w:val="22"/>
          <w:szCs w:val="22"/>
          <w:lang w:eastAsia="en-US"/>
        </w:rPr>
        <w:t xml:space="preserve"> na jaka część została złożona oferta ani</w:t>
      </w:r>
      <w:r w:rsidRPr="00B25F55">
        <w:rPr>
          <w:rFonts w:eastAsiaTheme="minorHAnsi"/>
          <w:iCs/>
          <w:sz w:val="22"/>
          <w:szCs w:val="22"/>
          <w:lang w:eastAsia="en-US"/>
        </w:rPr>
        <w:t xml:space="preserve"> czy oferowany przedmiot zamówienia spełnia wymogi</w:t>
      </w:r>
      <w:r>
        <w:rPr>
          <w:rFonts w:eastAsiaTheme="minorHAnsi"/>
          <w:iCs/>
          <w:sz w:val="22"/>
          <w:szCs w:val="22"/>
          <w:lang w:eastAsia="en-US"/>
        </w:rPr>
        <w:t xml:space="preserve"> Zamawiającego. F</w:t>
      </w:r>
      <w:r w:rsidRPr="00B25F55">
        <w:rPr>
          <w:rFonts w:eastAsiaTheme="minorHAnsi"/>
          <w:iCs/>
          <w:sz w:val="22"/>
          <w:szCs w:val="22"/>
          <w:lang w:eastAsia="en-US"/>
        </w:rPr>
        <w:t>ormularz cenowy zawiera oświadczenie woli</w:t>
      </w:r>
      <w:r>
        <w:rPr>
          <w:rFonts w:eastAsiaTheme="minorHAnsi"/>
          <w:iCs/>
          <w:sz w:val="22"/>
          <w:szCs w:val="22"/>
          <w:lang w:eastAsia="en-US"/>
        </w:rPr>
        <w:t xml:space="preserve"> Wykonawcy</w:t>
      </w:r>
      <w:r w:rsidRPr="00B25F55">
        <w:rPr>
          <w:rFonts w:eastAsiaTheme="minorHAnsi"/>
          <w:iCs/>
          <w:sz w:val="22"/>
          <w:szCs w:val="22"/>
          <w:lang w:eastAsia="en-US"/>
        </w:rPr>
        <w:t xml:space="preserve"> co do oferowan</w:t>
      </w:r>
      <w:r w:rsidR="00A17E54">
        <w:rPr>
          <w:rFonts w:eastAsiaTheme="minorHAnsi"/>
          <w:iCs/>
          <w:sz w:val="22"/>
          <w:szCs w:val="22"/>
          <w:lang w:eastAsia="en-US"/>
        </w:rPr>
        <w:t xml:space="preserve">ego </w:t>
      </w:r>
      <w:r w:rsidRPr="00B25F55">
        <w:rPr>
          <w:rFonts w:eastAsiaTheme="minorHAnsi"/>
          <w:iCs/>
          <w:sz w:val="22"/>
          <w:szCs w:val="22"/>
          <w:lang w:eastAsia="en-US"/>
        </w:rPr>
        <w:t>przez niego produkt</w:t>
      </w:r>
      <w:r w:rsidR="00A17E54">
        <w:rPr>
          <w:rFonts w:eastAsiaTheme="minorHAnsi"/>
          <w:iCs/>
          <w:sz w:val="22"/>
          <w:szCs w:val="22"/>
          <w:lang w:eastAsia="en-US"/>
        </w:rPr>
        <w:t>u</w:t>
      </w:r>
      <w:r w:rsidRPr="00B25F55">
        <w:rPr>
          <w:rFonts w:eastAsiaTheme="minorHAnsi"/>
          <w:iCs/>
          <w:sz w:val="22"/>
          <w:szCs w:val="22"/>
          <w:lang w:eastAsia="en-US"/>
        </w:rPr>
        <w:t>. Tym samym stanowi treść jego oferty.</w:t>
      </w:r>
    </w:p>
    <w:p w14:paraId="7EF1AEDB" w14:textId="7C484C4C" w:rsidR="008952E3" w:rsidRDefault="008952E3" w:rsidP="00202D23">
      <w:pPr>
        <w:spacing w:line="360" w:lineRule="auto"/>
        <w:jc w:val="both"/>
        <w:rPr>
          <w:rFonts w:eastAsiaTheme="minorHAnsi"/>
          <w:iCs/>
          <w:sz w:val="22"/>
          <w:szCs w:val="22"/>
          <w:lang w:eastAsia="en-US"/>
        </w:rPr>
      </w:pPr>
      <w:r>
        <w:rPr>
          <w:rFonts w:eastAsiaTheme="minorHAnsi"/>
          <w:iCs/>
          <w:sz w:val="22"/>
          <w:szCs w:val="22"/>
          <w:lang w:eastAsia="en-US"/>
        </w:rPr>
        <w:t xml:space="preserve">Nie złożenie Formularza ofertowego oraz Formularza cenowego </w:t>
      </w:r>
      <w:r w:rsidRPr="00E900F1">
        <w:rPr>
          <w:rFonts w:eastAsiaTheme="minorHAnsi"/>
          <w:iCs/>
          <w:sz w:val="22"/>
          <w:szCs w:val="22"/>
          <w:lang w:eastAsia="en-US"/>
        </w:rPr>
        <w:t>skutk</w:t>
      </w:r>
      <w:r>
        <w:rPr>
          <w:rFonts w:eastAsiaTheme="minorHAnsi"/>
          <w:iCs/>
          <w:sz w:val="22"/>
          <w:szCs w:val="22"/>
          <w:lang w:eastAsia="en-US"/>
        </w:rPr>
        <w:t>uje</w:t>
      </w:r>
      <w:r w:rsidRPr="00E900F1">
        <w:rPr>
          <w:rFonts w:eastAsiaTheme="minorHAnsi"/>
          <w:iCs/>
          <w:sz w:val="22"/>
          <w:szCs w:val="22"/>
          <w:lang w:eastAsia="en-US"/>
        </w:rPr>
        <w:t xml:space="preserve"> odrzuceniem oferty.</w:t>
      </w:r>
    </w:p>
    <w:p w14:paraId="61286869" w14:textId="77777777" w:rsidR="00471CB2" w:rsidRDefault="00471CB2" w:rsidP="00B025F8">
      <w:pPr>
        <w:spacing w:after="200" w:line="276" w:lineRule="auto"/>
        <w:jc w:val="right"/>
        <w:rPr>
          <w:rFonts w:eastAsiaTheme="minorHAnsi"/>
          <w:iCs/>
          <w:sz w:val="22"/>
          <w:szCs w:val="22"/>
          <w:lang w:eastAsia="en-US"/>
        </w:rPr>
      </w:pPr>
    </w:p>
    <w:p w14:paraId="66F28AED" w14:textId="4A05F22C" w:rsidR="00B025F8" w:rsidRPr="00B025F8" w:rsidRDefault="00B025F8" w:rsidP="00B025F8">
      <w:pPr>
        <w:spacing w:after="200" w:line="276" w:lineRule="auto"/>
        <w:jc w:val="right"/>
        <w:rPr>
          <w:rFonts w:eastAsiaTheme="minorHAnsi"/>
          <w:iCs/>
          <w:sz w:val="22"/>
          <w:szCs w:val="22"/>
          <w:lang w:eastAsia="en-US"/>
        </w:rPr>
      </w:pPr>
      <w:r w:rsidRPr="00B025F8">
        <w:rPr>
          <w:rFonts w:eastAsiaTheme="minorHAnsi"/>
          <w:iCs/>
          <w:sz w:val="22"/>
          <w:szCs w:val="22"/>
          <w:lang w:eastAsia="en-US"/>
        </w:rPr>
        <w:t>Kanclerz UKW</w:t>
      </w:r>
    </w:p>
    <w:p w14:paraId="08F3BB1A" w14:textId="12842E61" w:rsidR="00765AE3" w:rsidRPr="00664B36" w:rsidRDefault="00165FF2" w:rsidP="00B025F8">
      <w:pPr>
        <w:spacing w:after="200" w:line="276" w:lineRule="auto"/>
        <w:jc w:val="right"/>
        <w:rPr>
          <w:rFonts w:eastAsiaTheme="minorHAnsi"/>
          <w:iCs/>
          <w:sz w:val="22"/>
          <w:szCs w:val="22"/>
          <w:lang w:eastAsia="en-US"/>
        </w:rPr>
      </w:pPr>
      <w:r>
        <w:rPr>
          <w:rFonts w:eastAsiaTheme="minorHAnsi"/>
          <w:iCs/>
          <w:sz w:val="22"/>
          <w:szCs w:val="22"/>
          <w:lang w:eastAsia="en-US"/>
        </w:rPr>
        <w:t>mgr Monika Matowska</w:t>
      </w:r>
    </w:p>
    <w:sectPr w:rsidR="00765AE3" w:rsidRPr="00664B36" w:rsidSect="000D7206">
      <w:footerReference w:type="default" r:id="rId11"/>
      <w:pgSz w:w="11906" w:h="16838"/>
      <w:pgMar w:top="1418" w:right="1276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ADDE" w14:textId="77777777" w:rsidR="00EE3D75" w:rsidRDefault="00EE3D75" w:rsidP="00382980">
      <w:r>
        <w:separator/>
      </w:r>
    </w:p>
  </w:endnote>
  <w:endnote w:type="continuationSeparator" w:id="0">
    <w:p w14:paraId="27EA79DC" w14:textId="77777777" w:rsidR="00EE3D75" w:rsidRDefault="00EE3D75" w:rsidP="003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-332299604"/>
      <w:docPartObj>
        <w:docPartGallery w:val="Page Numbers (Bottom of Page)"/>
        <w:docPartUnique/>
      </w:docPartObj>
    </w:sdtPr>
    <w:sdtEndPr/>
    <w:sdtContent>
      <w:p w14:paraId="5B66CC50" w14:textId="77777777" w:rsidR="00BF1FEC" w:rsidRPr="00BF1FEC" w:rsidRDefault="00BF1FE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BF1FEC">
          <w:rPr>
            <w:rFonts w:eastAsiaTheme="majorEastAsia"/>
            <w:sz w:val="18"/>
            <w:szCs w:val="18"/>
          </w:rPr>
          <w:t xml:space="preserve">str. </w:t>
        </w:r>
        <w:r w:rsidRPr="00BF1FEC">
          <w:rPr>
            <w:rFonts w:eastAsiaTheme="minorEastAsia"/>
            <w:sz w:val="18"/>
            <w:szCs w:val="18"/>
          </w:rPr>
          <w:fldChar w:fldCharType="begin"/>
        </w:r>
        <w:r w:rsidRPr="00BF1FEC">
          <w:rPr>
            <w:sz w:val="18"/>
            <w:szCs w:val="18"/>
          </w:rPr>
          <w:instrText>PAGE    \* MERGEFORMAT</w:instrText>
        </w:r>
        <w:r w:rsidRPr="00BF1FEC">
          <w:rPr>
            <w:rFonts w:eastAsiaTheme="minorEastAsia"/>
            <w:sz w:val="18"/>
            <w:szCs w:val="18"/>
          </w:rPr>
          <w:fldChar w:fldCharType="separate"/>
        </w:r>
        <w:r w:rsidR="002C5B2E" w:rsidRPr="002C5B2E">
          <w:rPr>
            <w:rFonts w:eastAsiaTheme="majorEastAsia"/>
            <w:noProof/>
            <w:sz w:val="18"/>
            <w:szCs w:val="18"/>
          </w:rPr>
          <w:t>4</w:t>
        </w:r>
        <w:r w:rsidRPr="00BF1FE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1B8EFC2" w14:textId="77777777" w:rsidR="00382980" w:rsidRDefault="00382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2095" w14:textId="77777777" w:rsidR="00EE3D75" w:rsidRDefault="00EE3D75" w:rsidP="00382980">
      <w:r>
        <w:separator/>
      </w:r>
    </w:p>
  </w:footnote>
  <w:footnote w:type="continuationSeparator" w:id="0">
    <w:p w14:paraId="55E82F72" w14:textId="77777777" w:rsidR="00EE3D75" w:rsidRDefault="00EE3D75" w:rsidP="003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Styl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6F518A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548C"/>
    <w:multiLevelType w:val="hybridMultilevel"/>
    <w:tmpl w:val="AAC0102C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7C3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C64"/>
    <w:multiLevelType w:val="hybridMultilevel"/>
    <w:tmpl w:val="B5E6B7EA"/>
    <w:lvl w:ilvl="0" w:tplc="FF3A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E4AB9"/>
    <w:multiLevelType w:val="hybridMultilevel"/>
    <w:tmpl w:val="95C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542BC"/>
    <w:multiLevelType w:val="hybridMultilevel"/>
    <w:tmpl w:val="979CE226"/>
    <w:lvl w:ilvl="0" w:tplc="8ECCC5E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10FB7"/>
    <w:multiLevelType w:val="hybridMultilevel"/>
    <w:tmpl w:val="F926BD64"/>
    <w:lvl w:ilvl="0" w:tplc="2E863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7A"/>
    <w:rsid w:val="00002642"/>
    <w:rsid w:val="0000701D"/>
    <w:rsid w:val="00025E9E"/>
    <w:rsid w:val="000357A7"/>
    <w:rsid w:val="000448F6"/>
    <w:rsid w:val="00047446"/>
    <w:rsid w:val="000526DB"/>
    <w:rsid w:val="00061960"/>
    <w:rsid w:val="00064BD0"/>
    <w:rsid w:val="000653C4"/>
    <w:rsid w:val="0007623A"/>
    <w:rsid w:val="000876E0"/>
    <w:rsid w:val="000A1CC8"/>
    <w:rsid w:val="000C040B"/>
    <w:rsid w:val="000C34BA"/>
    <w:rsid w:val="000D1377"/>
    <w:rsid w:val="000D7206"/>
    <w:rsid w:val="000F309B"/>
    <w:rsid w:val="00100616"/>
    <w:rsid w:val="00120ECE"/>
    <w:rsid w:val="00127F5C"/>
    <w:rsid w:val="00145B8F"/>
    <w:rsid w:val="0015187C"/>
    <w:rsid w:val="00151F41"/>
    <w:rsid w:val="00165FF2"/>
    <w:rsid w:val="00175A54"/>
    <w:rsid w:val="00181AFE"/>
    <w:rsid w:val="001849F0"/>
    <w:rsid w:val="00187692"/>
    <w:rsid w:val="00196D61"/>
    <w:rsid w:val="001A30AF"/>
    <w:rsid w:val="001A7E34"/>
    <w:rsid w:val="001B0B70"/>
    <w:rsid w:val="001B7FEE"/>
    <w:rsid w:val="001C5574"/>
    <w:rsid w:val="001C6B03"/>
    <w:rsid w:val="001D22AF"/>
    <w:rsid w:val="001D479B"/>
    <w:rsid w:val="001E1182"/>
    <w:rsid w:val="001F3ABF"/>
    <w:rsid w:val="001F3FA5"/>
    <w:rsid w:val="001F67D3"/>
    <w:rsid w:val="00202D23"/>
    <w:rsid w:val="00206033"/>
    <w:rsid w:val="00210108"/>
    <w:rsid w:val="00212719"/>
    <w:rsid w:val="00212C7C"/>
    <w:rsid w:val="002132B1"/>
    <w:rsid w:val="002306FA"/>
    <w:rsid w:val="00235BBB"/>
    <w:rsid w:val="0024020E"/>
    <w:rsid w:val="00247DB9"/>
    <w:rsid w:val="0025467A"/>
    <w:rsid w:val="0025638D"/>
    <w:rsid w:val="00261570"/>
    <w:rsid w:val="00265997"/>
    <w:rsid w:val="00275B6F"/>
    <w:rsid w:val="00280A9D"/>
    <w:rsid w:val="00292F61"/>
    <w:rsid w:val="002967DE"/>
    <w:rsid w:val="00297DA3"/>
    <w:rsid w:val="002B23FF"/>
    <w:rsid w:val="002B5ED4"/>
    <w:rsid w:val="002C560D"/>
    <w:rsid w:val="002C5B2E"/>
    <w:rsid w:val="002C67C9"/>
    <w:rsid w:val="002D75FF"/>
    <w:rsid w:val="002E6945"/>
    <w:rsid w:val="002E7130"/>
    <w:rsid w:val="002E74A0"/>
    <w:rsid w:val="002F6106"/>
    <w:rsid w:val="002F6ABC"/>
    <w:rsid w:val="003031B7"/>
    <w:rsid w:val="00305B58"/>
    <w:rsid w:val="00313555"/>
    <w:rsid w:val="00315C5F"/>
    <w:rsid w:val="003167F3"/>
    <w:rsid w:val="00320595"/>
    <w:rsid w:val="00332209"/>
    <w:rsid w:val="003337EC"/>
    <w:rsid w:val="00337334"/>
    <w:rsid w:val="00343C69"/>
    <w:rsid w:val="00344654"/>
    <w:rsid w:val="003568C3"/>
    <w:rsid w:val="00360767"/>
    <w:rsid w:val="003612FF"/>
    <w:rsid w:val="003629C7"/>
    <w:rsid w:val="003638F5"/>
    <w:rsid w:val="00372804"/>
    <w:rsid w:val="00373485"/>
    <w:rsid w:val="0037523B"/>
    <w:rsid w:val="00382980"/>
    <w:rsid w:val="00383148"/>
    <w:rsid w:val="003A307D"/>
    <w:rsid w:val="003B29AE"/>
    <w:rsid w:val="003E69A9"/>
    <w:rsid w:val="003F0657"/>
    <w:rsid w:val="003F1493"/>
    <w:rsid w:val="003F5F2A"/>
    <w:rsid w:val="003F7ACC"/>
    <w:rsid w:val="0040585A"/>
    <w:rsid w:val="004079EE"/>
    <w:rsid w:val="0041393E"/>
    <w:rsid w:val="00415247"/>
    <w:rsid w:val="00420CAA"/>
    <w:rsid w:val="00422D61"/>
    <w:rsid w:val="004311EC"/>
    <w:rsid w:val="00432648"/>
    <w:rsid w:val="00442237"/>
    <w:rsid w:val="00443AEA"/>
    <w:rsid w:val="00444179"/>
    <w:rsid w:val="00444B77"/>
    <w:rsid w:val="00447FEF"/>
    <w:rsid w:val="00455A9B"/>
    <w:rsid w:val="004577D8"/>
    <w:rsid w:val="004643BD"/>
    <w:rsid w:val="00471CB2"/>
    <w:rsid w:val="0048290F"/>
    <w:rsid w:val="00484F83"/>
    <w:rsid w:val="00485CC2"/>
    <w:rsid w:val="00487083"/>
    <w:rsid w:val="00491477"/>
    <w:rsid w:val="0049210A"/>
    <w:rsid w:val="00495B7C"/>
    <w:rsid w:val="004A63F7"/>
    <w:rsid w:val="004C1858"/>
    <w:rsid w:val="004C1F35"/>
    <w:rsid w:val="004C5D7C"/>
    <w:rsid w:val="004C679C"/>
    <w:rsid w:val="004D66B0"/>
    <w:rsid w:val="004D6A66"/>
    <w:rsid w:val="004F1B83"/>
    <w:rsid w:val="00500456"/>
    <w:rsid w:val="005023C9"/>
    <w:rsid w:val="00502F91"/>
    <w:rsid w:val="0052079A"/>
    <w:rsid w:val="005254DA"/>
    <w:rsid w:val="00525CE6"/>
    <w:rsid w:val="00534D8C"/>
    <w:rsid w:val="00537FEB"/>
    <w:rsid w:val="00545452"/>
    <w:rsid w:val="00560AEA"/>
    <w:rsid w:val="00563814"/>
    <w:rsid w:val="005656E5"/>
    <w:rsid w:val="00567B39"/>
    <w:rsid w:val="00581DBB"/>
    <w:rsid w:val="005908B6"/>
    <w:rsid w:val="005908CA"/>
    <w:rsid w:val="00596D30"/>
    <w:rsid w:val="005A062A"/>
    <w:rsid w:val="005A1506"/>
    <w:rsid w:val="005A498E"/>
    <w:rsid w:val="005B36EF"/>
    <w:rsid w:val="005D361F"/>
    <w:rsid w:val="005D58F8"/>
    <w:rsid w:val="005E25F4"/>
    <w:rsid w:val="005E6AF8"/>
    <w:rsid w:val="00604D23"/>
    <w:rsid w:val="00607615"/>
    <w:rsid w:val="00610CFC"/>
    <w:rsid w:val="006126D5"/>
    <w:rsid w:val="00631DED"/>
    <w:rsid w:val="00631FFD"/>
    <w:rsid w:val="00632D1F"/>
    <w:rsid w:val="00640249"/>
    <w:rsid w:val="00642814"/>
    <w:rsid w:val="0064624B"/>
    <w:rsid w:val="00661644"/>
    <w:rsid w:val="00661909"/>
    <w:rsid w:val="0066404F"/>
    <w:rsid w:val="00664B36"/>
    <w:rsid w:val="00665AD3"/>
    <w:rsid w:val="0067299C"/>
    <w:rsid w:val="00673BD5"/>
    <w:rsid w:val="006763BE"/>
    <w:rsid w:val="00681894"/>
    <w:rsid w:val="006824B7"/>
    <w:rsid w:val="00682F2E"/>
    <w:rsid w:val="006A4F74"/>
    <w:rsid w:val="006A7756"/>
    <w:rsid w:val="006B3ECD"/>
    <w:rsid w:val="006C4183"/>
    <w:rsid w:val="006C4A87"/>
    <w:rsid w:val="006D35A9"/>
    <w:rsid w:val="006D486E"/>
    <w:rsid w:val="006D74AA"/>
    <w:rsid w:val="006E1027"/>
    <w:rsid w:val="006E2804"/>
    <w:rsid w:val="006E6BBD"/>
    <w:rsid w:val="006F1A48"/>
    <w:rsid w:val="006F41F2"/>
    <w:rsid w:val="006F563B"/>
    <w:rsid w:val="007005FE"/>
    <w:rsid w:val="007027F8"/>
    <w:rsid w:val="00706F2E"/>
    <w:rsid w:val="0071515A"/>
    <w:rsid w:val="00716982"/>
    <w:rsid w:val="00730ADB"/>
    <w:rsid w:val="007324AE"/>
    <w:rsid w:val="0074608D"/>
    <w:rsid w:val="007518B7"/>
    <w:rsid w:val="00755826"/>
    <w:rsid w:val="00765AE3"/>
    <w:rsid w:val="00775BBB"/>
    <w:rsid w:val="007806F4"/>
    <w:rsid w:val="007810ED"/>
    <w:rsid w:val="007A24E4"/>
    <w:rsid w:val="007A462C"/>
    <w:rsid w:val="007A5D63"/>
    <w:rsid w:val="007B1AEC"/>
    <w:rsid w:val="007B41B2"/>
    <w:rsid w:val="007C29D5"/>
    <w:rsid w:val="007C3A88"/>
    <w:rsid w:val="007C4150"/>
    <w:rsid w:val="007D72A1"/>
    <w:rsid w:val="007E11D5"/>
    <w:rsid w:val="007E2921"/>
    <w:rsid w:val="007F2CB7"/>
    <w:rsid w:val="007F56B7"/>
    <w:rsid w:val="008028EA"/>
    <w:rsid w:val="00817D0E"/>
    <w:rsid w:val="00820A29"/>
    <w:rsid w:val="0082106D"/>
    <w:rsid w:val="0082443B"/>
    <w:rsid w:val="00830B9F"/>
    <w:rsid w:val="0083294C"/>
    <w:rsid w:val="008348DC"/>
    <w:rsid w:val="00845D3C"/>
    <w:rsid w:val="00846473"/>
    <w:rsid w:val="00850464"/>
    <w:rsid w:val="008525D6"/>
    <w:rsid w:val="00852E6D"/>
    <w:rsid w:val="0086606F"/>
    <w:rsid w:val="0086615D"/>
    <w:rsid w:val="00866924"/>
    <w:rsid w:val="00867DB5"/>
    <w:rsid w:val="00877513"/>
    <w:rsid w:val="00885821"/>
    <w:rsid w:val="0088769D"/>
    <w:rsid w:val="00894239"/>
    <w:rsid w:val="008952E3"/>
    <w:rsid w:val="00896FEF"/>
    <w:rsid w:val="00897F5F"/>
    <w:rsid w:val="008B179F"/>
    <w:rsid w:val="008B1EA8"/>
    <w:rsid w:val="008B320B"/>
    <w:rsid w:val="008B41D1"/>
    <w:rsid w:val="008C0EEF"/>
    <w:rsid w:val="008C220E"/>
    <w:rsid w:val="008D5A9A"/>
    <w:rsid w:val="008E11CF"/>
    <w:rsid w:val="008F43AB"/>
    <w:rsid w:val="009013EB"/>
    <w:rsid w:val="00901FA1"/>
    <w:rsid w:val="00904909"/>
    <w:rsid w:val="00907602"/>
    <w:rsid w:val="00922472"/>
    <w:rsid w:val="00952E69"/>
    <w:rsid w:val="009540A5"/>
    <w:rsid w:val="0095418E"/>
    <w:rsid w:val="00954F10"/>
    <w:rsid w:val="009722F7"/>
    <w:rsid w:val="00974390"/>
    <w:rsid w:val="00984309"/>
    <w:rsid w:val="00984A80"/>
    <w:rsid w:val="00985BF5"/>
    <w:rsid w:val="009925BD"/>
    <w:rsid w:val="009931E8"/>
    <w:rsid w:val="009A52BB"/>
    <w:rsid w:val="009B12EA"/>
    <w:rsid w:val="009B4A15"/>
    <w:rsid w:val="009C5090"/>
    <w:rsid w:val="009F4E0D"/>
    <w:rsid w:val="009F6D32"/>
    <w:rsid w:val="00A047EE"/>
    <w:rsid w:val="00A139B9"/>
    <w:rsid w:val="00A13E17"/>
    <w:rsid w:val="00A15D89"/>
    <w:rsid w:val="00A17E54"/>
    <w:rsid w:val="00A374DD"/>
    <w:rsid w:val="00A45A69"/>
    <w:rsid w:val="00A60D68"/>
    <w:rsid w:val="00A74EF5"/>
    <w:rsid w:val="00A80918"/>
    <w:rsid w:val="00A81DAC"/>
    <w:rsid w:val="00A836A7"/>
    <w:rsid w:val="00A86E8D"/>
    <w:rsid w:val="00A90CDF"/>
    <w:rsid w:val="00A9109E"/>
    <w:rsid w:val="00AA0CC0"/>
    <w:rsid w:val="00AA20F5"/>
    <w:rsid w:val="00AB7527"/>
    <w:rsid w:val="00AD1A7C"/>
    <w:rsid w:val="00AE4989"/>
    <w:rsid w:val="00AE720B"/>
    <w:rsid w:val="00AF3176"/>
    <w:rsid w:val="00B00517"/>
    <w:rsid w:val="00B01E79"/>
    <w:rsid w:val="00B025F8"/>
    <w:rsid w:val="00B13267"/>
    <w:rsid w:val="00B17B04"/>
    <w:rsid w:val="00B25805"/>
    <w:rsid w:val="00B25F55"/>
    <w:rsid w:val="00B35159"/>
    <w:rsid w:val="00B4022A"/>
    <w:rsid w:val="00B51530"/>
    <w:rsid w:val="00B54203"/>
    <w:rsid w:val="00B55AEE"/>
    <w:rsid w:val="00B566F4"/>
    <w:rsid w:val="00B6004F"/>
    <w:rsid w:val="00B64A4B"/>
    <w:rsid w:val="00B65433"/>
    <w:rsid w:val="00B91C0C"/>
    <w:rsid w:val="00B92908"/>
    <w:rsid w:val="00B941E3"/>
    <w:rsid w:val="00B9458D"/>
    <w:rsid w:val="00B94AAD"/>
    <w:rsid w:val="00B96B30"/>
    <w:rsid w:val="00BA0507"/>
    <w:rsid w:val="00BA0F18"/>
    <w:rsid w:val="00BB1BD8"/>
    <w:rsid w:val="00BC142F"/>
    <w:rsid w:val="00BD1823"/>
    <w:rsid w:val="00BD4D3A"/>
    <w:rsid w:val="00BD58E0"/>
    <w:rsid w:val="00BE3C77"/>
    <w:rsid w:val="00BE6CE8"/>
    <w:rsid w:val="00BF1FEC"/>
    <w:rsid w:val="00C0180C"/>
    <w:rsid w:val="00C02CD9"/>
    <w:rsid w:val="00C115A8"/>
    <w:rsid w:val="00C1543B"/>
    <w:rsid w:val="00C27279"/>
    <w:rsid w:val="00C41C5C"/>
    <w:rsid w:val="00C5294B"/>
    <w:rsid w:val="00C5387F"/>
    <w:rsid w:val="00C65DB8"/>
    <w:rsid w:val="00C73BD5"/>
    <w:rsid w:val="00C760A2"/>
    <w:rsid w:val="00C810DC"/>
    <w:rsid w:val="00C95A98"/>
    <w:rsid w:val="00CA0735"/>
    <w:rsid w:val="00CA30E1"/>
    <w:rsid w:val="00CA45CF"/>
    <w:rsid w:val="00CA4F0B"/>
    <w:rsid w:val="00CA74BE"/>
    <w:rsid w:val="00CB640B"/>
    <w:rsid w:val="00CD2919"/>
    <w:rsid w:val="00CE5721"/>
    <w:rsid w:val="00CE7CF7"/>
    <w:rsid w:val="00CF0BA5"/>
    <w:rsid w:val="00CF1ACA"/>
    <w:rsid w:val="00D03281"/>
    <w:rsid w:val="00D0438E"/>
    <w:rsid w:val="00D05929"/>
    <w:rsid w:val="00D061B6"/>
    <w:rsid w:val="00D063AE"/>
    <w:rsid w:val="00D1787B"/>
    <w:rsid w:val="00D22493"/>
    <w:rsid w:val="00D23700"/>
    <w:rsid w:val="00D31073"/>
    <w:rsid w:val="00D33CEA"/>
    <w:rsid w:val="00D34137"/>
    <w:rsid w:val="00D40DEB"/>
    <w:rsid w:val="00D54163"/>
    <w:rsid w:val="00D656BF"/>
    <w:rsid w:val="00D76766"/>
    <w:rsid w:val="00D8101C"/>
    <w:rsid w:val="00D8206F"/>
    <w:rsid w:val="00D95DDD"/>
    <w:rsid w:val="00D97EF6"/>
    <w:rsid w:val="00DA73D6"/>
    <w:rsid w:val="00DA7F35"/>
    <w:rsid w:val="00DB3248"/>
    <w:rsid w:val="00DB7C01"/>
    <w:rsid w:val="00DC4AA3"/>
    <w:rsid w:val="00DC703F"/>
    <w:rsid w:val="00DD21C5"/>
    <w:rsid w:val="00DD3276"/>
    <w:rsid w:val="00DD4EBD"/>
    <w:rsid w:val="00DE1EFD"/>
    <w:rsid w:val="00DE6A25"/>
    <w:rsid w:val="00DF0F47"/>
    <w:rsid w:val="00E00FB1"/>
    <w:rsid w:val="00E04626"/>
    <w:rsid w:val="00E05845"/>
    <w:rsid w:val="00E06C5A"/>
    <w:rsid w:val="00E078C1"/>
    <w:rsid w:val="00E10610"/>
    <w:rsid w:val="00E215AE"/>
    <w:rsid w:val="00E3049F"/>
    <w:rsid w:val="00E36272"/>
    <w:rsid w:val="00E42CEE"/>
    <w:rsid w:val="00E44AEF"/>
    <w:rsid w:val="00E508C0"/>
    <w:rsid w:val="00E67046"/>
    <w:rsid w:val="00E67F96"/>
    <w:rsid w:val="00E741AB"/>
    <w:rsid w:val="00E84E29"/>
    <w:rsid w:val="00E865B0"/>
    <w:rsid w:val="00E865CA"/>
    <w:rsid w:val="00E90D10"/>
    <w:rsid w:val="00EA2ED1"/>
    <w:rsid w:val="00EA5A40"/>
    <w:rsid w:val="00EA6C92"/>
    <w:rsid w:val="00EB4136"/>
    <w:rsid w:val="00EB7648"/>
    <w:rsid w:val="00EC4953"/>
    <w:rsid w:val="00ED05D5"/>
    <w:rsid w:val="00ED2E26"/>
    <w:rsid w:val="00ED4DC3"/>
    <w:rsid w:val="00ED4EAA"/>
    <w:rsid w:val="00ED51A8"/>
    <w:rsid w:val="00ED5429"/>
    <w:rsid w:val="00EE3D75"/>
    <w:rsid w:val="00EE56FA"/>
    <w:rsid w:val="00EE6B65"/>
    <w:rsid w:val="00EF3E69"/>
    <w:rsid w:val="00F0429B"/>
    <w:rsid w:val="00F049BD"/>
    <w:rsid w:val="00F04D4E"/>
    <w:rsid w:val="00F07412"/>
    <w:rsid w:val="00F07CB1"/>
    <w:rsid w:val="00F1486F"/>
    <w:rsid w:val="00F1515E"/>
    <w:rsid w:val="00F156C2"/>
    <w:rsid w:val="00F32189"/>
    <w:rsid w:val="00F37A84"/>
    <w:rsid w:val="00F37C96"/>
    <w:rsid w:val="00F42E51"/>
    <w:rsid w:val="00F43AE6"/>
    <w:rsid w:val="00F47470"/>
    <w:rsid w:val="00F51272"/>
    <w:rsid w:val="00F67185"/>
    <w:rsid w:val="00F83C37"/>
    <w:rsid w:val="00F95196"/>
    <w:rsid w:val="00FA3C84"/>
    <w:rsid w:val="00FB685D"/>
    <w:rsid w:val="00FC3564"/>
    <w:rsid w:val="00FC7D44"/>
    <w:rsid w:val="00FD430F"/>
    <w:rsid w:val="00FE4B0D"/>
    <w:rsid w:val="00FE7590"/>
    <w:rsid w:val="00FF1C72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8BC"/>
  <w15:docId w15:val="{DAFC2C06-D25C-4221-BCA1-FCC868D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76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3">
    <w:name w:val="Styl3"/>
    <w:basedOn w:val="Normalny"/>
    <w:rsid w:val="008028EA"/>
    <w:pPr>
      <w:numPr>
        <w:ilvl w:val="2"/>
        <w:numId w:val="9"/>
      </w:numPr>
      <w:tabs>
        <w:tab w:val="clear" w:pos="720"/>
        <w:tab w:val="num" w:pos="360"/>
      </w:tabs>
      <w:suppressAutoHyphens/>
      <w:spacing w:line="360" w:lineRule="auto"/>
      <w:ind w:left="0" w:firstLine="0"/>
      <w:jc w:val="both"/>
      <w:outlineLvl w:val="2"/>
    </w:pPr>
    <w:rPr>
      <w:sz w:val="22"/>
      <w:szCs w:val="20"/>
      <w:lang w:eastAsia="ar-SA"/>
    </w:rPr>
  </w:style>
  <w:style w:type="table" w:styleId="Tabela-Siatka">
    <w:name w:val="Table Grid"/>
    <w:basedOn w:val="Standardowy"/>
    <w:uiPriority w:val="59"/>
    <w:rsid w:val="0000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175A5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354F-8C77-42E8-9152-68B991B2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nika2328@outlook.com</dc:creator>
  <cp:lastModifiedBy>m</cp:lastModifiedBy>
  <cp:revision>29</cp:revision>
  <cp:lastPrinted>2022-09-23T09:26:00Z</cp:lastPrinted>
  <dcterms:created xsi:type="dcterms:W3CDTF">2025-10-09T08:04:00Z</dcterms:created>
  <dcterms:modified xsi:type="dcterms:W3CDTF">2025-12-04T12:09:00Z</dcterms:modified>
</cp:coreProperties>
</file>