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CD1F" w14:textId="77777777" w:rsidR="004B01CC" w:rsidRDefault="004B01CC" w:rsidP="004B01CC">
      <w:pPr>
        <w:jc w:val="right"/>
      </w:pPr>
      <w:r>
        <w:t xml:space="preserve">Grodzisk Mazowiecki, dn. 18.05.2023r. </w:t>
      </w:r>
    </w:p>
    <w:p w14:paraId="7855E212" w14:textId="77777777" w:rsidR="004B01CC" w:rsidRDefault="004B01CC" w:rsidP="004B01CC">
      <w:pPr>
        <w:jc w:val="center"/>
      </w:pPr>
    </w:p>
    <w:p w14:paraId="11CEB524" w14:textId="77777777" w:rsidR="001E08F6" w:rsidRDefault="004B01CC" w:rsidP="004B01CC">
      <w:pPr>
        <w:jc w:val="center"/>
      </w:pPr>
      <w:r>
        <w:t>OPIS PRZEDMITU ZAMÓWIENIA</w:t>
      </w:r>
    </w:p>
    <w:p w14:paraId="4207EF6F" w14:textId="77777777" w:rsidR="004B01CC" w:rsidRDefault="004B01CC" w:rsidP="004B01CC">
      <w:pPr>
        <w:jc w:val="center"/>
      </w:pPr>
    </w:p>
    <w:p w14:paraId="4579487F" w14:textId="77777777" w:rsidR="004B01CC" w:rsidRDefault="004B01CC" w:rsidP="004B01CC">
      <w:pPr>
        <w:jc w:val="center"/>
      </w:pPr>
    </w:p>
    <w:p w14:paraId="58DEFB70" w14:textId="77777777" w:rsidR="004B01CC" w:rsidRDefault="004B01CC" w:rsidP="004B01CC">
      <w:r>
        <w:t>Przedmiotem zamówienia jest dostawa wraz montażem systemu chłodniczego w oparciu o urządzenia z bezpośrednim odparowaniem cz</w:t>
      </w:r>
      <w:r w:rsidR="00EB3BEE">
        <w:t>ynnika chłodniczego typu SPLIT.</w:t>
      </w:r>
    </w:p>
    <w:p w14:paraId="7D60E694" w14:textId="77777777" w:rsidR="00EB3BEE" w:rsidRDefault="00EB3BEE" w:rsidP="004B01CC">
      <w:r>
        <w:t xml:space="preserve">Jednostka zewnętrzna systemu przystosowana do pracy całorocznej, zlokalizowana na elewacji budynku. System wykorzystywać będzie czynnik chłodniczy R32. Klimatyzator wewnętrzny typu ściennego. Instalację należy wykonać z rur miedzianych chłodniczych. </w:t>
      </w:r>
    </w:p>
    <w:p w14:paraId="097AB561" w14:textId="77777777" w:rsidR="004B01CC" w:rsidRDefault="004B01CC" w:rsidP="004B01CC">
      <w:r>
        <w:t xml:space="preserve">Parametry urządzenia: </w:t>
      </w:r>
    </w:p>
    <w:p w14:paraId="438CF639" w14:textId="77777777" w:rsidR="004B01CC" w:rsidRPr="004B01CC" w:rsidRDefault="004B01CC" w:rsidP="004B01CC">
      <w:pPr>
        <w:rPr>
          <w:b/>
        </w:rPr>
      </w:pPr>
      <w:r w:rsidRPr="004B01CC">
        <w:rPr>
          <w:b/>
        </w:rPr>
        <w:t xml:space="preserve">Chłodzenie: </w:t>
      </w:r>
    </w:p>
    <w:p w14:paraId="11CEB417" w14:textId="77777777" w:rsidR="004B01CC" w:rsidRDefault="004B01CC" w:rsidP="004B01CC">
      <w:r>
        <w:t xml:space="preserve">Moc chłodnicza: 7,1 kW </w:t>
      </w:r>
      <w:r w:rsidR="00EB3BEE">
        <w:t>(3,3 – 8,1 kW)</w:t>
      </w:r>
    </w:p>
    <w:p w14:paraId="41DF7F7E" w14:textId="77777777" w:rsidR="004B01CC" w:rsidRDefault="004B01CC" w:rsidP="004B01CC">
      <w:r>
        <w:t>Klasa efektywności energetycznej: A++</w:t>
      </w:r>
    </w:p>
    <w:p w14:paraId="362AD3E6" w14:textId="77777777" w:rsidR="004B01CC" w:rsidRDefault="004B01CC" w:rsidP="004B01CC">
      <w:r>
        <w:t>Zakres zastosowania: - 15 - + 46</w:t>
      </w:r>
      <w:r>
        <w:rPr>
          <w:rFonts w:cstheme="minorHAnsi"/>
        </w:rPr>
        <w:t>°</w:t>
      </w:r>
      <w:r>
        <w:t xml:space="preserve">C </w:t>
      </w:r>
    </w:p>
    <w:p w14:paraId="240FF134" w14:textId="77777777" w:rsidR="004B01CC" w:rsidRPr="004B01CC" w:rsidRDefault="004B01CC" w:rsidP="004B01CC">
      <w:pPr>
        <w:rPr>
          <w:b/>
        </w:rPr>
      </w:pPr>
      <w:r w:rsidRPr="004B01CC">
        <w:rPr>
          <w:b/>
        </w:rPr>
        <w:t xml:space="preserve">Grzanie: </w:t>
      </w:r>
    </w:p>
    <w:p w14:paraId="12A518C8" w14:textId="77777777" w:rsidR="004B01CC" w:rsidRDefault="004B01CC" w:rsidP="004B01CC">
      <w:r>
        <w:t xml:space="preserve">Moc grzewcza: 8,0 kW </w:t>
      </w:r>
      <w:r w:rsidR="00EB3BEE">
        <w:t>(3,5 – 10,2 kW)</w:t>
      </w:r>
    </w:p>
    <w:p w14:paraId="62B46FAB" w14:textId="77777777" w:rsidR="004B01CC" w:rsidRDefault="004B01CC" w:rsidP="004B01CC">
      <w:r>
        <w:t xml:space="preserve">Klasa efektywności energetycznej A+ </w:t>
      </w:r>
    </w:p>
    <w:p w14:paraId="3F2CEA1C" w14:textId="77777777" w:rsidR="004B01CC" w:rsidRDefault="004B01CC" w:rsidP="004B01CC">
      <w:r>
        <w:t>Zakres zastosowania: -20 - +21</w:t>
      </w:r>
      <w:r>
        <w:rPr>
          <w:rFonts w:cstheme="minorHAnsi"/>
        </w:rPr>
        <w:t>°</w:t>
      </w:r>
      <w:r>
        <w:t>C.</w:t>
      </w:r>
    </w:p>
    <w:p w14:paraId="391DF8BB" w14:textId="77777777" w:rsidR="004B01CC" w:rsidRDefault="004B01CC" w:rsidP="004B01CC"/>
    <w:p w14:paraId="4DDBFF7D" w14:textId="77777777" w:rsidR="00EB3BEE" w:rsidRDefault="00EB3BEE" w:rsidP="004B01CC">
      <w:r>
        <w:t xml:space="preserve">Napięcie zasilania jednostki wewnętrznej i zewnętrznej V=220-240V, 1 faza, 50Hz. </w:t>
      </w:r>
    </w:p>
    <w:p w14:paraId="0BE54B49" w14:textId="77777777" w:rsidR="004B01CC" w:rsidRDefault="004B01CC" w:rsidP="004B01CC"/>
    <w:p w14:paraId="7685E012" w14:textId="77777777" w:rsidR="004B01CC" w:rsidRDefault="004B01CC" w:rsidP="004B01CC"/>
    <w:p w14:paraId="08F2075B" w14:textId="77777777" w:rsidR="004B01CC" w:rsidRDefault="004B01CC" w:rsidP="004B01CC"/>
    <w:sectPr w:rsidR="004B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CC"/>
    <w:rsid w:val="001E08F6"/>
    <w:rsid w:val="001F15F2"/>
    <w:rsid w:val="00215ADD"/>
    <w:rsid w:val="004B01CC"/>
    <w:rsid w:val="00E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8A8B"/>
  <w15:chartTrackingRefBased/>
  <w15:docId w15:val="{2C814963-FD3F-4738-AC6E-C6CE411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Szwed</dc:creator>
  <cp:keywords/>
  <dc:description/>
  <cp:lastModifiedBy>Renata Miazek</cp:lastModifiedBy>
  <cp:revision>2</cp:revision>
  <dcterms:created xsi:type="dcterms:W3CDTF">2023-05-18T09:11:00Z</dcterms:created>
  <dcterms:modified xsi:type="dcterms:W3CDTF">2023-05-18T09:11:00Z</dcterms:modified>
</cp:coreProperties>
</file>