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1687"/>
        <w:gridCol w:w="3928"/>
      </w:tblGrid>
      <w:tr w:rsidR="00BA6D98" w:rsidRPr="00C849D4" w:rsidTr="0048248B">
        <w:tc>
          <w:tcPr>
            <w:tcW w:w="1905" w:type="pct"/>
          </w:tcPr>
          <w:p w:rsidR="00BA6D98" w:rsidRPr="00C849D4" w:rsidRDefault="00BA6D98" w:rsidP="0071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BA6D98" w:rsidRPr="00C849D4" w:rsidRDefault="00BA6D98" w:rsidP="007114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930" w:type="pct"/>
          </w:tcPr>
          <w:p w:rsidR="00BA6D98" w:rsidRPr="00C849D4" w:rsidRDefault="00BA6D98" w:rsidP="00711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pct"/>
          </w:tcPr>
          <w:p w:rsidR="00BA6D98" w:rsidRPr="00C849D4" w:rsidRDefault="00BA6D98" w:rsidP="00711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SWZ</w:t>
            </w:r>
          </w:p>
        </w:tc>
      </w:tr>
    </w:tbl>
    <w:p w:rsidR="00055AE2" w:rsidRDefault="00055AE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248B" w:rsidRPr="00CE2C65" w:rsidTr="000D2196">
        <w:tc>
          <w:tcPr>
            <w:tcW w:w="9288" w:type="dxa"/>
          </w:tcPr>
          <w:p w:rsidR="0048248B" w:rsidRPr="00CE2C65" w:rsidRDefault="0048248B" w:rsidP="000D2196">
            <w:pPr>
              <w:jc w:val="center"/>
              <w:rPr>
                <w:b/>
              </w:rPr>
            </w:pPr>
          </w:p>
        </w:tc>
      </w:tr>
      <w:tr w:rsidR="0048248B" w:rsidRPr="00CE2C65" w:rsidTr="000D2196">
        <w:tc>
          <w:tcPr>
            <w:tcW w:w="9288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48248B" w:rsidRPr="00486574" w:rsidTr="000D2196">
              <w:tc>
                <w:tcPr>
                  <w:tcW w:w="9288" w:type="dxa"/>
                  <w:shd w:val="clear" w:color="auto" w:fill="BFBFBF" w:themeFill="background1" w:themeFillShade="BF"/>
                </w:tcPr>
                <w:p w:rsidR="0048248B" w:rsidRPr="00486574" w:rsidRDefault="0048248B" w:rsidP="000D2196">
                  <w:pPr>
                    <w:jc w:val="both"/>
                    <w:rPr>
                      <w:sz w:val="20"/>
                      <w:szCs w:val="20"/>
                    </w:rPr>
                  </w:pPr>
                  <w:r w:rsidRPr="00486574">
                    <w:rPr>
                      <w:sz w:val="20"/>
                      <w:szCs w:val="20"/>
                    </w:rPr>
                    <w:t xml:space="preserve">Dotyczy postępowania: Dostawa Aparatu do nieinwazyjnych pomiarów hemodynamicznych - 1 </w:t>
                  </w:r>
                  <w:proofErr w:type="spellStart"/>
                  <w:r w:rsidRPr="00486574">
                    <w:rPr>
                      <w:sz w:val="20"/>
                      <w:szCs w:val="20"/>
                    </w:rPr>
                    <w:t>kpl</w:t>
                  </w:r>
                  <w:proofErr w:type="spellEnd"/>
                  <w:r w:rsidRPr="00486574">
                    <w:rPr>
                      <w:sz w:val="20"/>
                      <w:szCs w:val="20"/>
                    </w:rPr>
                    <w:t>., znak sprawy: 4 WSzKzP.SZP.2612.87.2022</w:t>
                  </w:r>
                </w:p>
              </w:tc>
            </w:tr>
          </w:tbl>
          <w:p w:rsidR="0048248B" w:rsidRDefault="0048248B" w:rsidP="000D2196"/>
        </w:tc>
      </w:tr>
    </w:tbl>
    <w:p w:rsidR="00D40F25" w:rsidRDefault="00D40F25"/>
    <w:p w:rsidR="0048248B" w:rsidRPr="002B315A" w:rsidRDefault="0048248B" w:rsidP="0048248B">
      <w:pPr>
        <w:ind w:left="360"/>
        <w:contextualSpacing/>
        <w:jc w:val="center"/>
        <w:rPr>
          <w:rFonts w:ascii="Times New Roman" w:eastAsia="Calibri" w:hAnsi="Times New Roman"/>
          <w:b/>
          <w:u w:val="single"/>
        </w:rPr>
      </w:pPr>
      <w:r w:rsidRPr="002B315A">
        <w:rPr>
          <w:rFonts w:ascii="Times New Roman" w:eastAsia="Calibri" w:hAnsi="Times New Roman"/>
          <w:b/>
          <w:u w:val="single"/>
        </w:rPr>
        <w:t>PARAMETRY TECHNICZNE</w:t>
      </w:r>
    </w:p>
    <w:p w:rsidR="0048248B" w:rsidRDefault="0048248B" w:rsidP="0048248B">
      <w:pPr>
        <w:rPr>
          <w:rFonts w:ascii="Times New Roman" w:eastAsia="Times New Roman" w:hAnsi="Times New Roman"/>
          <w:b/>
          <w:bCs/>
          <w:u w:val="single"/>
          <w:lang w:eastAsia="zh-CN"/>
        </w:rPr>
      </w:pPr>
    </w:p>
    <w:p w:rsidR="0048248B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A7EE4">
        <w:rPr>
          <w:rFonts w:ascii="Times New Roman" w:eastAsia="Times New Roman" w:hAnsi="Times New Roman"/>
          <w:b/>
          <w:sz w:val="28"/>
          <w:szCs w:val="28"/>
          <w:lang w:eastAsia="pl-PL"/>
        </w:rPr>
        <w:t>Aparat do nieinwazyjnych pomiarów hemodynamicznych</w:t>
      </w:r>
    </w:p>
    <w:p w:rsidR="0048248B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48248B" w:rsidRPr="007778C8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778C8">
        <w:rPr>
          <w:rFonts w:ascii="Times New Roman" w:eastAsia="Times New Roman" w:hAnsi="Times New Roman"/>
          <w:b/>
          <w:bCs/>
          <w:lang w:eastAsia="zh-CN"/>
        </w:rPr>
        <w:t>Wykonawca:</w:t>
      </w:r>
      <w:r w:rsidRPr="007778C8">
        <w:rPr>
          <w:rFonts w:ascii="Times New Roman" w:eastAsia="Times New Roman" w:hAnsi="Times New Roman"/>
          <w:b/>
          <w:bCs/>
          <w:lang w:eastAsia="zh-CN"/>
        </w:rPr>
        <w:tab/>
        <w:t>……………………………………………</w:t>
      </w:r>
    </w:p>
    <w:p w:rsidR="0048248B" w:rsidRPr="007778C8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48248B" w:rsidRPr="007778C8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778C8">
        <w:rPr>
          <w:rFonts w:ascii="Times New Roman" w:eastAsia="Times New Roman" w:hAnsi="Times New Roman"/>
          <w:b/>
          <w:bCs/>
          <w:lang w:eastAsia="zh-CN"/>
        </w:rPr>
        <w:t>Nazwa i typ:</w:t>
      </w:r>
      <w:r w:rsidRPr="007778C8">
        <w:rPr>
          <w:rFonts w:ascii="Times New Roman" w:eastAsia="Times New Roman" w:hAnsi="Times New Roman"/>
          <w:b/>
          <w:bCs/>
          <w:lang w:eastAsia="zh-CN"/>
        </w:rPr>
        <w:tab/>
        <w:t>……………………………………………</w:t>
      </w:r>
    </w:p>
    <w:p w:rsidR="0048248B" w:rsidRPr="007778C8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48248B" w:rsidRPr="007778C8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778C8">
        <w:rPr>
          <w:rFonts w:ascii="Times New Roman" w:eastAsia="Times New Roman" w:hAnsi="Times New Roman"/>
          <w:b/>
          <w:bCs/>
          <w:lang w:eastAsia="zh-CN"/>
        </w:rPr>
        <w:t>Producent/ Kraj :</w:t>
      </w:r>
      <w:r w:rsidRPr="007778C8">
        <w:rPr>
          <w:rFonts w:ascii="Times New Roman" w:eastAsia="Times New Roman" w:hAnsi="Times New Roman"/>
          <w:b/>
          <w:bCs/>
          <w:lang w:eastAsia="zh-CN"/>
        </w:rPr>
        <w:tab/>
        <w:t>……………………………………………</w:t>
      </w:r>
    </w:p>
    <w:p w:rsidR="0048248B" w:rsidRPr="007778C8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48248B" w:rsidRPr="00C817F0" w:rsidRDefault="0048248B" w:rsidP="0048248B">
      <w:pPr>
        <w:tabs>
          <w:tab w:val="left" w:pos="5812"/>
          <w:tab w:val="left" w:pos="9781"/>
        </w:tabs>
        <w:suppressAutoHyphens/>
        <w:ind w:left="2410" w:hanging="2410"/>
        <w:rPr>
          <w:rFonts w:ascii="Times New Roman" w:eastAsia="Times New Roman" w:hAnsi="Times New Roman"/>
          <w:b/>
          <w:bCs/>
          <w:lang w:eastAsia="zh-CN"/>
        </w:rPr>
      </w:pPr>
      <w:r w:rsidRPr="007778C8">
        <w:rPr>
          <w:rFonts w:ascii="Times New Roman" w:eastAsia="Times New Roman" w:hAnsi="Times New Roman"/>
          <w:b/>
          <w:bCs/>
          <w:lang w:eastAsia="zh-CN"/>
        </w:rPr>
        <w:t>Rok produkcji :</w:t>
      </w:r>
      <w:r w:rsidRPr="007778C8">
        <w:rPr>
          <w:rFonts w:ascii="Times New Roman" w:eastAsia="Times New Roman" w:hAnsi="Times New Roman"/>
          <w:b/>
          <w:bCs/>
          <w:lang w:eastAsia="zh-CN"/>
        </w:rPr>
        <w:tab/>
      </w:r>
      <w:r w:rsidRPr="00C817F0">
        <w:rPr>
          <w:rFonts w:ascii="Times New Roman" w:eastAsia="Times New Roman" w:hAnsi="Times New Roman"/>
          <w:b/>
          <w:bCs/>
          <w:lang w:eastAsia="zh-CN"/>
        </w:rPr>
        <w:t xml:space="preserve">sprzęt fabrycznie nowy, nieużywany, nie </w:t>
      </w:r>
      <w:proofErr w:type="spellStart"/>
      <w:r w:rsidRPr="00C817F0">
        <w:rPr>
          <w:rFonts w:ascii="Times New Roman" w:eastAsia="Times New Roman" w:hAnsi="Times New Roman"/>
          <w:b/>
          <w:bCs/>
          <w:lang w:eastAsia="zh-CN"/>
        </w:rPr>
        <w:t>rekondycjonowany</w:t>
      </w:r>
      <w:proofErr w:type="spellEnd"/>
      <w:r w:rsidRPr="00C817F0">
        <w:rPr>
          <w:rFonts w:ascii="Times New Roman" w:eastAsia="Times New Roman" w:hAnsi="Times New Roman"/>
          <w:b/>
          <w:bCs/>
          <w:lang w:eastAsia="zh-CN"/>
        </w:rPr>
        <w:t xml:space="preserve">, </w:t>
      </w:r>
    </w:p>
    <w:p w:rsidR="0048248B" w:rsidRPr="007778C8" w:rsidRDefault="0048248B" w:rsidP="0048248B">
      <w:pPr>
        <w:tabs>
          <w:tab w:val="left" w:pos="9781"/>
        </w:tabs>
        <w:suppressAutoHyphens/>
        <w:ind w:left="2694" w:hanging="284"/>
        <w:rPr>
          <w:rFonts w:ascii="Times New Roman" w:eastAsia="Times New Roman" w:hAnsi="Times New Roman"/>
          <w:b/>
          <w:bCs/>
          <w:lang w:eastAsia="zh-CN"/>
        </w:rPr>
      </w:pPr>
      <w:r w:rsidRPr="00C817F0">
        <w:rPr>
          <w:rFonts w:ascii="Times New Roman" w:eastAsia="Times New Roman" w:hAnsi="Times New Roman"/>
          <w:b/>
          <w:bCs/>
          <w:lang w:eastAsia="zh-CN"/>
        </w:rPr>
        <w:t>nie powystawowy / 2022</w:t>
      </w:r>
    </w:p>
    <w:p w:rsidR="0048248B" w:rsidRPr="007778C8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  <w:bookmarkStart w:id="0" w:name="_GoBack"/>
      <w:bookmarkEnd w:id="0"/>
    </w:p>
    <w:p w:rsidR="0048248B" w:rsidRPr="00E76023" w:rsidRDefault="0048248B" w:rsidP="0048248B">
      <w:pPr>
        <w:rPr>
          <w:sz w:val="20"/>
          <w:szCs w:val="20"/>
        </w:rPr>
      </w:pPr>
      <w:r w:rsidRPr="00E76023">
        <w:rPr>
          <w:sz w:val="20"/>
          <w:szCs w:val="20"/>
        </w:rPr>
        <w:t>*Odpowiedź NIE w przypadku parametrów wymaganych  powoduje odrzucenie oferty</w:t>
      </w:r>
    </w:p>
    <w:p w:rsidR="0048248B" w:rsidRPr="007778C8" w:rsidRDefault="0048248B" w:rsidP="0048248B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rFonts w:ascii="Times New Roman" w:eastAsia="Times New Roman" w:hAnsi="Times New Roman"/>
          <w:b/>
          <w:bCs/>
          <w:lang w:eastAsia="zh-CN"/>
        </w:rPr>
      </w:pPr>
    </w:p>
    <w:tbl>
      <w:tblPr>
        <w:tblW w:w="105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90"/>
        <w:gridCol w:w="1418"/>
        <w:gridCol w:w="2409"/>
      </w:tblGrid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2727CB" w:rsidRDefault="0048248B" w:rsidP="000D219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2727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48248B" w:rsidRPr="002727CB" w:rsidRDefault="0048248B" w:rsidP="000D219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2727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 xml:space="preserve">PARAMETRY TECHNICZNE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2727CB" w:rsidRDefault="0048248B" w:rsidP="000D219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2727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PARAMETR WYMAGANY</w:t>
            </w:r>
          </w:p>
        </w:tc>
        <w:tc>
          <w:tcPr>
            <w:tcW w:w="2409" w:type="dxa"/>
            <w:vAlign w:val="center"/>
          </w:tcPr>
          <w:p w:rsidR="0048248B" w:rsidRPr="002727CB" w:rsidRDefault="0048248B" w:rsidP="000D2196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2727CB">
              <w:rPr>
                <w:rFonts w:ascii="Times New Roman" w:hAnsi="Times New Roman"/>
                <w:b/>
                <w:sz w:val="12"/>
                <w:szCs w:val="12"/>
              </w:rPr>
              <w:t xml:space="preserve">PARAMETRY OFEROWANE/ </w:t>
            </w:r>
            <w:r w:rsidRPr="002727CB">
              <w:rPr>
                <w:rFonts w:ascii="Times New Roman" w:hAnsi="Times New Roman"/>
                <w:b/>
                <w:sz w:val="12"/>
                <w:szCs w:val="12"/>
              </w:rPr>
              <w:br/>
              <w:t xml:space="preserve">NR STRONY W MATERIAŁACH INFORMACYJNYCH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– potwierdzenie parametrów na żądanie w trakcie realizacji umowy, zgodnie z oświadczeniem Rozdz. V SWZ</w:t>
            </w: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8248B" w:rsidRPr="002727CB" w:rsidRDefault="0048248B" w:rsidP="000D2196">
            <w:pPr>
              <w:tabs>
                <w:tab w:val="right" w:pos="6838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27CB">
              <w:rPr>
                <w:rFonts w:ascii="Times New Roman" w:hAnsi="Times New Roman"/>
                <w:b/>
                <w:sz w:val="20"/>
                <w:szCs w:val="20"/>
              </w:rPr>
              <w:t>A.</w:t>
            </w:r>
          </w:p>
        </w:tc>
        <w:tc>
          <w:tcPr>
            <w:tcW w:w="6190" w:type="dxa"/>
            <w:shd w:val="clear" w:color="auto" w:fill="D9D9D9" w:themeFill="background1" w:themeFillShade="D9"/>
            <w:vAlign w:val="center"/>
          </w:tcPr>
          <w:p w:rsidR="0048248B" w:rsidRPr="002727CB" w:rsidRDefault="0048248B" w:rsidP="000D2196">
            <w:pPr>
              <w:tabs>
                <w:tab w:val="right" w:pos="6838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27CB">
              <w:rPr>
                <w:rFonts w:ascii="Times New Roman" w:hAnsi="Times New Roman"/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248B" w:rsidRPr="002727CB" w:rsidRDefault="0048248B" w:rsidP="000D2196">
            <w:pPr>
              <w:tabs>
                <w:tab w:val="right" w:pos="6838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48248B" w:rsidRPr="002727CB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Ciągły nieinwazyjny pomiar ciśnienia krwi tętniczej – beat-to-beat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 xml:space="preserve">Możliwość długotrwałego monitorowania pacjenta bez całkowitej lub częściowej okluzji naczynia metodą </w:t>
            </w:r>
            <w:proofErr w:type="spellStart"/>
            <w:r w:rsidRPr="00647936">
              <w:rPr>
                <w:kern w:val="0"/>
                <w:sz w:val="20"/>
                <w:szCs w:val="20"/>
                <w:lang w:eastAsia="en-US"/>
              </w:rPr>
              <w:t>volume-clamp</w:t>
            </w:r>
            <w:proofErr w:type="spellEnd"/>
            <w:r w:rsidRPr="00647936">
              <w:rPr>
                <w:kern w:val="0"/>
                <w:sz w:val="20"/>
                <w:szCs w:val="20"/>
                <w:lang w:eastAsia="en-US"/>
              </w:rPr>
              <w:t xml:space="preserve">(wg </w:t>
            </w:r>
            <w:proofErr w:type="spellStart"/>
            <w:r w:rsidRPr="00647936">
              <w:rPr>
                <w:kern w:val="0"/>
                <w:sz w:val="20"/>
                <w:szCs w:val="20"/>
                <w:lang w:eastAsia="en-US"/>
              </w:rPr>
              <w:t>Penaz</w:t>
            </w:r>
            <w:proofErr w:type="spellEnd"/>
            <w:r w:rsidRPr="00647936">
              <w:rPr>
                <w:kern w:val="0"/>
                <w:sz w:val="20"/>
                <w:szCs w:val="20"/>
                <w:lang w:eastAsia="en-US"/>
              </w:rPr>
              <w:t>) lub równoważną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Prezentacja w każdym cyklu wartości ciśnienia tętniczego krwi na poziomie tętnicy ramiennej, bez konieczności kalibracji wartości pomiarem oscylometrycznym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 xml:space="preserve">Mechanizm automatycznej korekcji ciśnienia pracy w mankiecie pomiarowym do średniego ciśnienia tętniczego metodą </w:t>
            </w:r>
            <w:proofErr w:type="spellStart"/>
            <w:r w:rsidRPr="00647936">
              <w:rPr>
                <w:kern w:val="0"/>
                <w:sz w:val="20"/>
                <w:szCs w:val="20"/>
                <w:lang w:eastAsia="en-US"/>
              </w:rPr>
              <w:t>Wesslinga</w:t>
            </w:r>
            <w:proofErr w:type="spellEnd"/>
            <w:r w:rsidRPr="00647936">
              <w:rPr>
                <w:kern w:val="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47936">
              <w:rPr>
                <w:kern w:val="0"/>
                <w:sz w:val="20"/>
                <w:szCs w:val="20"/>
                <w:lang w:eastAsia="en-US"/>
              </w:rPr>
              <w:t>Physical</w:t>
            </w:r>
            <w:proofErr w:type="spellEnd"/>
            <w:r w:rsidRPr="00647936">
              <w:rPr>
                <w:kern w:val="0"/>
                <w:sz w:val="20"/>
                <w:szCs w:val="20"/>
                <w:lang w:eastAsia="en-US"/>
              </w:rPr>
              <w:t>) lub równoważną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sz w:val="20"/>
                <w:szCs w:val="20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Wbudowany moduł kalibracji hydrostatycznej różnicy położenia mankietu pomiarowego w stosunku do poziomu serca (aorty wstępującej) w zakresie - 100 do 100 mm Hg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Ciągła prezentacja parametrów ciśnienia skurczowego, rozkurczowego, średniego tętniczego oraz wartości pulsu i czasu sprzężenia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Zakres pomiaru ciśnienia tętniczego min. 20 mm Hg – maks. 300 mm Hg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Dokładność pomiaru ciśnienia tętniczego max. +/- 3 mm Hg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Autonomiczna praca monitora - bez konieczności stosowania komputera i zewnętrznego oprogramowania sterującego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Czujniki (mankiety) pomiarowe ciśnienia na palec wielokrotnego użycia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Mankiety pomiarowe na palec dostępne w min. 3 rozmiarach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Moduł monitorowania nasycenia krwi tętniczej tlenem (SpO2)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Moduł monitorowania EKG, min. 3 krzywych EKG wraz z impedancyjnym pomiarem funkcji oddechowych oraz elektrycznego rytmu pracy serca (HR) z przewodem pacjenta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tabs>
                <w:tab w:val="right" w:pos="6838"/>
              </w:tabs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Automatyczne pomiary parametrów oceny układu autonomicznego m.in.:</w:t>
            </w:r>
            <w:r w:rsidRPr="00647936">
              <w:rPr>
                <w:kern w:val="0"/>
                <w:sz w:val="20"/>
                <w:szCs w:val="20"/>
                <w:lang w:eastAsia="en-US"/>
              </w:rPr>
              <w:br/>
              <w:t xml:space="preserve">próba pionizacji biernej, próba pionizacji aktywnej (ortostatyczna), test głębokiego oddychania z możliwością ustalenia wzorca oddechowego wzorcowego, test </w:t>
            </w:r>
            <w:proofErr w:type="spellStart"/>
            <w:r w:rsidRPr="00647936">
              <w:rPr>
                <w:kern w:val="0"/>
                <w:sz w:val="20"/>
                <w:szCs w:val="20"/>
                <w:lang w:eastAsia="en-US"/>
              </w:rPr>
              <w:t>Valsalvy</w:t>
            </w:r>
            <w:proofErr w:type="spellEnd"/>
            <w:r w:rsidRPr="00647936">
              <w:rPr>
                <w:kern w:val="0"/>
                <w:sz w:val="20"/>
                <w:szCs w:val="20"/>
                <w:lang w:eastAsia="en-US"/>
              </w:rPr>
              <w:t xml:space="preserve"> z oceną ciśnienia oddechowego (z linią pomiarową złożoną z przewodu ciśnienia i </w:t>
            </w:r>
            <w:proofErr w:type="spellStart"/>
            <w:r w:rsidRPr="00647936">
              <w:rPr>
                <w:kern w:val="0"/>
                <w:sz w:val="20"/>
                <w:szCs w:val="20"/>
                <w:lang w:eastAsia="en-US"/>
              </w:rPr>
              <w:t>jendorazowych</w:t>
            </w:r>
            <w:proofErr w:type="spellEnd"/>
            <w:r w:rsidRPr="00647936">
              <w:rPr>
                <w:kern w:val="0"/>
                <w:sz w:val="20"/>
                <w:szCs w:val="20"/>
                <w:lang w:eastAsia="en-US"/>
              </w:rPr>
              <w:t xml:space="preserve"> filtrów bakteryjno – wirusowych), masaż zatok szyjnych, test zimnego dotyku „</w:t>
            </w:r>
            <w:proofErr w:type="spellStart"/>
            <w:r w:rsidRPr="00647936">
              <w:rPr>
                <w:kern w:val="0"/>
                <w:sz w:val="20"/>
                <w:szCs w:val="20"/>
                <w:lang w:eastAsia="en-US"/>
              </w:rPr>
              <w:t>cold</w:t>
            </w:r>
            <w:proofErr w:type="spellEnd"/>
            <w:r w:rsidRPr="00647936">
              <w:rPr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7936">
              <w:rPr>
                <w:kern w:val="0"/>
                <w:sz w:val="20"/>
                <w:szCs w:val="20"/>
                <w:lang w:eastAsia="en-US"/>
              </w:rPr>
              <w:t>pressor</w:t>
            </w:r>
            <w:proofErr w:type="spellEnd"/>
            <w:r w:rsidRPr="00647936">
              <w:rPr>
                <w:kern w:val="0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Nieinwazyjne monitorowanie hemodynamiki (CO,SV)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Tablet wspomagający wykonywane manewry poprzez instrukcję dla pacjenta zsynchronizowany z aparatem wykonującym pomiar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Rejestracja wideo pacjenta podczas całego czasu badania zsynchronizowana z zapisem ciśnienia i EKG zgodnie z wytycznymi ESC dla diagnostyki omdleń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Oprogramowanie do odtwarzania zarejestrowanego sygnału ciśnienia i EKG oraz wideo na komputer PC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Kolorowy ciekłokrystaliczny wyświetlacz dotykowy o przekątnej min. 10 cali i rozdzielczości min. 800 x 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Konfigurowany ekran pomiarowy w zakresie wyświetlanych parametrów numerycznych oraz krzywych bieżących i trendów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Możliwość eksportu danych poprzez port USB na nośniki pamięci zewnętrznej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Konfigurowany moduł portów analogowych (2 porty wejścia i 8 portów wyjścia)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8248B" w:rsidRPr="00647936" w:rsidRDefault="0048248B" w:rsidP="000D2196">
            <w:pPr>
              <w:pStyle w:val="Standard"/>
              <w:suppressAutoHyphens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ar-SA" w:bidi="ar-SA"/>
              </w:rPr>
            </w:pPr>
            <w:r w:rsidRPr="00647936">
              <w:rPr>
                <w:rFonts w:eastAsia="Times New Roman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kern w:val="0"/>
                <w:sz w:val="20"/>
                <w:szCs w:val="20"/>
                <w:lang w:eastAsia="en-US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Min. 3 wbudowane porty komunikacyjne: USB, RS232 i RJ45 (Ethernet)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8248B" w:rsidRPr="00647936" w:rsidRDefault="0048248B" w:rsidP="000D2196">
            <w:pPr>
              <w:pStyle w:val="Standard"/>
              <w:suppressAutoHyphens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ar-SA" w:bidi="ar-SA"/>
              </w:rPr>
            </w:pPr>
            <w:r w:rsidRPr="00647936">
              <w:rPr>
                <w:rFonts w:eastAsia="Times New Roman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48248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8" w:hanging="3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190" w:type="dxa"/>
          </w:tcPr>
          <w:p w:rsidR="0048248B" w:rsidRPr="00647936" w:rsidRDefault="0048248B" w:rsidP="000D2196">
            <w:pPr>
              <w:pStyle w:val="Standard"/>
              <w:rPr>
                <w:sz w:val="20"/>
                <w:szCs w:val="20"/>
              </w:rPr>
            </w:pPr>
            <w:r w:rsidRPr="00647936">
              <w:rPr>
                <w:kern w:val="0"/>
                <w:sz w:val="20"/>
                <w:szCs w:val="20"/>
                <w:lang w:eastAsia="en-US"/>
              </w:rPr>
              <w:t>Zasilanie aparatu min. 230V, 2A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8248B" w:rsidRPr="00647936" w:rsidRDefault="0048248B" w:rsidP="000D2196">
            <w:pPr>
              <w:pStyle w:val="Standard"/>
              <w:suppressAutoHyphens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ar-SA" w:bidi="ar-SA"/>
              </w:rPr>
            </w:pPr>
            <w:r w:rsidRPr="00647936">
              <w:rPr>
                <w:rFonts w:eastAsia="Times New Roman"/>
                <w:sz w:val="20"/>
                <w:szCs w:val="20"/>
                <w:lang w:eastAsia="ar-SA" w:bidi="ar-SA"/>
              </w:rPr>
              <w:t>Tak, podać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8248B" w:rsidRPr="00647936" w:rsidRDefault="0048248B" w:rsidP="000D2196">
            <w:pPr>
              <w:tabs>
                <w:tab w:val="right" w:pos="683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936">
              <w:rPr>
                <w:rFonts w:ascii="Times New Roman" w:hAnsi="Times New Roman"/>
                <w:b/>
                <w:sz w:val="20"/>
                <w:szCs w:val="20"/>
              </w:rPr>
              <w:t>B.</w:t>
            </w:r>
          </w:p>
        </w:tc>
        <w:tc>
          <w:tcPr>
            <w:tcW w:w="6190" w:type="dxa"/>
            <w:shd w:val="clear" w:color="auto" w:fill="D9D9D9" w:themeFill="background1" w:themeFillShade="D9"/>
            <w:vAlign w:val="center"/>
          </w:tcPr>
          <w:p w:rsidR="0048248B" w:rsidRPr="00647936" w:rsidRDefault="0048248B" w:rsidP="000D2196">
            <w:pPr>
              <w:tabs>
                <w:tab w:val="right" w:pos="6838"/>
              </w:tabs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248B" w:rsidRPr="00647936" w:rsidRDefault="0048248B" w:rsidP="000D2196">
            <w:pPr>
              <w:tabs>
                <w:tab w:val="right" w:pos="68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0D2196">
            <w:pPr>
              <w:tabs>
                <w:tab w:val="right" w:pos="683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647936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 z dostawą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0D2196">
            <w:pPr>
              <w:tabs>
                <w:tab w:val="right" w:pos="6838"/>
              </w:tabs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48248B" w:rsidRPr="00647936" w:rsidRDefault="0048248B" w:rsidP="000D2196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Czy producent zaleca wykonywanie przeglądów technicznych?</w:t>
            </w:r>
          </w:p>
          <w:p w:rsidR="0048248B" w:rsidRPr="00647936" w:rsidRDefault="0048248B" w:rsidP="000D2196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Jeżeli TAK podać częstotliwość wykonania przeglądów technicznych zalecanych przez producenta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TAK/NIE</w:t>
            </w:r>
            <w:r w:rsidRPr="0064793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647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248B" w:rsidRPr="00647936" w:rsidRDefault="0048248B" w:rsidP="000D2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936">
              <w:rPr>
                <w:rFonts w:ascii="Times New Roman" w:hAnsi="Times New Roman"/>
                <w:sz w:val="20"/>
                <w:szCs w:val="20"/>
              </w:rPr>
              <w:t>Podać jeśli zalecane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8248B" w:rsidRPr="002727CB" w:rsidTr="000D2196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48248B" w:rsidRPr="00647936" w:rsidRDefault="0048248B" w:rsidP="000D2196">
            <w:pP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Czy w oferowanym aparacie przetwarzane są dane osobowe  (np. imię, nazwisko, pesel, data urodzenia,  płeć,  waga,  ciśnienie krwi,  wzrost,  kardiostymulator / rozrusznik, rasa,  palący/niepalący,  itd.)</w:t>
            </w: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ab/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248B" w:rsidRPr="00647936" w:rsidRDefault="0048248B" w:rsidP="000D2196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TAK/ NIE</w:t>
            </w:r>
            <w:r w:rsidRPr="00647936"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zh-CN"/>
              </w:rPr>
              <w:footnoteReference w:id="2"/>
            </w:r>
            <w:r w:rsidRPr="0064793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Jeżeli tak, podać jakie  </w:t>
            </w:r>
          </w:p>
        </w:tc>
        <w:tc>
          <w:tcPr>
            <w:tcW w:w="2409" w:type="dxa"/>
          </w:tcPr>
          <w:p w:rsidR="0048248B" w:rsidRPr="00647936" w:rsidRDefault="0048248B" w:rsidP="000D2196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48248B" w:rsidRDefault="0048248B" w:rsidP="0048248B">
      <w:pPr>
        <w:suppressAutoHyphens/>
        <w:ind w:firstLine="708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</w:p>
    <w:p w:rsidR="0048248B" w:rsidRDefault="0048248B" w:rsidP="0048248B">
      <w:pPr>
        <w:rPr>
          <w:b/>
          <w:sz w:val="16"/>
          <w:szCs w:val="14"/>
          <w:lang w:eastAsia="ar-SA"/>
        </w:rPr>
      </w:pPr>
      <w:r>
        <w:rPr>
          <w:b/>
          <w:sz w:val="16"/>
          <w:szCs w:val="14"/>
          <w:lang w:eastAsia="ar-SA"/>
        </w:rPr>
        <w:t xml:space="preserve">Treść oświadczenia wykonawcy: </w:t>
      </w:r>
    </w:p>
    <w:p w:rsidR="0048248B" w:rsidRPr="00CE23C7" w:rsidRDefault="0048248B" w:rsidP="0048248B">
      <w:pPr>
        <w:numPr>
          <w:ilvl w:val="0"/>
          <w:numId w:val="2"/>
        </w:numPr>
        <w:suppressAutoHyphens/>
        <w:spacing w:after="0" w:line="240" w:lineRule="auto"/>
        <w:ind w:right="119"/>
        <w:jc w:val="both"/>
        <w:rPr>
          <w:sz w:val="16"/>
          <w:szCs w:val="14"/>
          <w:lang w:eastAsia="ar-SA"/>
        </w:rPr>
      </w:pPr>
      <w:r w:rsidRPr="00CE23C7">
        <w:rPr>
          <w:sz w:val="16"/>
          <w:szCs w:val="14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48248B" w:rsidRPr="00CE23C7" w:rsidRDefault="0048248B" w:rsidP="0048248B">
      <w:pPr>
        <w:numPr>
          <w:ilvl w:val="0"/>
          <w:numId w:val="2"/>
        </w:numPr>
        <w:suppressAutoHyphens/>
        <w:spacing w:after="0" w:line="240" w:lineRule="auto"/>
        <w:ind w:left="357" w:right="119" w:hanging="357"/>
        <w:jc w:val="both"/>
        <w:rPr>
          <w:b/>
          <w:sz w:val="16"/>
          <w:szCs w:val="14"/>
          <w:lang w:eastAsia="ar-SA"/>
        </w:rPr>
      </w:pPr>
      <w:r w:rsidRPr="00CE23C7">
        <w:rPr>
          <w:sz w:val="16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48248B" w:rsidRPr="00CE23C7" w:rsidRDefault="0048248B" w:rsidP="0048248B">
      <w:pPr>
        <w:rPr>
          <w:rFonts w:ascii="Calibri" w:hAnsi="Calibri"/>
          <w:sz w:val="14"/>
          <w:szCs w:val="14"/>
          <w:lang w:eastAsia="pl-PL"/>
        </w:rPr>
      </w:pPr>
      <w:r w:rsidRPr="00CE23C7">
        <w:rPr>
          <w:rFonts w:ascii="Calibri" w:hAnsi="Calibri"/>
          <w:sz w:val="14"/>
          <w:szCs w:val="14"/>
        </w:rPr>
        <w:t xml:space="preserve"> </w:t>
      </w:r>
    </w:p>
    <w:p w:rsidR="00D40F25" w:rsidRDefault="00D40F25"/>
    <w:sectPr w:rsidR="00D4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25" w:rsidRDefault="00D40F25" w:rsidP="00D40F25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D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25" w:rsidRDefault="00D40F25" w:rsidP="00D40F25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D40F25">
      <w:pPr>
        <w:spacing w:after="0" w:line="240" w:lineRule="auto"/>
      </w:pPr>
      <w:r>
        <w:continuationSeparator/>
      </w:r>
    </w:p>
  </w:footnote>
  <w:footnote w:id="1">
    <w:p w:rsidR="0048248B" w:rsidRDefault="0048248B" w:rsidP="0048248B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2">
    <w:p w:rsidR="0048248B" w:rsidRDefault="0048248B" w:rsidP="004824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1C8">
        <w:t>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98"/>
    <w:rsid w:val="00055AE2"/>
    <w:rsid w:val="0048248B"/>
    <w:rsid w:val="00BA6D98"/>
    <w:rsid w:val="00D4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E51F"/>
  <w15:chartTrackingRefBased/>
  <w15:docId w15:val="{41522C18-6C15-4EF8-827B-30E9D418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D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4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40F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40F25"/>
    <w:rPr>
      <w:vertAlign w:val="superscript"/>
    </w:rPr>
  </w:style>
  <w:style w:type="paragraph" w:customStyle="1" w:styleId="Standard">
    <w:name w:val="Standard"/>
    <w:rsid w:val="00D40F25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40F2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wsk</dc:creator>
  <cp:keywords/>
  <dc:description/>
  <cp:lastModifiedBy>4 wsk</cp:lastModifiedBy>
  <cp:revision>3</cp:revision>
  <dcterms:created xsi:type="dcterms:W3CDTF">2022-10-20T08:09:00Z</dcterms:created>
  <dcterms:modified xsi:type="dcterms:W3CDTF">2022-11-05T10:41:00Z</dcterms:modified>
</cp:coreProperties>
</file>