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72BAB" w14:textId="4BB77384" w:rsidR="005730A4" w:rsidRDefault="005730A4" w:rsidP="001A6EF0">
      <w:pPr>
        <w:jc w:val="both"/>
      </w:pPr>
      <w:r>
        <w:t>ZAPYTANIE OFERTOWE</w:t>
      </w:r>
    </w:p>
    <w:p w14:paraId="1D694C65" w14:textId="44348FA3" w:rsidR="00103EE6" w:rsidRDefault="00276657" w:rsidP="001A6EF0">
      <w:pPr>
        <w:jc w:val="both"/>
      </w:pPr>
      <w:r>
        <w:t xml:space="preserve">Zwracam się do Państwa z prośbą o przedstawienie oferty dotyczącej </w:t>
      </w:r>
      <w:r w:rsidRPr="00276657">
        <w:t>przeprowadzenia za pomocą̨̨ bezzałogowego statku powietrznego (drona)</w:t>
      </w:r>
      <w:r w:rsidR="001F142C">
        <w:t xml:space="preserve"> </w:t>
      </w:r>
      <w:r w:rsidR="001F142C" w:rsidRPr="00276657">
        <w:t xml:space="preserve">badania </w:t>
      </w:r>
      <w:r w:rsidR="001F142C">
        <w:t>pod kątem zanieczyszczenia powietrza na terenie Gminy Stęszew</w:t>
      </w:r>
      <w:r w:rsidRPr="00276657">
        <w:t>.</w:t>
      </w:r>
      <w:r>
        <w:t xml:space="preserve"> Interesuje nas</w:t>
      </w:r>
      <w:r w:rsidR="00042209">
        <w:t xml:space="preserve"> </w:t>
      </w:r>
      <w:r>
        <w:t xml:space="preserve">badanie przeprowadzone w formie pomiaru lotniczego </w:t>
      </w:r>
      <w:r w:rsidR="001F142C">
        <w:br/>
      </w:r>
      <w:r>
        <w:t>z pobranej próbki dymu wydobywającego się z komina.</w:t>
      </w:r>
    </w:p>
    <w:p w14:paraId="63CCA86A" w14:textId="36E25D6B" w:rsidR="00276657" w:rsidRDefault="001A6EF0">
      <w:r>
        <w:t xml:space="preserve">W przedmiotowej ofercie proszę </w:t>
      </w:r>
      <w:r w:rsidR="00276657">
        <w:t xml:space="preserve">o </w:t>
      </w:r>
      <w:r w:rsidR="00694965">
        <w:t>zawarcie</w:t>
      </w:r>
      <w:r>
        <w:t>:</w:t>
      </w:r>
    </w:p>
    <w:p w14:paraId="425345A7" w14:textId="2C132AE5" w:rsidR="00276657" w:rsidRDefault="001F142C" w:rsidP="00694965">
      <w:pPr>
        <w:pStyle w:val="Akapitzlist"/>
        <w:numPr>
          <w:ilvl w:val="0"/>
          <w:numId w:val="3"/>
        </w:numPr>
        <w:ind w:left="567"/>
        <w:jc w:val="both"/>
      </w:pPr>
      <w:r>
        <w:t xml:space="preserve">całkowitej </w:t>
      </w:r>
      <w:r w:rsidR="00276657">
        <w:t xml:space="preserve">kwoty brutto za przeprowadzenie </w:t>
      </w:r>
      <w:r w:rsidR="00694965" w:rsidRPr="00694965">
        <w:rPr>
          <w:b/>
          <w:bCs/>
        </w:rPr>
        <w:t>3</w:t>
      </w:r>
      <w:r w:rsidR="00276657" w:rsidRPr="00694965">
        <w:rPr>
          <w:b/>
          <w:bCs/>
        </w:rPr>
        <w:t xml:space="preserve"> sesji pomiarowych</w:t>
      </w:r>
      <w:r w:rsidR="001A6EF0">
        <w:t xml:space="preserve"> latającym dronem</w:t>
      </w:r>
      <w:r w:rsidR="00694965">
        <w:t xml:space="preserve"> </w:t>
      </w:r>
      <w:r w:rsidR="00472693">
        <w:t>we wskazanym przez Gminę terminie</w:t>
      </w:r>
      <w:r w:rsidR="00693545">
        <w:t xml:space="preserve"> i miejscu</w:t>
      </w:r>
      <w:r w:rsidR="00472693">
        <w:t xml:space="preserve">, </w:t>
      </w:r>
      <w:r w:rsidR="00694965">
        <w:t>mając na uwadze, że:</w:t>
      </w:r>
    </w:p>
    <w:p w14:paraId="7A19E52D" w14:textId="1530D76B" w:rsidR="00694965" w:rsidRDefault="00694965" w:rsidP="00694965">
      <w:pPr>
        <w:pStyle w:val="Akapitzlist"/>
        <w:ind w:left="567"/>
        <w:jc w:val="both"/>
      </w:pPr>
      <w:r>
        <w:rPr>
          <w:b/>
          <w:bCs/>
        </w:rPr>
        <w:t>*</w:t>
      </w:r>
      <w:r w:rsidRPr="00694965">
        <w:rPr>
          <w:b/>
          <w:bCs/>
        </w:rPr>
        <w:t>1 sesja pomiarowa obejmuje</w:t>
      </w:r>
      <w:r w:rsidRPr="00694965">
        <w:t xml:space="preserve"> - 4 godziny działań operacyjnych prowadzonych na obszarze </w:t>
      </w:r>
      <w:r>
        <w:br/>
      </w:r>
      <w:r w:rsidRPr="00694965">
        <w:t>o powierzchni do 1 km</w:t>
      </w:r>
      <w:r w:rsidRPr="00694965">
        <w:rPr>
          <w:vertAlign w:val="superscript"/>
        </w:rPr>
        <w:t>2</w:t>
      </w:r>
      <w:r w:rsidRPr="00694965">
        <w:t xml:space="preserve"> </w:t>
      </w:r>
      <w:r w:rsidR="002D13AF">
        <w:t xml:space="preserve">obejmującym </w:t>
      </w:r>
      <w:r w:rsidR="00E169E2">
        <w:t xml:space="preserve">całą </w:t>
      </w:r>
      <w:r w:rsidR="002D13AF">
        <w:t xml:space="preserve">zabudowę znajdującą się na </w:t>
      </w:r>
      <w:r w:rsidR="00E169E2">
        <w:t xml:space="preserve">tym </w:t>
      </w:r>
      <w:r w:rsidR="002D13AF">
        <w:t xml:space="preserve">obszarze </w:t>
      </w:r>
      <w:r w:rsidR="007348ED">
        <w:t xml:space="preserve">(co przekłada się na liczbę sprawdzonych budynków od 20 do 200) </w:t>
      </w:r>
      <w:r w:rsidR="002D13AF">
        <w:t xml:space="preserve">oraz wykonanie minimum 20 precyzyjnych pomiarów </w:t>
      </w:r>
      <w:r w:rsidR="00BF6E9E">
        <w:t>z ww. terenu</w:t>
      </w:r>
      <w:r>
        <w:t>, sesja pomiarowa ma zostać przeprowadzona w godzinach 17:00 – 21:00.</w:t>
      </w:r>
    </w:p>
    <w:p w14:paraId="6848AB48" w14:textId="14EF434F" w:rsidR="00694965" w:rsidRDefault="00694965" w:rsidP="00042209">
      <w:pPr>
        <w:pStyle w:val="Akapitzlist"/>
        <w:ind w:left="567"/>
        <w:jc w:val="both"/>
      </w:pPr>
      <w:r>
        <w:t xml:space="preserve">W cenę usługi powinny zostać wliczone </w:t>
      </w:r>
      <w:r w:rsidRPr="00694965">
        <w:t>wszystkie koszty realizacji usługi przejazd, realizacja oraz uzyskanie wszystkich niezbędnych zezwoleń z odpowiednich urzędów i instytucji państwowych, ubezpieczenie misji, sporządzenie raportu</w:t>
      </w:r>
      <w:r w:rsidR="003C1E03">
        <w:t>*</w:t>
      </w:r>
      <w:r w:rsidR="003C1E03" w:rsidRPr="003C1E03">
        <w:rPr>
          <w:vertAlign w:val="superscript"/>
        </w:rPr>
        <w:t>1</w:t>
      </w:r>
      <w:r w:rsidRPr="00694965">
        <w:t>, oraz materiałów promocyjnych z lotów</w:t>
      </w:r>
      <w:r w:rsidR="003C1E03">
        <w:t>*</w:t>
      </w:r>
      <w:r w:rsidR="003C1E03" w:rsidRPr="003C1E03">
        <w:rPr>
          <w:vertAlign w:val="superscript"/>
        </w:rPr>
        <w:t>2</w:t>
      </w:r>
      <w:r w:rsidRPr="00694965">
        <w:t>.</w:t>
      </w:r>
    </w:p>
    <w:p w14:paraId="289B6F38" w14:textId="631BF23C" w:rsidR="003C1E03" w:rsidRDefault="003C1E03" w:rsidP="003C1E03">
      <w:pPr>
        <w:pStyle w:val="Akapitzlist"/>
        <w:ind w:left="567"/>
        <w:jc w:val="both"/>
      </w:pPr>
      <w:r>
        <w:t>*</w:t>
      </w:r>
      <w:r w:rsidRPr="003C1E03">
        <w:rPr>
          <w:vertAlign w:val="superscript"/>
        </w:rPr>
        <w:t>1</w:t>
      </w:r>
      <w:r>
        <w:t>Przez sporządzenie raportu rozumie się:</w:t>
      </w:r>
    </w:p>
    <w:p w14:paraId="6E068A10" w14:textId="016F8D64" w:rsidR="003C1E03" w:rsidRDefault="003C1E03" w:rsidP="003C1E03">
      <w:pPr>
        <w:pStyle w:val="Akapitzlist"/>
        <w:ind w:left="567"/>
        <w:jc w:val="both"/>
      </w:pPr>
      <w:r>
        <w:t>Przygotowanie i dostarczenie w terminie 14 dni od daty zakończenia działań</w:t>
      </w:r>
      <w:r w:rsidRPr="00823DFC">
        <w:t xml:space="preserve"> </w:t>
      </w:r>
      <w:r>
        <w:t>raportu końcowego wy</w:t>
      </w:r>
      <w:r w:rsidRPr="00823DFC">
        <w:t>gener</w:t>
      </w:r>
      <w:r>
        <w:t>owanego</w:t>
      </w:r>
      <w:r w:rsidRPr="00823DFC">
        <w:t xml:space="preserve"> na podstawie danych pozyskanych w trakcie działań, zawieraj</w:t>
      </w:r>
      <w:r>
        <w:t>ącego</w:t>
      </w:r>
      <w:r w:rsidRPr="00823DFC">
        <w:t xml:space="preserve"> informacje o wykonywanych pomiarach, ilości zrealizowanych kontroli</w:t>
      </w:r>
      <w:r>
        <w:t xml:space="preserve"> </w:t>
      </w:r>
      <w:r w:rsidRPr="00823DFC">
        <w:t>oraz wartości poszczególnych związków chemicznych w formie tabelarycznej oraz w formie wydruku mapowego</w:t>
      </w:r>
      <w:r>
        <w:t xml:space="preserve"> wraz z interpretacją wyników. Na mapie powinny znajdować się lokalizacje posesji </w:t>
      </w:r>
      <w:r>
        <w:br/>
        <w:t xml:space="preserve">z których były pobrane próbki dymu, natomiast w tabeli powinny znajdować się szczegółowe wyniki pomiarów. </w:t>
      </w:r>
    </w:p>
    <w:p w14:paraId="03E60F61" w14:textId="3CBBD133" w:rsidR="003C1E03" w:rsidRDefault="003C1E03" w:rsidP="003C1E03">
      <w:pPr>
        <w:pStyle w:val="Akapitzlist"/>
        <w:ind w:left="567"/>
        <w:jc w:val="both"/>
      </w:pPr>
      <w:r>
        <w:t>*</w:t>
      </w:r>
      <w:r w:rsidRPr="003C1E03">
        <w:rPr>
          <w:vertAlign w:val="superscript"/>
        </w:rPr>
        <w:t>2</w:t>
      </w:r>
      <w:r>
        <w:t>Przez sporządzenie materiałów promocyjnych z lotów rozumie się:</w:t>
      </w:r>
    </w:p>
    <w:p w14:paraId="61B50B6A" w14:textId="2C72FF95" w:rsidR="001A6EF0" w:rsidRDefault="003C1E03" w:rsidP="003C1E03">
      <w:pPr>
        <w:pStyle w:val="Akapitzlist"/>
        <w:ind w:left="567"/>
        <w:jc w:val="both"/>
      </w:pPr>
      <w:r>
        <w:t>Przygotowanie</w:t>
      </w:r>
      <w:r w:rsidR="001F5A82" w:rsidRPr="001F5A82">
        <w:t xml:space="preserve"> na podstawie zarejestrowanych zdjęć i materiałów video</w:t>
      </w:r>
      <w:r>
        <w:t xml:space="preserve"> </w:t>
      </w:r>
      <w:r w:rsidR="001F5A82" w:rsidRPr="001F5A82">
        <w:t>krótkiego filmu promującego działanie gminy na rzecz ograniczenia niskiej emisji</w:t>
      </w:r>
      <w:r>
        <w:t>.</w:t>
      </w:r>
    </w:p>
    <w:p w14:paraId="6B6485D5" w14:textId="670AA64D" w:rsidR="00A20323" w:rsidRDefault="00F31936" w:rsidP="00AC33F0">
      <w:pPr>
        <w:pStyle w:val="Akapitzlist"/>
        <w:numPr>
          <w:ilvl w:val="0"/>
          <w:numId w:val="3"/>
        </w:numPr>
        <w:ind w:left="567"/>
        <w:jc w:val="both"/>
      </w:pPr>
      <w:r>
        <w:t xml:space="preserve">w ramach wykonywania pomiarów </w:t>
      </w:r>
      <w:r w:rsidR="00042209">
        <w:t xml:space="preserve">przeprowadzenie </w:t>
      </w:r>
      <w:r>
        <w:t>a</w:t>
      </w:r>
      <w:r w:rsidR="00A20323">
        <w:t>naliz</w:t>
      </w:r>
      <w:r w:rsidR="00042209">
        <w:t>y</w:t>
      </w:r>
      <w:r w:rsidR="00A20323">
        <w:t xml:space="preserve"> </w:t>
      </w:r>
      <w:r w:rsidR="00693545">
        <w:t xml:space="preserve">m.in. takich </w:t>
      </w:r>
      <w:r w:rsidR="00A20323">
        <w:t>związków chemicznych</w:t>
      </w:r>
      <w:r w:rsidR="00693545">
        <w:t xml:space="preserve"> jak</w:t>
      </w:r>
      <w:r w:rsidR="00A20323">
        <w:t>:</w:t>
      </w:r>
    </w:p>
    <w:p w14:paraId="0A6F371D" w14:textId="77777777" w:rsidR="00A20323" w:rsidRDefault="00A20323" w:rsidP="00A20323">
      <w:pPr>
        <w:pStyle w:val="Akapitzlist"/>
        <w:ind w:left="567"/>
      </w:pPr>
      <w:r>
        <w:t>HCl – chlorowodór,</w:t>
      </w:r>
    </w:p>
    <w:p w14:paraId="67A21B64" w14:textId="77777777" w:rsidR="00A20323" w:rsidRDefault="00A20323" w:rsidP="00A20323">
      <w:pPr>
        <w:pStyle w:val="Akapitzlist"/>
        <w:ind w:left="567"/>
      </w:pPr>
      <w:r>
        <w:t>CH2O – formaldehyd,</w:t>
      </w:r>
    </w:p>
    <w:p w14:paraId="5101AC96" w14:textId="77777777" w:rsidR="00A20323" w:rsidRDefault="00A20323" w:rsidP="00A20323">
      <w:pPr>
        <w:pStyle w:val="Akapitzlist"/>
        <w:ind w:left="567"/>
      </w:pPr>
      <w:r>
        <w:t>LZO – lotne związki organiczne,</w:t>
      </w:r>
    </w:p>
    <w:p w14:paraId="4846C77D" w14:textId="77777777" w:rsidR="00A20323" w:rsidRDefault="00A20323" w:rsidP="00A20323">
      <w:pPr>
        <w:pStyle w:val="Akapitzlist"/>
        <w:ind w:left="567"/>
      </w:pPr>
      <w:r>
        <w:t>Pył zawieszony PM 1, PM 2.5, PM10,</w:t>
      </w:r>
    </w:p>
    <w:p w14:paraId="5D679FA6" w14:textId="33544A24" w:rsidR="00A20323" w:rsidRDefault="00A20323" w:rsidP="00A20323">
      <w:pPr>
        <w:pStyle w:val="Akapitzlist"/>
        <w:ind w:left="567"/>
      </w:pPr>
      <w:r>
        <w:t>NH3 – amoniak,</w:t>
      </w:r>
    </w:p>
    <w:p w14:paraId="43AD22B7" w14:textId="77777777" w:rsidR="00893E0F" w:rsidRDefault="00893E0F" w:rsidP="00A20323">
      <w:pPr>
        <w:pStyle w:val="Akapitzlist"/>
        <w:ind w:left="567"/>
      </w:pPr>
    </w:p>
    <w:p w14:paraId="68B83BD9" w14:textId="4A59CA1C" w:rsidR="00276657" w:rsidRDefault="00276657"/>
    <w:sectPr w:rsidR="00276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166B9"/>
    <w:multiLevelType w:val="hybridMultilevel"/>
    <w:tmpl w:val="489843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0914BD"/>
    <w:multiLevelType w:val="hybridMultilevel"/>
    <w:tmpl w:val="96E4243E"/>
    <w:lvl w:ilvl="0" w:tplc="B8181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A733D"/>
    <w:multiLevelType w:val="hybridMultilevel"/>
    <w:tmpl w:val="5FA0ED5C"/>
    <w:lvl w:ilvl="0" w:tplc="B8181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57"/>
    <w:rsid w:val="00042209"/>
    <w:rsid w:val="00103EE6"/>
    <w:rsid w:val="001A6EF0"/>
    <w:rsid w:val="001F142C"/>
    <w:rsid w:val="001F5A82"/>
    <w:rsid w:val="002050CD"/>
    <w:rsid w:val="00276657"/>
    <w:rsid w:val="002D13AF"/>
    <w:rsid w:val="0030459B"/>
    <w:rsid w:val="003C1E03"/>
    <w:rsid w:val="00472693"/>
    <w:rsid w:val="005730A4"/>
    <w:rsid w:val="00693545"/>
    <w:rsid w:val="00694965"/>
    <w:rsid w:val="00727FF2"/>
    <w:rsid w:val="007348ED"/>
    <w:rsid w:val="00823DFC"/>
    <w:rsid w:val="00893E0F"/>
    <w:rsid w:val="00A20323"/>
    <w:rsid w:val="00AC33F0"/>
    <w:rsid w:val="00BF6E9E"/>
    <w:rsid w:val="00D50D3F"/>
    <w:rsid w:val="00DD2B5E"/>
    <w:rsid w:val="00E169E2"/>
    <w:rsid w:val="00F31936"/>
    <w:rsid w:val="00F4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D8EB"/>
  <w15:chartTrackingRefBased/>
  <w15:docId w15:val="{C87A010F-5950-4DC8-AFDE-2525A348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6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CzystePowietrze</dc:creator>
  <cp:keywords/>
  <dc:description/>
  <cp:lastModifiedBy>CzystePowietrze</cp:lastModifiedBy>
  <cp:revision>17</cp:revision>
  <cp:lastPrinted>2021-09-21T08:40:00Z</cp:lastPrinted>
  <dcterms:created xsi:type="dcterms:W3CDTF">2021-09-17T10:18:00Z</dcterms:created>
  <dcterms:modified xsi:type="dcterms:W3CDTF">2021-09-28T08:09:00Z</dcterms:modified>
</cp:coreProperties>
</file>