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4970352E" w14:textId="77777777" w:rsidR="00310116" w:rsidRDefault="00310116" w:rsidP="0031011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5474E35" w14:textId="3060126F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36217C7D" w14:textId="2A905A73" w:rsidR="00F47273" w:rsidRDefault="00CD1362" w:rsidP="00F47273">
      <w:pPr>
        <w:suppressAutoHyphens w:val="0"/>
        <w:spacing w:after="120" w:line="360" w:lineRule="auto"/>
        <w:jc w:val="center"/>
        <w:rPr>
          <w:rFonts w:ascii="Georgia" w:hAnsi="Georgia"/>
          <w:b/>
          <w:i/>
          <w:lang w:eastAsia="pl-PL"/>
        </w:rPr>
      </w:pPr>
      <w:bookmarkStart w:id="1" w:name="_Hlk94868682"/>
      <w:r w:rsidRPr="00CD1362">
        <w:rPr>
          <w:rFonts w:ascii="Georgia" w:hAnsi="Georgia"/>
          <w:b/>
          <w:i/>
          <w:lang w:eastAsia="pl-PL"/>
        </w:rPr>
        <w:t>Opis przedmiotu zamówienia</w:t>
      </w:r>
    </w:p>
    <w:p w14:paraId="386F0319" w14:textId="106B5697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line="36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Przedmiotem zamówienia jest świadczenie usług</w:t>
      </w:r>
      <w:r w:rsidR="00A81B72">
        <w:rPr>
          <w:rFonts w:ascii="Georgia" w:hAnsi="Georgia" w:cs="Tahoma"/>
          <w:sz w:val="20"/>
          <w:szCs w:val="20"/>
        </w:rPr>
        <w:t xml:space="preserve"> pogwarancyjnych </w:t>
      </w:r>
      <w:r w:rsidRPr="0069170A">
        <w:rPr>
          <w:rFonts w:ascii="Georgia" w:hAnsi="Georgia" w:cs="Tahoma"/>
          <w:sz w:val="20"/>
          <w:szCs w:val="20"/>
        </w:rPr>
        <w:t xml:space="preserve"> przeglądów i konserwacji </w:t>
      </w:r>
      <w:r w:rsidR="004E2234">
        <w:rPr>
          <w:rFonts w:ascii="Georgia" w:hAnsi="Georgia" w:cs="Tahoma"/>
          <w:sz w:val="20"/>
          <w:szCs w:val="20"/>
        </w:rPr>
        <w:t xml:space="preserve">urządzeń UPS oraz </w:t>
      </w:r>
      <w:r w:rsidRPr="0069170A">
        <w:rPr>
          <w:rFonts w:ascii="Georgia" w:hAnsi="Georgia" w:cs="Tahoma"/>
          <w:sz w:val="20"/>
          <w:szCs w:val="20"/>
        </w:rPr>
        <w:t>agregatów prądotwórczych w obiektach ZZOZ Wadowice w okresie 3 lat.</w:t>
      </w:r>
    </w:p>
    <w:p w14:paraId="15D6B6D1" w14:textId="27C1B204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120" w:line="36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Usłudze wykonania przeglądów i konserwacji podlegać będą urządzenia wymienione poniżej i znajdujące się w obiektach Zamawiającego:</w:t>
      </w:r>
    </w:p>
    <w:tbl>
      <w:tblPr>
        <w:tblW w:w="966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9"/>
        <w:gridCol w:w="4895"/>
        <w:gridCol w:w="3010"/>
      </w:tblGrid>
      <w:tr w:rsidR="0069170A" w:rsidRPr="0069170A" w14:paraId="41762DE2" w14:textId="77777777" w:rsidTr="0039140C">
        <w:trPr>
          <w:trHeight w:val="24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DDDD" w14:textId="5C854B4D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A468D">
              <w:rPr>
                <w:rFonts w:ascii="Georgia" w:hAnsi="Georgia"/>
                <w:b/>
                <w:color w:val="000000"/>
                <w:sz w:val="20"/>
                <w:szCs w:val="20"/>
              </w:rPr>
              <w:t>Pakiet 1</w:t>
            </w:r>
            <w:r w:rsidR="004E2234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 </w:t>
            </w:r>
            <w:r w:rsidRPr="0069170A">
              <w:rPr>
                <w:rFonts w:ascii="Georgia" w:hAnsi="Georgia"/>
                <w:b/>
                <w:color w:val="000000"/>
                <w:sz w:val="20"/>
                <w:szCs w:val="20"/>
              </w:rPr>
              <w:t>Wykaz urządzeń UPS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4851" w14:textId="77777777" w:rsidR="0069170A" w:rsidRPr="0069170A" w:rsidRDefault="0069170A" w:rsidP="0069170A">
            <w:pPr>
              <w:spacing w:line="360" w:lineRule="auto"/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69170A" w:rsidRPr="0069170A" w14:paraId="654A3DA6" w14:textId="77777777" w:rsidTr="0039140C">
        <w:trPr>
          <w:trHeight w:val="245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7332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Przegląd i konserwacja urządzeń UPS, dla obiektów ZZOZ w Wadowicach przez okres 3 lat</w:t>
            </w:r>
          </w:p>
        </w:tc>
      </w:tr>
      <w:tr w:rsidR="0069170A" w:rsidRPr="0069170A" w14:paraId="16057C6C" w14:textId="77777777" w:rsidTr="0039140C">
        <w:trPr>
          <w:trHeight w:val="542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5DFD50" w14:textId="77777777" w:rsidR="0069170A" w:rsidRPr="0069170A" w:rsidRDefault="0069170A" w:rsidP="0069170A">
            <w:pPr>
              <w:spacing w:line="360" w:lineRule="auto"/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9CBE8D0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UPS 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EAF4C0E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szt</w:t>
            </w:r>
          </w:p>
        </w:tc>
      </w:tr>
      <w:tr w:rsidR="0069170A" w:rsidRPr="0069170A" w14:paraId="7E554CC8" w14:textId="77777777" w:rsidTr="0039140C">
        <w:trPr>
          <w:trHeight w:val="542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82EBB6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Pawilon C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992F7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 xml:space="preserve">UPS MST 30kVA  </w:t>
            </w: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riello</w:t>
            </w:r>
            <w:proofErr w:type="spellEnd"/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CC4B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</w:tr>
      <w:tr w:rsidR="0069170A" w:rsidRPr="0069170A" w14:paraId="58F7D71D" w14:textId="77777777" w:rsidTr="0039140C">
        <w:trPr>
          <w:trHeight w:val="542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6F984F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Pawilon D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2C7B8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 xml:space="preserve">UPS MST 40kVA  </w:t>
            </w: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riello</w:t>
            </w:r>
            <w:proofErr w:type="spellEnd"/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C072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</w:tr>
      <w:tr w:rsidR="0069170A" w:rsidRPr="0069170A" w14:paraId="54396A46" w14:textId="77777777" w:rsidTr="0039140C">
        <w:trPr>
          <w:trHeight w:val="542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7045D8F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119D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UPS </w:t>
            </w: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Sentry</w:t>
            </w:r>
            <w:proofErr w:type="spellEnd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Multistandard</w:t>
            </w:r>
            <w:proofErr w:type="spellEnd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 xml:space="preserve">  ST   40kVA  </w:t>
            </w: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riello</w:t>
            </w:r>
            <w:proofErr w:type="spellEnd"/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E85A1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</w:tr>
      <w:tr w:rsidR="0069170A" w:rsidRPr="0069170A" w14:paraId="16650DAD" w14:textId="77777777" w:rsidTr="0039140C">
        <w:trPr>
          <w:trHeight w:val="542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9AED1C7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28AAD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UPS  3kVA  AP160LCD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B7FC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</w:tr>
      <w:tr w:rsidR="0069170A" w:rsidRPr="0069170A" w14:paraId="5C38ED01" w14:textId="77777777" w:rsidTr="0039140C">
        <w:trPr>
          <w:trHeight w:val="542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DCA6922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01B8A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Zasilacz EDPS 600 (12V, 65Ah)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D3CF8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</w:tr>
      <w:tr w:rsidR="0069170A" w:rsidRPr="0069170A" w14:paraId="2F85A4FE" w14:textId="77777777" w:rsidTr="0039140C">
        <w:trPr>
          <w:trHeight w:val="542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E92352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Pawilon E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CC01B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 xml:space="preserve">UPS </w:t>
            </w: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GreenForce</w:t>
            </w:r>
            <w:proofErr w:type="spellEnd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 xml:space="preserve"> 30MST </w:t>
            </w: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riello</w:t>
            </w:r>
            <w:proofErr w:type="spellEnd"/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291F2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</w:tr>
      <w:tr w:rsidR="0069170A" w:rsidRPr="0069170A" w14:paraId="051A7B4B" w14:textId="77777777" w:rsidTr="0039140C">
        <w:trPr>
          <w:trHeight w:val="542"/>
        </w:trPr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1760F7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FC283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 xml:space="preserve">UPS </w:t>
            </w: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GreenForce</w:t>
            </w:r>
            <w:proofErr w:type="spellEnd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 xml:space="preserve"> 20MST </w:t>
            </w: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riello</w:t>
            </w:r>
            <w:proofErr w:type="spellEnd"/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6132C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</w:tr>
    </w:tbl>
    <w:p w14:paraId="63F8ACE8" w14:textId="77777777" w:rsidR="0069170A" w:rsidRPr="0069170A" w:rsidRDefault="0069170A" w:rsidP="0039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/>
          <w:color w:val="000000"/>
          <w:sz w:val="20"/>
          <w:szCs w:val="20"/>
        </w:rPr>
      </w:pPr>
    </w:p>
    <w:tbl>
      <w:tblPr>
        <w:tblW w:w="966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4039"/>
        <w:gridCol w:w="2327"/>
        <w:gridCol w:w="2325"/>
      </w:tblGrid>
      <w:tr w:rsidR="0069170A" w:rsidRPr="0069170A" w14:paraId="6CD171F2" w14:textId="77777777" w:rsidTr="0039140C">
        <w:trPr>
          <w:trHeight w:val="302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8EA3E" w14:textId="385CA782" w:rsidR="0069170A" w:rsidRPr="0069170A" w:rsidRDefault="0069170A" w:rsidP="00F91A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A468D">
              <w:rPr>
                <w:rFonts w:ascii="Georgia" w:hAnsi="Georgia"/>
                <w:b/>
                <w:color w:val="000000"/>
                <w:sz w:val="20"/>
                <w:szCs w:val="20"/>
              </w:rPr>
              <w:t>Pakiet 2</w:t>
            </w:r>
            <w:r w:rsidR="00CA468D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 </w:t>
            </w:r>
            <w:r w:rsidRPr="0069170A">
              <w:rPr>
                <w:rFonts w:ascii="Georgia" w:hAnsi="Georgia"/>
                <w:b/>
                <w:color w:val="000000"/>
                <w:sz w:val="20"/>
                <w:szCs w:val="20"/>
              </w:rPr>
              <w:t>Wykaz agregatów prądotwórczych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</w:tcPr>
          <w:p w14:paraId="50CF31FA" w14:textId="77777777" w:rsidR="0069170A" w:rsidRPr="0069170A" w:rsidRDefault="0069170A" w:rsidP="003914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BD1B6A" w14:textId="77777777" w:rsidR="0069170A" w:rsidRPr="0069170A" w:rsidRDefault="0069170A" w:rsidP="003914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  <w:tr w:rsidR="0069170A" w:rsidRPr="0069170A" w14:paraId="414558C2" w14:textId="77777777" w:rsidTr="0039140C">
        <w:trPr>
          <w:trHeight w:val="281"/>
        </w:trPr>
        <w:tc>
          <w:tcPr>
            <w:tcW w:w="96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556F1" w14:textId="77777777" w:rsidR="0069170A" w:rsidRPr="0069170A" w:rsidRDefault="0069170A" w:rsidP="003914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Przegląd i konserwacja agregatów prądotwórczych, dla obiektów ZZOZ w Wadowicach przez okres 3 lat</w:t>
            </w:r>
          </w:p>
        </w:tc>
      </w:tr>
      <w:tr w:rsidR="0069170A" w:rsidRPr="0069170A" w14:paraId="12267ABC" w14:textId="77777777" w:rsidTr="0039140C">
        <w:trPr>
          <w:trHeight w:val="600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2FA7CA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44A835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Oznaczenie agregatu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F5B917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CA9E44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Rok instalacji</w:t>
            </w:r>
          </w:p>
        </w:tc>
      </w:tr>
      <w:tr w:rsidR="0069170A" w:rsidRPr="0069170A" w14:paraId="2565C4F7" w14:textId="77777777" w:rsidTr="0069170A">
        <w:trPr>
          <w:trHeight w:val="372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3F4494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6CA24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3ZPP 250S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5A1E4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0875C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1975</w:t>
            </w:r>
          </w:p>
        </w:tc>
      </w:tr>
      <w:tr w:rsidR="0069170A" w:rsidRPr="0069170A" w14:paraId="4E0AADAF" w14:textId="77777777" w:rsidTr="0069170A">
        <w:trPr>
          <w:trHeight w:val="281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420AD3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62B5A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Hercules</w:t>
            </w:r>
            <w:proofErr w:type="spellEnd"/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 xml:space="preserve"> D/VP 250P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9E859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37135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2006</w:t>
            </w:r>
          </w:p>
        </w:tc>
      </w:tr>
      <w:tr w:rsidR="0069170A" w:rsidRPr="0069170A" w14:paraId="0EF9F21F" w14:textId="77777777" w:rsidTr="0069170A">
        <w:trPr>
          <w:trHeight w:val="281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07BB7B6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38D65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GV385KW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44916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B253" w14:textId="77777777" w:rsidR="0069170A" w:rsidRPr="0069170A" w:rsidRDefault="0069170A" w:rsidP="0069170A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9170A">
              <w:rPr>
                <w:rFonts w:ascii="Georgia" w:hAnsi="Georgia"/>
                <w:color w:val="000000"/>
                <w:sz w:val="20"/>
                <w:szCs w:val="20"/>
              </w:rPr>
              <w:t>2015</w:t>
            </w:r>
          </w:p>
        </w:tc>
      </w:tr>
    </w:tbl>
    <w:p w14:paraId="6072C013" w14:textId="77777777" w:rsidR="0069170A" w:rsidRPr="0069170A" w:rsidRDefault="0069170A" w:rsidP="0069170A">
      <w:pPr>
        <w:spacing w:line="360" w:lineRule="auto"/>
        <w:rPr>
          <w:rFonts w:ascii="Georgia" w:hAnsi="Georgia"/>
          <w:color w:val="000000"/>
          <w:sz w:val="20"/>
          <w:szCs w:val="20"/>
        </w:rPr>
      </w:pPr>
    </w:p>
    <w:p w14:paraId="7F3F5AEA" w14:textId="787206E9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Wykonawca zobowiązany będzie do przeprowadzania w okresie umowy trzech </w:t>
      </w:r>
      <w:r w:rsidRPr="00037E4C">
        <w:rPr>
          <w:rFonts w:ascii="Georgia" w:hAnsi="Georgia" w:cs="Tahoma"/>
          <w:sz w:val="20"/>
          <w:szCs w:val="20"/>
        </w:rPr>
        <w:t>przeglądów. Pierwszy</w:t>
      </w:r>
      <w:r w:rsidRPr="0069170A">
        <w:rPr>
          <w:rFonts w:ascii="Georgia" w:hAnsi="Georgia" w:cs="Tahoma"/>
          <w:sz w:val="20"/>
          <w:szCs w:val="20"/>
        </w:rPr>
        <w:t xml:space="preserve"> przegląd w terminie 21 dni kalendarzowych od </w:t>
      </w:r>
      <w:r>
        <w:rPr>
          <w:rFonts w:ascii="Georgia" w:hAnsi="Georgia" w:cs="Tahoma"/>
          <w:sz w:val="20"/>
          <w:szCs w:val="20"/>
        </w:rPr>
        <w:t xml:space="preserve">dnia </w:t>
      </w:r>
      <w:r w:rsidR="004E2234">
        <w:rPr>
          <w:rFonts w:ascii="Georgia" w:hAnsi="Georgia" w:cs="Tahoma"/>
          <w:sz w:val="20"/>
          <w:szCs w:val="20"/>
        </w:rPr>
        <w:t>zawarcia</w:t>
      </w:r>
      <w:r w:rsidRPr="0069170A">
        <w:rPr>
          <w:rFonts w:ascii="Georgia" w:hAnsi="Georgia" w:cs="Tahoma"/>
          <w:sz w:val="20"/>
          <w:szCs w:val="20"/>
        </w:rPr>
        <w:t xml:space="preserve"> umowy. Drugi przegląd </w:t>
      </w:r>
      <w:r>
        <w:rPr>
          <w:rFonts w:ascii="Georgia" w:hAnsi="Georgia" w:cs="Tahoma"/>
          <w:sz w:val="20"/>
          <w:szCs w:val="20"/>
        </w:rPr>
        <w:t xml:space="preserve">należy </w:t>
      </w:r>
      <w:r w:rsidRPr="0069170A">
        <w:rPr>
          <w:rFonts w:ascii="Georgia" w:hAnsi="Georgia" w:cs="Tahoma"/>
          <w:sz w:val="20"/>
          <w:szCs w:val="20"/>
        </w:rPr>
        <w:t xml:space="preserve">realizować przed upływem roku od przeglądu pierwszego. Trzeci przegląd </w:t>
      </w:r>
      <w:r>
        <w:rPr>
          <w:rFonts w:ascii="Georgia" w:hAnsi="Georgia" w:cs="Tahoma"/>
          <w:sz w:val="20"/>
          <w:szCs w:val="20"/>
        </w:rPr>
        <w:t xml:space="preserve">należy </w:t>
      </w:r>
      <w:r w:rsidRPr="0069170A">
        <w:rPr>
          <w:rFonts w:ascii="Georgia" w:hAnsi="Georgia" w:cs="Tahoma"/>
          <w:sz w:val="20"/>
          <w:szCs w:val="20"/>
        </w:rPr>
        <w:t xml:space="preserve">realizować przed upływem roku od przeglądu drugiego. </w:t>
      </w:r>
    </w:p>
    <w:p w14:paraId="3C8FB606" w14:textId="77777777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lastRenderedPageBreak/>
        <w:t xml:space="preserve">Wykonawca każdorazowo uzgodni z Zamawiającym, </w:t>
      </w:r>
      <w:r w:rsidRPr="0069170A">
        <w:rPr>
          <w:rFonts w:ascii="Georgia" w:hAnsi="Georgia" w:cs="Tahoma"/>
          <w:sz w:val="20"/>
          <w:szCs w:val="20"/>
          <w:u w:val="single"/>
        </w:rPr>
        <w:t>z 7-dniowym wyprzedzeniem</w:t>
      </w:r>
      <w:r w:rsidRPr="0069170A">
        <w:rPr>
          <w:rFonts w:ascii="Georgia" w:hAnsi="Georgia" w:cs="Tahoma"/>
          <w:sz w:val="20"/>
          <w:szCs w:val="20"/>
        </w:rPr>
        <w:t xml:space="preserve">, termin wykonywania przeglądów konserwacyjnych dla każdej lokalizacji, przy czym mogą one odbywać się wyłącznie od poniedziałku do piątku z wyłączeniem dni ustawowo wolnych od pracy w godzinach od 7.00 do 15.00. </w:t>
      </w:r>
    </w:p>
    <w:p w14:paraId="7046D71F" w14:textId="77777777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Po każdorazowym wykonaniu przeglądu konserwacyjnego urządzeń objętych przedmiotem zamówienia, Wykonawca sporządzi w dwóch egzemplarzach protokół, na którym przedstawiciel Zamawiającego potwierdzi wykonanie usługi.</w:t>
      </w:r>
    </w:p>
    <w:p w14:paraId="68B7C362" w14:textId="77777777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Wykonawca zobowiązany będzie podjąć wszelkie niezbędne działania mające na celu zapewnienie jak najlepszego funkcjonowania i nieprzerwanej pracy urządzeń. </w:t>
      </w:r>
    </w:p>
    <w:p w14:paraId="6CCF8202" w14:textId="77777777" w:rsidR="0069170A" w:rsidRPr="004E2234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Wykonawca po wykonaniu serwisu i naprawy dokona stosownego wpisu w książce serwisowej urządzenia, </w:t>
      </w:r>
      <w:r w:rsidRPr="004E2234">
        <w:rPr>
          <w:rFonts w:ascii="Georgia" w:hAnsi="Georgia" w:cs="Tahoma"/>
          <w:sz w:val="20"/>
          <w:szCs w:val="20"/>
        </w:rPr>
        <w:t xml:space="preserve">jeżeli taka książka jest aktualnie prowadzona przez Zamawiającego. </w:t>
      </w:r>
    </w:p>
    <w:p w14:paraId="6FBB66C8" w14:textId="77777777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Wykonawca udzieli pracownikom Zamawiającego wszelkich niezbędnych informacji dotyczących eksploatacji urządzeń po wykonaniu przeglądu i konserwacji.</w:t>
      </w:r>
    </w:p>
    <w:p w14:paraId="036301C4" w14:textId="72C82BFB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Wykonawca po dokonaniu przeglądów i konserwacji urządzeń w przypadku stwierdzenia usterek lub konieczności wymiany materiałów eksploatacyjnych przedstawi Zamawiającemu pisemną ofertę naprawy urządzeń z kalkulacją kosztów naprawy. </w:t>
      </w:r>
    </w:p>
    <w:p w14:paraId="08478077" w14:textId="4B892F51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Dostarczone przez Wykonawcę w ramach realizacji niniejszego zamówienia materiały, części zamienne</w:t>
      </w:r>
      <w:r>
        <w:rPr>
          <w:rFonts w:ascii="Georgia" w:hAnsi="Georgia" w:cs="Tahoma"/>
          <w:sz w:val="20"/>
          <w:szCs w:val="20"/>
        </w:rPr>
        <w:br/>
      </w:r>
      <w:r w:rsidRPr="0069170A">
        <w:rPr>
          <w:rFonts w:ascii="Georgia" w:hAnsi="Georgia" w:cs="Tahoma"/>
          <w:sz w:val="20"/>
          <w:szCs w:val="20"/>
        </w:rPr>
        <w:t>i podzespoły będą oryginalne, fabrycznie nowe, wolne od wad, spełniające wymagania urządzeń dla których są przeznaczone i rekomendowane przez ich producenta.</w:t>
      </w:r>
    </w:p>
    <w:p w14:paraId="3A181AEA" w14:textId="77777777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Wykonawca będzie posiadał aktualną polisę OC, która będzie zabezpieczeniem wykonywanych czynności związanych z realizacją zamówienia.</w:t>
      </w:r>
    </w:p>
    <w:p w14:paraId="49CD5A00" w14:textId="77777777" w:rsidR="0069170A" w:rsidRPr="0069170A" w:rsidRDefault="0069170A" w:rsidP="0069170A">
      <w:pPr>
        <w:numPr>
          <w:ilvl w:val="0"/>
          <w:numId w:val="1"/>
        </w:numPr>
        <w:tabs>
          <w:tab w:val="num" w:pos="0"/>
        </w:tabs>
        <w:spacing w:after="80" w:line="360" w:lineRule="auto"/>
        <w:ind w:left="426" w:hanging="426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 ramach przeglądów konserwacyjnych Wykonawca zobowiązany będzie do wykonania poniżej wymienionych czynności:</w:t>
      </w:r>
    </w:p>
    <w:p w14:paraId="6602876B" w14:textId="77777777" w:rsidR="0069170A" w:rsidRPr="0069170A" w:rsidRDefault="0069170A" w:rsidP="0069170A">
      <w:pPr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b/>
          <w:sz w:val="20"/>
          <w:szCs w:val="20"/>
        </w:rPr>
        <w:t>Zakres czynności wykonywanych podczas przeglądu konserwacyjnego zasilaczy UPS:</w:t>
      </w:r>
    </w:p>
    <w:p w14:paraId="0A11F069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warunków pracy zasilacza i wyposażenia dodatkowego (wartość obciążenia, napięcia zasilające, temperatura w pomieszczeniu zasilacza, akumulatorów itd.);</w:t>
      </w:r>
    </w:p>
    <w:p w14:paraId="6D40AC21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odkurzenie wnętrza zasilacza, transformatorów separacyjnych i filtrów;</w:t>
      </w:r>
    </w:p>
    <w:p w14:paraId="651872D6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sprawdzenie stanu zabezpieczeń wewnętrznych zasilacza;</w:t>
      </w:r>
    </w:p>
    <w:p w14:paraId="75FA5787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ciągłości i jakości połączeń przewodów ochronnych i głównych torów prądowych (wraz ze stanem zacisków przewodów zasilających na listwie zasilacza lub łącznika bypass);</w:t>
      </w:r>
    </w:p>
    <w:p w14:paraId="1FFCC371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wzrokowa kontrola izolacji głównych torów prądowych;</w:t>
      </w:r>
    </w:p>
    <w:p w14:paraId="3EE28105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sprawdzenie stanu osłon i napisów ostrzegawczych i informacyjnych;</w:t>
      </w:r>
    </w:p>
    <w:p w14:paraId="127C74C9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parametrów ruchowych zasilacza (wartości napięć i prądów wejściowych, wyjściowych oraz akumulatorów);</w:t>
      </w:r>
    </w:p>
    <w:p w14:paraId="4B98FFF0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usunięcie ewentualnych usterek i wymiana niesprawnych podzespołów, (w takim przypadku Wykonawca zobowiązany jest przedstawić Zamawiającemu ofertę kosztorysową i uzyskać jego akceptację na wymianę podzespołów);</w:t>
      </w:r>
    </w:p>
    <w:p w14:paraId="479F6783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sprawdzenie, czy autonomia urządzenia UPS wystarcza na 5 minut potrzebnych na poprawne </w:t>
      </w:r>
      <w:r w:rsidRPr="002E722B">
        <w:rPr>
          <w:rFonts w:ascii="Georgia" w:hAnsi="Georgia" w:cs="Tahoma"/>
          <w:sz w:val="20"/>
          <w:szCs w:val="20"/>
        </w:rPr>
        <w:t>zamknięcie systemów informatycznych;</w:t>
      </w:r>
    </w:p>
    <w:p w14:paraId="4952F7D0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autonomii (symulacja zaniku napięcia zasilającego – praca z akumulatorów przy obciążeniu użytkownika przez czas określony dla obciążenia znamionowego);</w:t>
      </w:r>
    </w:p>
    <w:p w14:paraId="0EF9BDA2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sprawdzenie i ewentualna regulacja parametrów zasilacza za pomocą oprogramowania serwisowego;</w:t>
      </w:r>
    </w:p>
    <w:p w14:paraId="1DECA5E1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działania wyposażenia dodatkowego (paneli monitorujących, wyłączników przeciwpożarowych, łącznika bypass-u zewnętrznego, transformatorów separacyjnych.</w:t>
      </w:r>
    </w:p>
    <w:p w14:paraId="1AA45ACB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działania kart komunikacyjnych z komputerem serwisowym (bez sieci logicznej użytkownika);</w:t>
      </w:r>
    </w:p>
    <w:p w14:paraId="2E3BDE1C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temperatury panującej pomieszczeniu, w którym eksploatowany jest UPS i baterie. Temperatura ma istotny wpływ na pracę urządzenia, czas życia wielu podzespołów wewnętrznych (np. kondensatorów elektrolitycznych) oraz (najbardziej) baterii akumulatorów;</w:t>
      </w:r>
    </w:p>
    <w:p w14:paraId="49C4B322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sprawdzenie stanu zapylenia (poziom oraz rodzaj);</w:t>
      </w:r>
    </w:p>
    <w:p w14:paraId="1A190CD3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sprawdzenie stanu ogólnego pomieszczenia w którym znajduje się urządzenie;</w:t>
      </w:r>
    </w:p>
    <w:p w14:paraId="4E0DBC97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kontrola połączeń elektrycznych wewnętrznych i zewnętrznych. Przez słowo zewnętrznych należy rozumieć połączenia dostępne z zewnątrz UPS, </w:t>
      </w:r>
      <w:proofErr w:type="spellStart"/>
      <w:r w:rsidRPr="0069170A">
        <w:rPr>
          <w:rFonts w:ascii="Georgia" w:hAnsi="Georgia" w:cs="Tahoma"/>
          <w:sz w:val="20"/>
          <w:szCs w:val="20"/>
        </w:rPr>
        <w:t>tzn</w:t>
      </w:r>
      <w:proofErr w:type="spellEnd"/>
      <w:r w:rsidRPr="0069170A">
        <w:rPr>
          <w:rFonts w:ascii="Georgia" w:hAnsi="Georgia" w:cs="Tahoma"/>
          <w:sz w:val="20"/>
          <w:szCs w:val="20"/>
        </w:rPr>
        <w:t>: listwy zaciskowe UPS, połączenia baterii zewnętrznych (jeżeli taki zestaw jest eksploatowany), połączenia z zewnętrznym obejściem serwisowym. W celu naprawy lub pewnych korekt połączeń układu zewnętrznego obejścia serwisowego może wystąpić konieczność odłączenia zasilania tego układu, a więc odłączenia zasilania sieci chronionej na czas wykonywania naprawy/korekty;</w:t>
      </w:r>
    </w:p>
    <w:p w14:paraId="0008C0B4" w14:textId="77777777" w:rsidR="0069170A" w:rsidRPr="0069170A" w:rsidRDefault="0069170A" w:rsidP="0069170A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pomiary parametrów wejściowych i wyjściowych UPS (rzeczywistych).</w:t>
      </w:r>
    </w:p>
    <w:p w14:paraId="6AD576AE" w14:textId="77777777" w:rsidR="0069170A" w:rsidRPr="0069170A" w:rsidRDefault="0069170A" w:rsidP="0069170A">
      <w:pPr>
        <w:spacing w:line="360" w:lineRule="auto"/>
        <w:jc w:val="both"/>
        <w:rPr>
          <w:rFonts w:ascii="Georgia" w:hAnsi="Georgia" w:cs="Tahoma"/>
          <w:sz w:val="20"/>
          <w:szCs w:val="20"/>
        </w:rPr>
      </w:pPr>
    </w:p>
    <w:p w14:paraId="1A36E162" w14:textId="0043C98E" w:rsidR="0069170A" w:rsidRPr="0069170A" w:rsidRDefault="0069170A" w:rsidP="0069170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Po każdym przeglądzie Wykonawca sporządzi protokół z wykonania przeglądu konserwacyjnego w dwóch egzemplarzach, z których jeden przekaże Zamawiającemu. Dokument ten będzie zawierał wskazanie daty </w:t>
      </w:r>
      <w:r w:rsidR="002E722B">
        <w:rPr>
          <w:rFonts w:ascii="Georgia" w:hAnsi="Georgia" w:cs="Tahoma"/>
          <w:sz w:val="20"/>
          <w:szCs w:val="20"/>
        </w:rPr>
        <w:br/>
      </w:r>
      <w:r w:rsidRPr="0069170A">
        <w:rPr>
          <w:rFonts w:ascii="Georgia" w:hAnsi="Georgia" w:cs="Tahoma"/>
          <w:sz w:val="20"/>
          <w:szCs w:val="20"/>
        </w:rPr>
        <w:t>i godziny wykonania przeglądu, aktualne informacje o stanie technicznym urządzenia, jego warunkach eksploatacyjnych, ewidencji dokonanych czynności z odniesieniem do zakresu czynności jak wyżej, oraz uwagi i zalecenia eksploatacyjne skierowane do służb technicznych Zamawiającego.</w:t>
      </w:r>
    </w:p>
    <w:p w14:paraId="46712A91" w14:textId="77777777" w:rsidR="0069170A" w:rsidRPr="0069170A" w:rsidRDefault="0069170A" w:rsidP="0069170A">
      <w:pPr>
        <w:spacing w:line="360" w:lineRule="auto"/>
        <w:ind w:left="1843"/>
        <w:jc w:val="both"/>
        <w:rPr>
          <w:rFonts w:ascii="Georgia" w:hAnsi="Georgia" w:cs="Tahoma"/>
          <w:sz w:val="20"/>
          <w:szCs w:val="20"/>
        </w:rPr>
      </w:pPr>
    </w:p>
    <w:p w14:paraId="7E7ADED4" w14:textId="77777777" w:rsidR="0069170A" w:rsidRPr="0069170A" w:rsidRDefault="0069170A" w:rsidP="002E722B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spacing w:after="8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b/>
          <w:sz w:val="20"/>
          <w:szCs w:val="20"/>
        </w:rPr>
        <w:t>Zakres czynności wykonywanych podczas przeglądu konserwacyjnego agregatów prądotwórczych:</w:t>
      </w:r>
    </w:p>
    <w:p w14:paraId="4AC36945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wymiana oleju,</w:t>
      </w:r>
    </w:p>
    <w:p w14:paraId="45AA5874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wymiana filtrów oleju,</w:t>
      </w:r>
    </w:p>
    <w:p w14:paraId="3310328F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wymiana filtrów paliwa,</w:t>
      </w:r>
    </w:p>
    <w:p w14:paraId="0F705851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wymiana/czyszczenie filtra powietrza,</w:t>
      </w:r>
    </w:p>
    <w:p w14:paraId="63F8D006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wymiana filtra wody,</w:t>
      </w:r>
    </w:p>
    <w:p w14:paraId="5B5163A6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wymiana cieczy chłodzącej,</w:t>
      </w:r>
    </w:p>
    <w:p w14:paraId="5C68BF9A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kontrola/wymiana paska, </w:t>
      </w:r>
    </w:p>
    <w:p w14:paraId="398B7127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progu zamarzania płynu,</w:t>
      </w:r>
    </w:p>
    <w:p w14:paraId="3580C8D3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kontrola </w:t>
      </w:r>
      <w:proofErr w:type="spellStart"/>
      <w:r w:rsidRPr="0069170A">
        <w:rPr>
          <w:rFonts w:ascii="Georgia" w:hAnsi="Georgia" w:cs="Tahoma"/>
          <w:sz w:val="20"/>
          <w:szCs w:val="20"/>
        </w:rPr>
        <w:t>wibroizolatorów</w:t>
      </w:r>
      <w:proofErr w:type="spellEnd"/>
      <w:r w:rsidRPr="0069170A">
        <w:rPr>
          <w:rFonts w:ascii="Georgia" w:hAnsi="Georgia" w:cs="Tahoma"/>
          <w:sz w:val="20"/>
          <w:szCs w:val="20"/>
        </w:rPr>
        <w:t>,</w:t>
      </w:r>
    </w:p>
    <w:p w14:paraId="28A51075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połączeń kablowych sterowania i automatyki,</w:t>
      </w:r>
    </w:p>
    <w:p w14:paraId="5F752F1F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śrubowych połączeń silnika, prądnicy, obudowy,</w:t>
      </w:r>
    </w:p>
    <w:p w14:paraId="2D9D9134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układów paliwa, smarowania, chłodzenia,</w:t>
      </w:r>
    </w:p>
    <w:p w14:paraId="10D842AC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akumulatorów, alternatora, instalacji rozruchowej,</w:t>
      </w:r>
    </w:p>
    <w:p w14:paraId="53827E99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wentylacji i odprowadzenia spalin,</w:t>
      </w:r>
    </w:p>
    <w:p w14:paraId="503FA3AD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sprawdzenie wskaźników kontrolno-pomiarowych,</w:t>
      </w:r>
    </w:p>
    <w:p w14:paraId="3476F37F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kontrola częstotliwości/prędkości obrotowej,</w:t>
      </w:r>
    </w:p>
    <w:p w14:paraId="52682C32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uruchomienie w trybie ręcznym,</w:t>
      </w:r>
    </w:p>
    <w:p w14:paraId="01746AEF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uruchomienie w trybie automatycznym,</w:t>
      </w:r>
    </w:p>
    <w:p w14:paraId="6A371476" w14:textId="77777777" w:rsidR="0069170A" w:rsidRPr="0069170A" w:rsidRDefault="0069170A" w:rsidP="002E722B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after="60" w:line="360" w:lineRule="auto"/>
        <w:ind w:left="567" w:hanging="567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>czyszczenie zespołu prądotwórczego.</w:t>
      </w:r>
    </w:p>
    <w:p w14:paraId="5E18D134" w14:textId="77777777" w:rsidR="0069170A" w:rsidRPr="0069170A" w:rsidRDefault="0069170A" w:rsidP="002E722B">
      <w:pPr>
        <w:tabs>
          <w:tab w:val="left" w:pos="567"/>
        </w:tabs>
        <w:spacing w:after="60" w:line="360" w:lineRule="auto"/>
        <w:ind w:left="567" w:hanging="567"/>
        <w:jc w:val="both"/>
        <w:rPr>
          <w:rFonts w:ascii="Georgia" w:hAnsi="Georgia" w:cs="Tahoma"/>
          <w:sz w:val="20"/>
          <w:szCs w:val="20"/>
        </w:rPr>
      </w:pPr>
    </w:p>
    <w:p w14:paraId="791E9121" w14:textId="01C1226E" w:rsidR="0069170A" w:rsidRPr="0069170A" w:rsidRDefault="0069170A" w:rsidP="002E722B">
      <w:pPr>
        <w:tabs>
          <w:tab w:val="left" w:pos="0"/>
        </w:tabs>
        <w:spacing w:after="60" w:line="360" w:lineRule="auto"/>
        <w:jc w:val="both"/>
        <w:rPr>
          <w:rFonts w:ascii="Georgia" w:hAnsi="Georgia"/>
          <w:sz w:val="20"/>
          <w:szCs w:val="20"/>
        </w:rPr>
      </w:pPr>
      <w:r w:rsidRPr="0069170A">
        <w:rPr>
          <w:rFonts w:ascii="Georgia" w:hAnsi="Georgia" w:cs="Tahoma"/>
          <w:sz w:val="20"/>
          <w:szCs w:val="20"/>
        </w:rPr>
        <w:t xml:space="preserve">Po każdym przeglądzie Wykonawca sporządzi protokół z wykonania przeglądu konserwacyjnego w dwóch egzemplarzach, z których jeden przekaże Zamawiającemu. Dokument ten będzie zawierał wskazanie daty </w:t>
      </w:r>
      <w:r w:rsidR="002E722B">
        <w:rPr>
          <w:rFonts w:ascii="Georgia" w:hAnsi="Georgia" w:cs="Tahoma"/>
          <w:sz w:val="20"/>
          <w:szCs w:val="20"/>
        </w:rPr>
        <w:br/>
      </w:r>
      <w:r w:rsidRPr="0069170A">
        <w:rPr>
          <w:rFonts w:ascii="Georgia" w:hAnsi="Georgia" w:cs="Tahoma"/>
          <w:sz w:val="20"/>
          <w:szCs w:val="20"/>
        </w:rPr>
        <w:t>i godziny wykonania przeglądu, aktualne informacje o stanie technicznym urządzenia, jego warunkach eksploatacyjnych, ewidencji dokonanych czynności z odniesieniem do zakresu czynności jak wyżej, oraz uwagi i zalecenia eksploatacyjne skierowane do służb technicznych Zamawiającego.</w:t>
      </w:r>
    </w:p>
    <w:p w14:paraId="0897FFDB" w14:textId="69D9FF5A" w:rsidR="004E2234" w:rsidRPr="004E2234" w:rsidRDefault="004E2234" w:rsidP="004E2234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b/>
          <w:bCs/>
          <w:sz w:val="20"/>
          <w:szCs w:val="20"/>
          <w:lang w:val="en-US" w:eastAsia="pl-PL"/>
        </w:rPr>
      </w:pPr>
      <w:r w:rsidRPr="004E2234">
        <w:rPr>
          <w:rFonts w:ascii="Georgia" w:hAnsi="Georgia" w:cs="Georgia"/>
          <w:sz w:val="20"/>
          <w:szCs w:val="20"/>
          <w:lang w:val="en-US" w:eastAsia="pl-PL"/>
        </w:rPr>
        <w:t>Zamawiaj</w:t>
      </w:r>
      <w:r>
        <w:rPr>
          <w:rFonts w:ascii="Georgia" w:hAnsi="Georgia" w:cs="Georgia"/>
          <w:sz w:val="20"/>
          <w:szCs w:val="20"/>
          <w:lang w:val="en-US" w:eastAsia="pl-PL"/>
        </w:rPr>
        <w:t>ą</w:t>
      </w:r>
      <w:r w:rsidRPr="004E2234">
        <w:rPr>
          <w:rFonts w:ascii="Georgia" w:hAnsi="Georgia" w:cs="Georgia"/>
          <w:sz w:val="20"/>
          <w:szCs w:val="20"/>
          <w:lang w:val="en-US" w:eastAsia="pl-PL"/>
        </w:rPr>
        <w:t xml:space="preserve">cy wymaga </w:t>
      </w:r>
      <w:r w:rsidRPr="004E2234">
        <w:rPr>
          <w:rFonts w:ascii="Georgia" w:eastAsia="Tahoma" w:hAnsi="Georgia"/>
          <w:kern w:val="2"/>
          <w:sz w:val="20"/>
          <w:szCs w:val="20"/>
          <w:lang w:eastAsia="pl-PL"/>
        </w:rPr>
        <w:t>aby wszystkie wymienione przez Wykonawcę części zamienne, filtry, oleje silnikowe, płyny chłodnicze, były nowe, dostosowane do wymagań producentów poszczególnych agregatów oraz zapewniać właściwą ich pracę w okresie letnim jak i w warunkach zimowych (bez względu na warunki atmosferyczne).</w:t>
      </w:r>
    </w:p>
    <w:p w14:paraId="4A3F1C58" w14:textId="77777777" w:rsidR="004E2234" w:rsidRPr="004E2234" w:rsidRDefault="004E2234" w:rsidP="004E2234">
      <w:p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b/>
          <w:bCs/>
          <w:sz w:val="20"/>
          <w:szCs w:val="20"/>
          <w:lang w:val="en-US" w:eastAsia="pl-PL"/>
        </w:rPr>
      </w:pPr>
      <w:r w:rsidRPr="004E2234">
        <w:rPr>
          <w:rFonts w:ascii="Georgia" w:eastAsia="Tahoma" w:hAnsi="Georgia"/>
          <w:kern w:val="2"/>
          <w:sz w:val="20"/>
          <w:szCs w:val="20"/>
          <w:lang w:eastAsia="pl-PL"/>
        </w:rPr>
        <w:t>Koszt wymiany części zamiennych, filtrów, płynu chłodniczego, oleju silnikowego, materiałów elektrycznych musi zostać wliczony w koszt przeglądu każdego agregatu i Wykonawca nie może żądać z tego tytułu dodatkowego wynagrodzenia.</w:t>
      </w:r>
    </w:p>
    <w:p w14:paraId="455470EB" w14:textId="77777777" w:rsidR="00F47273" w:rsidRDefault="00F47273" w:rsidP="006A09B2">
      <w:pPr>
        <w:tabs>
          <w:tab w:val="left" w:pos="1210"/>
        </w:tabs>
        <w:suppressAutoHyphens w:val="0"/>
        <w:spacing w:line="360" w:lineRule="auto"/>
        <w:jc w:val="both"/>
        <w:rPr>
          <w:rFonts w:ascii="Georgia" w:hAnsi="Georgia"/>
          <w:b/>
          <w:sz w:val="20"/>
          <w:szCs w:val="20"/>
          <w:lang w:eastAsia="pl-PL"/>
        </w:rPr>
      </w:pPr>
    </w:p>
    <w:p w14:paraId="191B6197" w14:textId="77777777" w:rsidR="00CD1362" w:rsidRPr="00CD1362" w:rsidRDefault="00CD1362" w:rsidP="00CD1362">
      <w:pPr>
        <w:widowControl w:val="0"/>
        <w:suppressAutoHyphens w:val="0"/>
        <w:jc w:val="center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bookmarkStart w:id="2" w:name="_Toc247602584"/>
      <w:bookmarkEnd w:id="1"/>
      <w:r w:rsidRPr="00CD1362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 oferty.</w:t>
      </w:r>
      <w:bookmarkEnd w:id="2"/>
    </w:p>
    <w:p w14:paraId="16C89B1E" w14:textId="1EC72A5A" w:rsidR="00E960A7" w:rsidRDefault="00E960A7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59B06E33" w14:textId="2D915A19" w:rsidR="00CB023D" w:rsidRDefault="00CB023D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32F683BF" w14:textId="77777777" w:rsidR="00CD1362" w:rsidRDefault="00CD1362" w:rsidP="006E23B1">
      <w:pPr>
        <w:spacing w:line="360" w:lineRule="auto"/>
        <w:jc w:val="center"/>
        <w:rPr>
          <w:rFonts w:ascii="Georgia" w:hAnsi="Georgia" w:cs="Georgia"/>
          <w:b/>
          <w:bCs/>
          <w:iCs/>
          <w:sz w:val="20"/>
          <w:szCs w:val="20"/>
          <w:u w:val="single"/>
        </w:rPr>
      </w:pPr>
    </w:p>
    <w:sectPr w:rsidR="00CD1362" w:rsidSect="0069170A">
      <w:headerReference w:type="default" r:id="rId9"/>
      <w:pgSz w:w="11906" w:h="16838"/>
      <w:pgMar w:top="993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2BC0" w14:textId="77777777" w:rsidR="006C2A76" w:rsidRDefault="006C2A76" w:rsidP="004A1653">
      <w:r>
        <w:separator/>
      </w:r>
    </w:p>
  </w:endnote>
  <w:endnote w:type="continuationSeparator" w:id="0">
    <w:p w14:paraId="1B81CBD1" w14:textId="77777777" w:rsidR="006C2A76" w:rsidRDefault="006C2A76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718B" w14:textId="77777777" w:rsidR="006C2A76" w:rsidRDefault="006C2A76" w:rsidP="004A1653">
      <w:r>
        <w:separator/>
      </w:r>
    </w:p>
  </w:footnote>
  <w:footnote w:type="continuationSeparator" w:id="0">
    <w:p w14:paraId="5047D390" w14:textId="77777777" w:rsidR="006C2A76" w:rsidRDefault="006C2A76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065F2579"/>
    <w:multiLevelType w:val="hybridMultilevel"/>
    <w:tmpl w:val="99DC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1" w15:restartNumberingAfterBreak="0">
    <w:nsid w:val="21AF006F"/>
    <w:multiLevelType w:val="hybridMultilevel"/>
    <w:tmpl w:val="B536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9FD07AF"/>
    <w:multiLevelType w:val="multilevel"/>
    <w:tmpl w:val="EBDAB43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4" w15:restartNumberingAfterBreak="0">
    <w:nsid w:val="31FA082B"/>
    <w:multiLevelType w:val="multilevel"/>
    <w:tmpl w:val="E8B0359A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cs="Georgi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7" w15:restartNumberingAfterBreak="0">
    <w:nsid w:val="597C3683"/>
    <w:multiLevelType w:val="hybridMultilevel"/>
    <w:tmpl w:val="A37EB23E"/>
    <w:lvl w:ilvl="0" w:tplc="84DA3D6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A3245"/>
    <w:multiLevelType w:val="multilevel"/>
    <w:tmpl w:val="745EC3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281493139">
    <w:abstractNumId w:val="1"/>
  </w:num>
  <w:num w:numId="2" w16cid:durableId="1875730138">
    <w:abstractNumId w:val="30"/>
  </w:num>
  <w:num w:numId="3" w16cid:durableId="948395931">
    <w:abstractNumId w:val="0"/>
  </w:num>
  <w:num w:numId="4" w16cid:durableId="220143515">
    <w:abstractNumId w:val="38"/>
  </w:num>
  <w:num w:numId="5" w16cid:durableId="1835873153">
    <w:abstractNumId w:val="33"/>
  </w:num>
  <w:num w:numId="6" w16cid:durableId="24450039">
    <w:abstractNumId w:val="28"/>
  </w:num>
  <w:num w:numId="7" w16cid:durableId="82535331">
    <w:abstractNumId w:val="31"/>
  </w:num>
  <w:num w:numId="8" w16cid:durableId="999389418">
    <w:abstractNumId w:val="29"/>
  </w:num>
  <w:num w:numId="9" w16cid:durableId="1875918437">
    <w:abstractNumId w:val="37"/>
  </w:num>
  <w:num w:numId="10" w16cid:durableId="2141267745">
    <w:abstractNumId w:val="2"/>
  </w:num>
  <w:num w:numId="11" w16cid:durableId="1257858086">
    <w:abstractNumId w:val="3"/>
  </w:num>
  <w:num w:numId="12" w16cid:durableId="1320185840">
    <w:abstractNumId w:val="4"/>
  </w:num>
  <w:num w:numId="13" w16cid:durableId="1367872537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37E4C"/>
    <w:rsid w:val="000621D5"/>
    <w:rsid w:val="00075D58"/>
    <w:rsid w:val="000B25EF"/>
    <w:rsid w:val="000B2A8A"/>
    <w:rsid w:val="000B66F5"/>
    <w:rsid w:val="000F4946"/>
    <w:rsid w:val="00114D27"/>
    <w:rsid w:val="00133FA1"/>
    <w:rsid w:val="00137ED9"/>
    <w:rsid w:val="00151240"/>
    <w:rsid w:val="00175463"/>
    <w:rsid w:val="001B7268"/>
    <w:rsid w:val="001E2345"/>
    <w:rsid w:val="002213E5"/>
    <w:rsid w:val="00241FF3"/>
    <w:rsid w:val="0024462A"/>
    <w:rsid w:val="0025493E"/>
    <w:rsid w:val="00255439"/>
    <w:rsid w:val="00265F9C"/>
    <w:rsid w:val="002816E0"/>
    <w:rsid w:val="00281D23"/>
    <w:rsid w:val="0029110F"/>
    <w:rsid w:val="002938E2"/>
    <w:rsid w:val="00296164"/>
    <w:rsid w:val="002C0744"/>
    <w:rsid w:val="002D3FCD"/>
    <w:rsid w:val="002E722B"/>
    <w:rsid w:val="003046CE"/>
    <w:rsid w:val="00310116"/>
    <w:rsid w:val="00320950"/>
    <w:rsid w:val="00326838"/>
    <w:rsid w:val="0033369F"/>
    <w:rsid w:val="003352AF"/>
    <w:rsid w:val="003406F8"/>
    <w:rsid w:val="00347806"/>
    <w:rsid w:val="0034792F"/>
    <w:rsid w:val="003564DB"/>
    <w:rsid w:val="0039140C"/>
    <w:rsid w:val="003E3D4F"/>
    <w:rsid w:val="00400896"/>
    <w:rsid w:val="00434B10"/>
    <w:rsid w:val="0044750F"/>
    <w:rsid w:val="0045230C"/>
    <w:rsid w:val="0045400A"/>
    <w:rsid w:val="00455BA8"/>
    <w:rsid w:val="004901A5"/>
    <w:rsid w:val="00493DBD"/>
    <w:rsid w:val="00495483"/>
    <w:rsid w:val="004A1653"/>
    <w:rsid w:val="004B5DBB"/>
    <w:rsid w:val="004C5167"/>
    <w:rsid w:val="004C7122"/>
    <w:rsid w:val="004E2234"/>
    <w:rsid w:val="004E2C70"/>
    <w:rsid w:val="004E3FAF"/>
    <w:rsid w:val="004E4F0D"/>
    <w:rsid w:val="0051366C"/>
    <w:rsid w:val="0052019B"/>
    <w:rsid w:val="0056637B"/>
    <w:rsid w:val="00572058"/>
    <w:rsid w:val="00583406"/>
    <w:rsid w:val="005A1B22"/>
    <w:rsid w:val="005A6B12"/>
    <w:rsid w:val="005C67A1"/>
    <w:rsid w:val="005E7A2F"/>
    <w:rsid w:val="005F365A"/>
    <w:rsid w:val="006056DF"/>
    <w:rsid w:val="00617726"/>
    <w:rsid w:val="0064412E"/>
    <w:rsid w:val="0069170A"/>
    <w:rsid w:val="006A09B2"/>
    <w:rsid w:val="006B671F"/>
    <w:rsid w:val="006C2A76"/>
    <w:rsid w:val="006C6984"/>
    <w:rsid w:val="006E23B1"/>
    <w:rsid w:val="006E39AF"/>
    <w:rsid w:val="007000A8"/>
    <w:rsid w:val="00704574"/>
    <w:rsid w:val="007222BF"/>
    <w:rsid w:val="00732076"/>
    <w:rsid w:val="00740810"/>
    <w:rsid w:val="00744C18"/>
    <w:rsid w:val="007459D1"/>
    <w:rsid w:val="00745A18"/>
    <w:rsid w:val="0079441F"/>
    <w:rsid w:val="007A2638"/>
    <w:rsid w:val="007A38E0"/>
    <w:rsid w:val="007B10DB"/>
    <w:rsid w:val="007D1452"/>
    <w:rsid w:val="007D7CE0"/>
    <w:rsid w:val="007E1F97"/>
    <w:rsid w:val="00814A51"/>
    <w:rsid w:val="00823088"/>
    <w:rsid w:val="008230C0"/>
    <w:rsid w:val="00830DFD"/>
    <w:rsid w:val="00850579"/>
    <w:rsid w:val="008905D3"/>
    <w:rsid w:val="008B0FF4"/>
    <w:rsid w:val="008B4AE0"/>
    <w:rsid w:val="008F36F0"/>
    <w:rsid w:val="00900175"/>
    <w:rsid w:val="00935718"/>
    <w:rsid w:val="00941F9E"/>
    <w:rsid w:val="009659D3"/>
    <w:rsid w:val="00980E92"/>
    <w:rsid w:val="009A2586"/>
    <w:rsid w:val="009D7417"/>
    <w:rsid w:val="009E11E6"/>
    <w:rsid w:val="009E23DE"/>
    <w:rsid w:val="00A00616"/>
    <w:rsid w:val="00A02033"/>
    <w:rsid w:val="00A0349B"/>
    <w:rsid w:val="00A16EC1"/>
    <w:rsid w:val="00A21FEA"/>
    <w:rsid w:val="00A32396"/>
    <w:rsid w:val="00A81B72"/>
    <w:rsid w:val="00A94470"/>
    <w:rsid w:val="00AA618A"/>
    <w:rsid w:val="00AC1519"/>
    <w:rsid w:val="00AE01AA"/>
    <w:rsid w:val="00AE0433"/>
    <w:rsid w:val="00AE5127"/>
    <w:rsid w:val="00AE603C"/>
    <w:rsid w:val="00AF44C5"/>
    <w:rsid w:val="00B05D74"/>
    <w:rsid w:val="00B22253"/>
    <w:rsid w:val="00B35746"/>
    <w:rsid w:val="00B36569"/>
    <w:rsid w:val="00B41209"/>
    <w:rsid w:val="00B439DF"/>
    <w:rsid w:val="00B43B02"/>
    <w:rsid w:val="00B47B86"/>
    <w:rsid w:val="00B63F87"/>
    <w:rsid w:val="00B67C96"/>
    <w:rsid w:val="00B96211"/>
    <w:rsid w:val="00BD3CAF"/>
    <w:rsid w:val="00BE4D0C"/>
    <w:rsid w:val="00BE6BAE"/>
    <w:rsid w:val="00BF0D44"/>
    <w:rsid w:val="00C05261"/>
    <w:rsid w:val="00C055C8"/>
    <w:rsid w:val="00C20164"/>
    <w:rsid w:val="00C26DC8"/>
    <w:rsid w:val="00C330F0"/>
    <w:rsid w:val="00C41C9A"/>
    <w:rsid w:val="00C42ABC"/>
    <w:rsid w:val="00C45DFF"/>
    <w:rsid w:val="00C54D5E"/>
    <w:rsid w:val="00C717B3"/>
    <w:rsid w:val="00CA468D"/>
    <w:rsid w:val="00CA5449"/>
    <w:rsid w:val="00CB023D"/>
    <w:rsid w:val="00CD1362"/>
    <w:rsid w:val="00CD7121"/>
    <w:rsid w:val="00CE31C5"/>
    <w:rsid w:val="00D20B89"/>
    <w:rsid w:val="00D212AE"/>
    <w:rsid w:val="00D21624"/>
    <w:rsid w:val="00D37AF2"/>
    <w:rsid w:val="00D40A46"/>
    <w:rsid w:val="00D4532D"/>
    <w:rsid w:val="00D51ADD"/>
    <w:rsid w:val="00D51B20"/>
    <w:rsid w:val="00D72D33"/>
    <w:rsid w:val="00D76BB5"/>
    <w:rsid w:val="00D85D71"/>
    <w:rsid w:val="00D946E8"/>
    <w:rsid w:val="00DA2AFF"/>
    <w:rsid w:val="00DA3C7A"/>
    <w:rsid w:val="00DB738B"/>
    <w:rsid w:val="00DC27DC"/>
    <w:rsid w:val="00DC3DDD"/>
    <w:rsid w:val="00DC5B74"/>
    <w:rsid w:val="00DE4AF4"/>
    <w:rsid w:val="00DE6F41"/>
    <w:rsid w:val="00E06B78"/>
    <w:rsid w:val="00E27FF5"/>
    <w:rsid w:val="00E83218"/>
    <w:rsid w:val="00E960A7"/>
    <w:rsid w:val="00EA0B43"/>
    <w:rsid w:val="00EA393C"/>
    <w:rsid w:val="00EC05AC"/>
    <w:rsid w:val="00EC360F"/>
    <w:rsid w:val="00ED6D3F"/>
    <w:rsid w:val="00EF1BC8"/>
    <w:rsid w:val="00F01CE3"/>
    <w:rsid w:val="00F259DD"/>
    <w:rsid w:val="00F32EEE"/>
    <w:rsid w:val="00F47273"/>
    <w:rsid w:val="00F61669"/>
    <w:rsid w:val="00F63694"/>
    <w:rsid w:val="00F8061C"/>
    <w:rsid w:val="00F81869"/>
    <w:rsid w:val="00F91A50"/>
    <w:rsid w:val="00F97309"/>
    <w:rsid w:val="00F97F3A"/>
    <w:rsid w:val="00FB4D66"/>
    <w:rsid w:val="00FC1D12"/>
    <w:rsid w:val="00FC2766"/>
    <w:rsid w:val="00FD3B27"/>
    <w:rsid w:val="00FE24D8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1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uiPriority w:val="99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uiPriority w:val="99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1362"/>
  </w:style>
  <w:style w:type="paragraph" w:customStyle="1" w:styleId="Akapitzlist6">
    <w:name w:val="Akapit z listą6"/>
    <w:basedOn w:val="Normalny"/>
    <w:qFormat/>
    <w:rsid w:val="00CD1362"/>
    <w:pPr>
      <w:ind w:left="720"/>
    </w:pPr>
  </w:style>
  <w:style w:type="paragraph" w:customStyle="1" w:styleId="ListParagraph1">
    <w:name w:val="List Paragraph1"/>
    <w:basedOn w:val="Normalny"/>
    <w:rsid w:val="00CD1362"/>
    <w:pPr>
      <w:ind w:left="720"/>
    </w:pPr>
  </w:style>
  <w:style w:type="paragraph" w:customStyle="1" w:styleId="Nagwek10">
    <w:name w:val="Nagłówek 10"/>
    <w:basedOn w:val="Normalny"/>
    <w:rsid w:val="00CD1362"/>
    <w:pPr>
      <w:keepNext/>
      <w:widowControl w:val="0"/>
      <w:numPr>
        <w:ilvl w:val="8"/>
        <w:numId w:val="3"/>
      </w:numPr>
      <w:tabs>
        <w:tab w:val="clear" w:pos="0"/>
        <w:tab w:val="num" w:pos="6480"/>
      </w:tabs>
      <w:spacing w:before="240" w:after="120"/>
      <w:ind w:left="720" w:hanging="36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Tekstpodstawowywcity1">
    <w:name w:val="Tekst podstawowy wcięty1"/>
    <w:basedOn w:val="Normalny"/>
    <w:rsid w:val="00CD1362"/>
    <w:pPr>
      <w:widowControl w:val="0"/>
      <w:spacing w:line="360" w:lineRule="auto"/>
      <w:ind w:left="709" w:hanging="709"/>
    </w:pPr>
    <w:rPr>
      <w:rFonts w:ascii="Georgia" w:hAnsi="Georgia" w:cs="Tahoma"/>
      <w:kern w:val="1"/>
      <w:szCs w:val="20"/>
      <w:lang w:eastAsia="pl-PL"/>
    </w:rPr>
  </w:style>
  <w:style w:type="paragraph" w:customStyle="1" w:styleId="NormalnyWeb1">
    <w:name w:val="Normalny (Web)1"/>
    <w:basedOn w:val="Normalny"/>
    <w:rsid w:val="00CD1362"/>
    <w:pPr>
      <w:suppressAutoHyphens w:val="0"/>
      <w:spacing w:before="100" w:beforeAutospacing="1" w:after="119"/>
      <w:jc w:val="center"/>
    </w:pPr>
    <w:rPr>
      <w:b/>
      <w:bCs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CD1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62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36</cp:revision>
  <cp:lastPrinted>2023-10-03T06:51:00Z</cp:lastPrinted>
  <dcterms:created xsi:type="dcterms:W3CDTF">2023-03-30T05:32:00Z</dcterms:created>
  <dcterms:modified xsi:type="dcterms:W3CDTF">2023-10-03T07:02:00Z</dcterms:modified>
</cp:coreProperties>
</file>