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2ED4FA6B"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w:t>
      </w:r>
      <w:r w:rsidR="00270CE6">
        <w:rPr>
          <w:rFonts w:ascii="Tahoma" w:eastAsia="Times New Roman" w:hAnsi="Tahoma" w:cs="Tahoma"/>
          <w:bCs/>
          <w:sz w:val="20"/>
          <w:szCs w:val="24"/>
          <w:lang w:eastAsia="pl-PL"/>
        </w:rPr>
        <w:t>2</w:t>
      </w:r>
      <w:r w:rsidR="00CB3EE1" w:rsidRPr="006D1F32">
        <w:rPr>
          <w:rFonts w:ascii="Tahoma" w:eastAsia="Times New Roman" w:hAnsi="Tahoma" w:cs="Tahoma"/>
          <w:bCs/>
          <w:sz w:val="20"/>
          <w:szCs w:val="24"/>
          <w:lang w:eastAsia="pl-PL"/>
        </w:rPr>
        <w:t>81</w:t>
      </w:r>
      <w:r w:rsidR="002D4723">
        <w:rPr>
          <w:rFonts w:ascii="Tahoma" w:eastAsia="Times New Roman" w:hAnsi="Tahoma" w:cs="Tahoma"/>
          <w:bCs/>
          <w:sz w:val="20"/>
          <w:szCs w:val="24"/>
          <w:lang w:eastAsia="pl-PL"/>
        </w:rPr>
        <w:t>.</w:t>
      </w:r>
      <w:r w:rsidR="005A4BF0">
        <w:rPr>
          <w:rFonts w:ascii="Tahoma" w:eastAsia="Times New Roman" w:hAnsi="Tahoma" w:cs="Tahoma"/>
          <w:bCs/>
          <w:sz w:val="20"/>
          <w:szCs w:val="24"/>
          <w:lang w:eastAsia="pl-PL"/>
        </w:rPr>
        <w:t>66</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70CE6">
        <w:rPr>
          <w:rFonts w:ascii="Tahoma" w:eastAsia="Times New Roman" w:hAnsi="Tahoma" w:cs="Tahoma"/>
          <w:bCs/>
          <w:sz w:val="20"/>
          <w:szCs w:val="24"/>
          <w:lang w:eastAsia="pl-PL"/>
        </w:rPr>
        <w:t>4</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4A20BEFA" w14:textId="4CBC97CE" w:rsidR="00353C3D" w:rsidRPr="00E61836" w:rsidRDefault="00C874F7" w:rsidP="00353C3D">
      <w:pPr>
        <w:spacing w:after="0" w:line="240" w:lineRule="auto"/>
        <w:rPr>
          <w:rFonts w:ascii="Tahoma" w:eastAsia="Times New Roman" w:hAnsi="Tahoma" w:cs="Tahoma"/>
          <w:bCs/>
          <w:sz w:val="20"/>
          <w:szCs w:val="20"/>
          <w:lang w:eastAsia="pl-PL"/>
        </w:rPr>
      </w:pPr>
      <w:r w:rsidRPr="00E61836">
        <w:rPr>
          <w:rFonts w:ascii="Tahoma" w:eastAsia="Times New Roman" w:hAnsi="Tahoma" w:cs="Tahoma"/>
          <w:sz w:val="20"/>
          <w:szCs w:val="20"/>
          <w:lang w:eastAsia="pl-PL"/>
        </w:rPr>
        <w:t xml:space="preserve">Postępowanie o udzielenie zamówienia prowadzone jest w trybie </w:t>
      </w:r>
      <w:r w:rsidRPr="00E61836">
        <w:rPr>
          <w:rFonts w:ascii="Tahoma" w:eastAsia="Times New Roman" w:hAnsi="Tahoma" w:cs="Tahoma"/>
          <w:b/>
          <w:sz w:val="20"/>
          <w:szCs w:val="20"/>
          <w:lang w:eastAsia="pl-PL"/>
        </w:rPr>
        <w:t xml:space="preserve">przetargu nieograniczonego                         powyżej </w:t>
      </w:r>
      <w:r w:rsidR="00163679" w:rsidRPr="00E61836">
        <w:rPr>
          <w:rFonts w:ascii="Tahoma" w:eastAsia="Times New Roman" w:hAnsi="Tahoma" w:cs="Tahoma"/>
          <w:b/>
          <w:sz w:val="20"/>
          <w:szCs w:val="20"/>
          <w:lang w:eastAsia="pl-PL"/>
        </w:rPr>
        <w:t>14</w:t>
      </w:r>
      <w:r w:rsidR="00632CEA" w:rsidRPr="00E61836">
        <w:rPr>
          <w:rFonts w:ascii="Tahoma" w:eastAsia="Times New Roman" w:hAnsi="Tahoma" w:cs="Tahoma"/>
          <w:b/>
          <w:sz w:val="20"/>
          <w:szCs w:val="20"/>
          <w:lang w:eastAsia="pl-PL"/>
        </w:rPr>
        <w:t>3</w:t>
      </w:r>
      <w:r w:rsidR="00163679" w:rsidRPr="00E61836">
        <w:rPr>
          <w:rFonts w:ascii="Tahoma" w:eastAsia="Times New Roman" w:hAnsi="Tahoma" w:cs="Tahoma"/>
          <w:b/>
          <w:sz w:val="20"/>
          <w:szCs w:val="20"/>
          <w:lang w:eastAsia="pl-PL"/>
        </w:rPr>
        <w:t xml:space="preserve"> </w:t>
      </w:r>
      <w:r w:rsidRPr="00E61836">
        <w:rPr>
          <w:rFonts w:ascii="Tahoma" w:eastAsia="Times New Roman" w:hAnsi="Tahoma" w:cs="Tahoma"/>
          <w:b/>
          <w:sz w:val="20"/>
          <w:szCs w:val="20"/>
          <w:lang w:eastAsia="pl-PL"/>
        </w:rPr>
        <w:t>000 EURO</w:t>
      </w:r>
      <w:r w:rsidRPr="00E61836">
        <w:rPr>
          <w:rFonts w:ascii="Tahoma" w:eastAsia="Times New Roman" w:hAnsi="Tahoma" w:cs="Tahoma"/>
          <w:sz w:val="20"/>
          <w:szCs w:val="20"/>
          <w:lang w:eastAsia="pl-PL"/>
        </w:rPr>
        <w:t xml:space="preserve"> na podstawie ustawy z dnia </w:t>
      </w:r>
      <w:r w:rsidR="00CB3EE1" w:rsidRPr="00E61836">
        <w:rPr>
          <w:rFonts w:ascii="Tahoma" w:eastAsia="Times New Roman" w:hAnsi="Tahoma" w:cs="Tahoma"/>
          <w:sz w:val="20"/>
          <w:szCs w:val="20"/>
          <w:lang w:eastAsia="pl-PL"/>
        </w:rPr>
        <w:t>11</w:t>
      </w:r>
      <w:r w:rsidRPr="00E61836">
        <w:rPr>
          <w:rFonts w:ascii="Tahoma" w:eastAsia="Times New Roman" w:hAnsi="Tahoma" w:cs="Tahoma"/>
          <w:sz w:val="20"/>
          <w:szCs w:val="20"/>
          <w:lang w:eastAsia="pl-PL"/>
        </w:rPr>
        <w:t xml:space="preserve"> </w:t>
      </w:r>
      <w:r w:rsidR="00CB3EE1" w:rsidRPr="00E61836">
        <w:rPr>
          <w:rFonts w:ascii="Tahoma" w:eastAsia="Times New Roman" w:hAnsi="Tahoma" w:cs="Tahoma"/>
          <w:sz w:val="20"/>
          <w:szCs w:val="20"/>
          <w:lang w:eastAsia="pl-PL"/>
        </w:rPr>
        <w:t>września</w:t>
      </w:r>
      <w:r w:rsidRPr="00E61836">
        <w:rPr>
          <w:rFonts w:ascii="Tahoma" w:eastAsia="Times New Roman" w:hAnsi="Tahoma" w:cs="Tahoma"/>
          <w:sz w:val="20"/>
          <w:szCs w:val="20"/>
          <w:lang w:eastAsia="pl-PL"/>
        </w:rPr>
        <w:t xml:space="preserve"> 20</w:t>
      </w:r>
      <w:r w:rsidR="00CB3EE1" w:rsidRPr="00E61836">
        <w:rPr>
          <w:rFonts w:ascii="Tahoma" w:eastAsia="Times New Roman" w:hAnsi="Tahoma" w:cs="Tahoma"/>
          <w:sz w:val="20"/>
          <w:szCs w:val="20"/>
          <w:lang w:eastAsia="pl-PL"/>
        </w:rPr>
        <w:t>19</w:t>
      </w:r>
      <w:r w:rsidRPr="00E61836">
        <w:rPr>
          <w:rFonts w:ascii="Tahoma" w:eastAsia="Times New Roman" w:hAnsi="Tahoma" w:cs="Tahoma"/>
          <w:sz w:val="20"/>
          <w:szCs w:val="20"/>
          <w:lang w:eastAsia="pl-PL"/>
        </w:rPr>
        <w:t xml:space="preserve"> roku Prawo Zamówień Publicznych    (</w:t>
      </w:r>
      <w:r w:rsidR="00012369" w:rsidRPr="00E61836">
        <w:rPr>
          <w:rFonts w:ascii="Tahoma" w:eastAsia="Times New Roman" w:hAnsi="Tahoma" w:cs="Tahoma"/>
          <w:sz w:val="20"/>
          <w:szCs w:val="20"/>
          <w:lang w:eastAsia="pl-PL"/>
        </w:rPr>
        <w:t xml:space="preserve">t.j </w:t>
      </w:r>
      <w:r w:rsidR="00353C3D" w:rsidRPr="00E61836">
        <w:rPr>
          <w:rFonts w:ascii="Tahoma" w:hAnsi="Tahoma" w:cs="Tahoma"/>
          <w:sz w:val="20"/>
          <w:szCs w:val="20"/>
          <w:shd w:val="clear" w:color="auto" w:fill="FFFFFF"/>
        </w:rPr>
        <w:t xml:space="preserve"> </w:t>
      </w:r>
      <w:hyperlink r:id="rId8" w:history="1">
        <w:r w:rsidR="00353C3D" w:rsidRPr="00E61836">
          <w:rPr>
            <w:rFonts w:ascii="Tahoma" w:hAnsi="Tahoma" w:cs="Tahoma"/>
            <w:sz w:val="20"/>
            <w:szCs w:val="20"/>
          </w:rPr>
          <w:t>Dz.U. z 2023 r. poz. 1605</w:t>
        </w:r>
        <w:r w:rsidR="001C4AA8" w:rsidRPr="00E61836">
          <w:rPr>
            <w:rFonts w:ascii="Tahoma" w:hAnsi="Tahoma" w:cs="Tahoma"/>
            <w:sz w:val="20"/>
            <w:szCs w:val="20"/>
          </w:rPr>
          <w:t xml:space="preserve"> z późn.zm</w:t>
        </w:r>
        <w:r w:rsidR="00353C3D" w:rsidRPr="00E61836">
          <w:rPr>
            <w:rFonts w:ascii="Tahoma" w:hAnsi="Tahoma" w:cs="Tahoma"/>
            <w:sz w:val="20"/>
            <w:szCs w:val="20"/>
          </w:rPr>
          <w:t>)</w:t>
        </w:r>
      </w:hyperlink>
    </w:p>
    <w:p w14:paraId="3A5811D4" w14:textId="654B4845" w:rsidR="00C874F7" w:rsidRPr="00E61836" w:rsidRDefault="00C874F7" w:rsidP="00C874F7">
      <w:pPr>
        <w:spacing w:after="0" w:line="360" w:lineRule="auto"/>
        <w:jc w:val="center"/>
        <w:rPr>
          <w:rFonts w:ascii="Tahoma" w:eastAsia="Times New Roman" w:hAnsi="Tahoma" w:cs="Tahoma"/>
          <w:sz w:val="20"/>
          <w:szCs w:val="20"/>
          <w:lang w:eastAsia="pl-PL"/>
        </w:rPr>
      </w:pP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60894BC7"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t>
      </w:r>
      <w:r w:rsidR="00954804">
        <w:rPr>
          <w:rFonts w:ascii="Tahoma" w:eastAsia="Times New Roman" w:hAnsi="Tahoma" w:cs="Tahoma"/>
          <w:bCs/>
          <w:sz w:val="20"/>
          <w:szCs w:val="24"/>
          <w:lang w:eastAsia="pl-PL"/>
        </w:rPr>
        <w:t>07.08.2024</w:t>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77777777" w:rsidR="005C22AF" w:rsidRDefault="005C22AF"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57EC99E2" w14:textId="31AC3E68" w:rsidR="00ED7710" w:rsidRDefault="00261550" w:rsidP="00875F84">
      <w:pPr>
        <w:spacing w:after="0" w:line="240" w:lineRule="auto"/>
        <w:ind w:left="708"/>
        <w:jc w:val="right"/>
        <w:rPr>
          <w:rFonts w:ascii="Tahoma" w:eastAsia="Times New Roman" w:hAnsi="Tahoma" w:cs="Tahoma"/>
          <w:bCs/>
          <w:sz w:val="20"/>
          <w:szCs w:val="24"/>
          <w:lang w:eastAsia="pl-PL"/>
        </w:rPr>
      </w:pPr>
      <w:r w:rsidRPr="00261550">
        <w:rPr>
          <w:rFonts w:ascii="Calibri" w:eastAsia="Calibri" w:hAnsi="Calibri" w:cs="Times New Roman"/>
          <w:noProof/>
          <w:kern w:val="2"/>
          <w14:ligatures w14:val="standardContextual"/>
        </w:rPr>
        <w:drawing>
          <wp:inline distT="0" distB="0" distL="0" distR="0" wp14:anchorId="37E2E762" wp14:editId="16D37F02">
            <wp:extent cx="1760220" cy="670560"/>
            <wp:effectExtent l="0" t="0" r="0" b="0"/>
            <wp:docPr id="10270994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220" cy="670560"/>
                    </a:xfrm>
                    <a:prstGeom prst="rect">
                      <a:avLst/>
                    </a:prstGeom>
                    <a:noFill/>
                    <a:ln>
                      <a:noFill/>
                    </a:ln>
                  </pic:spPr>
                </pic:pic>
              </a:graphicData>
            </a:graphic>
          </wp:inline>
        </w:drawing>
      </w:r>
      <w:r w:rsidR="00257898">
        <w:rPr>
          <w:rFonts w:ascii="Tahoma" w:eastAsia="Times New Roman" w:hAnsi="Tahoma" w:cs="Tahoma"/>
          <w:bCs/>
          <w:sz w:val="20"/>
          <w:szCs w:val="24"/>
          <w:lang w:eastAsia="pl-PL"/>
        </w:rPr>
        <w:t xml:space="preserve">                                                          </w:t>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467DE211" w:rsidR="00CC5192" w:rsidRDefault="00CC5192" w:rsidP="008278A7">
      <w:pPr>
        <w:spacing w:after="0" w:line="240" w:lineRule="auto"/>
        <w:ind w:left="708"/>
        <w:jc w:val="right"/>
        <w:rPr>
          <w:rFonts w:ascii="Cambria" w:eastAsia="Cambria" w:hAnsi="Cambria" w:cs="Times New Roman"/>
          <w:noProof/>
          <w:lang w:eastAsia="pl-PL"/>
        </w:rPr>
      </w:pPr>
    </w:p>
    <w:p w14:paraId="21F52E8C" w14:textId="77777777" w:rsidR="001C4AA8" w:rsidRDefault="001C4AA8" w:rsidP="008278A7">
      <w:pPr>
        <w:spacing w:after="0" w:line="240" w:lineRule="auto"/>
        <w:ind w:left="708"/>
        <w:jc w:val="right"/>
        <w:rPr>
          <w:rFonts w:ascii="Cambria" w:eastAsia="Cambria" w:hAnsi="Cambria" w:cs="Times New Roman"/>
          <w:noProof/>
          <w:lang w:eastAsia="pl-PL"/>
        </w:rPr>
      </w:pPr>
    </w:p>
    <w:p w14:paraId="28732B08" w14:textId="77777777" w:rsidR="001C4AA8" w:rsidRDefault="001C4AA8" w:rsidP="008278A7">
      <w:pPr>
        <w:spacing w:after="0" w:line="240" w:lineRule="auto"/>
        <w:ind w:left="708"/>
        <w:jc w:val="right"/>
        <w:rPr>
          <w:rFonts w:ascii="Cambria" w:eastAsia="Cambria" w:hAnsi="Cambria"/>
          <w:noProof/>
        </w:rPr>
      </w:pPr>
    </w:p>
    <w:p w14:paraId="1AC38454" w14:textId="77777777" w:rsidR="00583852" w:rsidRDefault="00583852" w:rsidP="008278A7">
      <w:pPr>
        <w:spacing w:after="0" w:line="240" w:lineRule="auto"/>
        <w:ind w:left="708"/>
        <w:jc w:val="right"/>
        <w:rPr>
          <w:rFonts w:ascii="Cambria" w:eastAsia="Cambria" w:hAnsi="Cambria"/>
          <w:noProof/>
        </w:rPr>
      </w:pPr>
    </w:p>
    <w:p w14:paraId="4638D56A" w14:textId="77777777" w:rsidR="00583852" w:rsidRDefault="00583852" w:rsidP="008278A7">
      <w:pPr>
        <w:spacing w:after="0" w:line="240" w:lineRule="auto"/>
        <w:ind w:left="708"/>
        <w:jc w:val="right"/>
        <w:rPr>
          <w:rFonts w:ascii="Cambria" w:eastAsia="Cambria" w:hAnsi="Cambria"/>
          <w:noProof/>
        </w:rPr>
      </w:pPr>
    </w:p>
    <w:p w14:paraId="3AAED860" w14:textId="77777777" w:rsidR="00583852" w:rsidRDefault="00583852" w:rsidP="008278A7">
      <w:pPr>
        <w:spacing w:after="0" w:line="240" w:lineRule="auto"/>
        <w:ind w:left="708"/>
        <w:jc w:val="right"/>
        <w:rPr>
          <w:rFonts w:ascii="Cambria" w:eastAsia="Cambria" w:hAnsi="Cambria"/>
          <w:noProof/>
        </w:rPr>
      </w:pPr>
    </w:p>
    <w:p w14:paraId="50587AC8" w14:textId="77777777" w:rsidR="00583852" w:rsidRDefault="00583852" w:rsidP="008278A7">
      <w:pPr>
        <w:spacing w:after="0" w:line="240" w:lineRule="auto"/>
        <w:ind w:left="708"/>
        <w:jc w:val="right"/>
        <w:rPr>
          <w:rFonts w:ascii="Cambria" w:eastAsia="Cambria" w:hAnsi="Cambria"/>
          <w:noProof/>
        </w:rPr>
      </w:pPr>
    </w:p>
    <w:p w14:paraId="419D96BB" w14:textId="77777777" w:rsidR="00583852" w:rsidRPr="00CC5192" w:rsidRDefault="00583852" w:rsidP="008278A7">
      <w:pPr>
        <w:spacing w:after="0" w:line="240" w:lineRule="auto"/>
        <w:ind w:left="708"/>
        <w:jc w:val="right"/>
        <w:rPr>
          <w:rFonts w:ascii="Tahoma" w:eastAsia="Times New Roman" w:hAnsi="Tahoma" w:cs="Tahoma"/>
          <w:bCs/>
          <w:sz w:val="20"/>
          <w:szCs w:val="24"/>
          <w:lang w:eastAsia="pl-PL"/>
        </w:rPr>
      </w:pP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550A8804" w:rsidR="00D63611" w:rsidRDefault="00D63611" w:rsidP="00D446D5">
      <w:pPr>
        <w:spacing w:after="0" w:line="240" w:lineRule="auto"/>
        <w:jc w:val="right"/>
        <w:rPr>
          <w:rFonts w:ascii="Cambria" w:eastAsia="Cambria" w:hAnsi="Cambria" w:cs="Times New Roman"/>
          <w:noProof/>
          <w:lang w:eastAsia="pl-PL"/>
        </w:rPr>
      </w:pPr>
    </w:p>
    <w:p w14:paraId="5E9D25DC" w14:textId="77777777" w:rsidR="00270CE6" w:rsidRDefault="00270CE6" w:rsidP="00D446D5">
      <w:pPr>
        <w:spacing w:after="0" w:line="240" w:lineRule="auto"/>
        <w:jc w:val="right"/>
        <w:rPr>
          <w:rFonts w:ascii="Cambria" w:eastAsia="Cambria" w:hAnsi="Cambria" w:cs="Times New Roman"/>
          <w:noProof/>
          <w:lang w:eastAsia="pl-PL"/>
        </w:rPr>
      </w:pPr>
    </w:p>
    <w:p w14:paraId="415ACFCF" w14:textId="77777777" w:rsidR="00270CE6" w:rsidRDefault="00270CE6" w:rsidP="00D446D5">
      <w:pPr>
        <w:spacing w:after="0" w:line="240" w:lineRule="auto"/>
        <w:jc w:val="right"/>
        <w:rPr>
          <w:rFonts w:ascii="Cambria" w:eastAsia="Cambria" w:hAnsi="Cambria" w:cs="Times New Roman"/>
          <w:noProof/>
          <w:lang w:eastAsia="pl-PL"/>
        </w:rPr>
      </w:pPr>
    </w:p>
    <w:p w14:paraId="1010F140" w14:textId="7503D806" w:rsidR="00A348AE" w:rsidRDefault="00A348AE" w:rsidP="00D446D5">
      <w:pPr>
        <w:spacing w:after="0" w:line="240" w:lineRule="auto"/>
        <w:jc w:val="right"/>
        <w:rPr>
          <w:rFonts w:ascii="Cambria" w:eastAsia="Cambria" w:hAnsi="Cambria" w:cs="Times New Roman"/>
          <w:noProof/>
          <w:lang w:eastAsia="pl-PL"/>
        </w:rPr>
      </w:pPr>
    </w:p>
    <w:p w14:paraId="2F834BBA" w14:textId="5AFCE7A0" w:rsidR="00A348AE" w:rsidRDefault="00A348AE" w:rsidP="00D446D5">
      <w:pPr>
        <w:spacing w:after="0" w:line="240" w:lineRule="auto"/>
        <w:jc w:val="right"/>
        <w:rPr>
          <w:rFonts w:ascii="Cambria" w:eastAsia="Cambria" w:hAnsi="Cambria" w:cs="Times New Roman"/>
          <w:noProof/>
          <w:lang w:eastAsia="pl-PL"/>
        </w:rPr>
      </w:pPr>
    </w:p>
    <w:p w14:paraId="334EC2C9" w14:textId="6F9374CE" w:rsidR="00A348AE" w:rsidRDefault="00A348AE" w:rsidP="00D446D5">
      <w:pPr>
        <w:spacing w:after="0" w:line="240" w:lineRule="auto"/>
        <w:jc w:val="right"/>
        <w:rPr>
          <w:rFonts w:ascii="Cambria" w:eastAsia="Cambria" w:hAnsi="Cambria" w:cs="Times New Roman"/>
          <w:noProof/>
          <w:lang w:eastAsia="pl-PL"/>
        </w:rPr>
      </w:pPr>
    </w:p>
    <w:p w14:paraId="06F4F03C" w14:textId="77777777" w:rsidR="00A348AE" w:rsidRDefault="00A348AE" w:rsidP="00D446D5">
      <w:pPr>
        <w:spacing w:after="0" w:line="240" w:lineRule="auto"/>
        <w:jc w:val="right"/>
        <w:rPr>
          <w:rFonts w:ascii="Cambria" w:eastAsia="Cambria" w:hAnsi="Cambria" w:cs="Times New Roman"/>
          <w:noProof/>
          <w:lang w:eastAsia="pl-PL"/>
        </w:rPr>
      </w:pPr>
    </w:p>
    <w:p w14:paraId="63A27BE2" w14:textId="11C733E5"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20C0F71F"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lastRenderedPageBreak/>
        <w:t xml:space="preserve">        </w:t>
      </w:r>
    </w:p>
    <w:p w14:paraId="2EC6F88E" w14:textId="03591C9A"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0072841A" w:rsidR="00D634DF" w:rsidRPr="00BE7871" w:rsidRDefault="00CC5192" w:rsidP="007759A6">
      <w:pPr>
        <w:pStyle w:val="Akapitzlist"/>
        <w:numPr>
          <w:ilvl w:val="0"/>
          <w:numId w:val="17"/>
        </w:numPr>
        <w:spacing w:after="0" w:line="240" w:lineRule="auto"/>
        <w:jc w:val="both"/>
        <w:rPr>
          <w:rFonts w:ascii="Tahoma" w:eastAsia="Times New Roman" w:hAnsi="Tahoma" w:cs="Tahoma"/>
          <w:sz w:val="20"/>
          <w:szCs w:val="20"/>
          <w:lang w:eastAsia="pl-PL"/>
        </w:rPr>
      </w:pPr>
      <w:r w:rsidRPr="00BE7871">
        <w:rPr>
          <w:rFonts w:ascii="Tahoma" w:eastAsia="Times New Roman" w:hAnsi="Tahoma" w:cs="Tahoma"/>
          <w:sz w:val="20"/>
          <w:szCs w:val="20"/>
          <w:lang w:eastAsia="pl-PL"/>
        </w:rPr>
        <w:t xml:space="preserve">Postępowanie o udzielenie zamówienia prowadzone jest w trybie przetargu nieograniczonego na podstawie ustawy z dnia </w:t>
      </w:r>
      <w:r w:rsidR="00CB3EE1" w:rsidRPr="00BE7871">
        <w:rPr>
          <w:rFonts w:ascii="Tahoma" w:eastAsia="Times New Roman" w:hAnsi="Tahoma" w:cs="Tahoma"/>
          <w:sz w:val="20"/>
          <w:szCs w:val="20"/>
          <w:lang w:eastAsia="pl-PL"/>
        </w:rPr>
        <w:t xml:space="preserve">11 września 2019 </w:t>
      </w:r>
      <w:r w:rsidRPr="00BE7871">
        <w:rPr>
          <w:rFonts w:ascii="Tahoma" w:eastAsia="Times New Roman" w:hAnsi="Tahoma" w:cs="Tahoma"/>
          <w:sz w:val="20"/>
          <w:szCs w:val="20"/>
          <w:lang w:eastAsia="pl-PL"/>
        </w:rPr>
        <w:t xml:space="preserve">roku Prawo Zamówień Publicznych </w:t>
      </w:r>
      <w:r w:rsidR="009C6300" w:rsidRPr="00BE7871">
        <w:rPr>
          <w:rFonts w:ascii="Tahoma" w:eastAsia="Times New Roman" w:hAnsi="Tahoma" w:cs="Tahoma"/>
          <w:sz w:val="20"/>
          <w:szCs w:val="20"/>
          <w:lang w:eastAsia="pl-PL"/>
        </w:rPr>
        <w:t>(</w:t>
      </w:r>
      <w:r w:rsidR="00012369" w:rsidRPr="00BE7871">
        <w:rPr>
          <w:rFonts w:ascii="Tahoma" w:eastAsia="Times New Roman" w:hAnsi="Tahoma" w:cs="Tahoma"/>
          <w:sz w:val="20"/>
          <w:szCs w:val="20"/>
          <w:lang w:eastAsia="pl-PL"/>
        </w:rPr>
        <w:t>t.j.</w:t>
      </w:r>
      <w:r w:rsidR="00353C3D" w:rsidRPr="00BE7871">
        <w:rPr>
          <w:rFonts w:ascii="Tahoma" w:eastAsia="Times New Roman" w:hAnsi="Tahoma" w:cs="Tahoma"/>
          <w:sz w:val="20"/>
          <w:szCs w:val="20"/>
          <w:lang w:eastAsia="pl-PL"/>
        </w:rPr>
        <w:t xml:space="preserve"> </w:t>
      </w:r>
      <w:r w:rsidR="00353C3D" w:rsidRPr="00BE7871">
        <w:rPr>
          <w:rFonts w:ascii="Tahoma" w:hAnsi="Tahoma" w:cs="Tahoma"/>
          <w:sz w:val="20"/>
          <w:szCs w:val="20"/>
          <w:shd w:val="clear" w:color="auto" w:fill="FFFFFF"/>
        </w:rPr>
        <w:t xml:space="preserve"> </w:t>
      </w:r>
      <w:hyperlink r:id="rId11" w:history="1">
        <w:r w:rsidR="00353C3D" w:rsidRPr="00BE7871">
          <w:rPr>
            <w:rFonts w:ascii="Tahoma" w:hAnsi="Tahoma" w:cs="Tahoma"/>
            <w:sz w:val="20"/>
            <w:szCs w:val="20"/>
          </w:rPr>
          <w:t>Dz.U. z 2023 r. poz. 1605</w:t>
        </w:r>
        <w:r w:rsidR="001C4AA8" w:rsidRPr="00BE7871">
          <w:rPr>
            <w:rFonts w:ascii="Tahoma" w:hAnsi="Tahoma" w:cs="Tahoma"/>
            <w:sz w:val="20"/>
            <w:szCs w:val="20"/>
          </w:rPr>
          <w:t xml:space="preserve"> z póżn.zm</w:t>
        </w:r>
        <w:r w:rsidR="00353C3D" w:rsidRPr="00BE7871">
          <w:rPr>
            <w:rFonts w:ascii="Tahoma" w:hAnsi="Tahoma" w:cs="Tahoma"/>
            <w:sz w:val="20"/>
            <w:szCs w:val="20"/>
          </w:rPr>
          <w:t>)</w:t>
        </w:r>
      </w:hyperlink>
      <w:r w:rsidR="00D634DF" w:rsidRPr="00BE7871">
        <w:rPr>
          <w:rFonts w:ascii="Tahoma" w:eastAsia="Times New Roman" w:hAnsi="Tahoma" w:cs="Tahoma"/>
          <w:sz w:val="20"/>
          <w:szCs w:val="20"/>
          <w:lang w:eastAsia="pl-PL"/>
        </w:rPr>
        <w:t xml:space="preserve"> </w:t>
      </w:r>
      <w:r w:rsidR="006B6E67" w:rsidRPr="00BE7871">
        <w:rPr>
          <w:rFonts w:ascii="Tahoma" w:eastAsia="Times New Roman" w:hAnsi="Tahoma" w:cs="Tahoma"/>
          <w:sz w:val="20"/>
          <w:szCs w:val="20"/>
          <w:lang w:eastAsia="pl-PL"/>
        </w:rPr>
        <w:t>.</w:t>
      </w:r>
    </w:p>
    <w:p w14:paraId="7DB68F2A" w14:textId="77777777" w:rsidR="00CC5192" w:rsidRPr="00D007F2"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Zamawiający ,zgodnie z art.139 ust.1 dokona najpierw badania i oceny ofert, a następnie dokona kwalifikacji podmiotowej wykonawcy , którego oferta zostanie najwyżej oceniona, w zakresie </w:t>
      </w:r>
      <w:r w:rsidRPr="00D007F2">
        <w:rPr>
          <w:rFonts w:ascii="Tahoma" w:eastAsia="Times New Roman" w:hAnsi="Tahoma" w:cs="Tahoma"/>
          <w:sz w:val="20"/>
          <w:szCs w:val="24"/>
          <w:lang w:eastAsia="pl-PL"/>
        </w:rPr>
        <w:t>braku podstaw wykluczenia oraz spełniania warunków udziału w postepowaniu .</w:t>
      </w:r>
      <w:r w:rsidR="00330EB4" w:rsidRPr="00D007F2">
        <w:rPr>
          <w:rFonts w:ascii="Tahoma" w:eastAsia="Times New Roman" w:hAnsi="Tahoma" w:cs="Tahoma"/>
          <w:bCs/>
          <w:sz w:val="20"/>
          <w:szCs w:val="20"/>
          <w:lang w:eastAsia="pl-PL"/>
        </w:rPr>
        <w:t xml:space="preserve"> </w:t>
      </w:r>
    </w:p>
    <w:p w14:paraId="4865CBA3" w14:textId="77777777" w:rsidR="00D007F2" w:rsidRPr="00D007F2" w:rsidRDefault="00D007F2" w:rsidP="00D007F2">
      <w:pPr>
        <w:pStyle w:val="Akapitzlist"/>
        <w:numPr>
          <w:ilvl w:val="0"/>
          <w:numId w:val="17"/>
        </w:numPr>
        <w:rPr>
          <w:rFonts w:ascii="Tahoma" w:hAnsi="Tahoma" w:cs="Tahoma"/>
          <w:sz w:val="20"/>
          <w:szCs w:val="20"/>
        </w:rPr>
      </w:pPr>
      <w:r w:rsidRPr="00D007F2">
        <w:rPr>
          <w:rFonts w:ascii="Tahoma" w:hAnsi="Tahoma" w:cs="Tahoma"/>
          <w:sz w:val="20"/>
          <w:szCs w:val="20"/>
        </w:rPr>
        <w:t>Postępowanie prowadzone jest w języku polskim w formie elektronicznej za pośrednictwem Platformy Zakupowej Open Nexus dostępnej pod adresem: https://platformazakupowa.pl/pn/uck-katowice. Szczegółowa instrukcja użytkownika dostępna jest na stronie:  https://platformazakupowa.pl/strona/45-instrukcje</w:t>
      </w:r>
    </w:p>
    <w:p w14:paraId="18F39315" w14:textId="496A2240" w:rsidR="00C97D20" w:rsidRPr="00D007F2" w:rsidRDefault="00330EB4" w:rsidP="00B13D66">
      <w:pPr>
        <w:numPr>
          <w:ilvl w:val="0"/>
          <w:numId w:val="17"/>
        </w:numPr>
        <w:spacing w:after="0" w:line="240" w:lineRule="auto"/>
        <w:jc w:val="both"/>
        <w:rPr>
          <w:rFonts w:ascii="Tahoma" w:eastAsia="Times New Roman" w:hAnsi="Tahoma" w:cs="Tahoma"/>
          <w:b/>
          <w:bCs/>
          <w:sz w:val="20"/>
          <w:szCs w:val="24"/>
          <w:lang w:eastAsia="pl-PL"/>
        </w:rPr>
      </w:pPr>
      <w:r w:rsidRPr="00D007F2">
        <w:rPr>
          <w:rFonts w:ascii="Tahoma" w:hAnsi="Tahoma" w:cs="Tahoma"/>
          <w:sz w:val="20"/>
          <w:szCs w:val="20"/>
        </w:rPr>
        <w:t xml:space="preserve">Informacje dotyczące </w:t>
      </w:r>
      <w:r w:rsidR="008652BB" w:rsidRPr="00D007F2">
        <w:rPr>
          <w:rFonts w:ascii="Tahoma" w:hAnsi="Tahoma" w:cs="Tahoma"/>
          <w:sz w:val="20"/>
          <w:szCs w:val="20"/>
        </w:rPr>
        <w:t>zmiany i wyjaśnienia treści SWZ oraz inne dokumenty zamówienia  bezpośrednio związane z postepowaniem  udostępniane będą</w:t>
      </w:r>
      <w:r w:rsidRPr="00D007F2">
        <w:rPr>
          <w:rFonts w:ascii="Tahoma" w:hAnsi="Tahoma" w:cs="Tahoma"/>
          <w:sz w:val="20"/>
          <w:szCs w:val="20"/>
        </w:rPr>
        <w:t xml:space="preserve"> na stronie </w:t>
      </w:r>
      <w:r w:rsidR="00CB3EE1" w:rsidRPr="00D007F2">
        <w:rPr>
          <w:rFonts w:ascii="Tahoma" w:hAnsi="Tahoma" w:cs="Tahoma"/>
          <w:sz w:val="20"/>
          <w:szCs w:val="20"/>
        </w:rPr>
        <w:t>prowadzonego</w:t>
      </w:r>
      <w:r w:rsidR="008652BB" w:rsidRPr="00D007F2">
        <w:rPr>
          <w:rFonts w:ascii="Tahoma" w:hAnsi="Tahoma" w:cs="Tahoma"/>
          <w:sz w:val="20"/>
          <w:szCs w:val="20"/>
        </w:rPr>
        <w:t xml:space="preserve"> </w:t>
      </w:r>
      <w:r w:rsidR="00CB3EE1" w:rsidRPr="00D007F2">
        <w:rPr>
          <w:rFonts w:ascii="Tahoma" w:hAnsi="Tahoma" w:cs="Tahoma"/>
          <w:sz w:val="20"/>
          <w:szCs w:val="20"/>
        </w:rPr>
        <w:t xml:space="preserve">postępowania </w:t>
      </w:r>
      <w:r w:rsidRPr="00D007F2">
        <w:rPr>
          <w:rFonts w:ascii="Tahoma" w:hAnsi="Tahoma" w:cs="Tahoma"/>
          <w:sz w:val="20"/>
          <w:szCs w:val="20"/>
        </w:rPr>
        <w:t>pod adresem:</w:t>
      </w:r>
      <w:r w:rsidR="00CB3EE1" w:rsidRPr="00D007F2">
        <w:rPr>
          <w:rFonts w:ascii="Tahoma" w:hAnsi="Tahoma" w:cs="Tahoma"/>
          <w:sz w:val="20"/>
          <w:szCs w:val="20"/>
        </w:rPr>
        <w:t xml:space="preserve"> </w:t>
      </w:r>
      <w:r w:rsidR="00D007F2" w:rsidRPr="00D007F2">
        <w:rPr>
          <w:rFonts w:ascii="Tahoma" w:hAnsi="Tahoma" w:cs="Tahoma"/>
          <w:sz w:val="20"/>
          <w:szCs w:val="20"/>
        </w:rPr>
        <w:t>: https://platformazakupowa.pl/pn/uck-katowice</w:t>
      </w: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0BB2DCE3"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 xml:space="preserve">wyszczególnienie asortymentowo ilościowe oraz wymagania jakościowe </w:t>
      </w:r>
      <w:r w:rsidRPr="00800F49">
        <w:rPr>
          <w:rFonts w:ascii="Tahoma" w:eastAsia="Times New Roman" w:hAnsi="Tahoma" w:cs="Tahoma"/>
          <w:sz w:val="20"/>
          <w:szCs w:val="24"/>
          <w:lang w:eastAsia="pl-PL"/>
        </w:rPr>
        <w:t>określono  w załącznikach  nr 4.1 do 4</w:t>
      </w:r>
      <w:r w:rsidR="00A97CFA" w:rsidRPr="00800F49">
        <w:rPr>
          <w:rFonts w:ascii="Tahoma" w:eastAsia="Times New Roman" w:hAnsi="Tahoma" w:cs="Tahoma"/>
          <w:sz w:val="20"/>
          <w:szCs w:val="24"/>
          <w:lang w:eastAsia="pl-PL"/>
        </w:rPr>
        <w:t>.</w:t>
      </w:r>
      <w:r w:rsidR="005A4BF0">
        <w:rPr>
          <w:rFonts w:ascii="Tahoma" w:eastAsia="Times New Roman" w:hAnsi="Tahoma" w:cs="Tahoma"/>
          <w:sz w:val="20"/>
          <w:szCs w:val="24"/>
          <w:lang w:eastAsia="pl-PL"/>
        </w:rPr>
        <w:t>6</w:t>
      </w:r>
      <w:r w:rsidR="00B54B35">
        <w:rPr>
          <w:rFonts w:ascii="Tahoma" w:eastAsia="Times New Roman" w:hAnsi="Tahoma" w:cs="Tahoma"/>
          <w:sz w:val="20"/>
          <w:szCs w:val="24"/>
          <w:lang w:eastAsia="pl-PL"/>
        </w:rPr>
        <w:t>3</w:t>
      </w:r>
      <w:r w:rsidR="003773AC">
        <w:rPr>
          <w:rFonts w:ascii="Tahoma" w:eastAsia="Times New Roman" w:hAnsi="Tahoma" w:cs="Tahoma"/>
          <w:sz w:val="20"/>
          <w:szCs w:val="24"/>
          <w:lang w:eastAsia="pl-PL"/>
        </w:rPr>
        <w:t xml:space="preserve"> </w:t>
      </w:r>
      <w:r w:rsidR="00CB3EE1" w:rsidRPr="00800F49">
        <w:rPr>
          <w:rFonts w:ascii="Tahoma" w:eastAsia="Times New Roman" w:hAnsi="Tahoma" w:cs="Tahoma"/>
          <w:sz w:val="20"/>
          <w:szCs w:val="24"/>
          <w:lang w:eastAsia="pl-PL"/>
        </w:rPr>
        <w:t>SWZ</w:t>
      </w:r>
    </w:p>
    <w:p w14:paraId="40AE63BD"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1 - Leki różne I</w:t>
      </w:r>
    </w:p>
    <w:p w14:paraId="7D351842"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2 - Substancje recepturowe</w:t>
      </w:r>
    </w:p>
    <w:p w14:paraId="78F08A91"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3 - Surfactanum</w:t>
      </w:r>
    </w:p>
    <w:p w14:paraId="3F00E0C6"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4 - Cisatracurium</w:t>
      </w:r>
    </w:p>
    <w:p w14:paraId="1FBBEEC3"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5  – Gadopiclenol</w:t>
      </w:r>
    </w:p>
    <w:p w14:paraId="07C378B9"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6 - Regorafenibum</w:t>
      </w:r>
    </w:p>
    <w:p w14:paraId="70FB086D"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7 - Nivolumab</w:t>
      </w:r>
    </w:p>
    <w:p w14:paraId="697F38C7"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8 - Apomorfina</w:t>
      </w:r>
    </w:p>
    <w:p w14:paraId="50B21BCF"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9 - Alectinib</w:t>
      </w:r>
    </w:p>
    <w:p w14:paraId="5BE1B528"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10 - Siponimodum</w:t>
      </w:r>
    </w:p>
    <w:p w14:paraId="7CEF9B04"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11 – Infliximabum</w:t>
      </w:r>
    </w:p>
    <w:p w14:paraId="0F1AE057"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 xml:space="preserve">Część 12 - Żywienie pozajelitowe i dojelitowe </w:t>
      </w:r>
    </w:p>
    <w:p w14:paraId="151D3510"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13 – Osilodrostat</w:t>
      </w:r>
    </w:p>
    <w:p w14:paraId="1C8956EB"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 xml:space="preserve">Część 14 - Preparaty do żywienia dojelitowego </w:t>
      </w:r>
    </w:p>
    <w:p w14:paraId="5BD8405F"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15 - Ipilimumabum</w:t>
      </w:r>
    </w:p>
    <w:p w14:paraId="122A75E6"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16 - Pembrolizumabum</w:t>
      </w:r>
    </w:p>
    <w:p w14:paraId="01F9B5ED"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17 - Omalizumab</w:t>
      </w:r>
    </w:p>
    <w:p w14:paraId="63C4EF81"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18 -  Żywienie pozajelitowe</w:t>
      </w:r>
    </w:p>
    <w:p w14:paraId="152520BA"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19  – Alergeny</w:t>
      </w:r>
    </w:p>
    <w:p w14:paraId="4C654986"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20 – Trifluridinum + Tipiracilum</w:t>
      </w:r>
    </w:p>
    <w:p w14:paraId="64C27E3B"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21  – Ioversolum</w:t>
      </w:r>
    </w:p>
    <w:p w14:paraId="1471947F"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22  – Paracetamol</w:t>
      </w:r>
    </w:p>
    <w:p w14:paraId="645A97AA"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23  – Paclitaxelum albuminatum</w:t>
      </w:r>
    </w:p>
    <w:p w14:paraId="02793233"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24 – Iohexol</w:t>
      </w:r>
    </w:p>
    <w:p w14:paraId="7E876F0B"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25  – Gadobutrol</w:t>
      </w:r>
    </w:p>
    <w:p w14:paraId="2CBBF2C2"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26 –  Upadacitinibum</w:t>
      </w:r>
    </w:p>
    <w:p w14:paraId="415CCD53"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27  – Desfluran</w:t>
      </w:r>
    </w:p>
    <w:p w14:paraId="203DC29E"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28  – Pasireotide</w:t>
      </w:r>
    </w:p>
    <w:p w14:paraId="7C5FFC97"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29  – Dimeglumini gadobenas</w:t>
      </w:r>
    </w:p>
    <w:p w14:paraId="096A1ADB"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30  – Dexmedetomidyna</w:t>
      </w:r>
    </w:p>
    <w:p w14:paraId="4694E98C"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31  –Somatostatin</w:t>
      </w:r>
    </w:p>
    <w:p w14:paraId="59D07D38"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32  – Urapidilum</w:t>
      </w:r>
    </w:p>
    <w:p w14:paraId="2E60B39F"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33  – Paclitaxel</w:t>
      </w:r>
    </w:p>
    <w:p w14:paraId="4ED7B247"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34  – Natalizumab</w:t>
      </w:r>
    </w:p>
    <w:p w14:paraId="43DF2DA0"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35  – Brolucizumab</w:t>
      </w:r>
    </w:p>
    <w:p w14:paraId="63E6392D"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36  – Abemaciclib</w:t>
      </w:r>
    </w:p>
    <w:p w14:paraId="122C5C53"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lastRenderedPageBreak/>
        <w:t>Część  37  – Alirocumab</w:t>
      </w:r>
    </w:p>
    <w:p w14:paraId="4ADEA1FC"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38 – Zoledronic acid</w:t>
      </w:r>
    </w:p>
    <w:p w14:paraId="59F92579"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39 – Iomeprolum</w:t>
      </w:r>
    </w:p>
    <w:p w14:paraId="461F867F"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40  – Ustekinumabum</w:t>
      </w:r>
    </w:p>
    <w:p w14:paraId="4277936C"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41 – Układ oddechowy</w:t>
      </w:r>
    </w:p>
    <w:p w14:paraId="005F758C"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42  – Krew i układ krwiotwórczy</w:t>
      </w:r>
    </w:p>
    <w:p w14:paraId="692D3122"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43  – Leki do oczu</w:t>
      </w:r>
    </w:p>
    <w:p w14:paraId="05C2C4D1" w14:textId="3A17AD6C"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44  – Przewód pokarmowy i metabolizm</w:t>
      </w:r>
      <w:r w:rsidR="0007528D">
        <w:rPr>
          <w:rFonts w:ascii="Tahoma" w:eastAsia="Times New Roman" w:hAnsi="Tahoma" w:cs="Tahoma"/>
          <w:sz w:val="20"/>
          <w:szCs w:val="24"/>
          <w:lang w:eastAsia="pl-PL"/>
        </w:rPr>
        <w:t xml:space="preserve"> I</w:t>
      </w:r>
    </w:p>
    <w:p w14:paraId="1C053129"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45  – Leki  stosowane w zakażeniach I</w:t>
      </w:r>
    </w:p>
    <w:p w14:paraId="0E3BC452"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46  – Układ sercowo - naczyniowy</w:t>
      </w:r>
    </w:p>
    <w:p w14:paraId="25E729C6"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47  – Ośrodkowy układ nerwowy</w:t>
      </w:r>
    </w:p>
    <w:p w14:paraId="303A5C4F"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48  – Leki różne II</w:t>
      </w:r>
    </w:p>
    <w:p w14:paraId="49F41233"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49 - Płyny</w:t>
      </w:r>
    </w:p>
    <w:p w14:paraId="336AFDA7" w14:textId="2906847C"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50  – Przewód pokarmowy i metabolizm</w:t>
      </w:r>
      <w:r w:rsidR="0007528D">
        <w:rPr>
          <w:rFonts w:ascii="Tahoma" w:eastAsia="Times New Roman" w:hAnsi="Tahoma" w:cs="Tahoma"/>
          <w:sz w:val="20"/>
          <w:szCs w:val="24"/>
          <w:lang w:eastAsia="pl-PL"/>
        </w:rPr>
        <w:t xml:space="preserve"> II</w:t>
      </w:r>
    </w:p>
    <w:p w14:paraId="2A91C251"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51 – Foslevodopum + Foscarbidopum</w:t>
      </w:r>
    </w:p>
    <w:p w14:paraId="34D85E51" w14:textId="77777777" w:rsid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52  – Ethiodized oil</w:t>
      </w:r>
    </w:p>
    <w:p w14:paraId="519B9E3D" w14:textId="77777777" w:rsid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53 – Żywienie</w:t>
      </w:r>
    </w:p>
    <w:p w14:paraId="6BA70870"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54  – Dexamethasoni phosphas</w:t>
      </w:r>
    </w:p>
    <w:p w14:paraId="01FBA7AE"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55 - Telotristat etiprate</w:t>
      </w:r>
    </w:p>
    <w:p w14:paraId="2E5C5C69" w14:textId="63B0E80A"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56 – Przewód pokarmowy i metabolizm</w:t>
      </w:r>
      <w:r w:rsidR="0007528D">
        <w:rPr>
          <w:rFonts w:ascii="Tahoma" w:eastAsia="Times New Roman" w:hAnsi="Tahoma" w:cs="Tahoma"/>
          <w:sz w:val="20"/>
          <w:szCs w:val="24"/>
          <w:lang w:eastAsia="pl-PL"/>
        </w:rPr>
        <w:t xml:space="preserve"> III</w:t>
      </w:r>
    </w:p>
    <w:p w14:paraId="2851E358"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57  – Meropenem + Vaborbactam</w:t>
      </w:r>
    </w:p>
    <w:p w14:paraId="688B5E1D"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58  – Leki stosowane w zakażeniach II</w:t>
      </w:r>
    </w:p>
    <w:p w14:paraId="45A672C0"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59  – Cefazolin</w:t>
      </w:r>
    </w:p>
    <w:p w14:paraId="1D8CFF07"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60  – Leki stosowane w zakażeniach III</w:t>
      </w:r>
    </w:p>
    <w:p w14:paraId="452069C3"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61 - Vincristini sulfas</w:t>
      </w:r>
    </w:p>
    <w:p w14:paraId="07863CDA"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62  – Remimazolam</w:t>
      </w:r>
    </w:p>
    <w:p w14:paraId="43D936F6" w14:textId="77777777" w:rsidR="005A4BF0" w:rsidRPr="005A4BF0" w:rsidRDefault="005A4BF0" w:rsidP="005A4BF0">
      <w:pPr>
        <w:spacing w:after="0" w:line="240" w:lineRule="auto"/>
        <w:jc w:val="both"/>
        <w:rPr>
          <w:rFonts w:ascii="Tahoma" w:eastAsia="Times New Roman" w:hAnsi="Tahoma" w:cs="Tahoma"/>
          <w:sz w:val="20"/>
          <w:szCs w:val="24"/>
          <w:lang w:eastAsia="pl-PL"/>
        </w:rPr>
      </w:pPr>
      <w:r w:rsidRPr="005A4BF0">
        <w:rPr>
          <w:rFonts w:ascii="Tahoma" w:eastAsia="Times New Roman" w:hAnsi="Tahoma" w:cs="Tahoma"/>
          <w:sz w:val="20"/>
          <w:szCs w:val="24"/>
          <w:lang w:eastAsia="pl-PL"/>
        </w:rPr>
        <w:t>Część  63  – Piperacylina + Tazobactam</w:t>
      </w:r>
    </w:p>
    <w:p w14:paraId="27EFC6B1" w14:textId="0DFE2235" w:rsidR="00B54B35" w:rsidRDefault="00B963FD" w:rsidP="000C682F">
      <w:pPr>
        <w:spacing w:after="0" w:line="240" w:lineRule="auto"/>
        <w:ind w:firstLine="340"/>
        <w:jc w:val="both"/>
        <w:rPr>
          <w:rFonts w:ascii="Tahoma" w:eastAsia="Times New Roman" w:hAnsi="Tahoma" w:cs="Tahoma"/>
          <w:sz w:val="20"/>
          <w:szCs w:val="24"/>
          <w:lang w:eastAsia="pl-PL"/>
        </w:rPr>
      </w:pPr>
      <w:r w:rsidRPr="00B963FD">
        <w:rPr>
          <w:rFonts w:ascii="Tahoma" w:eastAsia="Times New Roman" w:hAnsi="Tahoma" w:cs="Tahoma"/>
          <w:sz w:val="20"/>
          <w:szCs w:val="24"/>
          <w:lang w:eastAsia="pl-PL"/>
        </w:rPr>
        <w:tab/>
      </w:r>
      <w:r w:rsidRPr="00B963FD">
        <w:rPr>
          <w:rFonts w:ascii="Tahoma" w:eastAsia="Times New Roman" w:hAnsi="Tahoma" w:cs="Tahoma"/>
          <w:sz w:val="20"/>
          <w:szCs w:val="24"/>
          <w:lang w:eastAsia="pl-PL"/>
        </w:rPr>
        <w:tab/>
      </w:r>
      <w:r w:rsidRPr="00B963FD">
        <w:rPr>
          <w:rFonts w:ascii="Tahoma" w:eastAsia="Times New Roman" w:hAnsi="Tahoma" w:cs="Tahoma"/>
          <w:sz w:val="20"/>
          <w:szCs w:val="24"/>
          <w:lang w:eastAsia="pl-PL"/>
        </w:rPr>
        <w:tab/>
      </w:r>
      <w:r w:rsidRPr="00B963FD">
        <w:rPr>
          <w:rFonts w:ascii="Tahoma" w:eastAsia="Times New Roman" w:hAnsi="Tahoma" w:cs="Tahoma"/>
          <w:sz w:val="20"/>
          <w:szCs w:val="24"/>
          <w:lang w:eastAsia="pl-PL"/>
        </w:rPr>
        <w:tab/>
      </w:r>
      <w:r w:rsidRPr="00B963FD">
        <w:rPr>
          <w:rFonts w:ascii="Tahoma" w:eastAsia="Times New Roman" w:hAnsi="Tahoma" w:cs="Tahoma"/>
          <w:sz w:val="20"/>
          <w:szCs w:val="24"/>
          <w:lang w:eastAsia="pl-PL"/>
        </w:rPr>
        <w:tab/>
      </w:r>
      <w:r w:rsidRPr="00B963FD">
        <w:rPr>
          <w:rFonts w:ascii="Tahoma" w:eastAsia="Times New Roman" w:hAnsi="Tahoma" w:cs="Tahoma"/>
          <w:sz w:val="20"/>
          <w:szCs w:val="24"/>
          <w:lang w:eastAsia="pl-PL"/>
        </w:rPr>
        <w:tab/>
      </w:r>
    </w:p>
    <w:p w14:paraId="178A27B8" w14:textId="77777777" w:rsidR="00C52BFE" w:rsidRPr="002D1987" w:rsidRDefault="00C52BFE" w:rsidP="00C52BFE">
      <w:pPr>
        <w:pStyle w:val="Akapitzlist"/>
        <w:numPr>
          <w:ilvl w:val="0"/>
          <w:numId w:val="6"/>
        </w:numPr>
        <w:suppressAutoHyphens/>
        <w:spacing w:after="0" w:line="240" w:lineRule="auto"/>
        <w:jc w:val="both"/>
        <w:rPr>
          <w:rFonts w:ascii="Tahoma" w:eastAsia="Calibri" w:hAnsi="Tahoma" w:cs="Tahoma"/>
          <w:sz w:val="20"/>
          <w:szCs w:val="20"/>
        </w:rPr>
      </w:pPr>
      <w:bookmarkStart w:id="0" w:name="_Hlk149209169"/>
      <w:r w:rsidRPr="002D1987">
        <w:rPr>
          <w:rFonts w:ascii="Tahoma" w:eastAsia="Calibri" w:hAnsi="Tahoma" w:cs="Tahoma"/>
          <w:sz w:val="20"/>
          <w:szCs w:val="20"/>
        </w:rPr>
        <w:t xml:space="preserve">Nazwy i kody wg Wspólnego Słownika Zamówień:   </w:t>
      </w:r>
    </w:p>
    <w:p w14:paraId="78C4B33C" w14:textId="77777777" w:rsidR="00457811" w:rsidRPr="002D1987" w:rsidRDefault="00457811" w:rsidP="00457811">
      <w:pPr>
        <w:spacing w:after="0" w:line="240" w:lineRule="auto"/>
        <w:jc w:val="both"/>
        <w:rPr>
          <w:rFonts w:ascii="Tahoma" w:eastAsia="Times New Roman" w:hAnsi="Tahoma" w:cs="Tahoma"/>
          <w:sz w:val="20"/>
          <w:szCs w:val="24"/>
          <w:lang w:eastAsia="pl-PL"/>
        </w:rPr>
      </w:pPr>
      <w:r w:rsidRPr="002D1987">
        <w:rPr>
          <w:rFonts w:ascii="Tahoma" w:eastAsia="Times New Roman" w:hAnsi="Tahoma" w:cs="Tahoma"/>
          <w:sz w:val="20"/>
          <w:szCs w:val="24"/>
          <w:lang w:eastAsia="pl-PL"/>
        </w:rPr>
        <w:t xml:space="preserve">      33690000-3 – różne produkty lecznicze</w:t>
      </w:r>
    </w:p>
    <w:p w14:paraId="2D1CFB09" w14:textId="77777777" w:rsidR="00457811" w:rsidRPr="002D1987" w:rsidRDefault="00457811" w:rsidP="00457811">
      <w:pPr>
        <w:spacing w:after="0" w:line="240" w:lineRule="auto"/>
        <w:jc w:val="both"/>
        <w:rPr>
          <w:rFonts w:ascii="Tahoma" w:eastAsia="Times New Roman" w:hAnsi="Tahoma" w:cs="Tahoma"/>
          <w:sz w:val="20"/>
          <w:szCs w:val="24"/>
          <w:lang w:eastAsia="pl-PL"/>
        </w:rPr>
      </w:pPr>
      <w:r w:rsidRPr="002D1987">
        <w:rPr>
          <w:rFonts w:ascii="Tahoma" w:eastAsia="Times New Roman" w:hAnsi="Tahoma" w:cs="Tahoma"/>
          <w:sz w:val="20"/>
          <w:szCs w:val="24"/>
          <w:lang w:eastAsia="pl-PL"/>
        </w:rPr>
        <w:t xml:space="preserve">      33652100-6 – środki przeciwnowotworowe</w:t>
      </w:r>
    </w:p>
    <w:p w14:paraId="47068230" w14:textId="6FB2A053" w:rsidR="00457811" w:rsidRPr="002D1987" w:rsidRDefault="00457811" w:rsidP="00CD28DF">
      <w:pPr>
        <w:spacing w:after="0" w:line="240" w:lineRule="auto"/>
        <w:jc w:val="both"/>
        <w:rPr>
          <w:rFonts w:ascii="Tahoma" w:hAnsi="Tahoma" w:cs="Tahoma"/>
          <w:sz w:val="20"/>
          <w:szCs w:val="20"/>
        </w:rPr>
      </w:pPr>
      <w:r w:rsidRPr="002D1987">
        <w:rPr>
          <w:rFonts w:ascii="Tahoma" w:eastAsia="Times New Roman" w:hAnsi="Tahoma" w:cs="Tahoma"/>
          <w:sz w:val="20"/>
          <w:szCs w:val="24"/>
          <w:lang w:eastAsia="pl-PL"/>
        </w:rPr>
        <w:t xml:space="preserve">      </w:t>
      </w:r>
      <w:r w:rsidRPr="002D1987">
        <w:rPr>
          <w:rFonts w:ascii="Tahoma" w:hAnsi="Tahoma" w:cs="Tahoma"/>
          <w:sz w:val="20"/>
          <w:szCs w:val="20"/>
        </w:rPr>
        <w:t>33610000-9 - produkty lecznicze dla przewodu pokarmowego i metabolizmu</w:t>
      </w:r>
    </w:p>
    <w:p w14:paraId="76CA560A" w14:textId="320E28AA" w:rsidR="00457811" w:rsidRPr="002D1987" w:rsidRDefault="00457811" w:rsidP="001D132A">
      <w:pPr>
        <w:spacing w:after="0" w:line="240" w:lineRule="auto"/>
        <w:rPr>
          <w:rFonts w:ascii="Tahoma" w:eastAsia="Times New Roman" w:hAnsi="Tahoma" w:cs="Tahoma"/>
          <w:sz w:val="20"/>
          <w:szCs w:val="24"/>
          <w:lang w:eastAsia="pl-PL"/>
        </w:rPr>
      </w:pPr>
      <w:r w:rsidRPr="002D1987">
        <w:rPr>
          <w:rFonts w:ascii="Tahoma" w:hAnsi="Tahoma" w:cs="Tahoma"/>
          <w:sz w:val="20"/>
          <w:szCs w:val="20"/>
        </w:rPr>
        <w:t xml:space="preserve">      </w:t>
      </w:r>
      <w:r w:rsidRPr="002D1987">
        <w:rPr>
          <w:rFonts w:ascii="Tahoma" w:eastAsia="Times New Roman" w:hAnsi="Tahoma" w:cs="Tahoma"/>
          <w:sz w:val="20"/>
          <w:szCs w:val="24"/>
          <w:lang w:eastAsia="pl-PL"/>
        </w:rPr>
        <w:t xml:space="preserve">33662100-9 – środki oftalmologiczne </w:t>
      </w:r>
    </w:p>
    <w:p w14:paraId="68E79ABB" w14:textId="16DE4179" w:rsidR="001D132A" w:rsidRPr="001D132A" w:rsidRDefault="00457811" w:rsidP="00457811">
      <w:pPr>
        <w:spacing w:after="0" w:line="240" w:lineRule="auto"/>
        <w:ind w:firstLine="360"/>
        <w:rPr>
          <w:rFonts w:ascii="Tahoma" w:eastAsia="Times New Roman" w:hAnsi="Tahoma" w:cs="Tahoma"/>
          <w:sz w:val="20"/>
          <w:szCs w:val="20"/>
          <w:lang w:eastAsia="pl-PL"/>
        </w:rPr>
      </w:pPr>
      <w:r w:rsidRPr="001D132A">
        <w:rPr>
          <w:rFonts w:ascii="Tahoma" w:eastAsia="Times New Roman" w:hAnsi="Tahoma" w:cs="Tahoma"/>
          <w:sz w:val="20"/>
          <w:szCs w:val="20"/>
          <w:lang w:eastAsia="pl-PL"/>
        </w:rPr>
        <w:t>336</w:t>
      </w:r>
      <w:r w:rsidR="001D132A" w:rsidRPr="001D132A">
        <w:rPr>
          <w:rFonts w:ascii="Tahoma" w:eastAsia="Times New Roman" w:hAnsi="Tahoma" w:cs="Tahoma"/>
          <w:sz w:val="20"/>
          <w:szCs w:val="20"/>
          <w:lang w:eastAsia="pl-PL"/>
        </w:rPr>
        <w:t>70</w:t>
      </w:r>
      <w:r w:rsidRPr="001D132A">
        <w:rPr>
          <w:rFonts w:ascii="Tahoma" w:eastAsia="Times New Roman" w:hAnsi="Tahoma" w:cs="Tahoma"/>
          <w:sz w:val="20"/>
          <w:szCs w:val="20"/>
          <w:lang w:eastAsia="pl-PL"/>
        </w:rPr>
        <w:t>000-</w:t>
      </w:r>
      <w:r w:rsidR="001D132A" w:rsidRPr="001D132A">
        <w:rPr>
          <w:rFonts w:ascii="Tahoma" w:eastAsia="Times New Roman" w:hAnsi="Tahoma" w:cs="Tahoma"/>
          <w:sz w:val="20"/>
          <w:szCs w:val="20"/>
          <w:lang w:eastAsia="pl-PL"/>
        </w:rPr>
        <w:t>7</w:t>
      </w:r>
      <w:r w:rsidRPr="001D132A">
        <w:rPr>
          <w:rFonts w:ascii="Tahoma" w:eastAsia="Times New Roman" w:hAnsi="Tahoma" w:cs="Tahoma"/>
          <w:sz w:val="20"/>
          <w:szCs w:val="20"/>
          <w:lang w:eastAsia="pl-PL"/>
        </w:rPr>
        <w:t xml:space="preserve"> – </w:t>
      </w:r>
      <w:r w:rsidR="001D132A">
        <w:rPr>
          <w:rFonts w:ascii="Tahoma" w:eastAsia="Times New Roman" w:hAnsi="Tahoma" w:cs="Tahoma"/>
          <w:sz w:val="20"/>
          <w:szCs w:val="20"/>
          <w:lang w:eastAsia="pl-PL"/>
        </w:rPr>
        <w:t>ś</w:t>
      </w:r>
      <w:r w:rsidR="001D132A" w:rsidRPr="001D132A">
        <w:rPr>
          <w:rFonts w:ascii="Tahoma" w:eastAsia="Times New Roman" w:hAnsi="Tahoma" w:cs="Tahoma"/>
          <w:sz w:val="20"/>
          <w:szCs w:val="20"/>
          <w:lang w:eastAsia="pl-PL"/>
        </w:rPr>
        <w:t>rodki lecznicze dla układu oddechowego</w:t>
      </w:r>
    </w:p>
    <w:p w14:paraId="11169C62" w14:textId="185709BA" w:rsidR="00270CE6" w:rsidRDefault="00270CE6" w:rsidP="00457811">
      <w:pPr>
        <w:spacing w:after="0" w:line="240" w:lineRule="auto"/>
        <w:ind w:firstLine="360"/>
        <w:rPr>
          <w:rFonts w:ascii="Tahoma" w:hAnsi="Tahoma" w:cs="Tahoma"/>
          <w:sz w:val="20"/>
          <w:szCs w:val="20"/>
        </w:rPr>
      </w:pPr>
      <w:r w:rsidRPr="001D132A">
        <w:rPr>
          <w:rFonts w:ascii="Tahoma" w:hAnsi="Tahoma" w:cs="Tahoma"/>
          <w:sz w:val="20"/>
          <w:szCs w:val="20"/>
        </w:rPr>
        <w:t xml:space="preserve">33696000-5 </w:t>
      </w:r>
      <w:r w:rsidR="001D132A">
        <w:rPr>
          <w:rFonts w:ascii="Tahoma" w:hAnsi="Tahoma" w:cs="Tahoma"/>
          <w:sz w:val="20"/>
          <w:szCs w:val="20"/>
        </w:rPr>
        <w:t>-</w:t>
      </w:r>
      <w:r w:rsidRPr="001D132A">
        <w:rPr>
          <w:rFonts w:ascii="Tahoma" w:hAnsi="Tahoma" w:cs="Tahoma"/>
          <w:sz w:val="20"/>
          <w:szCs w:val="20"/>
        </w:rPr>
        <w:t xml:space="preserve"> odczynniki i środki kontrastowe</w:t>
      </w:r>
    </w:p>
    <w:p w14:paraId="22A29416" w14:textId="0EBC31C3" w:rsidR="002D51FC" w:rsidRDefault="002D51FC" w:rsidP="00457811">
      <w:pPr>
        <w:spacing w:after="0" w:line="240" w:lineRule="auto"/>
        <w:ind w:firstLine="360"/>
        <w:rPr>
          <w:rFonts w:ascii="Tahoma" w:hAnsi="Tahoma" w:cs="Tahoma"/>
          <w:sz w:val="20"/>
          <w:szCs w:val="20"/>
        </w:rPr>
      </w:pPr>
      <w:r>
        <w:rPr>
          <w:rFonts w:ascii="Tahoma" w:hAnsi="Tahoma" w:cs="Tahoma"/>
          <w:sz w:val="20"/>
          <w:szCs w:val="20"/>
        </w:rPr>
        <w:t>33610000-9 - produkty farmaceutyczne</w:t>
      </w:r>
    </w:p>
    <w:p w14:paraId="1E3C3ECC" w14:textId="77777777" w:rsidR="002D51FC" w:rsidRPr="002D1987" w:rsidRDefault="002D51FC" w:rsidP="002D51FC">
      <w:pPr>
        <w:spacing w:after="0" w:line="240" w:lineRule="auto"/>
        <w:jc w:val="both"/>
        <w:rPr>
          <w:rFonts w:ascii="Tahoma" w:eastAsia="Times New Roman" w:hAnsi="Tahoma" w:cs="Tahoma"/>
          <w:sz w:val="20"/>
          <w:szCs w:val="24"/>
          <w:lang w:eastAsia="pl-PL"/>
        </w:rPr>
      </w:pPr>
      <w:r w:rsidRPr="002D1987">
        <w:rPr>
          <w:rFonts w:ascii="Tahoma" w:eastAsia="Times New Roman" w:hAnsi="Tahoma" w:cs="Tahoma"/>
          <w:sz w:val="20"/>
          <w:szCs w:val="24"/>
          <w:lang w:eastAsia="pl-PL"/>
        </w:rPr>
        <w:t xml:space="preserve">      33651100-9 – środki antybakteryjne do użytku ogólnego</w:t>
      </w:r>
    </w:p>
    <w:p w14:paraId="5FE9C2A0" w14:textId="77777777" w:rsidR="002D51FC" w:rsidRPr="002D1987" w:rsidRDefault="002D51FC" w:rsidP="002D51FC">
      <w:pPr>
        <w:spacing w:after="0" w:line="240" w:lineRule="auto"/>
        <w:jc w:val="both"/>
        <w:rPr>
          <w:rFonts w:ascii="Tahoma" w:eastAsia="Times New Roman" w:hAnsi="Tahoma" w:cs="Tahoma"/>
          <w:sz w:val="20"/>
          <w:szCs w:val="24"/>
          <w:lang w:eastAsia="pl-PL"/>
        </w:rPr>
      </w:pPr>
      <w:r w:rsidRPr="002D1987">
        <w:rPr>
          <w:rFonts w:ascii="Tahoma" w:eastAsia="Times New Roman" w:hAnsi="Tahoma" w:cs="Tahoma"/>
          <w:sz w:val="20"/>
          <w:szCs w:val="24"/>
          <w:lang w:eastAsia="pl-PL"/>
        </w:rPr>
        <w:t xml:space="preserve">      33661000-1 - produkty lecznicze dla układu nerwowego </w:t>
      </w:r>
    </w:p>
    <w:p w14:paraId="14D212EA" w14:textId="77777777" w:rsidR="002D51FC" w:rsidRPr="002D1987" w:rsidRDefault="002D51FC" w:rsidP="002D51FC">
      <w:pPr>
        <w:spacing w:after="0" w:line="240" w:lineRule="auto"/>
        <w:rPr>
          <w:rFonts w:ascii="Tahoma" w:hAnsi="Tahoma" w:cs="Tahoma"/>
          <w:sz w:val="20"/>
          <w:szCs w:val="20"/>
        </w:rPr>
      </w:pPr>
      <w:r w:rsidRPr="002D1987">
        <w:rPr>
          <w:rFonts w:ascii="Tahoma" w:hAnsi="Tahoma" w:cs="Tahoma"/>
          <w:sz w:val="20"/>
          <w:szCs w:val="20"/>
        </w:rPr>
        <w:t xml:space="preserve">      33621000-9 - produkty lecznicze dla krwi oraz organów krwiotwórczych</w:t>
      </w:r>
    </w:p>
    <w:p w14:paraId="77F15416" w14:textId="77777777" w:rsidR="002D51FC" w:rsidRPr="002D1987" w:rsidRDefault="002D51FC" w:rsidP="002D51FC">
      <w:pPr>
        <w:spacing w:after="0" w:line="240" w:lineRule="auto"/>
        <w:ind w:firstLine="360"/>
        <w:rPr>
          <w:rFonts w:ascii="Tahoma" w:eastAsia="Times New Roman" w:hAnsi="Tahoma" w:cs="Tahoma"/>
          <w:sz w:val="20"/>
          <w:szCs w:val="24"/>
          <w:lang w:eastAsia="pl-PL"/>
        </w:rPr>
      </w:pPr>
      <w:r w:rsidRPr="002D1987">
        <w:rPr>
          <w:rFonts w:ascii="Tahoma" w:eastAsia="Times New Roman" w:hAnsi="Tahoma" w:cs="Tahoma"/>
          <w:sz w:val="20"/>
          <w:szCs w:val="24"/>
          <w:lang w:eastAsia="pl-PL"/>
        </w:rPr>
        <w:t>33642000-2 – ogólnoustrojowe preparaty hormonalne</w:t>
      </w:r>
    </w:p>
    <w:p w14:paraId="0033BFB7" w14:textId="77777777" w:rsidR="002D51FC" w:rsidRPr="002D1987" w:rsidRDefault="002D51FC" w:rsidP="002D51FC">
      <w:pPr>
        <w:spacing w:after="0" w:line="240" w:lineRule="auto"/>
        <w:ind w:firstLine="360"/>
        <w:rPr>
          <w:rFonts w:ascii="Tahoma" w:eastAsia="Times New Roman" w:hAnsi="Tahoma" w:cs="Tahoma"/>
          <w:sz w:val="20"/>
          <w:szCs w:val="24"/>
          <w:lang w:eastAsia="pl-PL"/>
        </w:rPr>
      </w:pPr>
      <w:r w:rsidRPr="002D1987">
        <w:rPr>
          <w:rFonts w:ascii="Tahoma" w:eastAsia="Times New Roman" w:hAnsi="Tahoma" w:cs="Tahoma"/>
          <w:sz w:val="20"/>
          <w:szCs w:val="24"/>
          <w:lang w:eastAsia="pl-PL"/>
        </w:rPr>
        <w:t>33622000-6 – produkty lecznicze dla układu sercowo – naczyniowego</w:t>
      </w:r>
    </w:p>
    <w:bookmarkEnd w:id="0"/>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EC15C9">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EC15C9">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EC15C9">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3600CCB3" w14:textId="77777777" w:rsidR="00C27F7E" w:rsidRPr="00C27F7E" w:rsidRDefault="00C27F7E" w:rsidP="00EC15C9">
      <w:pPr>
        <w:pStyle w:val="Akapitzlist"/>
        <w:numPr>
          <w:ilvl w:val="0"/>
          <w:numId w:val="15"/>
        </w:numPr>
        <w:spacing w:after="0" w:line="240" w:lineRule="auto"/>
        <w:jc w:val="both"/>
        <w:rPr>
          <w:rFonts w:ascii="Tahoma" w:eastAsia="Times New Roman" w:hAnsi="Tahoma" w:cs="Tahoma"/>
          <w:sz w:val="20"/>
          <w:szCs w:val="24"/>
          <w:lang w:eastAsia="pl-PL"/>
        </w:rPr>
      </w:pPr>
      <w:r w:rsidRPr="00C27F7E">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50AF2948" w14:textId="0A4FCB25" w:rsidR="00CC5192" w:rsidRPr="00685CA0" w:rsidRDefault="00CC5192" w:rsidP="00EC15C9">
      <w:pPr>
        <w:pStyle w:val="Akapitzlist"/>
        <w:numPr>
          <w:ilvl w:val="0"/>
          <w:numId w:val="15"/>
        </w:numPr>
        <w:spacing w:after="0" w:line="240" w:lineRule="auto"/>
        <w:jc w:val="both"/>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 xml:space="preserve">awo farmaceutyczne </w:t>
      </w:r>
      <w:r w:rsidRPr="00685CA0">
        <w:rPr>
          <w:rFonts w:ascii="Tahoma" w:eastAsia="Times New Roman" w:hAnsi="Tahoma" w:cs="Tahoma"/>
          <w:sz w:val="20"/>
          <w:szCs w:val="24"/>
          <w:lang w:eastAsia="pl-PL"/>
        </w:rPr>
        <w:t>, oraz  z innymi obowiązującymi przepisami prawnymi w tym zakresie.</w:t>
      </w:r>
    </w:p>
    <w:p w14:paraId="17905E99" w14:textId="6386BB01" w:rsidR="008C1FBC" w:rsidRPr="005027EC" w:rsidRDefault="008C1FBC" w:rsidP="00EC15C9">
      <w:pPr>
        <w:pStyle w:val="Akapitzlist"/>
        <w:widowControl w:val="0"/>
        <w:numPr>
          <w:ilvl w:val="0"/>
          <w:numId w:val="15"/>
        </w:numPr>
        <w:spacing w:after="0" w:line="240" w:lineRule="auto"/>
        <w:jc w:val="both"/>
        <w:rPr>
          <w:rFonts w:ascii="Tahoma" w:eastAsia="Times New Roman" w:hAnsi="Tahoma" w:cs="Tahoma"/>
          <w:sz w:val="20"/>
          <w:szCs w:val="20"/>
          <w:lang w:eastAsia="pl-PL"/>
        </w:rPr>
      </w:pPr>
      <w:r w:rsidRPr="005027EC">
        <w:rPr>
          <w:rFonts w:ascii="Tahoma" w:eastAsia="Times New Roman" w:hAnsi="Tahoma" w:cs="Tahoma"/>
          <w:sz w:val="20"/>
          <w:szCs w:val="24"/>
          <w:lang w:eastAsia="pl-PL"/>
        </w:rPr>
        <w:t xml:space="preserve">Okres przydatności do użycia dostarczanych produktów leczniczych  nie może być krótszy niż 12 miesięcy  licząc od dnia dostawy z wyjątkiem części </w:t>
      </w:r>
      <w:r w:rsidR="002D51FC">
        <w:rPr>
          <w:rFonts w:ascii="Tahoma" w:eastAsia="Times New Roman" w:hAnsi="Tahoma" w:cs="Tahoma"/>
          <w:sz w:val="20"/>
          <w:szCs w:val="24"/>
          <w:lang w:eastAsia="pl-PL"/>
        </w:rPr>
        <w:t>12,14</w:t>
      </w:r>
      <w:r w:rsidRPr="005027EC">
        <w:rPr>
          <w:rFonts w:ascii="Tahoma" w:eastAsia="Times New Roman" w:hAnsi="Tahoma" w:cs="Tahoma"/>
          <w:sz w:val="20"/>
          <w:szCs w:val="24"/>
          <w:lang w:eastAsia="pl-PL"/>
        </w:rPr>
        <w:t xml:space="preserve"> dla których okres przydatności do użycia dostarczanych produktów leczniczych  nie może być krótszy niż 6 miesięcy  licząc od dnia dostawy.</w:t>
      </w:r>
    </w:p>
    <w:p w14:paraId="0691FAEC" w14:textId="77777777" w:rsidR="005D4771" w:rsidRPr="00F80820"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502C0BC" w14:textId="77777777" w:rsidR="006C3D97" w:rsidRDefault="006C3D97" w:rsidP="00D9399A">
      <w:pPr>
        <w:widowControl w:val="0"/>
        <w:spacing w:after="0" w:line="240" w:lineRule="auto"/>
        <w:contextualSpacing/>
        <w:jc w:val="both"/>
        <w:rPr>
          <w:rFonts w:ascii="Tahoma" w:eastAsia="Times New Roman" w:hAnsi="Tahoma" w:cs="Tahoma"/>
          <w:b/>
          <w:sz w:val="20"/>
          <w:szCs w:val="24"/>
          <w:lang w:eastAsia="pl-PL"/>
        </w:rPr>
      </w:pPr>
    </w:p>
    <w:p w14:paraId="0306CC19" w14:textId="20194898"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5F2CB6BD" w:rsidR="00133665" w:rsidRDefault="00133665" w:rsidP="00B22A85">
      <w:pPr>
        <w:pStyle w:val="Akapitzlist"/>
        <w:widowControl w:val="0"/>
        <w:suppressAutoHyphens/>
        <w:spacing w:after="0" w:line="240" w:lineRule="auto"/>
        <w:ind w:left="426"/>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t>
      </w:r>
      <w:r w:rsidRPr="009C7E3C">
        <w:rPr>
          <w:rFonts w:ascii="Tahoma" w:eastAsia="Times New Roman" w:hAnsi="Tahoma" w:cs="Tahoma"/>
          <w:sz w:val="20"/>
          <w:szCs w:val="24"/>
          <w:lang w:eastAsia="pl-PL"/>
        </w:rPr>
        <w:t>w okresie do 24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4D488A03" w:rsidR="002311FD" w:rsidRDefault="002311FD"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6647219E"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014E4F99"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32B2B0F2" w14:textId="170B841A" w:rsidR="00F80820" w:rsidRDefault="00F80820" w:rsidP="00F80820">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EE22C1">
        <w:rPr>
          <w:rFonts w:ascii="Tahoma" w:eastAsia="Times New Roman" w:hAnsi="Tahoma" w:cs="Tahoma"/>
          <w:sz w:val="20"/>
          <w:szCs w:val="20"/>
          <w:lang w:eastAsia="pl-PL"/>
        </w:rPr>
        <w:t>.</w:t>
      </w:r>
    </w:p>
    <w:p w14:paraId="2D0E035A" w14:textId="77777777" w:rsidR="00722222" w:rsidRDefault="00722222" w:rsidP="00F80820">
      <w:pPr>
        <w:spacing w:after="0" w:line="240" w:lineRule="auto"/>
        <w:ind w:left="708"/>
        <w:jc w:val="both"/>
        <w:rPr>
          <w:rFonts w:ascii="Tahoma" w:eastAsia="Times New Roman" w:hAnsi="Tahoma" w:cs="Tahoma"/>
          <w:sz w:val="20"/>
          <w:szCs w:val="20"/>
          <w:lang w:eastAsia="pl-PL"/>
        </w:rPr>
      </w:pPr>
    </w:p>
    <w:p w14:paraId="59FE911F" w14:textId="77777777" w:rsidR="00722222" w:rsidRDefault="00722222" w:rsidP="00722222">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16123F36" w14:textId="77777777" w:rsidR="00722222" w:rsidRPr="006933AB" w:rsidRDefault="00722222" w:rsidP="00722222">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w:t>
      </w:r>
      <w:r w:rsidRPr="006933AB">
        <w:rPr>
          <w:rFonts w:ascii="Tahoma" w:eastAsia="Times New Roman" w:hAnsi="Tahoma" w:cs="Tahoma"/>
          <w:b/>
          <w:bCs/>
          <w:sz w:val="20"/>
          <w:szCs w:val="20"/>
          <w:lang w:eastAsia="ar-SA"/>
        </w:rPr>
        <w:t xml:space="preserve">.1     </w:t>
      </w:r>
      <w:r w:rsidRPr="006933AB">
        <w:rPr>
          <w:rFonts w:ascii="Tahoma" w:eastAsia="Times New Roman" w:hAnsi="Tahoma" w:cs="Tahoma"/>
          <w:sz w:val="20"/>
          <w:szCs w:val="20"/>
        </w:rPr>
        <w:t>Zamawiający wykluczy z postępowania Wykonawcę w przypadkach, o których mowa w art. 108  ust. 1 pkt 1 – 6 Pzp, tj.:</w:t>
      </w:r>
    </w:p>
    <w:p w14:paraId="550FB223" w14:textId="77777777" w:rsidR="00722222" w:rsidRPr="00023D8A" w:rsidRDefault="00722222" w:rsidP="00722222">
      <w:pPr>
        <w:pStyle w:val="Default"/>
        <w:ind w:left="360"/>
        <w:jc w:val="both"/>
        <w:rPr>
          <w:rFonts w:ascii="Tahoma" w:hAnsi="Tahoma" w:cs="Tahoma"/>
          <w:sz w:val="20"/>
          <w:szCs w:val="20"/>
        </w:rPr>
      </w:pPr>
      <w:r>
        <w:rPr>
          <w:rFonts w:ascii="Tahoma" w:hAnsi="Tahoma" w:cs="Tahoma"/>
          <w:b/>
          <w:bCs/>
          <w:sz w:val="20"/>
          <w:szCs w:val="20"/>
        </w:rPr>
        <w:t xml:space="preserve">       </w:t>
      </w: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5631D968"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516E4BD0" w14:textId="77777777" w:rsidR="00722222" w:rsidRPr="00023D8A" w:rsidRDefault="00722222" w:rsidP="00722222">
      <w:pPr>
        <w:pStyle w:val="Default"/>
        <w:ind w:left="360" w:firstLine="348"/>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0F5F4D06"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561A8637"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9BDE2C"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40A710EE"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4415738" w14:textId="77777777" w:rsidR="00722222" w:rsidRPr="00023D8A" w:rsidRDefault="00722222" w:rsidP="00722222">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9BBFA9A"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B89B810" w14:textId="77777777" w:rsidR="00722222" w:rsidRPr="00023D8A" w:rsidRDefault="00722222" w:rsidP="00722222">
      <w:pPr>
        <w:pStyle w:val="Default"/>
        <w:ind w:left="708"/>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D674102" w14:textId="77777777" w:rsidR="00722222" w:rsidRPr="006933AB" w:rsidRDefault="00722222" w:rsidP="00722222">
      <w:pPr>
        <w:spacing w:after="0" w:line="240" w:lineRule="auto"/>
        <w:ind w:left="708"/>
        <w:jc w:val="both"/>
        <w:rPr>
          <w:rFonts w:ascii="Tahoma" w:hAnsi="Tahoma" w:cs="Tahoma"/>
          <w:sz w:val="20"/>
          <w:szCs w:val="20"/>
        </w:rPr>
      </w:pPr>
      <w:r w:rsidRPr="006933AB">
        <w:rPr>
          <w:rFonts w:ascii="Tahoma" w:hAnsi="Tahoma" w:cs="Tahoma"/>
          <w:b/>
          <w:bCs/>
          <w:sz w:val="20"/>
          <w:szCs w:val="20"/>
        </w:rPr>
        <w:t>3)</w:t>
      </w:r>
      <w:r w:rsidRPr="006933AB">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5EC07" w14:textId="77777777" w:rsidR="00722222" w:rsidRPr="00023D8A" w:rsidRDefault="00722222" w:rsidP="00722222">
      <w:pPr>
        <w:pStyle w:val="Default"/>
        <w:ind w:firstLine="708"/>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08AC9D97" w14:textId="77777777" w:rsidR="00722222" w:rsidRPr="00023D8A" w:rsidRDefault="00722222" w:rsidP="00722222">
      <w:pPr>
        <w:pStyle w:val="Default"/>
        <w:ind w:left="708"/>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126638C" w14:textId="77777777" w:rsidR="00722222" w:rsidRDefault="00722222" w:rsidP="00722222">
      <w:pPr>
        <w:spacing w:line="240" w:lineRule="auto"/>
        <w:ind w:left="708"/>
        <w:jc w:val="both"/>
        <w:rPr>
          <w:rFonts w:ascii="Tahoma" w:hAnsi="Tahoma" w:cs="Tahoma"/>
          <w:sz w:val="20"/>
          <w:szCs w:val="20"/>
        </w:rPr>
      </w:pPr>
      <w:r w:rsidRPr="006933AB">
        <w:rPr>
          <w:rFonts w:ascii="Tahoma" w:hAnsi="Tahoma" w:cs="Tahoma"/>
          <w:b/>
          <w:bCs/>
          <w:sz w:val="20"/>
          <w:szCs w:val="20"/>
        </w:rPr>
        <w:t>6)</w:t>
      </w:r>
      <w:r w:rsidRPr="006933AB">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Pr>
          <w:rFonts w:ascii="Tahoma" w:hAnsi="Tahoma" w:cs="Tahoma"/>
          <w:sz w:val="20"/>
          <w:szCs w:val="20"/>
        </w:rPr>
        <w:t xml:space="preserve">                     </w:t>
      </w:r>
      <w:r w:rsidRPr="006933AB">
        <w:rPr>
          <w:rFonts w:ascii="Tahoma" w:hAnsi="Tahoma" w:cs="Tahoma"/>
          <w:sz w:val="20"/>
          <w:szCs w:val="20"/>
        </w:rPr>
        <w:t>w postępowaniu o udzielenie zamówienia.</w:t>
      </w:r>
    </w:p>
    <w:p w14:paraId="18C5ECD2" w14:textId="77777777" w:rsidR="00722222" w:rsidRPr="006933AB" w:rsidRDefault="00722222" w:rsidP="00722222">
      <w:pPr>
        <w:spacing w:after="0" w:line="240" w:lineRule="auto"/>
        <w:ind w:left="708"/>
        <w:jc w:val="both"/>
        <w:rPr>
          <w:rFonts w:ascii="Tahoma" w:eastAsia="Times New Roman" w:hAnsi="Tahoma" w:cs="Tahoma"/>
          <w:sz w:val="20"/>
          <w:szCs w:val="20"/>
        </w:rPr>
      </w:pPr>
      <w:r>
        <w:rPr>
          <w:rFonts w:ascii="Tahoma" w:hAnsi="Tahoma" w:cs="Tahoma"/>
          <w:b/>
          <w:bCs/>
          <w:sz w:val="20"/>
          <w:szCs w:val="20"/>
        </w:rPr>
        <w:t>2.2</w:t>
      </w:r>
      <w:r w:rsidRPr="00EB1C12">
        <w:rPr>
          <w:rFonts w:ascii="Tahoma" w:eastAsia="Times New Roman" w:hAnsi="Tahoma" w:cs="Tahoma"/>
          <w:sz w:val="20"/>
          <w:szCs w:val="20"/>
        </w:rPr>
        <w:t xml:space="preserve"> </w:t>
      </w:r>
      <w:r w:rsidRPr="006933AB">
        <w:rPr>
          <w:rFonts w:ascii="Tahoma" w:eastAsia="Times New Roman" w:hAnsi="Tahoma" w:cs="Tahoma"/>
          <w:sz w:val="20"/>
          <w:szCs w:val="20"/>
        </w:rPr>
        <w:t xml:space="preserve">Zamawiający wykluczy z postępowania Wykonawcę w przypadkach, o których mowa </w:t>
      </w:r>
      <w:r>
        <w:rPr>
          <w:rFonts w:ascii="Tahoma" w:eastAsia="Times New Roman" w:hAnsi="Tahoma" w:cs="Tahoma"/>
          <w:sz w:val="20"/>
          <w:szCs w:val="20"/>
        </w:rPr>
        <w:t xml:space="preserve">                 </w:t>
      </w:r>
      <w:r w:rsidRPr="006933AB">
        <w:rPr>
          <w:rFonts w:ascii="Tahoma" w:eastAsia="Times New Roman" w:hAnsi="Tahoma" w:cs="Tahoma"/>
          <w:sz w:val="20"/>
          <w:szCs w:val="20"/>
        </w:rPr>
        <w:t xml:space="preserve">w art. 108  ust. </w:t>
      </w:r>
      <w:r>
        <w:rPr>
          <w:rFonts w:ascii="Tahoma" w:eastAsia="Times New Roman" w:hAnsi="Tahoma" w:cs="Tahoma"/>
          <w:sz w:val="20"/>
          <w:szCs w:val="20"/>
        </w:rPr>
        <w:t>2</w:t>
      </w:r>
      <w:r w:rsidRPr="006933AB">
        <w:rPr>
          <w:rFonts w:ascii="Tahoma" w:eastAsia="Times New Roman" w:hAnsi="Tahoma" w:cs="Tahoma"/>
          <w:sz w:val="20"/>
          <w:szCs w:val="20"/>
        </w:rPr>
        <w:t xml:space="preserve">  tj.:</w:t>
      </w:r>
    </w:p>
    <w:p w14:paraId="7C1AEA89" w14:textId="6287A9F0" w:rsidR="00722222" w:rsidRPr="00EB1C12" w:rsidRDefault="00722222" w:rsidP="00722222">
      <w:pPr>
        <w:spacing w:line="240" w:lineRule="auto"/>
        <w:ind w:left="708"/>
        <w:jc w:val="both"/>
        <w:rPr>
          <w:rFonts w:ascii="Tahoma" w:hAnsi="Tahoma" w:cs="Tahoma"/>
          <w:sz w:val="20"/>
          <w:szCs w:val="20"/>
        </w:rPr>
      </w:pPr>
      <w:r w:rsidRPr="00EB1C12">
        <w:rPr>
          <w:rFonts w:ascii="Tahoma" w:hAnsi="Tahoma" w:cs="Tahoma"/>
          <w:sz w:val="20"/>
          <w:szCs w:val="20"/>
        </w:rPr>
        <w:t>wykonawcę, który udaremnia lub utrudnia stwierdzenie przestępnego pochodzenia pieniędzy lub ukrywa ich pochodzenie, w związku z brakiem możliwości ustalenia beneficjenta rzeczywistego, w rozumieniu art. 2 ust. 2 pkt 1 ustawy z dnia 1 marca 2018 r.</w:t>
      </w:r>
      <w:r w:rsidR="005A7762">
        <w:rPr>
          <w:rFonts w:ascii="Tahoma" w:hAnsi="Tahoma" w:cs="Tahoma"/>
          <w:sz w:val="20"/>
          <w:szCs w:val="20"/>
        </w:rPr>
        <w:t xml:space="preserve">                               </w:t>
      </w:r>
      <w:r w:rsidRPr="00EB1C12">
        <w:rPr>
          <w:rFonts w:ascii="Tahoma" w:hAnsi="Tahoma" w:cs="Tahoma"/>
          <w:sz w:val="20"/>
          <w:szCs w:val="20"/>
        </w:rPr>
        <w:t xml:space="preserve"> o przeciwdziałaniu praniu pieniędzy oraz finansowaniu terroryzmu (Dz. U. z 2022 r. poz. 593, 655 i 835).</w:t>
      </w:r>
    </w:p>
    <w:p w14:paraId="2FA47717" w14:textId="041FBBE2" w:rsidR="00722222" w:rsidRPr="006933AB" w:rsidRDefault="00722222" w:rsidP="005A7762">
      <w:pPr>
        <w:spacing w:after="0" w:line="240" w:lineRule="auto"/>
        <w:ind w:left="708"/>
        <w:jc w:val="both"/>
        <w:rPr>
          <w:rStyle w:val="markedcontent"/>
          <w:rFonts w:ascii="Tahoma" w:hAnsi="Tahoma" w:cs="Tahoma"/>
          <w:sz w:val="20"/>
          <w:szCs w:val="20"/>
        </w:rPr>
      </w:pPr>
      <w:r w:rsidRPr="006933AB">
        <w:rPr>
          <w:rStyle w:val="markedcontent"/>
          <w:rFonts w:ascii="Tahoma" w:hAnsi="Tahoma" w:cs="Tahoma"/>
          <w:b/>
          <w:bCs/>
          <w:sz w:val="20"/>
          <w:szCs w:val="20"/>
        </w:rPr>
        <w:t>2.</w:t>
      </w:r>
      <w:r>
        <w:rPr>
          <w:rStyle w:val="markedcontent"/>
          <w:rFonts w:ascii="Tahoma" w:hAnsi="Tahoma" w:cs="Tahoma"/>
          <w:b/>
          <w:bCs/>
          <w:sz w:val="20"/>
          <w:szCs w:val="20"/>
        </w:rPr>
        <w:t>3</w:t>
      </w:r>
      <w:r w:rsidR="005A7762">
        <w:rPr>
          <w:rStyle w:val="markedcontent"/>
          <w:rFonts w:ascii="Tahoma" w:hAnsi="Tahoma" w:cs="Tahoma"/>
          <w:sz w:val="20"/>
          <w:szCs w:val="20"/>
        </w:rPr>
        <w:t xml:space="preserve"> </w:t>
      </w:r>
      <w:r w:rsidRPr="006933AB">
        <w:rPr>
          <w:rStyle w:val="markedcontent"/>
          <w:rFonts w:ascii="Tahoma" w:hAnsi="Tahoma" w:cs="Tahoma"/>
          <w:sz w:val="20"/>
          <w:szCs w:val="20"/>
        </w:rPr>
        <w:t>Zamawiający wykluczy z postępowania o udzielenie zamówienia Wykonawcę</w:t>
      </w:r>
      <w:r>
        <w:rPr>
          <w:rStyle w:val="markedcontent"/>
          <w:rFonts w:ascii="Tahoma" w:hAnsi="Tahoma" w:cs="Tahoma"/>
          <w:sz w:val="20"/>
          <w:szCs w:val="20"/>
        </w:rPr>
        <w:t xml:space="preserve">                           </w:t>
      </w:r>
      <w:r w:rsidRPr="006933AB">
        <w:rPr>
          <w:rStyle w:val="markedcontent"/>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tj.:</w:t>
      </w:r>
    </w:p>
    <w:p w14:paraId="537987CB" w14:textId="407C6E29" w:rsidR="00722222" w:rsidRDefault="00722222" w:rsidP="005A7762">
      <w:pPr>
        <w:pStyle w:val="Akapitzlist"/>
        <w:spacing w:after="0" w:line="240" w:lineRule="auto"/>
        <w:ind w:left="1068"/>
        <w:jc w:val="both"/>
        <w:rPr>
          <w:rStyle w:val="markedcontent"/>
          <w:rFonts w:ascii="Tahoma" w:hAnsi="Tahoma" w:cs="Tahoma"/>
          <w:sz w:val="20"/>
          <w:szCs w:val="20"/>
        </w:rPr>
      </w:pP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Pr>
          <w:rStyle w:val="markedcontent"/>
          <w:rFonts w:ascii="Tahoma" w:hAnsi="Tahoma" w:cs="Tahoma"/>
          <w:sz w:val="20"/>
          <w:szCs w:val="20"/>
        </w:rPr>
        <w:t xml:space="preserve"> </w:t>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jest osoba wymieniona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wpisana na listę lub będąca takim beneficjentem</w:t>
      </w:r>
      <w:r>
        <w:rPr>
          <w:rStyle w:val="markedcontent"/>
          <w:rFonts w:ascii="Tahoma" w:hAnsi="Tahoma" w:cs="Tahoma"/>
          <w:sz w:val="20"/>
          <w:szCs w:val="20"/>
        </w:rPr>
        <w:t xml:space="preserve"> </w:t>
      </w:r>
      <w:r w:rsidRPr="00CC1260">
        <w:rPr>
          <w:rStyle w:val="markedcontent"/>
          <w:rFonts w:ascii="Tahoma" w:hAnsi="Tahoma" w:cs="Tahoma"/>
          <w:sz w:val="20"/>
          <w:szCs w:val="20"/>
        </w:rPr>
        <w:t>rzeczywistym od dnia 24 lutego 2022r., o ile została wpisana na listę na podstawie decyzji w</w:t>
      </w:r>
      <w:r>
        <w:rPr>
          <w:rStyle w:val="markedcontent"/>
          <w:rFonts w:ascii="Tahoma" w:hAnsi="Tahoma" w:cs="Tahoma"/>
          <w:sz w:val="20"/>
          <w:szCs w:val="20"/>
        </w:rPr>
        <w:t xml:space="preserve"> </w:t>
      </w:r>
      <w:r w:rsidRPr="00CC1260">
        <w:rPr>
          <w:rStyle w:val="markedcontent"/>
          <w:rFonts w:ascii="Tahoma" w:hAnsi="Tahoma" w:cs="Tahoma"/>
          <w:sz w:val="20"/>
          <w:szCs w:val="20"/>
        </w:rPr>
        <w:t>sprawie wpisu na listę rozstrzygającej o zastosowaniu środka, o którym mowa w art. 1 pkt 3</w:t>
      </w:r>
      <w:r>
        <w:rPr>
          <w:rStyle w:val="markedcontent"/>
          <w:rFonts w:ascii="Tahoma" w:hAnsi="Tahoma" w:cs="Tahoma"/>
          <w:sz w:val="20"/>
          <w:szCs w:val="20"/>
        </w:rPr>
        <w:t xml:space="preserve"> </w:t>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poz. 1488), jest podmiot wymieniony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wpisany na listę lub będący taką jednostką dominującą od</w:t>
      </w:r>
      <w:r>
        <w:rPr>
          <w:rStyle w:val="markedcontent"/>
          <w:rFonts w:ascii="Tahoma" w:hAnsi="Tahoma" w:cs="Tahoma"/>
          <w:sz w:val="20"/>
          <w:szCs w:val="20"/>
        </w:rPr>
        <w:t xml:space="preserve"> </w:t>
      </w:r>
      <w:r w:rsidRPr="00CC1260">
        <w:rPr>
          <w:rStyle w:val="markedcontent"/>
          <w:rFonts w:ascii="Tahoma" w:hAnsi="Tahoma" w:cs="Tahoma"/>
          <w:sz w:val="20"/>
          <w:szCs w:val="20"/>
        </w:rPr>
        <w:t>dnia 24 lutego 2022r., o ile został wpisany na listę na podstawie decyzji w sprawie wpisu na</w:t>
      </w:r>
      <w:r>
        <w:rPr>
          <w:rStyle w:val="markedcontent"/>
          <w:rFonts w:ascii="Tahoma" w:hAnsi="Tahoma" w:cs="Tahoma"/>
          <w:sz w:val="20"/>
          <w:szCs w:val="20"/>
        </w:rPr>
        <w:t xml:space="preserve"> </w:t>
      </w:r>
      <w:r w:rsidRPr="00CC1260">
        <w:rPr>
          <w:rStyle w:val="markedcontent"/>
          <w:rFonts w:ascii="Tahoma" w:hAnsi="Tahoma" w:cs="Tahoma"/>
          <w:sz w:val="20"/>
          <w:szCs w:val="20"/>
        </w:rPr>
        <w:t xml:space="preserve">listę rozstrzygającej </w:t>
      </w:r>
      <w:r w:rsidR="005A7762">
        <w:rPr>
          <w:rStyle w:val="markedcontent"/>
          <w:rFonts w:ascii="Tahoma" w:hAnsi="Tahoma" w:cs="Tahoma"/>
          <w:sz w:val="20"/>
          <w:szCs w:val="20"/>
        </w:rPr>
        <w:t xml:space="preserve">                 </w:t>
      </w:r>
      <w:r w:rsidRPr="00CC1260">
        <w:rPr>
          <w:rStyle w:val="markedcontent"/>
          <w:rFonts w:ascii="Tahoma" w:hAnsi="Tahoma" w:cs="Tahoma"/>
          <w:sz w:val="20"/>
          <w:szCs w:val="20"/>
        </w:rPr>
        <w:t>o zastosowaniu środka, o którym mowa w art. 1 pkt 3 ww. ustawy.</w:t>
      </w:r>
    </w:p>
    <w:p w14:paraId="10ACA28A" w14:textId="0D43A5C5" w:rsidR="006933AB" w:rsidRPr="006933AB" w:rsidRDefault="00EE22C1" w:rsidP="005A7762">
      <w:pPr>
        <w:spacing w:after="0" w:line="240" w:lineRule="auto"/>
        <w:ind w:left="709"/>
        <w:rPr>
          <w:rFonts w:ascii="Tahoma" w:eastAsiaTheme="minorEastAsia" w:hAnsi="Tahoma" w:cs="Tahoma"/>
          <w:sz w:val="20"/>
          <w:szCs w:val="20"/>
          <w:lang w:eastAsia="pl-PL"/>
        </w:rPr>
      </w:pPr>
      <w:r w:rsidRPr="00EE22C1">
        <w:rPr>
          <w:rFonts w:ascii="Tahoma" w:eastAsiaTheme="minorEastAsia" w:hAnsi="Tahoma" w:cs="Tahoma"/>
          <w:b/>
          <w:bCs/>
          <w:sz w:val="20"/>
          <w:szCs w:val="20"/>
          <w:lang w:eastAsia="pl-PL"/>
        </w:rPr>
        <w:t>2.3</w:t>
      </w:r>
      <w:r>
        <w:rPr>
          <w:rFonts w:ascii="Tahoma" w:eastAsiaTheme="minorEastAsia" w:hAnsi="Tahoma" w:cs="Tahoma"/>
          <w:sz w:val="20"/>
          <w:szCs w:val="20"/>
          <w:lang w:eastAsia="pl-PL"/>
        </w:rPr>
        <w:t xml:space="preserve"> </w:t>
      </w:r>
      <w:r w:rsidR="006933AB" w:rsidRPr="00EE22C1">
        <w:rPr>
          <w:rFonts w:ascii="Tahoma" w:eastAsiaTheme="minorEastAsia" w:hAnsi="Tahoma" w:cs="Tahoma"/>
          <w:sz w:val="20"/>
          <w:szCs w:val="20"/>
          <w:lang w:eastAsia="pl-PL"/>
        </w:rPr>
        <w:t xml:space="preserve"> Zamawiający wykluczy z postępowania wykonawcę w przypadkach, o których mowa w art.5k ust. 1 Rozporządzenia Rady (UE) nr 833/2014 z dnia 31 lipca 2014 r. dotyczącego środkówograniczających w związku z działaniami Rosji destabilizującymi sytuację na Ukrainie, dodanymRozporządzeniem Rady (UE) 2022/576 z dnia 8 kwietnia 2022 r. w sprawie zmiany rozporządzenia(UE) nr 833/2014 dotyczącego środków ograniczających w związku z działaniami Rosji destabilizującymi sytuację na Ukrainie ,tj.</w:t>
      </w:r>
      <w:r w:rsidR="00F830C6">
        <w:rPr>
          <w:rFonts w:ascii="Tahoma" w:eastAsiaTheme="minorEastAsia" w:hAnsi="Tahoma" w:cs="Tahoma"/>
          <w:sz w:val="20"/>
          <w:szCs w:val="20"/>
          <w:lang w:eastAsia="pl-PL"/>
        </w:rPr>
        <w:t xml:space="preserve"> </w:t>
      </w:r>
      <w:r w:rsidR="006933AB" w:rsidRPr="006933AB">
        <w:rPr>
          <w:rFonts w:ascii="Tahoma" w:eastAsiaTheme="minorEastAsia" w:hAnsi="Tahoma" w:cs="Tahoma"/>
          <w:sz w:val="20"/>
          <w:szCs w:val="20"/>
          <w:lang w:eastAsia="pl-PL"/>
        </w:rPr>
        <w:t>Wykonawcę, który należy do którejkolwiek z poniższych kategorii podmiotów:</w:t>
      </w:r>
      <w:r w:rsidR="006933AB" w:rsidRPr="006933AB">
        <w:rPr>
          <w:rFonts w:ascii="Tahoma" w:eastAsiaTheme="minorEastAsia" w:hAnsi="Tahoma" w:cs="Tahoma"/>
          <w:sz w:val="20"/>
          <w:szCs w:val="20"/>
          <w:lang w:eastAsia="pl-PL"/>
        </w:rPr>
        <w:br/>
      </w:r>
      <w:r w:rsidR="006933AB" w:rsidRPr="006933AB">
        <w:rPr>
          <w:rFonts w:ascii="Tahoma" w:eastAsiaTheme="minorEastAsia" w:hAnsi="Tahoma" w:cs="Tahoma"/>
          <w:b/>
          <w:bCs/>
          <w:sz w:val="20"/>
          <w:szCs w:val="20"/>
          <w:lang w:eastAsia="pl-PL"/>
        </w:rPr>
        <w:t>a)</w:t>
      </w:r>
      <w:r w:rsidR="006933AB" w:rsidRPr="006933AB">
        <w:rPr>
          <w:rFonts w:ascii="Tahoma" w:eastAsiaTheme="minorEastAsia" w:hAnsi="Tahoma" w:cs="Tahoma"/>
          <w:sz w:val="20"/>
          <w:szCs w:val="20"/>
          <w:lang w:eastAsia="pl-PL"/>
        </w:rPr>
        <w:t xml:space="preserve"> obywateli rosyjskich lub osób fizycznych lub prawnych, podmiotów lub organów z siedzibą</w:t>
      </w:r>
      <w:r w:rsidR="006933AB" w:rsidRPr="006933AB">
        <w:rPr>
          <w:rFonts w:ascii="Tahoma" w:eastAsiaTheme="minorEastAsia" w:hAnsi="Tahoma" w:cs="Tahoma"/>
          <w:sz w:val="20"/>
          <w:szCs w:val="20"/>
          <w:lang w:eastAsia="pl-PL"/>
        </w:rPr>
        <w:br/>
        <w:t>w Rosji;</w:t>
      </w:r>
      <w:r w:rsidR="006933AB" w:rsidRPr="006933AB">
        <w:rPr>
          <w:rFonts w:ascii="Tahoma" w:eastAsiaTheme="minorEastAsia" w:hAnsi="Tahoma" w:cs="Tahoma"/>
          <w:sz w:val="20"/>
          <w:szCs w:val="20"/>
          <w:lang w:eastAsia="pl-PL"/>
        </w:rPr>
        <w:br/>
      </w:r>
      <w:r w:rsidR="006933AB" w:rsidRPr="006933AB">
        <w:rPr>
          <w:rFonts w:ascii="Tahoma" w:eastAsiaTheme="minorEastAsia" w:hAnsi="Tahoma" w:cs="Tahoma"/>
          <w:b/>
          <w:bCs/>
          <w:sz w:val="20"/>
          <w:szCs w:val="20"/>
          <w:lang w:eastAsia="pl-PL"/>
        </w:rPr>
        <w:t>b)</w:t>
      </w:r>
      <w:r w:rsidR="006933AB" w:rsidRPr="006933AB">
        <w:rPr>
          <w:rFonts w:ascii="Tahoma" w:eastAsiaTheme="minorEastAsia" w:hAnsi="Tahoma" w:cs="Tahoma"/>
          <w:sz w:val="20"/>
          <w:szCs w:val="20"/>
          <w:lang w:eastAsia="pl-PL"/>
        </w:rPr>
        <w:t xml:space="preserve"> osób prawnych, podmiotów lub organów, do których prawa własności bezpośrednio lub</w:t>
      </w:r>
      <w:r w:rsidR="006933AB" w:rsidRPr="006933AB">
        <w:rPr>
          <w:rFonts w:ascii="Tahoma" w:eastAsiaTheme="minorEastAsia" w:hAnsi="Tahoma" w:cs="Tahoma"/>
          <w:sz w:val="20"/>
          <w:szCs w:val="20"/>
          <w:lang w:eastAsia="pl-PL"/>
        </w:rPr>
        <w:br/>
        <w:t>pośrednio w ponad 50 % należą do podmiotu, o którym mowa w lit. a) niniejszego ustępu;</w:t>
      </w:r>
    </w:p>
    <w:p w14:paraId="49E450E3" w14:textId="7CACD814" w:rsidR="006933AB" w:rsidRPr="006933AB" w:rsidRDefault="006933AB" w:rsidP="005A7762">
      <w:pPr>
        <w:spacing w:after="0" w:line="240" w:lineRule="auto"/>
        <w:ind w:left="708"/>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w tym podwykonawców, dostawców lub podmiotów, na których zdolności polega się w rozumieniudyrektyw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2086FA17" w14:textId="21402617" w:rsidR="00A74555" w:rsidRPr="006933AB" w:rsidRDefault="00A74555" w:rsidP="009E646E">
      <w:pPr>
        <w:pStyle w:val="Akapitzlist"/>
        <w:numPr>
          <w:ilvl w:val="0"/>
          <w:numId w:val="37"/>
        </w:numPr>
        <w:suppressAutoHyphens/>
        <w:spacing w:after="0" w:line="240" w:lineRule="auto"/>
        <w:ind w:left="426" w:hanging="426"/>
        <w:jc w:val="both"/>
        <w:rPr>
          <w:rFonts w:ascii="Tahoma" w:eastAsia="Times New Roman" w:hAnsi="Tahoma" w:cs="Tahoma"/>
          <w:bCs/>
          <w:sz w:val="20"/>
          <w:szCs w:val="20"/>
          <w:lang w:eastAsia="ar-SA"/>
        </w:rPr>
      </w:pPr>
      <w:r w:rsidRPr="006933AB">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zgodnie z art.117 ust.4 ustawy Pzp</w:t>
      </w:r>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64BAB867" w14:textId="77777777" w:rsidR="00EA25A4" w:rsidRPr="004C7C03" w:rsidRDefault="00EA25A4" w:rsidP="00CC5192">
      <w:pPr>
        <w:suppressAutoHyphens/>
        <w:spacing w:after="0" w:line="240" w:lineRule="auto"/>
        <w:jc w:val="both"/>
        <w:rPr>
          <w:rFonts w:ascii="Tahoma" w:eastAsia="Times New Roman" w:hAnsi="Tahoma" w:cs="Tahoma"/>
          <w:b/>
          <w:bCs/>
          <w:sz w:val="20"/>
          <w:szCs w:val="20"/>
          <w:lang w:eastAsia="ar-SA"/>
        </w:rPr>
      </w:pPr>
    </w:p>
    <w:p w14:paraId="0F6751C6" w14:textId="5534C6C8" w:rsidR="0099451D" w:rsidRPr="004C7C03" w:rsidRDefault="00CC5192" w:rsidP="00CC5192">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w:t>
      </w:r>
      <w:r w:rsidR="00FE23F5" w:rsidRPr="004C7C03">
        <w:rPr>
          <w:rFonts w:ascii="Tahoma" w:eastAsia="Times New Roman" w:hAnsi="Tahoma" w:cs="Tahoma"/>
          <w:b/>
          <w:bCs/>
          <w:sz w:val="20"/>
          <w:szCs w:val="20"/>
          <w:lang w:eastAsia="ar-SA"/>
        </w:rPr>
        <w:t>I</w:t>
      </w:r>
      <w:r w:rsidRPr="004C7C03">
        <w:rPr>
          <w:rFonts w:ascii="Tahoma" w:eastAsia="Times New Roman" w:hAnsi="Tahoma" w:cs="Tahoma"/>
          <w:b/>
          <w:bCs/>
          <w:sz w:val="20"/>
          <w:szCs w:val="20"/>
          <w:lang w:eastAsia="ar-SA"/>
        </w:rPr>
        <w:t xml:space="preserve">. WYKAZ </w:t>
      </w:r>
      <w:r w:rsidR="006A39BF" w:rsidRPr="004C7C03">
        <w:rPr>
          <w:rFonts w:ascii="Tahoma" w:eastAsia="Times New Roman" w:hAnsi="Tahoma" w:cs="Tahoma"/>
          <w:b/>
          <w:bCs/>
          <w:sz w:val="20"/>
          <w:szCs w:val="20"/>
          <w:lang w:eastAsia="ar-SA"/>
        </w:rPr>
        <w:t>PODMIOTOWYCH ŚRODKÓW DOWODOWYCH</w:t>
      </w:r>
      <w:r w:rsidR="0054517C" w:rsidRPr="004C7C03">
        <w:rPr>
          <w:rFonts w:ascii="Tahoma" w:eastAsia="Times New Roman" w:hAnsi="Tahoma" w:cs="Tahoma"/>
          <w:b/>
          <w:bCs/>
          <w:sz w:val="20"/>
          <w:szCs w:val="20"/>
          <w:lang w:eastAsia="ar-SA"/>
        </w:rPr>
        <w:t xml:space="preserve"> </w:t>
      </w:r>
      <w:r w:rsidR="00083F61" w:rsidRPr="004C7C03">
        <w:rPr>
          <w:rFonts w:ascii="Tahoma" w:eastAsia="Times New Roman" w:hAnsi="Tahoma" w:cs="Tahoma"/>
          <w:b/>
          <w:bCs/>
          <w:sz w:val="20"/>
          <w:szCs w:val="20"/>
          <w:lang w:eastAsia="ar-SA"/>
        </w:rPr>
        <w:t xml:space="preserve">i </w:t>
      </w:r>
      <w:r w:rsidR="008E1AED" w:rsidRPr="004C7C03">
        <w:rPr>
          <w:rFonts w:ascii="Tahoma" w:eastAsia="Times New Roman" w:hAnsi="Tahoma" w:cs="Tahoma"/>
          <w:b/>
          <w:bCs/>
          <w:sz w:val="20"/>
          <w:szCs w:val="20"/>
          <w:lang w:eastAsia="ar-SA"/>
        </w:rPr>
        <w:t>OŚWIADCZEŃ</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2D48D899" w:rsidR="00717FDA" w:rsidRPr="00A262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w:t>
      </w:r>
    </w:p>
    <w:p w14:paraId="772ECE37" w14:textId="6440B827" w:rsidR="00E1268B" w:rsidRPr="004C7C03" w:rsidRDefault="00A262DA" w:rsidP="00B02420">
      <w:pPr>
        <w:pStyle w:val="Akapitzlist"/>
        <w:numPr>
          <w:ilvl w:val="0"/>
          <w:numId w:val="8"/>
        </w:numPr>
        <w:autoSpaceDE w:val="0"/>
        <w:autoSpaceDN w:val="0"/>
        <w:adjustRightInd w:val="0"/>
        <w:spacing w:after="0" w:line="240" w:lineRule="auto"/>
        <w:jc w:val="both"/>
        <w:rPr>
          <w:rFonts w:ascii="Tahoma" w:eastAsia="Times New Roman" w:hAnsi="Tahoma" w:cs="Tahoma"/>
          <w:sz w:val="20"/>
          <w:szCs w:val="20"/>
          <w:lang w:eastAsia="pl-PL"/>
        </w:rPr>
      </w:pPr>
      <w:bookmarkStart w:id="1" w:name="_Hlk120860870"/>
      <w:r w:rsidRPr="004C7C03">
        <w:rPr>
          <w:rFonts w:ascii="Tahoma" w:hAnsi="Tahoma" w:cs="Tahoma"/>
          <w:sz w:val="20"/>
          <w:szCs w:val="20"/>
        </w:rPr>
        <w:t xml:space="preserve">Oświadczenie o niepodleganiu </w:t>
      </w:r>
      <w:bookmarkStart w:id="2"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E1268B" w:rsidRPr="004C7C03">
        <w:rPr>
          <w:rFonts w:ascii="Tahoma" w:hAnsi="Tahoma" w:cs="Tahoma"/>
          <w:sz w:val="20"/>
          <w:szCs w:val="20"/>
        </w:rPr>
        <w:t>.</w:t>
      </w:r>
      <w:bookmarkEnd w:id="2"/>
      <w:r w:rsidR="00E1268B" w:rsidRPr="004C7C03">
        <w:rPr>
          <w:rFonts w:ascii="Tahoma" w:eastAsia="Times New Roman" w:hAnsi="Tahoma" w:cs="Tahoma"/>
          <w:sz w:val="20"/>
          <w:szCs w:val="20"/>
          <w:lang w:eastAsia="ar-SA"/>
        </w:rPr>
        <w:t xml:space="preserve">Oświadczenie Wykonawca może sporządzić  zgodnie ze wzorem stanowiącym załącznik nr </w:t>
      </w:r>
      <w:r w:rsidR="000E2D81" w:rsidRPr="004C7C03">
        <w:rPr>
          <w:rFonts w:ascii="Tahoma" w:eastAsia="Times New Roman" w:hAnsi="Tahoma" w:cs="Tahoma"/>
          <w:sz w:val="20"/>
          <w:szCs w:val="20"/>
          <w:lang w:eastAsia="ar-SA"/>
        </w:rPr>
        <w:t>3</w:t>
      </w:r>
      <w:r w:rsidR="00E1268B" w:rsidRPr="004C7C03">
        <w:rPr>
          <w:rFonts w:ascii="Tahoma" w:eastAsia="Times New Roman" w:hAnsi="Tahoma" w:cs="Tahoma"/>
          <w:sz w:val="20"/>
          <w:szCs w:val="20"/>
          <w:lang w:eastAsia="ar-SA"/>
        </w:rPr>
        <w:t xml:space="preserve"> do SWZ.</w:t>
      </w:r>
    </w:p>
    <w:bookmarkEnd w:id="1"/>
    <w:p w14:paraId="03EF2F9A" w14:textId="2511CDB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W przypadku wspólnego ubiegania się o zamówienie przez wykonawców</w:t>
      </w:r>
      <w:r w:rsidR="000E2D81" w:rsidRPr="004C7C03">
        <w:rPr>
          <w:rFonts w:ascii="Tahoma" w:eastAsia="Times New Roman" w:hAnsi="Tahoma" w:cs="Tahoma"/>
          <w:bCs/>
          <w:sz w:val="20"/>
          <w:szCs w:val="20"/>
          <w:lang w:eastAsia="ar-SA"/>
        </w:rPr>
        <w:t xml:space="preserve"> </w:t>
      </w:r>
      <w:r w:rsidR="008E1AED" w:rsidRPr="004C7C03">
        <w:rPr>
          <w:rFonts w:ascii="Tahoma" w:eastAsia="Times New Roman" w:hAnsi="Tahoma" w:cs="Tahoma"/>
          <w:bCs/>
          <w:sz w:val="20"/>
          <w:szCs w:val="20"/>
          <w:lang w:eastAsia="ar-SA"/>
        </w:rPr>
        <w:t>( konsorcjum ,spółka cywilna)</w:t>
      </w:r>
      <w:r w:rsidRPr="004C7C03">
        <w:rPr>
          <w:rFonts w:ascii="Tahoma" w:eastAsia="Times New Roman" w:hAnsi="Tahoma" w:cs="Tahoma"/>
          <w:bCs/>
          <w:sz w:val="20"/>
          <w:szCs w:val="20"/>
          <w:lang w:eastAsia="ar-SA"/>
        </w:rPr>
        <w:t xml:space="preserve"> jednolity dokument JEDZ</w:t>
      </w:r>
      <w:r w:rsidR="008E1AED" w:rsidRPr="004C7C03">
        <w:rPr>
          <w:rFonts w:ascii="Tahoma" w:eastAsia="Times New Roman" w:hAnsi="Tahoma" w:cs="Tahoma"/>
          <w:bCs/>
          <w:sz w:val="20"/>
          <w:szCs w:val="20"/>
          <w:lang w:eastAsia="ar-SA"/>
        </w:rPr>
        <w:t xml:space="preserve"> oraz oświadczenie  </w:t>
      </w:r>
      <w:r w:rsidR="007B2C82" w:rsidRPr="004C7C03">
        <w:rPr>
          <w:rFonts w:ascii="Tahoma" w:eastAsia="Times New Roman" w:hAnsi="Tahoma" w:cs="Tahoma"/>
          <w:bCs/>
          <w:sz w:val="20"/>
          <w:szCs w:val="20"/>
          <w:lang w:eastAsia="ar-SA"/>
        </w:rPr>
        <w:t xml:space="preserve">wskazane </w:t>
      </w:r>
      <w:r w:rsidR="008E1AED" w:rsidRPr="004C7C03">
        <w:rPr>
          <w:rFonts w:ascii="Tahoma" w:eastAsia="Times New Roman" w:hAnsi="Tahoma" w:cs="Tahoma"/>
          <w:bCs/>
          <w:sz w:val="20"/>
          <w:szCs w:val="20"/>
          <w:lang w:eastAsia="ar-SA"/>
        </w:rPr>
        <w:t xml:space="preserve">w pkt. 3 </w:t>
      </w:r>
      <w:r w:rsidRPr="004C7C03">
        <w:rPr>
          <w:rFonts w:ascii="Tahoma" w:eastAsia="Times New Roman" w:hAnsi="Tahoma" w:cs="Tahoma"/>
          <w:bCs/>
          <w:sz w:val="20"/>
          <w:szCs w:val="20"/>
          <w:lang w:eastAsia="ar-SA"/>
        </w:rPr>
        <w:t xml:space="preserve"> składa każdy z </w:t>
      </w:r>
      <w:r w:rsidRPr="00A9472E">
        <w:rPr>
          <w:rFonts w:ascii="Tahoma" w:eastAsia="Times New Roman" w:hAnsi="Tahoma" w:cs="Tahoma"/>
          <w:bCs/>
          <w:sz w:val="20"/>
          <w:szCs w:val="20"/>
          <w:lang w:eastAsia="ar-SA"/>
        </w:rPr>
        <w:t xml:space="preserve">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7F257077" w14:textId="463B3730" w:rsidR="00A44BA4" w:rsidRPr="00C2722D" w:rsidRDefault="002B3C1A" w:rsidP="00A44BA4">
      <w:pPr>
        <w:pStyle w:val="Akapitzlist"/>
        <w:numPr>
          <w:ilvl w:val="0"/>
          <w:numId w:val="9"/>
        </w:numPr>
        <w:spacing w:after="0" w:line="240" w:lineRule="auto"/>
        <w:jc w:val="both"/>
        <w:rPr>
          <w:rFonts w:ascii="Tahoma" w:eastAsia="Times New Roman" w:hAnsi="Tahoma" w:cs="Tahoma"/>
          <w:sz w:val="20"/>
          <w:szCs w:val="20"/>
          <w:lang w:eastAsia="pl-PL"/>
        </w:rPr>
      </w:pPr>
      <w:bookmarkStart w:id="3" w:name="_Hlk93665173"/>
      <w:r w:rsidRPr="000E2D81">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A44BA4">
        <w:rPr>
          <w:rFonts w:ascii="Tahoma" w:eastAsia="Times New Roman" w:hAnsi="Tahoma" w:cs="Tahoma"/>
          <w:sz w:val="20"/>
          <w:szCs w:val="20"/>
          <w:lang w:eastAsia="pl-PL"/>
        </w:rPr>
        <w:t>.</w:t>
      </w:r>
      <w:r w:rsidR="00A44BA4" w:rsidRPr="00A44BA4">
        <w:rPr>
          <w:rFonts w:ascii="Tahoma" w:eastAsia="Times New Roman" w:hAnsi="Tahoma" w:cs="Tahoma"/>
          <w:sz w:val="20"/>
          <w:szCs w:val="20"/>
          <w:lang w:eastAsia="pl-PL"/>
        </w:rPr>
        <w:t xml:space="preserve"> </w:t>
      </w:r>
    </w:p>
    <w:p w14:paraId="435F5AFB" w14:textId="65306002" w:rsidR="002B3C1A" w:rsidRDefault="002B3C1A" w:rsidP="00BC04AF">
      <w:pPr>
        <w:pStyle w:val="Akapitzlist"/>
        <w:numPr>
          <w:ilvl w:val="0"/>
          <w:numId w:val="9"/>
        </w:numPr>
        <w:spacing w:after="0" w:line="240" w:lineRule="auto"/>
        <w:jc w:val="both"/>
        <w:rPr>
          <w:rFonts w:ascii="Tahoma" w:eastAsia="Times New Roman" w:hAnsi="Tahoma" w:cs="Tahoma"/>
          <w:sz w:val="20"/>
          <w:szCs w:val="20"/>
          <w:lang w:eastAsia="pl-PL"/>
        </w:rPr>
      </w:pPr>
      <w:r w:rsidRPr="00A44BA4">
        <w:rPr>
          <w:rFonts w:ascii="Tahoma" w:eastAsia="Times New Roman" w:hAnsi="Tahoma" w:cs="Tahoma"/>
          <w:sz w:val="20"/>
          <w:szCs w:val="24"/>
          <w:lang w:eastAsia="pl-PL"/>
        </w:rPr>
        <w:t xml:space="preserve"> </w:t>
      </w:r>
      <w:r w:rsidRPr="00A44BA4">
        <w:rPr>
          <w:rFonts w:ascii="Tahoma" w:eastAsia="Times New Roman" w:hAnsi="Tahoma" w:cs="Tahoma"/>
          <w:sz w:val="20"/>
          <w:szCs w:val="20"/>
          <w:lang w:eastAsia="ar-SA"/>
        </w:rPr>
        <w:t>Informacji z Krajowego Rejestru Karnego w zakresie określonym w art. 108 ust. 1 pkt 1,2 i 4 ustawy PZP, sporządzonej  nie wcześniej niż 6 miesięcy przed jej złożeniem.</w:t>
      </w:r>
    </w:p>
    <w:p w14:paraId="48F15A2C" w14:textId="77777777" w:rsidR="00940DA0" w:rsidRPr="005B5486" w:rsidRDefault="00940DA0" w:rsidP="00940DA0">
      <w:pPr>
        <w:pStyle w:val="Akapitzlist"/>
        <w:numPr>
          <w:ilvl w:val="0"/>
          <w:numId w:val="9"/>
        </w:numPr>
        <w:spacing w:after="0" w:line="240" w:lineRule="auto"/>
        <w:jc w:val="both"/>
        <w:rPr>
          <w:rFonts w:ascii="Tahoma" w:eastAsia="Times New Roman" w:hAnsi="Tahoma" w:cs="Tahoma"/>
          <w:sz w:val="20"/>
          <w:szCs w:val="20"/>
          <w:lang w:eastAsia="pl-PL"/>
        </w:rPr>
      </w:pPr>
      <w:r w:rsidRPr="005B5486">
        <w:rPr>
          <w:rFonts w:ascii="Tahoma" w:hAnsi="Tahoma" w:cs="Tahoma"/>
          <w:sz w:val="20"/>
          <w:szCs w:val="20"/>
        </w:rPr>
        <w:t>Informacji z Centralnego Rejestru Beneficjentów Rzeczywistych, w zakresie art. 108 ust. 2 ustawy, jeżeli odrębne przepisy wymagają wpisu do tego rejestru, sporządzonej nie wcześniej niż 3 miesiące przed jej złożeniem;</w:t>
      </w:r>
    </w:p>
    <w:p w14:paraId="689F3C68" w14:textId="5EAA29B1" w:rsidR="002B3C1A" w:rsidRDefault="002B3C1A" w:rsidP="002B3C1A">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konkurencji i konsumentów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6 do SWZ.</w:t>
      </w:r>
    </w:p>
    <w:p w14:paraId="3FDD4343" w14:textId="77777777" w:rsidR="002B3C1A" w:rsidRPr="000E2D81" w:rsidRDefault="002B3C1A" w:rsidP="002B3C1A">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Pr="000E2D81">
        <w:rPr>
          <w:rFonts w:ascii="Tahoma" w:hAnsi="Tahoma" w:cs="Tahoma"/>
          <w:sz w:val="20"/>
          <w:szCs w:val="20"/>
        </w:rPr>
        <w:t xml:space="preserve"> oraz 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hAnsi="Tahoma" w:cs="Tahoma"/>
          <w:sz w:val="20"/>
          <w:szCs w:val="20"/>
        </w:rPr>
        <w:t xml:space="preserve"> </w:t>
      </w:r>
      <w:r w:rsidRPr="000E2D81">
        <w:rPr>
          <w:rFonts w:ascii="Tahoma" w:eastAsia="Times New Roman" w:hAnsi="Tahoma" w:cs="Tahoma"/>
          <w:sz w:val="20"/>
          <w:szCs w:val="20"/>
          <w:lang w:eastAsia="pl-PL"/>
        </w:rPr>
        <w:t>Oświadczenie Wykonawca może sporządzić zgodnie ze wzorem  stanowiącym załącznik nr 5 do SWZ.</w:t>
      </w:r>
    </w:p>
    <w:bookmarkEnd w:id="3"/>
    <w:p w14:paraId="31F029FD" w14:textId="77777777" w:rsidR="00940DA0" w:rsidRPr="008A7E1C"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8A7E1C">
        <w:rPr>
          <w:rFonts w:ascii="Tahoma" w:eastAsia="Times New Roman" w:hAnsi="Tahoma" w:cs="Tahoma"/>
          <w:sz w:val="20"/>
          <w:szCs w:val="20"/>
          <w:lang w:eastAsia="ar-SA"/>
        </w:rPr>
        <w:t xml:space="preserve">Jeżeli wykonawca ma siedzibę lub miejsce zamieszkania poza granicami  Rzeczypospolitej Polskiej,   zamiast dokumentów, o których mowa w punkcie VII.6.2)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 </w:t>
      </w:r>
    </w:p>
    <w:p w14:paraId="65878DA0" w14:textId="77777777" w:rsidR="00940DA0" w:rsidRPr="008A7E1C"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8A7E1C">
        <w:rPr>
          <w:rFonts w:ascii="Tahoma" w:eastAsia="Times New Roman" w:hAnsi="Tahoma" w:cs="Tahoma"/>
          <w:sz w:val="20"/>
          <w:szCs w:val="20"/>
          <w:lang w:eastAsia="ar-SA"/>
        </w:rPr>
        <w:t>Jeżeli w kraju, w którym wykonawca ma siedzibę lub miejsce zamieszkania lub miejsce zamieszkania ma osoba , której dokument dotyczy , nie wydaje się dokumentów, o których mowa w pkt 7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1C510E3E" w14:textId="77777777" w:rsidR="00940DA0" w:rsidRPr="005408F6"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5408F6">
        <w:rPr>
          <w:rFonts w:ascii="Tahoma" w:eastAsia="Times New Roman" w:hAnsi="Tahoma" w:cs="Tahoma"/>
          <w:sz w:val="20"/>
          <w:szCs w:val="20"/>
          <w:lang w:eastAsia="ar-SA"/>
        </w:rPr>
        <w:t xml:space="preserve">Jeżeli wykonawca ma siedzibę lub miejsce zamieszkania poza granicami  Rzeczypospolitej Polskiej,   zamiast dokumentów, o których mowa w punkcie VII.6.3) SWZ składa informację </w:t>
      </w:r>
      <w:r w:rsidRPr="005408F6">
        <w:rPr>
          <w:rFonts w:ascii="Tahoma" w:hAnsi="Tahoma" w:cs="Tahoma"/>
          <w:sz w:val="20"/>
          <w:szCs w:val="20"/>
        </w:rPr>
        <w:t xml:space="preserve">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6C9C0F34" w14:textId="77777777" w:rsidR="00940DA0" w:rsidRPr="00383C15"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383C15">
        <w:rPr>
          <w:rFonts w:ascii="Tahoma" w:eastAsia="Times New Roman" w:hAnsi="Tahoma" w:cs="Tahoma"/>
          <w:sz w:val="20"/>
          <w:szCs w:val="20"/>
          <w:lang w:eastAsia="ar-SA"/>
        </w:rPr>
        <w:t>Jeżeli wykonawca nie złoży oświadczenia, o którym mowa w  art.125.ust.1, podmiotowych środków dowodowych , innych dokumentów lub oświadczeń składanych w postępowaniu lub są one niekompletne lub zawierają błędy ,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14:paraId="3A001DF3" w14:textId="77777777" w:rsidR="00940DA0" w:rsidRPr="00383C15" w:rsidRDefault="00940DA0" w:rsidP="00940DA0">
      <w:pPr>
        <w:pStyle w:val="Akapitzlist"/>
        <w:numPr>
          <w:ilvl w:val="0"/>
          <w:numId w:val="8"/>
        </w:numPr>
        <w:autoSpaceDE w:val="0"/>
        <w:autoSpaceDN w:val="0"/>
        <w:adjustRightInd w:val="0"/>
        <w:spacing w:after="0" w:line="240" w:lineRule="auto"/>
        <w:rPr>
          <w:rFonts w:ascii="Tahoma" w:hAnsi="Tahoma" w:cs="Tahoma"/>
          <w:sz w:val="20"/>
          <w:szCs w:val="20"/>
        </w:rPr>
      </w:pPr>
      <w:r w:rsidRPr="00383C15">
        <w:rPr>
          <w:rFonts w:ascii="Tahoma" w:hAnsi="Tahoma" w:cs="Tahoma"/>
          <w:sz w:val="20"/>
          <w:szCs w:val="20"/>
        </w:rPr>
        <w:t xml:space="preserve">Zamawiający nie wezwie  do złożenia podmiotowych środków dowodowych, jeżeli: </w:t>
      </w:r>
    </w:p>
    <w:p w14:paraId="3189C806" w14:textId="77777777" w:rsidR="00940DA0" w:rsidRPr="00383C15" w:rsidRDefault="00940DA0" w:rsidP="00940DA0">
      <w:pPr>
        <w:pStyle w:val="Akapitzlist"/>
        <w:suppressAutoHyphens/>
        <w:spacing w:after="0" w:line="240" w:lineRule="auto"/>
        <w:ind w:left="360"/>
        <w:jc w:val="both"/>
        <w:rPr>
          <w:rFonts w:ascii="Tahoma" w:eastAsia="Times New Roman" w:hAnsi="Tahoma" w:cs="Tahoma"/>
          <w:sz w:val="20"/>
          <w:szCs w:val="20"/>
          <w:lang w:eastAsia="ar-SA"/>
        </w:rPr>
      </w:pPr>
      <w:r w:rsidRPr="00383C15">
        <w:rPr>
          <w:rFonts w:ascii="Tahoma" w:hAnsi="Tahoma" w:cs="Tahoma"/>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0DCB525E" w14:textId="77777777" w:rsidR="00940DA0" w:rsidRPr="00383C15"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383C15">
        <w:rPr>
          <w:rFonts w:ascii="Tahoma" w:eastAsia="Times New Roman" w:hAnsi="Tahoma" w:cs="Tahoma"/>
          <w:sz w:val="20"/>
          <w:szCs w:val="20"/>
          <w:lang w:eastAsia="ar-SA"/>
        </w:rPr>
        <w:t xml:space="preserve">Wykonawca nie jest zobowiązany do złożenia podmiotowych środków dowodowych ,które zamawiający posiada , jeżeli wykonawca wskaże te środki oraz potwierdzi ich prawidłowość i aktualność. </w:t>
      </w:r>
    </w:p>
    <w:p w14:paraId="4C239EDD" w14:textId="77777777" w:rsidR="00940DA0" w:rsidRPr="00383C15" w:rsidRDefault="00940DA0" w:rsidP="00940DA0">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383C15">
        <w:rPr>
          <w:rFonts w:ascii="Tahoma" w:eastAsia="Times New Roman" w:hAnsi="Tahoma" w:cs="Tahoma"/>
          <w:sz w:val="20"/>
          <w:szCs w:val="20"/>
          <w:lang w:eastAsia="ar-SA"/>
        </w:rPr>
        <w:t xml:space="preserve">W zakresie nieuregulowanym SWZ, zastosowanie mają przepisy Rozporządzenia Ministra Rozwoju                Pracy i Technologii z dnia 23 grudnia 2020 roku  w sprawie podmiotowych środków dowodowych oraz innych dokumentów lub oświadczeń , jakich może żądać zamawiający od wykonawcy (Dz.U z 2023 poz 1824) </w:t>
      </w:r>
      <w:r w:rsidRPr="00383C15">
        <w:rPr>
          <w:rFonts w:ascii="Tahoma" w:eastAsia="Times New Roman" w:hAnsi="Tahoma" w:cs="Tahoma"/>
          <w:bCs/>
          <w:sz w:val="20"/>
          <w:szCs w:val="20"/>
          <w:lang w:eastAsia="pl-PL"/>
        </w:rPr>
        <w:t xml:space="preserve">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 Dz. U. z 2020 poz 2452) </w:t>
      </w:r>
    </w:p>
    <w:p w14:paraId="310C1C85" w14:textId="400DF32A"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5C966F07" w14:textId="77777777" w:rsidR="00B80E5C" w:rsidRPr="00B80E5C" w:rsidRDefault="00B80E5C" w:rsidP="00B80E5C">
      <w:pPr>
        <w:pStyle w:val="Akapitzlist"/>
        <w:numPr>
          <w:ilvl w:val="0"/>
          <w:numId w:val="7"/>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W postępowaniu o udzielenie zamówienia komunikacja między Zamawiającym a Wykonawcami prowadzona jest w języku polskim i odbywa się przy użyciu platformy zakupowej </w:t>
      </w:r>
      <w:r w:rsidRPr="00B80E5C">
        <w:rPr>
          <w:rFonts w:ascii="Tahoma" w:eastAsia="Calibri" w:hAnsi="Tahoma" w:cs="Tahoma"/>
          <w:color w:val="000000" w:themeColor="text1"/>
          <w:sz w:val="20"/>
          <w:szCs w:val="20"/>
        </w:rPr>
        <w:t xml:space="preserve"> </w:t>
      </w:r>
      <w:bookmarkStart w:id="4" w:name="_Hlk173231773"/>
      <w:r w:rsidRPr="00B80E5C">
        <w:fldChar w:fldCharType="begin"/>
      </w:r>
      <w:r w:rsidRPr="00B80E5C">
        <w:rPr>
          <w:rFonts w:ascii="Tahoma" w:hAnsi="Tahoma" w:cs="Tahoma"/>
          <w:sz w:val="20"/>
          <w:szCs w:val="20"/>
        </w:rPr>
        <w:instrText>HYPERLINK "https://platformazakupowa.pl/pn/uck-katowice"</w:instrText>
      </w:r>
      <w:r w:rsidRPr="00B80E5C">
        <w:fldChar w:fldCharType="separate"/>
      </w:r>
      <w:r w:rsidRPr="00B80E5C">
        <w:rPr>
          <w:rStyle w:val="Hipercze"/>
          <w:rFonts w:ascii="Tahoma" w:hAnsi="Tahoma" w:cs="Tahoma"/>
          <w:color w:val="59A9F2" w:themeColor="accent1" w:themeTint="99"/>
          <w:sz w:val="20"/>
          <w:szCs w:val="20"/>
        </w:rPr>
        <w:t>https://platformazakupowa.pl/pn/uck-katowice</w:t>
      </w:r>
      <w:r w:rsidRPr="00B80E5C">
        <w:rPr>
          <w:rStyle w:val="Hipercze"/>
          <w:rFonts w:ascii="Tahoma" w:hAnsi="Tahoma" w:cs="Tahoma"/>
          <w:color w:val="59A9F2" w:themeColor="accent1" w:themeTint="99"/>
          <w:sz w:val="20"/>
          <w:szCs w:val="20"/>
        </w:rPr>
        <w:fldChar w:fldCharType="end"/>
      </w:r>
      <w:r w:rsidRPr="00B80E5C">
        <w:rPr>
          <w:rFonts w:ascii="Tahoma" w:eastAsia="Times New Roman" w:hAnsi="Tahoma" w:cs="Tahoma"/>
          <w:color w:val="59A9F2" w:themeColor="accent1" w:themeTint="99"/>
          <w:sz w:val="20"/>
          <w:szCs w:val="20"/>
          <w:lang w:eastAsia="pl-PL"/>
        </w:rPr>
        <w:t xml:space="preserve"> </w:t>
      </w:r>
    </w:p>
    <w:bookmarkEnd w:id="4"/>
    <w:p w14:paraId="122E56FB" w14:textId="77777777" w:rsidR="00B80E5C" w:rsidRPr="00B80E5C" w:rsidRDefault="00B80E5C" w:rsidP="00B80E5C">
      <w:pPr>
        <w:pStyle w:val="Akapitzlist"/>
        <w:numPr>
          <w:ilvl w:val="0"/>
          <w:numId w:val="7"/>
        </w:numPr>
        <w:spacing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B80E5C">
          <w:rPr>
            <w:rStyle w:val="Hipercze"/>
            <w:rFonts w:ascii="Tahoma" w:eastAsia="Times New Roman" w:hAnsi="Tahoma" w:cs="Tahoma"/>
            <w:sz w:val="20"/>
            <w:szCs w:val="20"/>
            <w:lang w:eastAsia="pl-PL"/>
          </w:rPr>
          <w:t>https://platformazakupowa.pl/strona/45-instrukcje</w:t>
        </w:r>
      </w:hyperlink>
    </w:p>
    <w:p w14:paraId="486EAA9B" w14:textId="77777777" w:rsidR="00B80E5C" w:rsidRPr="00B80E5C" w:rsidRDefault="00B80E5C" w:rsidP="00B80E5C">
      <w:pPr>
        <w:pStyle w:val="Akapitzlist"/>
        <w:numPr>
          <w:ilvl w:val="0"/>
          <w:numId w:val="7"/>
        </w:numPr>
        <w:spacing w:after="0" w:line="240" w:lineRule="auto"/>
        <w:jc w:val="both"/>
        <w:rPr>
          <w:rFonts w:ascii="Tahoma" w:eastAsia="Calibri" w:hAnsi="Tahoma" w:cs="Tahoma"/>
          <w:sz w:val="20"/>
          <w:szCs w:val="20"/>
        </w:rPr>
      </w:pPr>
      <w:r w:rsidRPr="00B80E5C">
        <w:rPr>
          <w:rFonts w:ascii="Tahoma" w:hAnsi="Tahoma" w:cs="Tahoma"/>
          <w:bCs/>
          <w:sz w:val="20"/>
          <w:szCs w:val="20"/>
        </w:rPr>
        <w:t xml:space="preserve">Przez środki komunikacji elektronicznej rozumie się środki komunikacji elektronicznej zdefiniowane w ustawie z dnia 18 lipca 2002 r. o świadczeniu usług drogą elektroniczną </w:t>
      </w:r>
    </w:p>
    <w:p w14:paraId="5893E475" w14:textId="77777777" w:rsidR="00B80E5C" w:rsidRPr="00B80E5C" w:rsidRDefault="00B80E5C" w:rsidP="00B80E5C">
      <w:pPr>
        <w:pStyle w:val="Akapitzlist"/>
        <w:numPr>
          <w:ilvl w:val="0"/>
          <w:numId w:val="7"/>
        </w:numPr>
        <w:spacing w:after="0" w:line="240" w:lineRule="auto"/>
        <w:jc w:val="both"/>
        <w:rPr>
          <w:rFonts w:ascii="Tahoma" w:eastAsia="Calibri" w:hAnsi="Tahoma" w:cs="Tahoma"/>
          <w:color w:val="000000"/>
          <w:sz w:val="20"/>
          <w:szCs w:val="20"/>
        </w:rPr>
      </w:pPr>
      <w:r w:rsidRPr="00B80E5C">
        <w:rPr>
          <w:rFonts w:ascii="Tahoma" w:eastAsia="MS Mincho" w:hAnsi="Tahoma" w:cs="Tahoma"/>
          <w:sz w:val="20"/>
          <w:szCs w:val="20"/>
          <w:lang w:eastAsia="ar-SA"/>
        </w:rPr>
        <w:t>Sposób sporządzenia dokumentów elektronicznych, cyfrowych odwzorowań dokumentów</w:t>
      </w:r>
      <w:r w:rsidRPr="00B80E5C">
        <w:rPr>
          <w:rFonts w:ascii="Tahoma" w:eastAsia="MS Mincho" w:hAnsi="Tahoma" w:cs="Tahoma"/>
          <w:color w:val="000000"/>
          <w:sz w:val="20"/>
          <w:szCs w:val="20"/>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w:t>
      </w:r>
      <w:r w:rsidRPr="00B80E5C">
        <w:rPr>
          <w:rFonts w:ascii="Tahoma" w:eastAsia="MS Mincho" w:hAnsi="Tahoma" w:cs="Tahoma"/>
          <w:sz w:val="20"/>
          <w:szCs w:val="20"/>
          <w:lang w:eastAsia="ar-SA"/>
        </w:rPr>
        <w:t>oraz środków komunikacji elektronicznej w postępowaniu o udzielenie zamówienia publicznego lub konkursie.</w:t>
      </w:r>
    </w:p>
    <w:p w14:paraId="3CB048C7"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Oferta powinna być:</w:t>
      </w:r>
    </w:p>
    <w:p w14:paraId="51E4BFD3" w14:textId="77777777" w:rsidR="00B80E5C" w:rsidRPr="00B80E5C" w:rsidRDefault="00B80E5C" w:rsidP="00B80E5C">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1) sporządzona na podstawie załączników niniejszej SWZ w języku polskim,</w:t>
      </w:r>
    </w:p>
    <w:p w14:paraId="4F9FF112" w14:textId="77777777" w:rsidR="00B80E5C" w:rsidRPr="00B80E5C" w:rsidRDefault="00B80E5C" w:rsidP="00B80E5C">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2) złożona w formie elektronicznej za pośrednictwem Platformy,</w:t>
      </w:r>
    </w:p>
    <w:p w14:paraId="45F01D33" w14:textId="77777777" w:rsidR="00B80E5C" w:rsidRPr="00B80E5C" w:rsidRDefault="00B80E5C" w:rsidP="00B80E5C">
      <w:pPr>
        <w:pStyle w:val="Akapitzlist"/>
        <w:spacing w:after="0" w:line="240" w:lineRule="auto"/>
        <w:ind w:left="1134" w:hanging="283"/>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3) podpisana kwalifikowanym podpisem elektronicznym osób uprawnionych do składania oświadczeń woli przez osobę/osoby upoważnioną/upoważnione.</w:t>
      </w:r>
    </w:p>
    <w:p w14:paraId="279D0951"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W przypadku wykorzystania formatu podpisu XAdES zewnętrzny. Zamawiający wymaga dołączenia odpowiedniej ilości plików, podpisywanych plików z danymi oraz plików XAdES.</w:t>
      </w:r>
    </w:p>
    <w:p w14:paraId="4E7B2F75"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Zgodnie z art. 18 ust. 3 ustawy Pzp, nie ujawnia się informacji stanowiących tajemnicę przedsiębiorstwa, w rozumieniu przepisów ustawy z </w:t>
      </w:r>
      <w:r w:rsidRPr="00B80E5C">
        <w:rPr>
          <w:rFonts w:ascii="Tahoma" w:hAnsi="Tahoma" w:cs="Tahoma"/>
          <w:sz w:val="20"/>
          <w:szCs w:val="20"/>
        </w:rPr>
        <w:t>dnia 16 kwietnia 1993 r. o zwalczaniu nieuczciwej konkurencji</w:t>
      </w:r>
      <w:r w:rsidRPr="00B80E5C">
        <w:rPr>
          <w:rFonts w:ascii="Tahoma" w:eastAsia="Times New Roman" w:hAnsi="Tahoma" w:cs="Tahoma"/>
          <w:color w:val="000000" w:themeColor="text1"/>
          <w:sz w:val="20"/>
          <w:szCs w:val="20"/>
          <w:lang w:eastAsia="pl-PL"/>
        </w:rPr>
        <w:t>,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D87CD5" w14:textId="77777777" w:rsidR="00B80E5C" w:rsidRPr="00B80E5C" w:rsidRDefault="00B80E5C" w:rsidP="00B80E5C">
      <w:pPr>
        <w:pStyle w:val="Akapitzlist"/>
        <w:numPr>
          <w:ilvl w:val="0"/>
          <w:numId w:val="64"/>
        </w:numPr>
        <w:spacing w:line="240" w:lineRule="auto"/>
        <w:jc w:val="both"/>
        <w:rPr>
          <w:rFonts w:ascii="Tahoma" w:eastAsia="Calibri" w:hAnsi="Tahoma" w:cs="Tahoma"/>
          <w:sz w:val="20"/>
          <w:szCs w:val="20"/>
        </w:rPr>
      </w:pPr>
      <w:r w:rsidRPr="00B80E5C">
        <w:rPr>
          <w:rFonts w:ascii="Tahoma" w:eastAsia="Calibri" w:hAnsi="Tahoma" w:cs="Tahoma"/>
          <w:sz w:val="20"/>
          <w:szCs w:val="20"/>
        </w:rPr>
        <w:t>Maksymalny rozmiar pojedynczych plików przesyłanych za pośrednictwem platformy zakupowej wynosi 150 MB, w przypadku większych plików zalecamy skorzystać z instrukcji pakowania umieszczonej na platformie zakupowej.</w:t>
      </w:r>
    </w:p>
    <w:p w14:paraId="1A39F5B6" w14:textId="77777777" w:rsidR="00B80E5C" w:rsidRPr="00B80E5C" w:rsidRDefault="00B80E5C" w:rsidP="00B80E5C">
      <w:pPr>
        <w:pStyle w:val="Akapitzlist"/>
        <w:spacing w:line="240" w:lineRule="auto"/>
        <w:ind w:left="360"/>
        <w:jc w:val="both"/>
        <w:rPr>
          <w:rFonts w:ascii="Tahoma" w:eastAsia="Calibri" w:hAnsi="Tahoma" w:cs="Tahoma"/>
          <w:sz w:val="20"/>
          <w:szCs w:val="20"/>
        </w:rPr>
      </w:pPr>
      <w:r w:rsidRPr="00B80E5C">
        <w:rPr>
          <w:rFonts w:ascii="Tahoma" w:eastAsia="Calibri" w:hAnsi="Tahoma" w:cs="Tahoma"/>
          <w:sz w:val="20"/>
          <w:szCs w:val="20"/>
        </w:rPr>
        <w:t>Komunikacja poprzez Wyślij wiadomość do zamawiającego umożliwia dodanie do treści wysyłanej wiadomości plików lub spakowanego katalogu (załączników).</w:t>
      </w:r>
    </w:p>
    <w:p w14:paraId="3C940409" w14:textId="77777777" w:rsidR="00B80E5C" w:rsidRPr="00B80E5C" w:rsidRDefault="00B80E5C" w:rsidP="00B80E5C">
      <w:pPr>
        <w:pStyle w:val="Akapitzlist"/>
        <w:spacing w:line="240" w:lineRule="auto"/>
        <w:ind w:left="360"/>
        <w:jc w:val="both"/>
        <w:rPr>
          <w:rFonts w:ascii="Tahoma" w:eastAsia="Calibri" w:hAnsi="Tahoma" w:cs="Tahoma"/>
          <w:sz w:val="20"/>
          <w:szCs w:val="20"/>
        </w:rPr>
      </w:pPr>
      <w:r w:rsidRPr="00B80E5C">
        <w:rPr>
          <w:rFonts w:ascii="Tahoma" w:eastAsia="Calibri" w:hAnsi="Tahoma" w:cs="Tahoma"/>
          <w:sz w:val="20"/>
          <w:szCs w:val="20"/>
        </w:rPr>
        <w:t>Występuje limit objętości plików lub spakowanych folderów do ilości 10 plików lub spakowanych folderów przy maksymalnej sumarycznej wielkości 500 MB.</w:t>
      </w:r>
    </w:p>
    <w:p w14:paraId="156B9A99"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Platformie tj.:</w:t>
      </w:r>
    </w:p>
    <w:p w14:paraId="5C16A471"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stały dostęp do sieci Internet o gwarantowanej przepustowości nie mniejszej niż 512 kb/s,</w:t>
      </w:r>
    </w:p>
    <w:p w14:paraId="6BAF5A1D"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41210D49"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zainstalowana dowolna, inna przeglądarka internetowa niż Internet Explorer </w:t>
      </w:r>
    </w:p>
    <w:p w14:paraId="2C078203"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włączona obsługa JavaScript,</w:t>
      </w:r>
    </w:p>
    <w:p w14:paraId="3713746C"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zainstalowany program Adobe Acrobat Reader lub inny obsługujący format plików .pdf,</w:t>
      </w:r>
    </w:p>
    <w:p w14:paraId="00662A15"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szyfrowanie na platformie odbywa się za pomocą protokołu TLS 1.3</w:t>
      </w:r>
    </w:p>
    <w:p w14:paraId="6A6908BF"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oznaczenie czasu odbioru danych przez platformę zakupową stanowi datę oraz dokładny czas (hh:mm:ss) generowany wg. czasu lokalnego serwera synchronizowanego z zegarem Głównego Urzędu Miar.</w:t>
      </w:r>
    </w:p>
    <w:p w14:paraId="5A816C2A"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Wykonawca, przystępując do niniejszego postępowania o udzielenie zamówienia publicznego:</w:t>
      </w:r>
    </w:p>
    <w:p w14:paraId="321F7B3F" w14:textId="6809A3B7" w:rsidR="00B80E5C" w:rsidRPr="009B5745" w:rsidRDefault="00B80E5C" w:rsidP="009B5745">
      <w:pPr>
        <w:spacing w:after="0" w:line="240" w:lineRule="auto"/>
        <w:ind w:left="360" w:firstLine="72"/>
        <w:jc w:val="both"/>
        <w:rPr>
          <w:rFonts w:ascii="Tahoma" w:eastAsia="Times New Roman" w:hAnsi="Tahoma" w:cs="Tahoma"/>
          <w:color w:val="000000" w:themeColor="text1"/>
          <w:sz w:val="20"/>
          <w:szCs w:val="20"/>
          <w:lang w:eastAsia="pl-PL"/>
        </w:rPr>
      </w:pPr>
      <w:r w:rsidRPr="009B5745">
        <w:rPr>
          <w:rFonts w:ascii="Tahoma" w:eastAsia="Times New Roman" w:hAnsi="Tahoma" w:cs="Tahoma"/>
          <w:color w:val="000000" w:themeColor="text1"/>
          <w:sz w:val="20"/>
          <w:szCs w:val="20"/>
          <w:lang w:eastAsia="pl-PL"/>
        </w:rPr>
        <w:t xml:space="preserve">akceptuje warunki korzystania z platformazakupowa.pl określone w Regulaminie zamieszczonym </w:t>
      </w:r>
      <w:r w:rsidR="009B5745">
        <w:rPr>
          <w:rFonts w:ascii="Tahoma" w:eastAsia="Times New Roman" w:hAnsi="Tahoma" w:cs="Tahoma"/>
          <w:color w:val="000000" w:themeColor="text1"/>
          <w:sz w:val="20"/>
          <w:szCs w:val="20"/>
          <w:lang w:eastAsia="pl-PL"/>
        </w:rPr>
        <w:t xml:space="preserve">  </w:t>
      </w:r>
      <w:r w:rsidRPr="009B5745">
        <w:rPr>
          <w:rFonts w:ascii="Tahoma" w:eastAsia="Times New Roman" w:hAnsi="Tahoma" w:cs="Tahoma"/>
          <w:color w:val="000000" w:themeColor="text1"/>
          <w:sz w:val="20"/>
          <w:szCs w:val="20"/>
          <w:lang w:eastAsia="pl-PL"/>
        </w:rPr>
        <w:t>na stronie internetowej pod linkiem w zakładce „Regulamin" oraz uznaje go za wiążący,</w:t>
      </w:r>
    </w:p>
    <w:p w14:paraId="1FCC9A59" w14:textId="77777777" w:rsidR="00B80E5C" w:rsidRPr="00B80E5C" w:rsidRDefault="00B80E5C" w:rsidP="00B80E5C">
      <w:pPr>
        <w:pStyle w:val="Akapitzlist"/>
        <w:numPr>
          <w:ilvl w:val="0"/>
          <w:numId w:val="64"/>
        </w:numPr>
        <w:spacing w:after="0" w:line="240" w:lineRule="auto"/>
        <w:jc w:val="both"/>
        <w:rPr>
          <w:rFonts w:ascii="Tahoma" w:eastAsia="Cambria" w:hAnsi="Tahoma" w:cs="Tahoma"/>
          <w:sz w:val="20"/>
          <w:szCs w:val="20"/>
        </w:rPr>
      </w:pPr>
      <w:r w:rsidRPr="00B80E5C">
        <w:rPr>
          <w:rFonts w:ascii="Tahoma" w:eastAsia="Cambria" w:hAnsi="Tahoma" w:cs="Tahoma"/>
          <w:sz w:val="20"/>
          <w:szCs w:val="20"/>
        </w:rPr>
        <w:t xml:space="preserve">Każdy załączany plik zawierający dokumenty, oświadczenia lub pełnomocnictwa musi być uprzednio podpisany przez upoważnione osoby reprezentujące odpowiednio wykonawcę, współkonsorcjanta. </w:t>
      </w:r>
    </w:p>
    <w:p w14:paraId="074A0002"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3CEEFEA1"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Zamawiający rekomenduje wykorzystanie formatów: .pdf .doc .docx .xls .xlsx .jpg (.jpeg) ze szczególnym wskazaniem na .pdf</w:t>
      </w:r>
    </w:p>
    <w:p w14:paraId="37AB3F47"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W celu ewentualnej kompresji danych Zamawiający rekomenduje wykorzystanie jednego z formatów:  .zip, .7Z</w:t>
      </w:r>
    </w:p>
    <w:p w14:paraId="3FA76A00"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49A485C"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Pliki w innych formatach niż PDF zaleca się opatrzyć zewnętrznym podpisem XAdES. Wykonawca powinien pamiętać, aby plik z podpisem przekazywać łącznie z dokumentem podpisywanym.</w:t>
      </w:r>
    </w:p>
    <w:p w14:paraId="7DD6BA66"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Komunikacja miedzy Zamawiającym a Wykonawcami odbywa się za pośrednictwem Platformy i  formularza „Wyślij wiadomość do zamawiającego”</w:t>
      </w:r>
    </w:p>
    <w:p w14:paraId="4F02D141" w14:textId="77777777" w:rsidR="00B80E5C" w:rsidRPr="00B80E5C" w:rsidRDefault="00B80E5C" w:rsidP="00B80E5C">
      <w:pPr>
        <w:numPr>
          <w:ilvl w:val="0"/>
          <w:numId w:val="7"/>
        </w:numPr>
        <w:spacing w:after="0" w:line="240" w:lineRule="auto"/>
        <w:contextualSpacing/>
        <w:jc w:val="both"/>
        <w:rPr>
          <w:rFonts w:ascii="Tahoma" w:eastAsia="Times New Roman" w:hAnsi="Tahoma" w:cs="Tahoma"/>
          <w:sz w:val="20"/>
          <w:szCs w:val="20"/>
          <w:lang w:eastAsia="pl-PL"/>
        </w:rPr>
      </w:pPr>
      <w:r w:rsidRPr="00B80E5C">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sidRPr="0043726A">
        <w:rPr>
          <w:rFonts w:ascii="Times New Roman" w:eastAsia="Times New Roman" w:hAnsi="Times New Roman" w:cs="Times New Roman"/>
          <w:color w:val="000000" w:themeColor="text1"/>
          <w:sz w:val="24"/>
          <w:szCs w:val="24"/>
          <w:lang w:eastAsia="pl-PL"/>
        </w:rPr>
        <w:t>.</w:t>
      </w:r>
    </w:p>
    <w:p w14:paraId="68892015" w14:textId="6D28BDB6" w:rsidR="00130351" w:rsidRPr="00375CD5" w:rsidRDefault="00CC5192" w:rsidP="00B80E5C">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FC3536B"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Jeżeli Zamawiający nie udzieli wyjaśnień w terminie o którym mowa w pkt. </w:t>
      </w:r>
      <w:r w:rsidR="00281F41">
        <w:rPr>
          <w:rFonts w:ascii="Tahoma" w:eastAsia="Times New Roman" w:hAnsi="Tahoma" w:cs="Tahoma"/>
          <w:sz w:val="20"/>
          <w:szCs w:val="20"/>
          <w:lang w:eastAsia="pl-PL"/>
        </w:rPr>
        <w:t>19</w:t>
      </w:r>
      <w:r w:rsidRPr="00375CD5">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2215453C"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 przypadku gdy wniosek o wyjaśnienie treści SWZ nie wpłynie w terminie o którym mowa w pkt. </w:t>
      </w:r>
      <w:r w:rsidR="00281F41">
        <w:rPr>
          <w:rFonts w:ascii="Tahoma" w:eastAsia="Times New Roman" w:hAnsi="Tahoma" w:cs="Tahoma"/>
          <w:sz w:val="20"/>
          <w:szCs w:val="20"/>
          <w:lang w:eastAsia="pl-PL"/>
        </w:rPr>
        <w:t>19</w:t>
      </w:r>
      <w:r w:rsidRPr="00375CD5">
        <w:rPr>
          <w:rFonts w:ascii="Tahoma" w:eastAsia="Times New Roman" w:hAnsi="Tahoma" w:cs="Tahoma"/>
          <w:sz w:val="20"/>
          <w:szCs w:val="20"/>
          <w:lang w:eastAsia="pl-PL"/>
        </w:rPr>
        <w:t xml:space="preserve">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67D3668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–3581-442  e-mail :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6F3250EA" w:rsidR="00063647" w:rsidRPr="00B827DA" w:rsidRDefault="00CC5192" w:rsidP="005F7557">
      <w:pPr>
        <w:pStyle w:val="Akapitzlist"/>
        <w:numPr>
          <w:ilvl w:val="0"/>
          <w:numId w:val="24"/>
        </w:numPr>
        <w:spacing w:after="0" w:line="240" w:lineRule="auto"/>
        <w:jc w:val="both"/>
        <w:rPr>
          <w:rFonts w:ascii="Tahoma" w:eastAsia="Times New Roman" w:hAnsi="Tahoma" w:cs="Tahoma"/>
          <w:b/>
          <w:bCs/>
          <w:sz w:val="20"/>
          <w:szCs w:val="20"/>
          <w:u w:val="single"/>
          <w:lang w:eastAsia="pl-PL"/>
        </w:rPr>
      </w:pPr>
      <w:r w:rsidRPr="009C013F">
        <w:rPr>
          <w:rFonts w:ascii="Tahoma" w:eastAsia="Times New Roman" w:hAnsi="Tahoma" w:cs="Tahoma"/>
          <w:sz w:val="20"/>
          <w:szCs w:val="20"/>
          <w:lang w:eastAsia="pl-PL"/>
        </w:rPr>
        <w:t xml:space="preserve">Wykonawca jest   związany ofertą </w:t>
      </w:r>
      <w:r w:rsidR="00063647" w:rsidRPr="00B10161">
        <w:rPr>
          <w:rFonts w:ascii="Tahoma" w:eastAsia="Times New Roman" w:hAnsi="Tahoma" w:cs="Tahoma"/>
          <w:sz w:val="20"/>
          <w:szCs w:val="20"/>
          <w:lang w:eastAsia="pl-PL"/>
        </w:rPr>
        <w:t>do dnia</w:t>
      </w:r>
      <w:r w:rsidR="008F0087">
        <w:rPr>
          <w:rFonts w:ascii="Tahoma" w:eastAsia="Times New Roman" w:hAnsi="Tahoma" w:cs="Tahoma"/>
          <w:sz w:val="20"/>
          <w:szCs w:val="20"/>
          <w:lang w:eastAsia="pl-PL"/>
        </w:rPr>
        <w:t xml:space="preserve"> </w:t>
      </w:r>
      <w:r w:rsidR="008360FB">
        <w:rPr>
          <w:rFonts w:ascii="Tahoma" w:eastAsia="Times New Roman" w:hAnsi="Tahoma" w:cs="Tahoma"/>
          <w:sz w:val="20"/>
          <w:szCs w:val="20"/>
          <w:lang w:eastAsia="pl-PL"/>
        </w:rPr>
        <w:t xml:space="preserve"> </w:t>
      </w:r>
      <w:r w:rsidR="00C97450" w:rsidRPr="00C97450">
        <w:rPr>
          <w:rFonts w:ascii="Tahoma" w:eastAsia="Times New Roman" w:hAnsi="Tahoma" w:cs="Tahoma"/>
          <w:b/>
          <w:bCs/>
          <w:sz w:val="20"/>
          <w:szCs w:val="20"/>
          <w:u w:val="single"/>
          <w:lang w:eastAsia="pl-PL"/>
        </w:rPr>
        <w:t>07.12.2024</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4F31EDF6"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sidR="00D211B6">
        <w:rPr>
          <w:rFonts w:ascii="Tahoma" w:eastAsia="Times New Roman" w:hAnsi="Tahoma" w:cs="Tahoma"/>
          <w:sz w:val="20"/>
          <w:szCs w:val="24"/>
          <w:u w:val="single"/>
          <w:lang w:eastAsia="pl-PL"/>
        </w:rPr>
        <w:t>6</w:t>
      </w:r>
      <w:r w:rsidR="002C2757">
        <w:rPr>
          <w:rFonts w:ascii="Tahoma" w:eastAsia="Times New Roman" w:hAnsi="Tahoma" w:cs="Tahoma"/>
          <w:sz w:val="20"/>
          <w:szCs w:val="24"/>
          <w:u w:val="single"/>
          <w:lang w:eastAsia="pl-PL"/>
        </w:rPr>
        <w:t>3</w:t>
      </w:r>
    </w:p>
    <w:p w14:paraId="5A46D66A" w14:textId="71653370"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181674F9" w14:textId="3396E137" w:rsidR="00E25D04" w:rsidRPr="00835DC7" w:rsidRDefault="00E25D04" w:rsidP="00E25D04">
      <w:pPr>
        <w:pStyle w:val="Akapitzlist"/>
        <w:numPr>
          <w:ilvl w:val="0"/>
          <w:numId w:val="10"/>
        </w:numPr>
        <w:spacing w:after="0" w:line="240" w:lineRule="auto"/>
        <w:jc w:val="both"/>
        <w:rPr>
          <w:rFonts w:ascii="Tahoma" w:eastAsia="Times New Roman" w:hAnsi="Tahoma" w:cs="Tahoma"/>
          <w:sz w:val="20"/>
          <w:szCs w:val="20"/>
          <w:lang w:eastAsia="pl-PL"/>
        </w:rPr>
      </w:pPr>
      <w:r w:rsidRPr="00E25D04">
        <w:rPr>
          <w:rFonts w:ascii="Tahoma" w:eastAsia="Times New Roman" w:hAnsi="Tahoma" w:cs="Tahoma"/>
          <w:sz w:val="20"/>
          <w:szCs w:val="20"/>
          <w:lang w:eastAsia="pl-PL"/>
        </w:rPr>
        <w:t xml:space="preserve">wypełnione podpisane przez osobę uprawnioną/ osoby uprawnione do reprezentowania wykonawcy </w:t>
      </w:r>
      <w:r w:rsidRPr="00E25D04">
        <w:rPr>
          <w:rFonts w:ascii="Tahoma" w:eastAsia="Times New Roman" w:hAnsi="Tahoma" w:cs="Tahoma"/>
          <w:b/>
          <w:bCs/>
          <w:sz w:val="20"/>
          <w:szCs w:val="20"/>
          <w:u w:val="single"/>
          <w:lang w:eastAsia="pl-PL"/>
        </w:rPr>
        <w:t>oświadczenie</w:t>
      </w:r>
      <w:r w:rsidRPr="00E25D04">
        <w:rPr>
          <w:rFonts w:ascii="Tahoma" w:hAnsi="Tahoma" w:cs="Tahoma"/>
          <w:b/>
          <w:bCs/>
          <w:sz w:val="20"/>
          <w:szCs w:val="20"/>
          <w:u w:val="single"/>
        </w:rPr>
        <w:t xml:space="preserve"> </w:t>
      </w:r>
      <w:r w:rsidRPr="00E25D04">
        <w:rPr>
          <w:rFonts w:ascii="Tahoma" w:eastAsia="Times New Roman" w:hAnsi="Tahoma" w:cs="Tahoma"/>
          <w:b/>
          <w:bCs/>
          <w:sz w:val="20"/>
          <w:szCs w:val="20"/>
          <w:u w:val="single"/>
          <w:lang w:eastAsia="pl-PL"/>
        </w:rPr>
        <w:t>o niepodleganiu wykluczeniu</w:t>
      </w:r>
      <w:r w:rsidRPr="00E25D04">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eastAsia="Times New Roman" w:hAnsi="Tahoma" w:cs="Tahoma"/>
          <w:sz w:val="20"/>
          <w:szCs w:val="20"/>
          <w:lang w:eastAsia="pl-PL"/>
        </w:rPr>
        <w:t xml:space="preserve"> </w:t>
      </w:r>
      <w:r w:rsidRPr="00E25D04">
        <w:rPr>
          <w:rFonts w:ascii="Tahoma" w:eastAsia="Times New Roman" w:hAnsi="Tahoma" w:cs="Tahoma"/>
          <w:sz w:val="20"/>
          <w:szCs w:val="20"/>
          <w:lang w:eastAsia="pl-PL"/>
        </w:rPr>
        <w:t xml:space="preserve">Oświadczenie Wykonawca może sporządzić  zgodnie ze wzorem stanowiącym </w:t>
      </w:r>
      <w:r w:rsidRPr="00835DC7">
        <w:rPr>
          <w:rFonts w:ascii="Tahoma" w:eastAsia="Times New Roman" w:hAnsi="Tahoma" w:cs="Tahoma"/>
          <w:sz w:val="20"/>
          <w:szCs w:val="20"/>
          <w:lang w:eastAsia="pl-PL"/>
        </w:rPr>
        <w:t xml:space="preserve">załącznik nr </w:t>
      </w:r>
      <w:r w:rsidR="00835DC7">
        <w:rPr>
          <w:rFonts w:ascii="Tahoma" w:eastAsia="Times New Roman" w:hAnsi="Tahoma" w:cs="Tahoma"/>
          <w:sz w:val="20"/>
          <w:szCs w:val="20"/>
          <w:lang w:eastAsia="pl-PL"/>
        </w:rPr>
        <w:t xml:space="preserve">3 </w:t>
      </w:r>
      <w:r w:rsidRPr="00835DC7">
        <w:rPr>
          <w:rFonts w:ascii="Tahoma" w:eastAsia="Times New Roman" w:hAnsi="Tahoma" w:cs="Tahoma"/>
          <w:sz w:val="20"/>
          <w:szCs w:val="20"/>
          <w:lang w:eastAsia="pl-PL"/>
        </w:rPr>
        <w:t>do SWZ.</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w:t>
      </w:r>
      <w:r w:rsidRPr="00E25D04">
        <w:rPr>
          <w:rFonts w:ascii="Tahoma" w:hAnsi="Tahoma" w:cs="Tahoma"/>
          <w:b/>
          <w:bCs/>
          <w:sz w:val="20"/>
          <w:szCs w:val="20"/>
          <w:u w:val="single"/>
        </w:rPr>
        <w:t>dokumentu (JEDZ)</w:t>
      </w:r>
      <w:r w:rsidRPr="00375CD5">
        <w:rPr>
          <w:rFonts w:ascii="Tahoma" w:hAnsi="Tahoma" w:cs="Tahoma"/>
          <w:sz w:val="20"/>
          <w:szCs w:val="20"/>
        </w:rPr>
        <w:t xml:space="preserve">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02BB958F"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w:t>
      </w:r>
      <w:r w:rsidR="0013359A">
        <w:rPr>
          <w:rFonts w:ascii="Tahoma" w:eastAsia="Times New Roman" w:hAnsi="Tahoma" w:cs="Tahoma"/>
          <w:b/>
          <w:sz w:val="20"/>
          <w:szCs w:val="20"/>
          <w:lang w:eastAsia="pl-PL"/>
        </w:rPr>
        <w:t>5</w:t>
      </w:r>
      <w:r w:rsidR="00BF51EC" w:rsidRPr="0022035D">
        <w:rPr>
          <w:rFonts w:ascii="Tahoma" w:eastAsia="Times New Roman" w:hAnsi="Tahoma" w:cs="Tahoma"/>
          <w:b/>
          <w:sz w:val="20"/>
          <w:szCs w:val="20"/>
          <w:lang w:eastAsia="pl-PL"/>
        </w:rPr>
        <w:t>)</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7F0AE82B" w14:textId="77777777" w:rsidR="007C011C" w:rsidRPr="007E7D31" w:rsidRDefault="0022035D" w:rsidP="00B02420">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5"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3"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4"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5"/>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0F4092A2"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 xml:space="preserve">ustawy z dnia 16 kwietnia 1993 r. o zwalczaniu nieuczciwej konkurencji,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17150B46" w14:textId="51AC94A3"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 xml:space="preserve">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0B4A94BE"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w:t>
      </w:r>
      <w:r w:rsidR="00F16EDC">
        <w:rPr>
          <w:rFonts w:ascii="Tahoma" w:eastAsia="MS Mincho" w:hAnsi="Tahoma" w:cs="Tahoma"/>
          <w:color w:val="000000"/>
          <w:sz w:val="20"/>
          <w:szCs w:val="20"/>
          <w:lang w:eastAsia="ar-SA"/>
        </w:rPr>
        <w:t>6</w:t>
      </w:r>
      <w:r w:rsidR="00A729BD">
        <w:rPr>
          <w:rFonts w:ascii="Tahoma" w:eastAsia="MS Mincho" w:hAnsi="Tahoma" w:cs="Tahoma"/>
          <w:color w:val="000000"/>
          <w:sz w:val="20"/>
          <w:szCs w:val="20"/>
          <w:lang w:eastAsia="ar-SA"/>
        </w:rPr>
        <w:t xml:space="preserv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1F6EF149"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5027EC">
        <w:rPr>
          <w:rFonts w:ascii="Tahoma" w:eastAsia="MS Mincho" w:hAnsi="Tahoma" w:cs="Tahoma"/>
          <w:color w:val="000000"/>
          <w:sz w:val="20"/>
          <w:szCs w:val="20"/>
          <w:lang w:eastAsia="ar-SA"/>
        </w:rPr>
        <w:t xml:space="preserv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4BB3EDE8" w14:textId="77777777" w:rsidR="00D211B6" w:rsidRPr="00D8392B" w:rsidRDefault="00D211B6" w:rsidP="00D211B6">
      <w:pPr>
        <w:pStyle w:val="Akapitzlist"/>
        <w:suppressAutoHyphens/>
        <w:spacing w:after="0" w:line="240" w:lineRule="auto"/>
        <w:ind w:left="340"/>
        <w:rPr>
          <w:rFonts w:ascii="Tahoma" w:eastAsia="MS Mincho" w:hAnsi="Tahoma" w:cs="Tahoma"/>
          <w:color w:val="000000"/>
          <w:sz w:val="20"/>
          <w:szCs w:val="20"/>
          <w:lang w:eastAsia="ar-SA"/>
        </w:rPr>
      </w:pPr>
    </w:p>
    <w:p w14:paraId="3231B768" w14:textId="3F71F923"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12F98E72"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C97450">
        <w:rPr>
          <w:rFonts w:ascii="Tahoma" w:eastAsia="Times New Roman" w:hAnsi="Tahoma" w:cs="Tahoma"/>
          <w:b/>
          <w:bCs/>
          <w:sz w:val="20"/>
          <w:szCs w:val="20"/>
          <w:u w:val="single"/>
          <w:lang w:eastAsia="pl-PL"/>
        </w:rPr>
        <w:t>09.09.</w:t>
      </w:r>
      <w:r w:rsidR="002C2757">
        <w:rPr>
          <w:rFonts w:ascii="Tahoma" w:eastAsia="Times New Roman" w:hAnsi="Tahoma" w:cs="Tahoma"/>
          <w:b/>
          <w:bCs/>
          <w:sz w:val="20"/>
          <w:szCs w:val="20"/>
          <w:u w:val="single"/>
          <w:lang w:eastAsia="pl-PL"/>
        </w:rPr>
        <w:t>2</w:t>
      </w:r>
      <w:r w:rsidR="008F0087">
        <w:rPr>
          <w:rFonts w:ascii="Tahoma" w:eastAsia="Times New Roman" w:hAnsi="Tahoma" w:cs="Tahoma"/>
          <w:b/>
          <w:bCs/>
          <w:sz w:val="20"/>
          <w:szCs w:val="20"/>
          <w:u w:val="single"/>
          <w:lang w:eastAsia="pl-PL"/>
        </w:rPr>
        <w:t>024r.</w:t>
      </w:r>
      <w:r w:rsidR="00B10161">
        <w:rPr>
          <w:rFonts w:ascii="Tahoma" w:eastAsia="Times New Roman" w:hAnsi="Tahoma" w:cs="Tahoma"/>
          <w:b/>
          <w:bCs/>
          <w:sz w:val="20"/>
          <w:szCs w:val="20"/>
          <w:u w:val="single"/>
          <w:lang w:eastAsia="pl-PL"/>
        </w:rPr>
        <w:t xml:space="preserve"> </w:t>
      </w:r>
      <w:r w:rsidRPr="00D12AFF">
        <w:rPr>
          <w:rFonts w:ascii="Tahoma" w:eastAsia="Times New Roman" w:hAnsi="Tahoma" w:cs="Tahoma"/>
          <w:sz w:val="20"/>
          <w:szCs w:val="20"/>
          <w:lang w:eastAsia="pl-PL"/>
        </w:rPr>
        <w:t>o godz.10.00.</w:t>
      </w:r>
    </w:p>
    <w:p w14:paraId="59FDA4FD" w14:textId="1917AB00" w:rsidR="00D211B6" w:rsidRPr="00206A39" w:rsidRDefault="001220E8" w:rsidP="00D211B6">
      <w:pPr>
        <w:pStyle w:val="Akapitzlist"/>
        <w:numPr>
          <w:ilvl w:val="0"/>
          <w:numId w:val="21"/>
        </w:numPr>
        <w:spacing w:after="0" w:line="240" w:lineRule="auto"/>
        <w:jc w:val="both"/>
        <w:rPr>
          <w:rFonts w:ascii="Tahoma" w:eastAsia="Times New Roman" w:hAnsi="Tahoma" w:cs="Tahoma"/>
          <w:color w:val="000000" w:themeColor="text1"/>
          <w:sz w:val="20"/>
          <w:szCs w:val="20"/>
          <w:lang w:eastAsia="pl-PL"/>
        </w:rPr>
      </w:pPr>
      <w:r w:rsidRPr="00D211B6">
        <w:rPr>
          <w:rFonts w:ascii="Tahoma" w:eastAsia="Calibri" w:hAnsi="Tahoma" w:cs="Tahoma"/>
          <w:sz w:val="20"/>
          <w:szCs w:val="20"/>
        </w:rPr>
        <w:t xml:space="preserve">Ofertę wraz ze wszystkimi wymaganymi oświadczeniami i dokumentami, należy przesłać za pośrednictwem Platformy </w:t>
      </w:r>
      <w:r w:rsidR="00D211B6" w:rsidRPr="00D211B6">
        <w:rPr>
          <w:rFonts w:ascii="Tahoma" w:eastAsia="Calibri" w:hAnsi="Tahoma" w:cs="Tahoma"/>
          <w:sz w:val="20"/>
          <w:szCs w:val="20"/>
        </w:rPr>
        <w:t xml:space="preserve">zakupowej </w:t>
      </w:r>
      <w:r w:rsidRPr="00D211B6">
        <w:rPr>
          <w:rFonts w:ascii="Tahoma" w:eastAsia="Calibri" w:hAnsi="Tahoma" w:cs="Tahoma"/>
          <w:sz w:val="20"/>
          <w:szCs w:val="20"/>
        </w:rPr>
        <w:t xml:space="preserve">dostępnej pod adresem: </w:t>
      </w:r>
      <w:hyperlink r:id="rId15" w:history="1">
        <w:r w:rsidR="00D211B6" w:rsidRPr="00D211B6">
          <w:rPr>
            <w:rStyle w:val="Hipercze"/>
            <w:rFonts w:ascii="Tahoma" w:hAnsi="Tahoma" w:cs="Tahoma"/>
            <w:color w:val="59A9F2" w:themeColor="accent1" w:themeTint="99"/>
            <w:sz w:val="20"/>
            <w:szCs w:val="20"/>
          </w:rPr>
          <w:t>https://platformazakupowa.pl/pn/uck-katowice</w:t>
        </w:r>
      </w:hyperlink>
      <w:r w:rsidR="00D211B6" w:rsidRPr="00D211B6">
        <w:rPr>
          <w:rFonts w:ascii="Tahoma" w:eastAsia="Times New Roman" w:hAnsi="Tahoma" w:cs="Tahoma"/>
          <w:color w:val="59A9F2" w:themeColor="accent1" w:themeTint="99"/>
          <w:sz w:val="20"/>
          <w:szCs w:val="20"/>
          <w:lang w:eastAsia="pl-PL"/>
        </w:rPr>
        <w:t xml:space="preserve"> </w:t>
      </w:r>
    </w:p>
    <w:p w14:paraId="55B042E1" w14:textId="77777777" w:rsidR="00206A39" w:rsidRPr="00206A39" w:rsidRDefault="00206A39" w:rsidP="00206A39">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206A39">
        <w:rPr>
          <w:rFonts w:ascii="Tahoma" w:eastAsia="Times New Roman" w:hAnsi="Tahoma" w:cs="Tahoma"/>
          <w:sz w:val="20"/>
          <w:szCs w:val="20"/>
        </w:rPr>
        <w:t>Po wypełnieniu Formularza składania oferty i dołączenia  wszystkich wymaganych załączników należy kliknąć przycisk „Przejdź do podsumowania”.</w:t>
      </w:r>
    </w:p>
    <w:p w14:paraId="6602832F" w14:textId="77777777" w:rsidR="00206A39" w:rsidRPr="00206A39" w:rsidRDefault="00206A39" w:rsidP="00206A39">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206A39">
        <w:rPr>
          <w:rFonts w:ascii="Tahoma" w:eastAsia="Times New Roman"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46F9A2A" w14:textId="58C22159" w:rsidR="00D211B6" w:rsidRPr="00D211B6" w:rsidRDefault="00D211B6" w:rsidP="00D211B6">
      <w:pPr>
        <w:pStyle w:val="Akapitzlist"/>
        <w:numPr>
          <w:ilvl w:val="0"/>
          <w:numId w:val="21"/>
        </w:numPr>
        <w:spacing w:after="0" w:line="240" w:lineRule="auto"/>
        <w:rPr>
          <w:rFonts w:ascii="Tahoma" w:eastAsia="Times New Roman" w:hAnsi="Tahoma" w:cs="Tahoma"/>
          <w:color w:val="000000" w:themeColor="text1"/>
          <w:sz w:val="20"/>
          <w:szCs w:val="20"/>
          <w:lang w:eastAsia="pl-PL"/>
        </w:rPr>
      </w:pPr>
      <w:r w:rsidRPr="00D211B6">
        <w:rPr>
          <w:rFonts w:ascii="Tahoma" w:eastAsia="Times New Roman" w:hAnsi="Tahoma" w:cs="Tahoma"/>
          <w:color w:val="000000" w:themeColor="text1"/>
          <w:sz w:val="20"/>
          <w:szCs w:val="20"/>
          <w:lang w:eastAsia="pl-PL"/>
        </w:rPr>
        <w:t>Wykonawca, za pośrednictwem Platformy może przed upływem terminu do składania ofert zmienić lub wycofać ofertę. Sposób dokonywania zmiany lub wycofania oferty zamieszczono w instrukcji zamieszczonej na stronie internetowej pod adresem: https://platformazakupowa.pl/strona/45-instrukcje</w:t>
      </w:r>
    </w:p>
    <w:p w14:paraId="71DFB485" w14:textId="2A4A0ABE" w:rsidR="001220E8" w:rsidRPr="00206A39" w:rsidRDefault="00D211B6" w:rsidP="00816EC0">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206A39">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2E1D463C" w14:textId="35705B04"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r w:rsidR="006241F2">
        <w:rPr>
          <w:rFonts w:ascii="Tahoma" w:eastAsia="Times New Roman" w:hAnsi="Tahoma" w:cs="Tahoma"/>
          <w:sz w:val="20"/>
          <w:szCs w:val="20"/>
          <w:lang w:eastAsia="x-none"/>
        </w:rPr>
        <w:t xml:space="preserve">zakupowej </w:t>
      </w:r>
      <w:r w:rsidRPr="00CC2230">
        <w:rPr>
          <w:rFonts w:ascii="Tahoma" w:eastAsia="Times New Roman" w:hAnsi="Tahoma" w:cs="Tahoma"/>
          <w:sz w:val="20"/>
          <w:szCs w:val="20"/>
          <w:lang w:eastAsia="x-none"/>
        </w:rPr>
        <w:t>w sposób umożliwiający ich identyfikację : np. formularz ofertowy , formularz cenowy ,JEDZ itp.</w:t>
      </w:r>
    </w:p>
    <w:p w14:paraId="3728D339" w14:textId="77777777" w:rsidR="004D2BBB" w:rsidRDefault="004D2BBB" w:rsidP="00FF3EA6">
      <w:pPr>
        <w:spacing w:after="0" w:line="240" w:lineRule="auto"/>
        <w:jc w:val="both"/>
        <w:rPr>
          <w:rFonts w:ascii="Tahoma" w:eastAsia="Times New Roman" w:hAnsi="Tahoma" w:cs="Tahoma"/>
          <w:b/>
          <w:sz w:val="20"/>
          <w:szCs w:val="20"/>
          <w:lang w:eastAsia="pl-PL"/>
        </w:rPr>
      </w:pPr>
    </w:p>
    <w:p w14:paraId="341C2AD0" w14:textId="148B181D"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3B07E098"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w:t>
      </w:r>
      <w:r w:rsidRPr="00C97450">
        <w:rPr>
          <w:rFonts w:ascii="Tahoma" w:eastAsia="Times New Roman" w:hAnsi="Tahoma" w:cs="Tahoma"/>
          <w:sz w:val="20"/>
          <w:szCs w:val="20"/>
          <w:lang w:eastAsia="pl-PL"/>
        </w:rPr>
        <w:t>dniu</w:t>
      </w:r>
      <w:r w:rsidR="00C97450">
        <w:rPr>
          <w:rFonts w:ascii="Tahoma" w:eastAsia="Times New Roman" w:hAnsi="Tahoma" w:cs="Tahoma"/>
          <w:sz w:val="20"/>
          <w:szCs w:val="20"/>
          <w:lang w:eastAsia="pl-PL"/>
        </w:rPr>
        <w:t xml:space="preserve"> </w:t>
      </w:r>
      <w:r w:rsidR="00C97450" w:rsidRPr="00663574">
        <w:rPr>
          <w:rFonts w:ascii="Tahoma" w:eastAsia="Times New Roman" w:hAnsi="Tahoma" w:cs="Tahoma"/>
          <w:b/>
          <w:bCs/>
          <w:sz w:val="20"/>
          <w:szCs w:val="20"/>
          <w:u w:val="single"/>
          <w:lang w:eastAsia="pl-PL"/>
        </w:rPr>
        <w:t>09.09.2024r</w:t>
      </w:r>
      <w:r w:rsidR="00C97450" w:rsidRPr="00C97450">
        <w:rPr>
          <w:rFonts w:ascii="Tahoma" w:eastAsia="Times New Roman" w:hAnsi="Tahoma" w:cs="Tahoma"/>
          <w:b/>
          <w:bCs/>
          <w:sz w:val="20"/>
          <w:szCs w:val="20"/>
          <w:lang w:eastAsia="pl-PL"/>
        </w:rPr>
        <w:t xml:space="preserve"> </w:t>
      </w:r>
      <w:r w:rsidRPr="00C97450">
        <w:rPr>
          <w:rFonts w:ascii="Tahoma" w:eastAsia="Times New Roman" w:hAnsi="Tahoma" w:cs="Tahoma"/>
          <w:sz w:val="20"/>
          <w:szCs w:val="20"/>
          <w:lang w:eastAsia="pl-PL"/>
        </w:rPr>
        <w:t>o godz. 10.30</w:t>
      </w:r>
      <w:r w:rsidR="00584563" w:rsidRPr="00C97450">
        <w:rPr>
          <w:rFonts w:ascii="Tahoma" w:eastAsia="Times New Roman" w:hAnsi="Tahoma" w:cs="Tahoma"/>
          <w:sz w:val="20"/>
          <w:szCs w:val="20"/>
          <w:lang w:eastAsia="pl-PL"/>
        </w:rPr>
        <w:t xml:space="preserve"> </w:t>
      </w:r>
      <w:r w:rsidR="00584563" w:rsidRPr="00C97450">
        <w:rPr>
          <w:rFonts w:ascii="Tahoma" w:eastAsia="Calibri" w:hAnsi="Tahoma" w:cs="Tahoma"/>
          <w:sz w:val="20"/>
          <w:szCs w:val="20"/>
        </w:rPr>
        <w:t>poprzez ich odszyfrowanie na Platformie</w:t>
      </w:r>
      <w:r w:rsidR="00A10C5D" w:rsidRPr="00C97450">
        <w:rPr>
          <w:rFonts w:ascii="Tahoma" w:eastAsia="Calibri" w:hAnsi="Tahoma" w:cs="Tahoma"/>
          <w:bCs/>
          <w:sz w:val="20"/>
          <w:szCs w:val="20"/>
        </w:rPr>
        <w:t xml:space="preserve"> </w:t>
      </w:r>
      <w:hyperlink r:id="rId16" w:history="1">
        <w:r w:rsidR="00D31392" w:rsidRPr="00C97450">
          <w:rPr>
            <w:rFonts w:ascii="Tahoma" w:eastAsia="Calibri" w:hAnsi="Tahoma" w:cs="Tahoma"/>
            <w:sz w:val="20"/>
            <w:szCs w:val="20"/>
          </w:rPr>
          <w:t>zakupowej</w:t>
        </w:r>
      </w:hyperlink>
      <w:r w:rsidR="00D31392" w:rsidRPr="00C97450">
        <w:rPr>
          <w:rFonts w:ascii="Tahoma" w:eastAsia="Calibri" w:hAnsi="Tahoma" w:cs="Tahoma"/>
          <w:sz w:val="20"/>
          <w:szCs w:val="20"/>
        </w:rPr>
        <w:t>.</w:t>
      </w:r>
    </w:p>
    <w:p w14:paraId="0C957C00" w14:textId="77777777" w:rsidR="00FF3EA6" w:rsidRPr="00FF3EA6" w:rsidRDefault="00FF3EA6" w:rsidP="00323604">
      <w:pPr>
        <w:pStyle w:val="Akapitzlist"/>
        <w:numPr>
          <w:ilvl w:val="0"/>
          <w:numId w:val="28"/>
        </w:numPr>
        <w:autoSpaceDE w:val="0"/>
        <w:autoSpaceDN w:val="0"/>
        <w:adjustRightInd w:val="0"/>
        <w:spacing w:after="0" w:line="240" w:lineRule="auto"/>
        <w:jc w:val="both"/>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041101D7" w14:textId="77777777" w:rsidR="00F2344C" w:rsidRDefault="00F2344C" w:rsidP="00CC5192">
      <w:pPr>
        <w:keepNext/>
        <w:spacing w:after="0" w:line="240" w:lineRule="auto"/>
        <w:outlineLvl w:val="4"/>
        <w:rPr>
          <w:rFonts w:ascii="Tahoma" w:eastAsia="Times New Roman" w:hAnsi="Tahoma" w:cs="Tahoma"/>
          <w:b/>
          <w:sz w:val="20"/>
          <w:szCs w:val="24"/>
          <w:lang w:eastAsia="pl-PL"/>
        </w:rPr>
      </w:pPr>
    </w:p>
    <w:p w14:paraId="47262B12" w14:textId="471B7980"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F830C6">
        <w:rPr>
          <w:rFonts w:ascii="Tahoma" w:eastAsia="TimesNewRomanPSMT" w:hAnsi="Tahoma" w:cs="Tahoma"/>
          <w:bCs/>
          <w:iCs/>
          <w:sz w:val="20"/>
          <w:szCs w:val="20"/>
          <w:lang w:eastAsia="ar-SA"/>
        </w:rPr>
        <w:t>Wykonawca</w:t>
      </w:r>
      <w:r w:rsidR="00053DE9" w:rsidRPr="00F830C6">
        <w:rPr>
          <w:rFonts w:ascii="Tahoma" w:eastAsia="TimesNewRomanPSMT" w:hAnsi="Tahoma" w:cs="Tahoma"/>
          <w:bCs/>
          <w:iCs/>
          <w:sz w:val="20"/>
          <w:szCs w:val="20"/>
          <w:lang w:eastAsia="ar-SA"/>
        </w:rPr>
        <w:t xml:space="preserve"> oferując produkt leczniczy znajdujący się na liście leków refundowanych </w:t>
      </w:r>
      <w:r w:rsidRPr="00F830C6">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232F4">
      <w:pPr>
        <w:pStyle w:val="Akapitzlist"/>
        <w:numPr>
          <w:ilvl w:val="0"/>
          <w:numId w:val="38"/>
        </w:numPr>
        <w:spacing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0838899D" w14:textId="0E79A909" w:rsidR="004F4507" w:rsidRPr="004F4507" w:rsidRDefault="00481380" w:rsidP="00F232F4">
      <w:pPr>
        <w:pStyle w:val="Akapitzlist"/>
        <w:numPr>
          <w:ilvl w:val="0"/>
          <w:numId w:val="38"/>
        </w:numPr>
        <w:spacing w:line="240" w:lineRule="auto"/>
        <w:jc w:val="both"/>
        <w:rPr>
          <w:rFonts w:ascii="Tahoma" w:eastAsia="Times New Roman" w:hAnsi="Tahoma" w:cs="Tahoma"/>
          <w:sz w:val="20"/>
          <w:szCs w:val="24"/>
          <w:lang w:eastAsia="pl-PL"/>
        </w:rPr>
      </w:pPr>
      <w:r w:rsidRPr="004F4507">
        <w:rPr>
          <w:rFonts w:ascii="Tahoma" w:eastAsia="Times New Roman" w:hAnsi="Tahoma" w:cs="Tahoma"/>
          <w:sz w:val="20"/>
          <w:szCs w:val="24"/>
          <w:lang w:eastAsia="pl-PL"/>
        </w:rPr>
        <w:t>Ceny jednostkowe , ceny netto i brutto oraz należny podatek VAT należy podać z dokładnością do dwóch miejsc po przecinku.</w:t>
      </w:r>
      <w:r w:rsidR="004F4507" w:rsidRPr="004F4507">
        <w:t xml:space="preserve"> </w:t>
      </w:r>
      <w:r w:rsidR="004F4507" w:rsidRPr="004F4507">
        <w:rPr>
          <w:rFonts w:ascii="Tahoma" w:eastAsia="Times New Roman" w:hAnsi="Tahoma" w:cs="Tahoma"/>
          <w:sz w:val="20"/>
          <w:szCs w:val="24"/>
          <w:lang w:eastAsia="pl-PL"/>
        </w:rPr>
        <w:t xml:space="preserve">Zamawiający </w:t>
      </w:r>
      <w:r w:rsidR="004F4507" w:rsidRPr="004F4507">
        <w:rPr>
          <w:rFonts w:ascii="Tahoma" w:eastAsia="Times New Roman" w:hAnsi="Tahoma" w:cs="Tahoma"/>
          <w:sz w:val="20"/>
          <w:szCs w:val="24"/>
          <w:u w:val="single"/>
          <w:lang w:eastAsia="pl-PL"/>
        </w:rPr>
        <w:t>wyraża zgodę</w:t>
      </w:r>
      <w:r w:rsidR="004F4507" w:rsidRPr="004F4507">
        <w:rPr>
          <w:rFonts w:ascii="Tahoma" w:eastAsia="Times New Roman" w:hAnsi="Tahoma" w:cs="Tahoma"/>
          <w:sz w:val="20"/>
          <w:szCs w:val="24"/>
          <w:lang w:eastAsia="pl-PL"/>
        </w:rPr>
        <w:t xml:space="preserve"> na podanie ceny jednostkowej za</w:t>
      </w:r>
      <w:r w:rsidR="00000060">
        <w:rPr>
          <w:rFonts w:ascii="Tahoma" w:eastAsia="Times New Roman" w:hAnsi="Tahoma" w:cs="Tahoma"/>
          <w:sz w:val="20"/>
          <w:szCs w:val="24"/>
          <w:lang w:eastAsia="pl-PL"/>
        </w:rPr>
        <w:t xml:space="preserve"> miligram </w:t>
      </w:r>
      <w:r w:rsidR="00902998">
        <w:rPr>
          <w:rFonts w:ascii="Tahoma" w:eastAsia="Times New Roman" w:hAnsi="Tahoma" w:cs="Tahoma"/>
          <w:sz w:val="20"/>
          <w:szCs w:val="24"/>
          <w:lang w:eastAsia="pl-PL"/>
        </w:rPr>
        <w:t xml:space="preserve">lub gram </w:t>
      </w:r>
      <w:r w:rsidR="004F4507" w:rsidRPr="004F4507">
        <w:rPr>
          <w:rFonts w:ascii="Tahoma" w:eastAsia="Times New Roman" w:hAnsi="Tahoma" w:cs="Tahoma"/>
          <w:sz w:val="20"/>
          <w:szCs w:val="24"/>
          <w:lang w:eastAsia="pl-PL"/>
        </w:rPr>
        <w:t xml:space="preserve"> do czterech miejsc po przecinku .</w:t>
      </w:r>
    </w:p>
    <w:p w14:paraId="4DC66B12" w14:textId="5B6E6FA2"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C509EC">
        <w:rPr>
          <w:rFonts w:ascii="Tahoma" w:eastAsia="Times New Roman" w:hAnsi="Tahoma" w:cs="Tahoma"/>
          <w:sz w:val="20"/>
          <w:szCs w:val="24"/>
          <w:lang w:eastAsia="pl-PL"/>
        </w:rPr>
        <w:t>6</w:t>
      </w:r>
      <w:r w:rsidR="00FC4B98">
        <w:rPr>
          <w:rFonts w:ascii="Tahoma" w:eastAsia="Times New Roman" w:hAnsi="Tahoma" w:cs="Tahoma"/>
          <w:sz w:val="20"/>
          <w:szCs w:val="24"/>
          <w:lang w:eastAsia="pl-PL"/>
        </w:rPr>
        <w:t>3</w:t>
      </w:r>
      <w:r w:rsidR="004F450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4E1AAB24" w:rsidR="00CC5192" w:rsidRPr="00DB78DB"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DB78DB">
        <w:rPr>
          <w:rFonts w:ascii="Tahoma" w:eastAsia="Times New Roman" w:hAnsi="Tahoma" w:cs="Tahoma"/>
          <w:sz w:val="20"/>
          <w:szCs w:val="24"/>
          <w:lang w:eastAsia="pl-PL"/>
        </w:rPr>
        <w:t>Ceny jednostkowe w formularzach asortymentowo - cenowych  należy określić według wskazań w opisie ceny jednostkowe</w:t>
      </w:r>
      <w:r w:rsidR="00793B39" w:rsidRPr="00DB78DB">
        <w:rPr>
          <w:rFonts w:ascii="Tahoma" w:eastAsia="Times New Roman" w:hAnsi="Tahoma" w:cs="Tahoma"/>
          <w:sz w:val="20"/>
          <w:szCs w:val="24"/>
          <w:lang w:eastAsia="pl-PL"/>
        </w:rPr>
        <w:t>j tj</w:t>
      </w:r>
      <w:r w:rsidR="005E0E12" w:rsidRPr="00DB78DB">
        <w:rPr>
          <w:rFonts w:ascii="Tahoma" w:eastAsia="Times New Roman" w:hAnsi="Tahoma" w:cs="Tahoma"/>
          <w:sz w:val="20"/>
          <w:szCs w:val="24"/>
          <w:lang w:eastAsia="pl-PL"/>
        </w:rPr>
        <w:t>. za opakowanie</w:t>
      </w:r>
      <w:r w:rsidR="00EF7D1F" w:rsidRPr="00DB78DB">
        <w:rPr>
          <w:rFonts w:ascii="Tahoma" w:eastAsia="Times New Roman" w:hAnsi="Tahoma" w:cs="Tahoma"/>
          <w:sz w:val="20"/>
          <w:szCs w:val="24"/>
          <w:lang w:eastAsia="pl-PL"/>
        </w:rPr>
        <w:t xml:space="preserve"> ,</w:t>
      </w:r>
      <w:r w:rsidR="00470B9F" w:rsidRPr="00DB78DB">
        <w:rPr>
          <w:rFonts w:ascii="Tahoma" w:eastAsia="Times New Roman" w:hAnsi="Tahoma" w:cs="Tahoma"/>
          <w:sz w:val="20"/>
          <w:szCs w:val="24"/>
          <w:lang w:eastAsia="pl-PL"/>
        </w:rPr>
        <w:t xml:space="preserve">za </w:t>
      </w:r>
      <w:r w:rsidR="00000060" w:rsidRPr="00DB78DB">
        <w:rPr>
          <w:rFonts w:ascii="Tahoma" w:eastAsia="Times New Roman" w:hAnsi="Tahoma" w:cs="Tahoma"/>
          <w:sz w:val="20"/>
          <w:szCs w:val="24"/>
          <w:lang w:eastAsia="pl-PL"/>
        </w:rPr>
        <w:t xml:space="preserve">miligram </w:t>
      </w:r>
      <w:r w:rsidR="00EF7D1F" w:rsidRPr="00DB78DB">
        <w:rPr>
          <w:rFonts w:ascii="Tahoma" w:eastAsia="Times New Roman" w:hAnsi="Tahoma" w:cs="Tahoma"/>
          <w:sz w:val="20"/>
          <w:szCs w:val="24"/>
          <w:lang w:eastAsia="pl-PL"/>
        </w:rPr>
        <w:t xml:space="preserve"> </w:t>
      </w:r>
      <w:r w:rsidR="002664DF">
        <w:rPr>
          <w:rFonts w:ascii="Tahoma" w:eastAsia="Times New Roman" w:hAnsi="Tahoma" w:cs="Tahoma"/>
          <w:sz w:val="20"/>
          <w:szCs w:val="24"/>
          <w:lang w:eastAsia="pl-PL"/>
        </w:rPr>
        <w:t xml:space="preserve">, za gram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4FF62D9B"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57905BF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1C45C7E6" w14:textId="77777777" w:rsidR="00C509EC" w:rsidRDefault="00C509EC" w:rsidP="00CC5192">
      <w:pPr>
        <w:spacing w:after="0" w:line="240" w:lineRule="auto"/>
        <w:rPr>
          <w:rFonts w:ascii="Tahoma" w:eastAsia="Times New Roman" w:hAnsi="Tahoma" w:cs="Tahoma"/>
          <w:b/>
          <w:sz w:val="20"/>
          <w:szCs w:val="24"/>
          <w:lang w:eastAsia="pl-PL"/>
        </w:rPr>
      </w:pPr>
    </w:p>
    <w:p w14:paraId="63826D41" w14:textId="36BD6E85"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2472972A"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na warunkach będących istotnymi postanowieniami, a stanowiącymi wz</w:t>
      </w:r>
      <w:r w:rsidR="003F0327">
        <w:rPr>
          <w:rFonts w:ascii="Tahoma" w:eastAsia="Times New Roman" w:hAnsi="Tahoma" w:cs="Tahoma"/>
          <w:sz w:val="20"/>
          <w:szCs w:val="24"/>
          <w:lang w:eastAsia="pl-PL"/>
        </w:rPr>
        <w:t>ór</w:t>
      </w:r>
      <w:r w:rsidRPr="00DC04F0">
        <w:rPr>
          <w:rFonts w:ascii="Tahoma" w:eastAsia="Times New Roman" w:hAnsi="Tahoma" w:cs="Tahoma"/>
          <w:sz w:val="20"/>
          <w:szCs w:val="24"/>
          <w:lang w:eastAsia="pl-PL"/>
        </w:rPr>
        <w:t xml:space="preserve"> umowy – załącznik nr</w:t>
      </w:r>
      <w:r w:rsidR="00326039">
        <w:rPr>
          <w:rFonts w:ascii="Tahoma" w:eastAsia="Times New Roman" w:hAnsi="Tahoma" w:cs="Tahoma"/>
          <w:sz w:val="20"/>
          <w:szCs w:val="24"/>
          <w:lang w:eastAsia="pl-PL"/>
        </w:rPr>
        <w:t xml:space="preserve"> 7</w:t>
      </w:r>
      <w:r w:rsidR="002664DF">
        <w:rPr>
          <w:rFonts w:ascii="Tahoma" w:eastAsia="Times New Roman" w:hAnsi="Tahoma" w:cs="Tahoma"/>
          <w:sz w:val="20"/>
          <w:szCs w:val="24"/>
          <w:lang w:eastAsia="pl-PL"/>
        </w:rPr>
        <w:t xml:space="preserve">  </w:t>
      </w:r>
      <w:r w:rsidR="00F00403">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35D9EE84" w14:textId="77777777" w:rsidR="008F0087" w:rsidRDefault="008F0087" w:rsidP="00CC5192">
      <w:pPr>
        <w:spacing w:after="0" w:line="240" w:lineRule="auto"/>
        <w:jc w:val="both"/>
        <w:rPr>
          <w:rFonts w:ascii="Tahoma" w:eastAsia="Times New Roman" w:hAnsi="Tahoma" w:cs="Tahoma"/>
          <w:b/>
          <w:sz w:val="20"/>
          <w:szCs w:val="24"/>
          <w:lang w:eastAsia="pl-PL"/>
        </w:rPr>
      </w:pPr>
    </w:p>
    <w:p w14:paraId="57C37A04" w14:textId="2DEE9BC0"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pPr>
        <w:pStyle w:val="Akapitzlist"/>
        <w:numPr>
          <w:ilvl w:val="0"/>
          <w:numId w:val="4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pPr>
        <w:pStyle w:val="Akapitzlist"/>
        <w:numPr>
          <w:ilvl w:val="0"/>
          <w:numId w:val="4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722F1C85" w14:textId="77777777" w:rsidR="002664DF" w:rsidRDefault="002664DF" w:rsidP="002664DF">
      <w:pPr>
        <w:spacing w:after="0" w:line="240" w:lineRule="auto"/>
        <w:jc w:val="both"/>
        <w:rPr>
          <w:rFonts w:ascii="Tahoma" w:hAnsi="Tahoma" w:cs="Tahoma"/>
          <w:color w:val="000000"/>
          <w:sz w:val="20"/>
          <w:szCs w:val="20"/>
        </w:rPr>
      </w:pPr>
    </w:p>
    <w:p w14:paraId="5765A9C7" w14:textId="4779D7BE" w:rsidR="002664DF" w:rsidRDefault="002664DF" w:rsidP="00815800">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w:t>
      </w:r>
      <w:r w:rsidR="00815800">
        <w:rPr>
          <w:rFonts w:ascii="Tahoma" w:hAnsi="Tahoma" w:cs="Tahoma"/>
          <w:color w:val="000000"/>
          <w:sz w:val="20"/>
          <w:szCs w:val="20"/>
        </w:rPr>
        <w:t xml:space="preserve"> stanowi wzór umowy - </w:t>
      </w:r>
      <w:r w:rsidRPr="007B1195">
        <w:rPr>
          <w:rFonts w:ascii="Tahoma" w:hAnsi="Tahoma" w:cs="Tahoma"/>
          <w:color w:val="000000"/>
          <w:sz w:val="20"/>
          <w:szCs w:val="20"/>
        </w:rPr>
        <w:t xml:space="preserve"> załącznik nr </w:t>
      </w:r>
      <w:r>
        <w:rPr>
          <w:rFonts w:ascii="Tahoma" w:hAnsi="Tahoma" w:cs="Tahoma"/>
          <w:color w:val="000000"/>
          <w:sz w:val="20"/>
          <w:szCs w:val="20"/>
        </w:rPr>
        <w:t>7</w:t>
      </w:r>
      <w:r w:rsidRPr="007B1195">
        <w:rPr>
          <w:rFonts w:ascii="Tahoma" w:hAnsi="Tahoma" w:cs="Tahoma"/>
          <w:color w:val="000000"/>
          <w:sz w:val="20"/>
          <w:szCs w:val="20"/>
        </w:rPr>
        <w:t xml:space="preserve"> do SWZ</w:t>
      </w:r>
      <w:r>
        <w:rPr>
          <w:rFonts w:ascii="Tahoma" w:hAnsi="Tahoma" w:cs="Tahoma"/>
          <w:color w:val="000000"/>
          <w:sz w:val="20"/>
          <w:szCs w:val="20"/>
        </w:rPr>
        <w:t xml:space="preserve"> </w:t>
      </w:r>
    </w:p>
    <w:p w14:paraId="2820FD15" w14:textId="77777777" w:rsidR="00815800" w:rsidRDefault="00815800" w:rsidP="00815800">
      <w:pPr>
        <w:spacing w:after="0" w:line="240" w:lineRule="auto"/>
        <w:jc w:val="both"/>
        <w:rPr>
          <w:rFonts w:ascii="Tahoma" w:hAnsi="Tahoma" w:cs="Tahoma"/>
          <w:color w:val="000000"/>
          <w:sz w:val="20"/>
          <w:szCs w:val="20"/>
        </w:rPr>
      </w:pPr>
    </w:p>
    <w:p w14:paraId="180AA188" w14:textId="22BAE344"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3B8E7084" w:rsid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627F420E" w14:textId="77777777" w:rsidR="00000060" w:rsidRPr="00F062FE" w:rsidRDefault="00000060" w:rsidP="00000060">
      <w:pPr>
        <w:pStyle w:val="Akapitzlist"/>
        <w:autoSpaceDE w:val="0"/>
        <w:autoSpaceDN w:val="0"/>
        <w:adjustRightInd w:val="0"/>
        <w:spacing w:after="0" w:line="240" w:lineRule="auto"/>
        <w:ind w:left="340"/>
        <w:jc w:val="both"/>
        <w:rPr>
          <w:rFonts w:ascii="Tahoma" w:hAnsi="Tahoma" w:cs="Tahoma"/>
          <w:color w:val="000000"/>
          <w:sz w:val="20"/>
          <w:szCs w:val="20"/>
          <w:lang w:eastAsia="pl-PL"/>
        </w:rPr>
      </w:pPr>
    </w:p>
    <w:p w14:paraId="0FDE1C73" w14:textId="7F385125"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2E7DB8D0"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oraz Kodeksu cywilnego</w:t>
      </w:r>
      <w:r w:rsidR="00EC15C9">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4E13D7">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32E0C739"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41F2351C" w14:textId="441B7BC6" w:rsidR="00000060" w:rsidRDefault="00000060" w:rsidP="0000006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3.</w:t>
      </w:r>
      <w:r w:rsidR="00E546C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Formularz oświadczenia wykonawcy o niepodleganiu wykluczeniu </w:t>
      </w:r>
      <w:r w:rsidR="00326039">
        <w:rPr>
          <w:rFonts w:ascii="Tahoma" w:eastAsia="Times New Roman" w:hAnsi="Tahoma" w:cs="Tahoma"/>
          <w:sz w:val="20"/>
          <w:szCs w:val="24"/>
          <w:lang w:eastAsia="pl-PL"/>
        </w:rPr>
        <w:t>składany wraz z ofertą</w:t>
      </w:r>
    </w:p>
    <w:p w14:paraId="034D327B" w14:textId="2D942811" w:rsidR="00CC5192" w:rsidRPr="00BE37B0" w:rsidRDefault="000615BB" w:rsidP="00000060">
      <w:pPr>
        <w:spacing w:after="0" w:line="240" w:lineRule="auto"/>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C509EC">
        <w:rPr>
          <w:rFonts w:ascii="Tahoma" w:eastAsia="Times New Roman" w:hAnsi="Tahoma" w:cs="Tahoma"/>
          <w:sz w:val="20"/>
          <w:szCs w:val="24"/>
          <w:lang w:eastAsia="pl-PL"/>
        </w:rPr>
        <w:t>6</w:t>
      </w:r>
      <w:r w:rsidR="00FC4B98">
        <w:rPr>
          <w:rFonts w:ascii="Tahoma" w:eastAsia="Times New Roman" w:hAnsi="Tahoma" w:cs="Tahoma"/>
          <w:sz w:val="20"/>
          <w:szCs w:val="24"/>
          <w:lang w:eastAsia="pl-PL"/>
        </w:rPr>
        <w:t>3</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03EC3F87"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D475351" w14:textId="75F5FE4F" w:rsidR="00000060" w:rsidRPr="00BE37B0" w:rsidRDefault="00000060" w:rsidP="00000060">
      <w:pPr>
        <w:spacing w:after="0"/>
        <w:rPr>
          <w:rFonts w:ascii="Tahoma" w:eastAsia="Times New Roman" w:hAnsi="Tahoma" w:cs="Tahoma"/>
          <w:sz w:val="20"/>
          <w:szCs w:val="24"/>
          <w:lang w:eastAsia="pl-PL"/>
        </w:rPr>
      </w:pPr>
      <w:r>
        <w:rPr>
          <w:rFonts w:ascii="Tahoma" w:eastAsia="Times New Roman" w:hAnsi="Tahoma" w:cs="Tahoma"/>
          <w:sz w:val="20"/>
          <w:szCs w:val="20"/>
          <w:lang w:eastAsia="ar-SA"/>
        </w:rPr>
        <w:t>6.</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7825705E" w14:textId="4E546C20" w:rsidR="00CC5192" w:rsidRPr="00BE37B0" w:rsidRDefault="00000060" w:rsidP="00CC5192">
      <w:pPr>
        <w:spacing w:after="0"/>
        <w:rPr>
          <w:rFonts w:ascii="Tahoma" w:eastAsia="Times New Roman" w:hAnsi="Tahoma" w:cs="Tahoma"/>
          <w:sz w:val="20"/>
          <w:szCs w:val="24"/>
          <w:lang w:eastAsia="pl-PL"/>
        </w:rPr>
      </w:pPr>
      <w:r>
        <w:rPr>
          <w:rFonts w:ascii="Tahoma" w:hAnsi="Tahoma" w:cs="Tahoma"/>
          <w:sz w:val="20"/>
        </w:rPr>
        <w:t>7</w:t>
      </w:r>
      <w:r w:rsidR="00851E26">
        <w:rPr>
          <w:rFonts w:ascii="Tahoma" w:hAnsi="Tahoma" w:cs="Tahoma"/>
          <w:sz w:val="20"/>
        </w:rPr>
        <w:t>.</w:t>
      </w:r>
      <w:r w:rsidR="002664DF">
        <w:rPr>
          <w:rFonts w:ascii="Tahoma" w:hAnsi="Tahoma" w:cs="Tahoma"/>
          <w:sz w:val="20"/>
        </w:rPr>
        <w:t xml:space="preserve"> </w:t>
      </w:r>
      <w:r w:rsidR="0001176C" w:rsidRPr="00BE37B0">
        <w:rPr>
          <w:rFonts w:ascii="Tahoma" w:eastAsia="Times New Roman" w:hAnsi="Tahoma" w:cs="Tahoma"/>
          <w:sz w:val="20"/>
          <w:szCs w:val="24"/>
          <w:lang w:eastAsia="pl-PL"/>
        </w:rPr>
        <w:t>Wz</w:t>
      </w:r>
      <w:r w:rsidR="00817E38">
        <w:rPr>
          <w:rFonts w:ascii="Tahoma" w:eastAsia="Times New Roman" w:hAnsi="Tahoma" w:cs="Tahoma"/>
          <w:sz w:val="20"/>
          <w:szCs w:val="24"/>
          <w:lang w:eastAsia="pl-PL"/>
        </w:rPr>
        <w:t>ór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19403C4" w14:textId="77777777" w:rsidR="002414B2" w:rsidRDefault="002414B2" w:rsidP="00CC5192">
      <w:pPr>
        <w:spacing w:after="0" w:line="240" w:lineRule="auto"/>
        <w:jc w:val="both"/>
        <w:rPr>
          <w:rFonts w:ascii="Tahoma" w:eastAsia="Times New Roman" w:hAnsi="Tahoma" w:cs="Tahoma"/>
          <w:sz w:val="20"/>
          <w:szCs w:val="24"/>
          <w:lang w:eastAsia="pl-PL"/>
        </w:rPr>
      </w:pPr>
    </w:p>
    <w:p w14:paraId="3E1D699C" w14:textId="77777777" w:rsidR="002414B2" w:rsidRDefault="002414B2" w:rsidP="00CC5192">
      <w:pPr>
        <w:spacing w:after="0" w:line="240" w:lineRule="auto"/>
        <w:jc w:val="both"/>
        <w:rPr>
          <w:rFonts w:ascii="Tahoma" w:eastAsia="Times New Roman" w:hAnsi="Tahoma" w:cs="Tahoma"/>
          <w:sz w:val="20"/>
          <w:szCs w:val="24"/>
          <w:lang w:eastAsia="pl-PL"/>
        </w:rPr>
      </w:pPr>
    </w:p>
    <w:p w14:paraId="2A340177" w14:textId="77777777" w:rsidR="002414B2" w:rsidRDefault="002414B2" w:rsidP="00CC5192">
      <w:pPr>
        <w:spacing w:after="0" w:line="240" w:lineRule="auto"/>
        <w:jc w:val="both"/>
        <w:rPr>
          <w:rFonts w:ascii="Tahoma" w:eastAsia="Times New Roman" w:hAnsi="Tahoma" w:cs="Tahoma"/>
          <w:sz w:val="20"/>
          <w:szCs w:val="24"/>
          <w:lang w:eastAsia="pl-PL"/>
        </w:rPr>
      </w:pPr>
    </w:p>
    <w:p w14:paraId="14F25455" w14:textId="77777777" w:rsidR="00957867" w:rsidRDefault="00957867" w:rsidP="00CC5192">
      <w:pPr>
        <w:spacing w:after="0" w:line="240" w:lineRule="auto"/>
        <w:jc w:val="both"/>
        <w:rPr>
          <w:rFonts w:ascii="Tahoma" w:eastAsia="Times New Roman" w:hAnsi="Tahoma" w:cs="Tahoma"/>
          <w:sz w:val="20"/>
          <w:szCs w:val="24"/>
          <w:lang w:eastAsia="pl-PL"/>
        </w:rPr>
      </w:pPr>
    </w:p>
    <w:p w14:paraId="4CECFD4F" w14:textId="77777777" w:rsidR="00825BDC" w:rsidRDefault="00825BDC" w:rsidP="00CC5192">
      <w:pPr>
        <w:spacing w:after="0" w:line="240" w:lineRule="auto"/>
        <w:jc w:val="both"/>
        <w:rPr>
          <w:rFonts w:ascii="Tahoma" w:eastAsia="Times New Roman" w:hAnsi="Tahoma" w:cs="Tahoma"/>
          <w:sz w:val="20"/>
          <w:szCs w:val="24"/>
          <w:lang w:eastAsia="pl-PL"/>
        </w:rPr>
      </w:pPr>
    </w:p>
    <w:p w14:paraId="3BB66495" w14:textId="77777777" w:rsidR="00825BDC" w:rsidRDefault="00825BDC" w:rsidP="00CC5192">
      <w:pPr>
        <w:spacing w:after="0" w:line="240" w:lineRule="auto"/>
        <w:jc w:val="both"/>
        <w:rPr>
          <w:rFonts w:ascii="Tahoma" w:eastAsia="Times New Roman" w:hAnsi="Tahoma" w:cs="Tahoma"/>
          <w:sz w:val="20"/>
          <w:szCs w:val="24"/>
          <w:lang w:eastAsia="pl-PL"/>
        </w:rPr>
      </w:pPr>
    </w:p>
    <w:p w14:paraId="5639D28F" w14:textId="77777777" w:rsidR="00825BDC" w:rsidRDefault="00825BDC" w:rsidP="00CC5192">
      <w:pPr>
        <w:spacing w:after="0" w:line="240" w:lineRule="auto"/>
        <w:jc w:val="both"/>
        <w:rPr>
          <w:rFonts w:ascii="Tahoma" w:eastAsia="Times New Roman" w:hAnsi="Tahoma" w:cs="Tahoma"/>
          <w:sz w:val="20"/>
          <w:szCs w:val="24"/>
          <w:lang w:eastAsia="pl-PL"/>
        </w:rPr>
      </w:pPr>
    </w:p>
    <w:p w14:paraId="1DA18F2E" w14:textId="77777777" w:rsidR="00825BDC" w:rsidRDefault="00825BDC" w:rsidP="00CC5192">
      <w:pPr>
        <w:spacing w:after="0" w:line="240" w:lineRule="auto"/>
        <w:jc w:val="both"/>
        <w:rPr>
          <w:rFonts w:ascii="Tahoma" w:eastAsia="Times New Roman" w:hAnsi="Tahoma" w:cs="Tahoma"/>
          <w:sz w:val="20"/>
          <w:szCs w:val="24"/>
          <w:lang w:eastAsia="pl-PL"/>
        </w:rPr>
      </w:pPr>
    </w:p>
    <w:p w14:paraId="167C0A1D" w14:textId="77777777" w:rsidR="00825BDC" w:rsidRDefault="00825BDC" w:rsidP="00CC5192">
      <w:pPr>
        <w:spacing w:after="0" w:line="240" w:lineRule="auto"/>
        <w:jc w:val="both"/>
        <w:rPr>
          <w:rFonts w:ascii="Tahoma" w:eastAsia="Times New Roman" w:hAnsi="Tahoma" w:cs="Tahoma"/>
          <w:sz w:val="20"/>
          <w:szCs w:val="24"/>
          <w:lang w:eastAsia="pl-PL"/>
        </w:rPr>
      </w:pPr>
    </w:p>
    <w:p w14:paraId="14BC305A" w14:textId="77777777" w:rsidR="00874C4E" w:rsidRDefault="00874C4E" w:rsidP="00CC5192">
      <w:pPr>
        <w:spacing w:after="0" w:line="240" w:lineRule="auto"/>
        <w:jc w:val="both"/>
        <w:rPr>
          <w:rFonts w:ascii="Tahoma" w:eastAsia="Times New Roman" w:hAnsi="Tahoma" w:cs="Tahoma"/>
          <w:sz w:val="20"/>
          <w:szCs w:val="24"/>
          <w:lang w:eastAsia="pl-PL"/>
        </w:rPr>
      </w:pPr>
    </w:p>
    <w:p w14:paraId="5E2D868D" w14:textId="77777777" w:rsidR="00874C4E" w:rsidRDefault="00874C4E" w:rsidP="00CC5192">
      <w:pPr>
        <w:spacing w:after="0" w:line="240" w:lineRule="auto"/>
        <w:jc w:val="both"/>
        <w:rPr>
          <w:rFonts w:ascii="Tahoma" w:eastAsia="Times New Roman" w:hAnsi="Tahoma" w:cs="Tahoma"/>
          <w:sz w:val="20"/>
          <w:szCs w:val="24"/>
          <w:lang w:eastAsia="pl-PL"/>
        </w:rPr>
      </w:pPr>
    </w:p>
    <w:p w14:paraId="0BB14154" w14:textId="77777777" w:rsidR="00874C4E" w:rsidRDefault="00874C4E" w:rsidP="00CC5192">
      <w:pPr>
        <w:spacing w:after="0" w:line="240" w:lineRule="auto"/>
        <w:jc w:val="both"/>
        <w:rPr>
          <w:rFonts w:ascii="Tahoma" w:eastAsia="Times New Roman" w:hAnsi="Tahoma" w:cs="Tahoma"/>
          <w:sz w:val="20"/>
          <w:szCs w:val="24"/>
          <w:lang w:eastAsia="pl-PL"/>
        </w:rPr>
      </w:pPr>
    </w:p>
    <w:p w14:paraId="40D9D37E" w14:textId="77777777" w:rsidR="00874C4E" w:rsidRDefault="00874C4E" w:rsidP="00CC5192">
      <w:pPr>
        <w:spacing w:after="0" w:line="240" w:lineRule="auto"/>
        <w:jc w:val="both"/>
        <w:rPr>
          <w:rFonts w:ascii="Tahoma" w:eastAsia="Times New Roman" w:hAnsi="Tahoma" w:cs="Tahoma"/>
          <w:sz w:val="20"/>
          <w:szCs w:val="24"/>
          <w:lang w:eastAsia="pl-PL"/>
        </w:rPr>
      </w:pPr>
    </w:p>
    <w:p w14:paraId="56461B2B" w14:textId="77777777" w:rsidR="00874C4E" w:rsidRDefault="00874C4E" w:rsidP="00CC5192">
      <w:pPr>
        <w:spacing w:after="0" w:line="240" w:lineRule="auto"/>
        <w:jc w:val="both"/>
        <w:rPr>
          <w:rFonts w:ascii="Tahoma" w:eastAsia="Times New Roman" w:hAnsi="Tahoma" w:cs="Tahoma"/>
          <w:sz w:val="20"/>
          <w:szCs w:val="24"/>
          <w:lang w:eastAsia="pl-PL"/>
        </w:rPr>
      </w:pPr>
    </w:p>
    <w:p w14:paraId="74C0D591" w14:textId="77777777" w:rsidR="00874C4E" w:rsidRDefault="00874C4E" w:rsidP="00CC5192">
      <w:pPr>
        <w:spacing w:after="0" w:line="240" w:lineRule="auto"/>
        <w:jc w:val="both"/>
        <w:rPr>
          <w:rFonts w:ascii="Tahoma" w:eastAsia="Times New Roman" w:hAnsi="Tahoma" w:cs="Tahoma"/>
          <w:sz w:val="20"/>
          <w:szCs w:val="24"/>
          <w:lang w:eastAsia="pl-PL"/>
        </w:rPr>
      </w:pPr>
    </w:p>
    <w:p w14:paraId="11A31D67" w14:textId="77777777" w:rsidR="00874C4E" w:rsidRDefault="00874C4E" w:rsidP="00CC5192">
      <w:pPr>
        <w:spacing w:after="0" w:line="240" w:lineRule="auto"/>
        <w:jc w:val="both"/>
        <w:rPr>
          <w:rFonts w:ascii="Tahoma" w:eastAsia="Times New Roman" w:hAnsi="Tahoma" w:cs="Tahoma"/>
          <w:sz w:val="20"/>
          <w:szCs w:val="24"/>
          <w:lang w:eastAsia="pl-PL"/>
        </w:rPr>
      </w:pPr>
    </w:p>
    <w:p w14:paraId="0B61112F" w14:textId="77777777" w:rsidR="00874C4E" w:rsidRDefault="00874C4E" w:rsidP="00CC5192">
      <w:pPr>
        <w:spacing w:after="0" w:line="240" w:lineRule="auto"/>
        <w:jc w:val="both"/>
        <w:rPr>
          <w:rFonts w:ascii="Tahoma" w:eastAsia="Times New Roman" w:hAnsi="Tahoma" w:cs="Tahoma"/>
          <w:sz w:val="20"/>
          <w:szCs w:val="24"/>
          <w:lang w:eastAsia="pl-PL"/>
        </w:rPr>
      </w:pPr>
    </w:p>
    <w:p w14:paraId="2805E93B" w14:textId="77777777" w:rsidR="00874C4E" w:rsidRDefault="00874C4E" w:rsidP="00CC5192">
      <w:pPr>
        <w:spacing w:after="0" w:line="240" w:lineRule="auto"/>
        <w:jc w:val="both"/>
        <w:rPr>
          <w:rFonts w:ascii="Tahoma" w:eastAsia="Times New Roman" w:hAnsi="Tahoma" w:cs="Tahoma"/>
          <w:sz w:val="20"/>
          <w:szCs w:val="24"/>
          <w:lang w:eastAsia="pl-PL"/>
        </w:rPr>
      </w:pPr>
    </w:p>
    <w:p w14:paraId="49B3FAF0" w14:textId="77777777" w:rsidR="00874C4E" w:rsidRDefault="00874C4E" w:rsidP="00CC5192">
      <w:pPr>
        <w:spacing w:after="0" w:line="240" w:lineRule="auto"/>
        <w:jc w:val="both"/>
        <w:rPr>
          <w:rFonts w:ascii="Tahoma" w:eastAsia="Times New Roman" w:hAnsi="Tahoma" w:cs="Tahoma"/>
          <w:sz w:val="20"/>
          <w:szCs w:val="24"/>
          <w:lang w:eastAsia="pl-PL"/>
        </w:rPr>
      </w:pPr>
    </w:p>
    <w:p w14:paraId="01771547" w14:textId="77777777" w:rsidR="00874C4E" w:rsidRDefault="00874C4E" w:rsidP="00CC5192">
      <w:pPr>
        <w:spacing w:after="0" w:line="240" w:lineRule="auto"/>
        <w:jc w:val="both"/>
        <w:rPr>
          <w:rFonts w:ascii="Tahoma" w:eastAsia="Times New Roman" w:hAnsi="Tahoma" w:cs="Tahoma"/>
          <w:sz w:val="20"/>
          <w:szCs w:val="24"/>
          <w:lang w:eastAsia="pl-PL"/>
        </w:rPr>
      </w:pPr>
    </w:p>
    <w:p w14:paraId="225A44D3" w14:textId="77777777" w:rsidR="00874C4E" w:rsidRDefault="00874C4E" w:rsidP="00CC5192">
      <w:pPr>
        <w:spacing w:after="0" w:line="240" w:lineRule="auto"/>
        <w:jc w:val="both"/>
        <w:rPr>
          <w:rFonts w:ascii="Tahoma" w:eastAsia="Times New Roman" w:hAnsi="Tahoma" w:cs="Tahoma"/>
          <w:sz w:val="20"/>
          <w:szCs w:val="24"/>
          <w:lang w:eastAsia="pl-PL"/>
        </w:rPr>
      </w:pPr>
    </w:p>
    <w:p w14:paraId="68E66096" w14:textId="77777777" w:rsidR="00874C4E" w:rsidRDefault="00874C4E" w:rsidP="00CC5192">
      <w:pPr>
        <w:spacing w:after="0" w:line="240" w:lineRule="auto"/>
        <w:jc w:val="both"/>
        <w:rPr>
          <w:rFonts w:ascii="Tahoma" w:eastAsia="Times New Roman" w:hAnsi="Tahoma" w:cs="Tahoma"/>
          <w:sz w:val="20"/>
          <w:szCs w:val="24"/>
          <w:lang w:eastAsia="pl-PL"/>
        </w:rPr>
      </w:pPr>
    </w:p>
    <w:p w14:paraId="2A78C77E" w14:textId="77777777" w:rsidR="00825BDC" w:rsidRDefault="00825BDC" w:rsidP="00CC5192">
      <w:pPr>
        <w:spacing w:after="0" w:line="240" w:lineRule="auto"/>
        <w:jc w:val="both"/>
        <w:rPr>
          <w:rFonts w:ascii="Tahoma" w:eastAsia="Times New Roman" w:hAnsi="Tahoma" w:cs="Tahoma"/>
          <w:sz w:val="20"/>
          <w:szCs w:val="24"/>
          <w:lang w:eastAsia="pl-PL"/>
        </w:rPr>
      </w:pPr>
    </w:p>
    <w:p w14:paraId="676F24BF" w14:textId="5E337D6A"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w:t>
      </w:r>
      <w:r w:rsidR="004116A8">
        <w:rPr>
          <w:rFonts w:ascii="Tahoma" w:eastAsia="Times New Roman" w:hAnsi="Tahoma" w:cs="Tahoma"/>
          <w:sz w:val="20"/>
          <w:szCs w:val="24"/>
          <w:lang w:eastAsia="pl-PL"/>
        </w:rPr>
        <w:t>2</w:t>
      </w:r>
      <w:r>
        <w:rPr>
          <w:rFonts w:ascii="Tahoma" w:eastAsia="Times New Roman" w:hAnsi="Tahoma" w:cs="Tahoma"/>
          <w:sz w:val="20"/>
          <w:szCs w:val="24"/>
          <w:lang w:eastAsia="pl-PL"/>
        </w:rPr>
        <w:t>81</w:t>
      </w:r>
      <w:r w:rsidR="00EB528D">
        <w:rPr>
          <w:rFonts w:ascii="Tahoma" w:eastAsia="Times New Roman" w:hAnsi="Tahoma" w:cs="Tahoma"/>
          <w:sz w:val="20"/>
          <w:szCs w:val="24"/>
          <w:lang w:eastAsia="pl-PL"/>
        </w:rPr>
        <w:t>.</w:t>
      </w:r>
      <w:r w:rsidR="00744B4C">
        <w:rPr>
          <w:rFonts w:ascii="Tahoma" w:eastAsia="Times New Roman" w:hAnsi="Tahoma" w:cs="Tahoma"/>
          <w:sz w:val="20"/>
          <w:szCs w:val="24"/>
          <w:lang w:eastAsia="pl-PL"/>
        </w:rPr>
        <w:t>66</w:t>
      </w:r>
      <w:r w:rsidR="004116A8">
        <w:rPr>
          <w:rFonts w:ascii="Tahoma" w:eastAsia="Times New Roman" w:hAnsi="Tahoma" w:cs="Tahoma"/>
          <w:sz w:val="20"/>
          <w:szCs w:val="24"/>
          <w:lang w:eastAsia="pl-PL"/>
        </w:rPr>
        <w:t>A</w:t>
      </w:r>
      <w:r>
        <w:rPr>
          <w:rFonts w:ascii="Tahoma" w:eastAsia="Times New Roman" w:hAnsi="Tahoma" w:cs="Tahoma"/>
          <w:sz w:val="20"/>
          <w:szCs w:val="24"/>
          <w:lang w:eastAsia="pl-PL"/>
        </w:rPr>
        <w:t>.</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4116A8">
        <w:rPr>
          <w:rFonts w:ascii="Tahoma" w:eastAsia="Times New Roman" w:hAnsi="Tahoma" w:cs="Tahoma"/>
          <w:sz w:val="20"/>
          <w:szCs w:val="24"/>
          <w:lang w:eastAsia="pl-PL"/>
        </w:rPr>
        <w:t>4</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323A5AC9"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w:t>
      </w:r>
      <w:r w:rsidR="003731D1">
        <w:rPr>
          <w:rFonts w:ascii="Tahoma" w:eastAsia="Times New Roman" w:hAnsi="Tahoma" w:cs="Tahoma"/>
          <w:bCs/>
          <w:sz w:val="18"/>
          <w:szCs w:val="18"/>
          <w:lang w:eastAsia="pl-PL"/>
        </w:rPr>
        <w:t>r</w:t>
      </w:r>
      <w:r w:rsidR="00912D4A">
        <w:rPr>
          <w:rFonts w:ascii="Tahoma" w:eastAsia="Times New Roman" w:hAnsi="Tahoma" w:cs="Tahoma"/>
          <w:bCs/>
          <w:sz w:val="18"/>
          <w:szCs w:val="18"/>
          <w:lang w:eastAsia="pl-PL"/>
        </w:rPr>
        <w:t>u</w:t>
      </w:r>
      <w:r w:rsidR="001D3A2A">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w:t>
      </w:r>
      <w:r w:rsidR="002664DF">
        <w:rPr>
          <w:rFonts w:ascii="Tahoma" w:eastAsia="Times New Roman" w:hAnsi="Tahoma" w:cs="Tahoma"/>
          <w:bCs/>
          <w:sz w:val="18"/>
          <w:szCs w:val="18"/>
          <w:lang w:eastAsia="pl-PL"/>
        </w:rPr>
        <w:t>ów</w:t>
      </w:r>
      <w:r w:rsidRPr="00D8392B">
        <w:rPr>
          <w:rFonts w:ascii="Tahoma" w:eastAsia="Times New Roman" w:hAnsi="Tahoma" w:cs="Tahoma"/>
          <w:bCs/>
          <w:sz w:val="18"/>
          <w:szCs w:val="18"/>
          <w:lang w:eastAsia="pl-PL"/>
        </w:rPr>
        <w:t xml:space="preserve">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2D4245BD"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Oświadczamy, że przedmiot i warunki realizacji niniejszego zamówienia są zgodne z ustawą z dnia 06 września 2001r. Prawo farmaceutyczne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093D0BFC" w:rsidR="001A6892" w:rsidRDefault="001A6892" w:rsidP="00CC5192">
      <w:pPr>
        <w:suppressAutoHyphens/>
        <w:spacing w:after="0" w:line="240" w:lineRule="auto"/>
        <w:rPr>
          <w:rFonts w:ascii="Tahoma" w:eastAsia="Times New Roman" w:hAnsi="Tahoma" w:cs="Tahoma"/>
          <w:sz w:val="20"/>
          <w:szCs w:val="20"/>
          <w:lang w:eastAsia="ar-SA"/>
        </w:rPr>
      </w:pPr>
    </w:p>
    <w:p w14:paraId="06018889" w14:textId="03DF95E9" w:rsidR="00B44026" w:rsidRDefault="00B44026" w:rsidP="00CC5192">
      <w:pPr>
        <w:suppressAutoHyphens/>
        <w:spacing w:after="0" w:line="240" w:lineRule="auto"/>
        <w:rPr>
          <w:rFonts w:ascii="Tahoma" w:eastAsia="Times New Roman" w:hAnsi="Tahoma" w:cs="Tahoma"/>
          <w:sz w:val="20"/>
          <w:szCs w:val="20"/>
          <w:lang w:eastAsia="ar-SA"/>
        </w:rPr>
      </w:pPr>
    </w:p>
    <w:p w14:paraId="0362EE09" w14:textId="77777777" w:rsidR="004116A8" w:rsidRDefault="004116A8" w:rsidP="00CC5192">
      <w:pPr>
        <w:suppressAutoHyphens/>
        <w:spacing w:after="0" w:line="240" w:lineRule="auto"/>
        <w:rPr>
          <w:rFonts w:ascii="Tahoma" w:eastAsia="Times New Roman" w:hAnsi="Tahoma" w:cs="Tahoma"/>
          <w:sz w:val="20"/>
          <w:szCs w:val="20"/>
          <w:lang w:eastAsia="ar-SA"/>
        </w:rPr>
      </w:pPr>
    </w:p>
    <w:p w14:paraId="47272550" w14:textId="77777777" w:rsidR="004116A8" w:rsidRDefault="004116A8" w:rsidP="00CC5192">
      <w:pPr>
        <w:suppressAutoHyphens/>
        <w:spacing w:after="0" w:line="240" w:lineRule="auto"/>
        <w:rPr>
          <w:rFonts w:ascii="Tahoma" w:eastAsia="Times New Roman" w:hAnsi="Tahoma" w:cs="Tahoma"/>
          <w:sz w:val="20"/>
          <w:szCs w:val="20"/>
          <w:lang w:eastAsia="ar-SA"/>
        </w:rPr>
      </w:pPr>
    </w:p>
    <w:p w14:paraId="00D8682C" w14:textId="77777777" w:rsidR="004116A8" w:rsidRDefault="004116A8" w:rsidP="00CC5192">
      <w:pPr>
        <w:suppressAutoHyphens/>
        <w:spacing w:after="0" w:line="240" w:lineRule="auto"/>
        <w:rPr>
          <w:rFonts w:ascii="Tahoma" w:eastAsia="Times New Roman" w:hAnsi="Tahoma" w:cs="Tahoma"/>
          <w:sz w:val="20"/>
          <w:szCs w:val="20"/>
          <w:lang w:eastAsia="ar-SA"/>
        </w:rPr>
      </w:pPr>
    </w:p>
    <w:p w14:paraId="3386D094" w14:textId="55FC9BCD" w:rsidR="00B44026" w:rsidRDefault="00B44026" w:rsidP="00CC5192">
      <w:pPr>
        <w:suppressAutoHyphens/>
        <w:spacing w:after="0" w:line="240" w:lineRule="auto"/>
        <w:rPr>
          <w:rFonts w:ascii="Tahoma" w:eastAsia="Times New Roman" w:hAnsi="Tahoma" w:cs="Tahoma"/>
          <w:sz w:val="20"/>
          <w:szCs w:val="20"/>
          <w:lang w:eastAsia="ar-SA"/>
        </w:rPr>
      </w:pPr>
    </w:p>
    <w:p w14:paraId="56F1DFBD" w14:textId="18212E74" w:rsidR="00B44026" w:rsidRDefault="00B44026" w:rsidP="00CC5192">
      <w:pPr>
        <w:suppressAutoHyphens/>
        <w:spacing w:after="0" w:line="240" w:lineRule="auto"/>
        <w:rPr>
          <w:rFonts w:ascii="Tahoma" w:eastAsia="Times New Roman" w:hAnsi="Tahoma" w:cs="Tahoma"/>
          <w:sz w:val="20"/>
          <w:szCs w:val="20"/>
          <w:lang w:eastAsia="ar-SA"/>
        </w:rPr>
      </w:pPr>
    </w:p>
    <w:p w14:paraId="4BFFD4FB"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617A941" w14:textId="77777777" w:rsidR="000E11CD" w:rsidRDefault="000E11CD" w:rsidP="00CC5192">
      <w:pPr>
        <w:suppressAutoHyphens/>
        <w:spacing w:after="0" w:line="240" w:lineRule="auto"/>
        <w:rPr>
          <w:rFonts w:ascii="Tahoma" w:eastAsia="Times New Roman" w:hAnsi="Tahoma" w:cs="Tahoma"/>
          <w:sz w:val="20"/>
          <w:szCs w:val="20"/>
          <w:lang w:eastAsia="ar-SA"/>
        </w:rPr>
      </w:pPr>
    </w:p>
    <w:p w14:paraId="17071BE6" w14:textId="06C609EB" w:rsidR="00912D4A" w:rsidRDefault="00912D4A" w:rsidP="00CC5192">
      <w:pPr>
        <w:suppressAutoHyphens/>
        <w:spacing w:after="0" w:line="240" w:lineRule="auto"/>
        <w:rPr>
          <w:rFonts w:ascii="Tahoma" w:eastAsia="Times New Roman" w:hAnsi="Tahoma" w:cs="Tahoma"/>
          <w:sz w:val="20"/>
          <w:szCs w:val="20"/>
          <w:lang w:eastAsia="ar-SA"/>
        </w:rPr>
      </w:pPr>
    </w:p>
    <w:p w14:paraId="6E963C38" w14:textId="1FBF581C" w:rsidR="009E20F5" w:rsidRPr="00CA0F0A" w:rsidRDefault="009E20F5" w:rsidP="009E20F5">
      <w:pPr>
        <w:spacing w:after="0" w:line="240" w:lineRule="auto"/>
        <w:jc w:val="both"/>
        <w:rPr>
          <w:rFonts w:ascii="Tahoma" w:eastAsia="Times New Roman" w:hAnsi="Tahoma" w:cs="Tahoma"/>
          <w:sz w:val="20"/>
          <w:szCs w:val="24"/>
          <w:lang w:eastAsia="pl-PL"/>
        </w:rPr>
      </w:pPr>
      <w:bookmarkStart w:id="6" w:name="_Hlk93907909"/>
      <w:r>
        <w:rPr>
          <w:rFonts w:ascii="Tahoma" w:eastAsia="Times New Roman" w:hAnsi="Tahoma" w:cs="Tahoma"/>
          <w:sz w:val="20"/>
          <w:szCs w:val="24"/>
          <w:lang w:eastAsia="pl-PL"/>
        </w:rPr>
        <w:t>DZP.</w:t>
      </w:r>
      <w:r w:rsidR="004116A8">
        <w:rPr>
          <w:rFonts w:ascii="Tahoma" w:eastAsia="Times New Roman" w:hAnsi="Tahoma" w:cs="Tahoma"/>
          <w:sz w:val="20"/>
          <w:szCs w:val="24"/>
          <w:lang w:eastAsia="pl-PL"/>
        </w:rPr>
        <w:t>2</w:t>
      </w:r>
      <w:r>
        <w:rPr>
          <w:rFonts w:ascii="Tahoma" w:eastAsia="Times New Roman" w:hAnsi="Tahoma" w:cs="Tahoma"/>
          <w:sz w:val="20"/>
          <w:szCs w:val="24"/>
          <w:lang w:eastAsia="pl-PL"/>
        </w:rPr>
        <w:t>81.</w:t>
      </w:r>
      <w:r w:rsidR="00744B4C">
        <w:rPr>
          <w:rFonts w:ascii="Tahoma" w:eastAsia="Times New Roman" w:hAnsi="Tahoma" w:cs="Tahoma"/>
          <w:sz w:val="20"/>
          <w:szCs w:val="24"/>
          <w:lang w:eastAsia="pl-PL"/>
        </w:rPr>
        <w:t>66</w:t>
      </w:r>
      <w:r>
        <w:rPr>
          <w:rFonts w:ascii="Tahoma" w:eastAsia="Times New Roman" w:hAnsi="Tahoma" w:cs="Tahoma"/>
          <w:sz w:val="20"/>
          <w:szCs w:val="24"/>
          <w:lang w:eastAsia="pl-PL"/>
        </w:rPr>
        <w:t>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4116A8">
        <w:rPr>
          <w:rFonts w:ascii="Tahoma" w:eastAsia="Times New Roman" w:hAnsi="Tahoma" w:cs="Tahoma"/>
          <w:sz w:val="20"/>
          <w:szCs w:val="24"/>
          <w:lang w:eastAsia="pl-PL"/>
        </w:rPr>
        <w:t>4</w:t>
      </w:r>
    </w:p>
    <w:p w14:paraId="5A4D0A84" w14:textId="4D7CCEBB" w:rsidR="003D2720" w:rsidRPr="00CC5192" w:rsidRDefault="003D2720" w:rsidP="003D2720">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899564C"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0"/>
          <w:lang w:eastAsia="pl-PL"/>
        </w:rPr>
      </w:pPr>
    </w:p>
    <w:p w14:paraId="0D90947A"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E9CD140"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611488A6"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BCB20A5"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AB039B3"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05A26744"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42604A02"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0304124F" w14:textId="12CF86AE" w:rsidR="003D2720"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4E3F2389" w14:textId="122A044A" w:rsidR="003D2720" w:rsidRPr="000B01DD"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67431982" w14:textId="77777777" w:rsidR="003D2720" w:rsidRPr="00D52645" w:rsidRDefault="003D2720" w:rsidP="003D2720">
      <w:pPr>
        <w:shd w:val="clear" w:color="auto" w:fill="FFFFFF"/>
        <w:spacing w:after="0" w:line="260" w:lineRule="atLeast"/>
        <w:jc w:val="center"/>
        <w:rPr>
          <w:rFonts w:ascii="Times New Roman" w:eastAsia="Times New Roman" w:hAnsi="Times New Roman" w:cs="Times New Roman"/>
          <w:b/>
          <w:sz w:val="24"/>
          <w:szCs w:val="24"/>
          <w:lang w:eastAsia="pl-PL"/>
        </w:rPr>
      </w:pPr>
    </w:p>
    <w:p w14:paraId="14367FCC" w14:textId="6730ACF5" w:rsidR="003D2720" w:rsidRPr="00533E12" w:rsidRDefault="003D2720" w:rsidP="003D2720">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B67E14">
        <w:rPr>
          <w:rFonts w:ascii="Tahoma" w:eastAsia="Times New Roman" w:hAnsi="Tahoma" w:cs="Tahoma"/>
          <w:b/>
          <w:i/>
          <w:sz w:val="20"/>
          <w:szCs w:val="20"/>
          <w:lang w:eastAsia="pl-PL"/>
        </w:rPr>
        <w:t>dostawę</w:t>
      </w:r>
      <w:r>
        <w:rPr>
          <w:rFonts w:ascii="Tahoma" w:eastAsia="Times New Roman" w:hAnsi="Tahoma" w:cs="Tahoma"/>
          <w:b/>
          <w:i/>
          <w:sz w:val="20"/>
          <w:szCs w:val="20"/>
          <w:lang w:eastAsia="pl-PL"/>
        </w:rPr>
        <w:t xml:space="preserve"> produktów leczniczych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09D17A59" w14:textId="77777777" w:rsidR="003D2720" w:rsidRDefault="003D2720" w:rsidP="003D2720">
      <w:pPr>
        <w:keepNext/>
        <w:spacing w:before="120" w:after="120"/>
        <w:jc w:val="both"/>
        <w:outlineLvl w:val="5"/>
        <w:rPr>
          <w:rFonts w:ascii="Times New Roman" w:eastAsia="Times New Roman" w:hAnsi="Times New Roman" w:cs="Times New Roman"/>
          <w:sz w:val="24"/>
          <w:szCs w:val="24"/>
          <w:lang w:val="x-none" w:eastAsia="pl-PL"/>
        </w:rPr>
      </w:pPr>
    </w:p>
    <w:p w14:paraId="444F5584" w14:textId="77777777" w:rsidR="003D2720" w:rsidRPr="000B01DD" w:rsidRDefault="003D2720" w:rsidP="003D2720">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329070BC" w14:textId="1963E90C" w:rsidR="003D2720" w:rsidRPr="000B01DD" w:rsidRDefault="003D2720">
      <w:pPr>
        <w:numPr>
          <w:ilvl w:val="0"/>
          <w:numId w:val="42"/>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 gdyż nie figuruję we wskazanych w przepisach listach i rejestrach,</w:t>
      </w:r>
    </w:p>
    <w:p w14:paraId="6A41B695" w14:textId="77777777" w:rsidR="003D2720" w:rsidRPr="000B01DD" w:rsidRDefault="003D2720">
      <w:pPr>
        <w:numPr>
          <w:ilvl w:val="0"/>
          <w:numId w:val="42"/>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6066D9C" w14:textId="77777777" w:rsidR="003D2720" w:rsidRPr="000B01DD" w:rsidRDefault="003D2720" w:rsidP="007922C7">
      <w:pPr>
        <w:numPr>
          <w:ilvl w:val="0"/>
          <w:numId w:val="68"/>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FA7E0B2" w14:textId="77777777" w:rsidR="003D2720" w:rsidRPr="000B01DD" w:rsidRDefault="003D2720" w:rsidP="007922C7">
      <w:pPr>
        <w:numPr>
          <w:ilvl w:val="0"/>
          <w:numId w:val="68"/>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6640394" w14:textId="77777777" w:rsidR="003D2720" w:rsidRPr="000B01DD" w:rsidRDefault="003D2720" w:rsidP="007922C7">
      <w:pPr>
        <w:numPr>
          <w:ilvl w:val="0"/>
          <w:numId w:val="68"/>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15EA026F" w14:textId="531A8D0E" w:rsidR="003D2720" w:rsidRPr="007922C7" w:rsidRDefault="003D2720" w:rsidP="007922C7">
      <w:pPr>
        <w:spacing w:after="0"/>
        <w:ind w:left="672"/>
        <w:jc w:val="both"/>
        <w:rPr>
          <w:rFonts w:ascii="Tahoma" w:eastAsia="Times New Roman" w:hAnsi="Tahoma" w:cs="Tahoma"/>
          <w:sz w:val="20"/>
          <w:szCs w:val="20"/>
          <w:lang w:eastAsia="pl-PL"/>
        </w:rPr>
      </w:pPr>
      <w:r w:rsidRPr="007922C7">
        <w:rPr>
          <w:rFonts w:ascii="Tahoma" w:eastAsia="Times New Roman" w:hAnsi="Tahoma" w:cs="Tahoma"/>
          <w:sz w:val="20"/>
          <w:szCs w:val="20"/>
          <w:lang w:eastAsia="pl-PL"/>
        </w:rPr>
        <w:t xml:space="preserve">oraz że żaden z podwykonawców, dostawców i podmiotów, na których zdolnościach polegam, </w:t>
      </w:r>
      <w:r w:rsidR="007922C7">
        <w:rPr>
          <w:rFonts w:ascii="Tahoma" w:eastAsia="Times New Roman" w:hAnsi="Tahoma" w:cs="Tahoma"/>
          <w:sz w:val="20"/>
          <w:szCs w:val="20"/>
          <w:lang w:eastAsia="pl-PL"/>
        </w:rPr>
        <w:t xml:space="preserve">  </w:t>
      </w:r>
      <w:r w:rsidRPr="007922C7">
        <w:rPr>
          <w:rFonts w:ascii="Tahoma" w:eastAsia="Times New Roman" w:hAnsi="Tahoma" w:cs="Tahoma"/>
          <w:sz w:val="20"/>
          <w:szCs w:val="20"/>
          <w:lang w:eastAsia="pl-PL"/>
        </w:rPr>
        <w:t>w przypadku gdy przypada na nich ponad 10 % wartości zamówienia, nie należy do żadnej z powyższych kategorii podmiotów.</w:t>
      </w:r>
    </w:p>
    <w:p w14:paraId="4D6C229B" w14:textId="77777777" w:rsidR="003D2720" w:rsidRPr="000B01DD" w:rsidRDefault="003D2720" w:rsidP="003D2720">
      <w:pPr>
        <w:spacing w:after="160" w:line="259" w:lineRule="auto"/>
        <w:rPr>
          <w:rFonts w:ascii="Tahoma" w:eastAsia="Calibri" w:hAnsi="Tahoma" w:cs="Tahoma"/>
          <w:bCs/>
          <w:sz w:val="20"/>
          <w:szCs w:val="20"/>
        </w:rPr>
      </w:pPr>
    </w:p>
    <w:p w14:paraId="48787CAF" w14:textId="77777777" w:rsidR="003D2720" w:rsidRPr="000B01DD" w:rsidRDefault="003D2720" w:rsidP="003D2720">
      <w:pPr>
        <w:spacing w:after="160" w:line="259" w:lineRule="auto"/>
        <w:rPr>
          <w:rFonts w:ascii="Tahoma" w:eastAsia="Calibri" w:hAnsi="Tahoma" w:cs="Tahoma"/>
          <w:bCs/>
          <w:sz w:val="20"/>
          <w:szCs w:val="20"/>
        </w:rPr>
      </w:pPr>
    </w:p>
    <w:p w14:paraId="51542063" w14:textId="77777777" w:rsidR="003D2720" w:rsidRPr="000B01DD" w:rsidRDefault="003D2720" w:rsidP="003D2720">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236B5580" w14:textId="77777777" w:rsidR="003D2720" w:rsidRPr="000B01DD" w:rsidRDefault="003D2720" w:rsidP="003D2720">
      <w:pPr>
        <w:spacing w:after="0" w:line="240" w:lineRule="auto"/>
        <w:jc w:val="center"/>
        <w:rPr>
          <w:rFonts w:ascii="Tahoma" w:eastAsia="MS Mincho" w:hAnsi="Tahoma" w:cs="Tahoma"/>
          <w:iCs/>
          <w:sz w:val="20"/>
          <w:szCs w:val="20"/>
          <w:lang w:eastAsia="ar-SA"/>
        </w:rPr>
      </w:pPr>
    </w:p>
    <w:p w14:paraId="67BBD9AD" w14:textId="77777777" w:rsidR="003D2720" w:rsidRPr="000B01DD" w:rsidRDefault="003D2720" w:rsidP="003D2720">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2C9ABB4F" w14:textId="77777777" w:rsidR="003D2720" w:rsidRPr="000B01DD" w:rsidRDefault="003D2720" w:rsidP="003D2720">
      <w:pPr>
        <w:spacing w:after="160" w:line="259" w:lineRule="auto"/>
        <w:rPr>
          <w:rFonts w:ascii="Tahoma" w:eastAsia="Calibri" w:hAnsi="Tahoma" w:cs="Tahoma"/>
          <w:bCs/>
          <w:sz w:val="20"/>
          <w:szCs w:val="20"/>
        </w:rPr>
      </w:pPr>
    </w:p>
    <w:p w14:paraId="47108A09" w14:textId="77777777" w:rsidR="003D2720" w:rsidRPr="00D52645" w:rsidRDefault="003D2720" w:rsidP="003D2720">
      <w:pPr>
        <w:spacing w:after="160" w:line="259" w:lineRule="auto"/>
        <w:rPr>
          <w:rFonts w:ascii="Times New Roman" w:eastAsia="Calibri" w:hAnsi="Times New Roman" w:cs="Times New Roman"/>
          <w:bCs/>
          <w:sz w:val="24"/>
          <w:szCs w:val="24"/>
        </w:rPr>
      </w:pPr>
    </w:p>
    <w:p w14:paraId="6877B531"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44718E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ED9FC42" w14:textId="77777777" w:rsidR="003D2720" w:rsidRDefault="003D2720" w:rsidP="003D2720">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3BAF62D8" w14:textId="77777777" w:rsidR="003D2720" w:rsidRPr="00CC5192" w:rsidRDefault="003D2720" w:rsidP="003D2720">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02F59D46"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2C44249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E2B0D47" w14:textId="309A8DE8"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505D62B8" w14:textId="77777777" w:rsidR="00744B4C" w:rsidRDefault="00744B4C" w:rsidP="009E20F5">
      <w:pPr>
        <w:spacing w:after="0" w:line="240" w:lineRule="auto"/>
        <w:jc w:val="both"/>
        <w:rPr>
          <w:rFonts w:ascii="Tahoma" w:eastAsia="Times New Roman" w:hAnsi="Tahoma" w:cs="Tahoma"/>
          <w:sz w:val="20"/>
          <w:szCs w:val="24"/>
          <w:lang w:eastAsia="pl-PL"/>
        </w:rPr>
      </w:pPr>
    </w:p>
    <w:p w14:paraId="2308880C" w14:textId="77777777" w:rsidR="00744B4C" w:rsidRDefault="00744B4C" w:rsidP="009E20F5">
      <w:pPr>
        <w:spacing w:after="0" w:line="240" w:lineRule="auto"/>
        <w:jc w:val="both"/>
        <w:rPr>
          <w:rFonts w:ascii="Tahoma" w:eastAsia="Times New Roman" w:hAnsi="Tahoma" w:cs="Tahoma"/>
          <w:sz w:val="20"/>
          <w:szCs w:val="24"/>
          <w:lang w:eastAsia="pl-PL"/>
        </w:rPr>
      </w:pPr>
    </w:p>
    <w:p w14:paraId="14911A25" w14:textId="3F6A6B93" w:rsidR="009E20F5" w:rsidRPr="00CA0F0A" w:rsidRDefault="009E20F5" w:rsidP="009E20F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w:t>
      </w:r>
      <w:r w:rsidR="004116A8">
        <w:rPr>
          <w:rFonts w:ascii="Tahoma" w:eastAsia="Times New Roman" w:hAnsi="Tahoma" w:cs="Tahoma"/>
          <w:sz w:val="20"/>
          <w:szCs w:val="24"/>
          <w:lang w:eastAsia="pl-PL"/>
        </w:rPr>
        <w:t>2</w:t>
      </w:r>
      <w:r>
        <w:rPr>
          <w:rFonts w:ascii="Tahoma" w:eastAsia="Times New Roman" w:hAnsi="Tahoma" w:cs="Tahoma"/>
          <w:sz w:val="20"/>
          <w:szCs w:val="24"/>
          <w:lang w:eastAsia="pl-PL"/>
        </w:rPr>
        <w:t>81.</w:t>
      </w:r>
      <w:r w:rsidR="00744B4C">
        <w:rPr>
          <w:rFonts w:ascii="Tahoma" w:eastAsia="Times New Roman" w:hAnsi="Tahoma" w:cs="Tahoma"/>
          <w:sz w:val="20"/>
          <w:szCs w:val="24"/>
          <w:lang w:eastAsia="pl-PL"/>
        </w:rPr>
        <w:t>66</w:t>
      </w:r>
      <w:r>
        <w:rPr>
          <w:rFonts w:ascii="Tahoma" w:eastAsia="Times New Roman" w:hAnsi="Tahoma" w:cs="Tahoma"/>
          <w:sz w:val="20"/>
          <w:szCs w:val="24"/>
          <w:lang w:eastAsia="pl-PL"/>
        </w:rPr>
        <w:t>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4116A8">
        <w:rPr>
          <w:rFonts w:ascii="Tahoma" w:eastAsia="Times New Roman" w:hAnsi="Tahoma" w:cs="Tahoma"/>
          <w:sz w:val="20"/>
          <w:szCs w:val="24"/>
          <w:lang w:eastAsia="pl-PL"/>
        </w:rPr>
        <w:t>4</w:t>
      </w:r>
    </w:p>
    <w:p w14:paraId="082E23E3" w14:textId="77777777" w:rsidR="00EB48F3" w:rsidRPr="00CC5192" w:rsidRDefault="00EB48F3" w:rsidP="00EB48F3">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6"/>
    <w:p w14:paraId="6D236413" w14:textId="77777777" w:rsidR="00EB48F3" w:rsidRDefault="00EB48F3" w:rsidP="00EB48F3">
      <w:pPr>
        <w:spacing w:after="0" w:line="240" w:lineRule="auto"/>
        <w:jc w:val="center"/>
        <w:rPr>
          <w:rFonts w:ascii="Tahoma" w:eastAsia="Times New Roman" w:hAnsi="Tahoma" w:cs="Tahoma"/>
          <w:b/>
          <w:sz w:val="20"/>
          <w:szCs w:val="20"/>
          <w:lang w:eastAsia="pl-PL"/>
        </w:rPr>
      </w:pPr>
    </w:p>
    <w:p w14:paraId="01C317FB" w14:textId="77777777" w:rsidR="00EB48F3" w:rsidRDefault="00EB48F3" w:rsidP="00EB48F3">
      <w:pPr>
        <w:spacing w:after="0" w:line="240" w:lineRule="auto"/>
        <w:jc w:val="center"/>
        <w:rPr>
          <w:rFonts w:ascii="Tahoma" w:eastAsia="Times New Roman" w:hAnsi="Tahoma" w:cs="Tahoma"/>
          <w:b/>
          <w:sz w:val="20"/>
          <w:szCs w:val="20"/>
          <w:lang w:eastAsia="pl-PL"/>
        </w:rPr>
      </w:pPr>
    </w:p>
    <w:p w14:paraId="347B9B07"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04F720C8"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17B15CD8" w14:textId="77777777" w:rsidR="00EB48F3" w:rsidRDefault="00EB48F3" w:rsidP="00EB48F3">
      <w:pPr>
        <w:widowControl w:val="0"/>
        <w:adjustRightInd w:val="0"/>
        <w:spacing w:after="120" w:line="360" w:lineRule="auto"/>
        <w:jc w:val="center"/>
        <w:rPr>
          <w:rFonts w:ascii="Tahoma" w:eastAsia="Times New Roman" w:hAnsi="Tahoma" w:cs="Tahoma"/>
          <w:b/>
          <w:sz w:val="20"/>
          <w:szCs w:val="20"/>
          <w:lang w:eastAsia="pl-PL"/>
        </w:rPr>
      </w:pPr>
    </w:p>
    <w:p w14:paraId="0E95C66E" w14:textId="4C73D912" w:rsidR="0096071D" w:rsidRDefault="00EB48F3" w:rsidP="0096071D">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w:t>
      </w:r>
      <w:r w:rsidR="0096071D">
        <w:rPr>
          <w:rFonts w:ascii="Tahoma" w:eastAsia="Times New Roman" w:hAnsi="Tahoma" w:cs="Tahoma"/>
          <w:b/>
          <w:sz w:val="20"/>
          <w:szCs w:val="20"/>
          <w:lang w:eastAsia="pl-PL"/>
        </w:rPr>
        <w:t xml:space="preserve">A </w:t>
      </w:r>
      <w:r>
        <w:rPr>
          <w:rFonts w:ascii="Tahoma" w:eastAsia="Times New Roman" w:hAnsi="Tahoma" w:cs="Tahoma"/>
          <w:b/>
          <w:sz w:val="20"/>
          <w:szCs w:val="20"/>
          <w:lang w:eastAsia="pl-PL"/>
        </w:rPr>
        <w:t>O AKTUALNOŚCI INFORMACJI ZAWARTYCH W OŚWIADCZENI</w:t>
      </w:r>
      <w:r w:rsidR="0096071D">
        <w:rPr>
          <w:rFonts w:ascii="Tahoma" w:eastAsia="Times New Roman" w:hAnsi="Tahoma" w:cs="Tahoma"/>
          <w:b/>
          <w:sz w:val="20"/>
          <w:szCs w:val="20"/>
          <w:lang w:eastAsia="pl-PL"/>
        </w:rPr>
        <w:t>ACH</w:t>
      </w:r>
    </w:p>
    <w:p w14:paraId="135B7457" w14:textId="3D527DCA" w:rsidR="0096071D" w:rsidRDefault="0096071D" w:rsidP="0096071D">
      <w:pPr>
        <w:widowControl w:val="0"/>
        <w:adjustRightInd w:val="0"/>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ZŁOŻONYCH WRAZ Z OFERTĄ</w:t>
      </w:r>
    </w:p>
    <w:p w14:paraId="079E257C" w14:textId="0340D4D6" w:rsidR="00EB48F3"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5910BFBE" w14:textId="77777777" w:rsidR="00EB48F3" w:rsidRPr="00E2609F" w:rsidRDefault="00EB48F3" w:rsidP="00E2609F">
      <w:pPr>
        <w:widowControl w:val="0"/>
        <w:adjustRightInd w:val="0"/>
        <w:spacing w:after="0" w:line="240" w:lineRule="auto"/>
        <w:jc w:val="center"/>
        <w:rPr>
          <w:rFonts w:ascii="Tahoma" w:eastAsia="Times New Roman" w:hAnsi="Tahoma" w:cs="Tahoma"/>
          <w:i/>
          <w:iCs/>
          <w:sz w:val="16"/>
          <w:szCs w:val="16"/>
          <w:lang w:eastAsia="pl-PL"/>
        </w:rPr>
      </w:pPr>
    </w:p>
    <w:p w14:paraId="7298B09D" w14:textId="77777777" w:rsidR="00EB48F3" w:rsidRPr="00CC5192" w:rsidRDefault="00EB48F3" w:rsidP="00EB48F3">
      <w:pPr>
        <w:spacing w:after="0" w:line="240" w:lineRule="auto"/>
        <w:jc w:val="center"/>
        <w:rPr>
          <w:rFonts w:ascii="Tahoma" w:eastAsia="Times New Roman" w:hAnsi="Tahoma" w:cs="Tahoma"/>
          <w:b/>
          <w:sz w:val="20"/>
          <w:szCs w:val="20"/>
          <w:lang w:eastAsia="pl-PL"/>
        </w:rPr>
      </w:pPr>
    </w:p>
    <w:p w14:paraId="66BC7A02" w14:textId="77777777" w:rsidR="00EB48F3" w:rsidRDefault="00EB48F3" w:rsidP="00EB48F3">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67A18C0B" w14:textId="77777777" w:rsidR="00EB48F3" w:rsidRPr="00CC5192" w:rsidRDefault="00EB48F3" w:rsidP="00EB48F3">
      <w:pPr>
        <w:spacing w:after="0" w:line="240" w:lineRule="auto"/>
        <w:jc w:val="both"/>
        <w:rPr>
          <w:rFonts w:ascii="Tahoma" w:eastAsia="Times New Roman" w:hAnsi="Tahoma" w:cs="Tahoma"/>
          <w:sz w:val="20"/>
          <w:szCs w:val="20"/>
          <w:lang w:eastAsia="pl-PL"/>
        </w:rPr>
      </w:pPr>
    </w:p>
    <w:p w14:paraId="3B8682B9" w14:textId="77777777" w:rsidR="00EB48F3" w:rsidRPr="00AD3E7F" w:rsidRDefault="00EB48F3" w:rsidP="00EB48F3">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3251CF4C"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078A5328"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60A4D004"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DCD02EB" w14:textId="77777777" w:rsidR="00EB48F3"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6BCF704E" w14:textId="77777777" w:rsidR="00EB48F3"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5CB16CBE" w14:textId="77777777" w:rsidR="00AC17C5" w:rsidRDefault="00AC17C5"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1014530E"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76C2F728" w14:textId="77777777" w:rsidR="00EB48F3" w:rsidRDefault="00EB48F3" w:rsidP="00EB48F3">
      <w:pPr>
        <w:pStyle w:val="Akapitzlist"/>
        <w:suppressAutoHyphens/>
        <w:spacing w:after="0" w:line="240" w:lineRule="auto"/>
        <w:ind w:left="360"/>
        <w:jc w:val="both"/>
        <w:rPr>
          <w:rFonts w:ascii="Tahoma" w:eastAsia="Times New Roman" w:hAnsi="Tahoma" w:cs="Tahoma"/>
          <w:sz w:val="20"/>
          <w:szCs w:val="20"/>
          <w:lang w:eastAsia="pl-PL"/>
        </w:rPr>
      </w:pPr>
    </w:p>
    <w:p w14:paraId="777CD6E1" w14:textId="77777777" w:rsidR="00AC17C5" w:rsidRDefault="00AC17C5" w:rsidP="00EB48F3">
      <w:pPr>
        <w:pStyle w:val="Akapitzlist"/>
        <w:suppressAutoHyphens/>
        <w:spacing w:after="0" w:line="240" w:lineRule="auto"/>
        <w:ind w:left="360"/>
        <w:jc w:val="both"/>
        <w:rPr>
          <w:rFonts w:ascii="Tahoma" w:eastAsia="Times New Roman" w:hAnsi="Tahoma" w:cs="Tahoma"/>
          <w:sz w:val="20"/>
          <w:szCs w:val="20"/>
          <w:lang w:eastAsia="pl-PL"/>
        </w:rPr>
      </w:pPr>
    </w:p>
    <w:p w14:paraId="0EAEB7CD" w14:textId="77777777" w:rsidR="00AC17C5" w:rsidRPr="009533F0" w:rsidRDefault="00AC17C5" w:rsidP="00EB48F3">
      <w:pPr>
        <w:pStyle w:val="Akapitzlist"/>
        <w:suppressAutoHyphens/>
        <w:spacing w:after="0" w:line="240" w:lineRule="auto"/>
        <w:ind w:left="360"/>
        <w:jc w:val="both"/>
        <w:rPr>
          <w:rFonts w:ascii="Tahoma" w:eastAsia="Times New Roman" w:hAnsi="Tahoma" w:cs="Tahoma"/>
          <w:sz w:val="20"/>
          <w:szCs w:val="20"/>
          <w:lang w:eastAsia="pl-PL"/>
        </w:rPr>
      </w:pPr>
    </w:p>
    <w:p w14:paraId="10AD2ED6" w14:textId="133C9254" w:rsidR="00EB48F3" w:rsidRPr="00EB48F3" w:rsidRDefault="00EB48F3" w:rsidP="00EB48F3">
      <w:pPr>
        <w:suppressAutoHyphens/>
        <w:spacing w:after="0" w:line="240" w:lineRule="auto"/>
        <w:ind w:firstLine="708"/>
        <w:contextualSpacing/>
        <w:jc w:val="both"/>
        <w:rPr>
          <w:rFonts w:ascii="Tahoma" w:eastAsia="Calibri" w:hAnsi="Tahoma" w:cs="Tahoma"/>
          <w:sz w:val="20"/>
          <w:szCs w:val="20"/>
        </w:rPr>
      </w:pPr>
      <w:bookmarkStart w:id="7" w:name="_Hlk116389057"/>
      <w:r w:rsidRPr="00EB48F3">
        <w:rPr>
          <w:rFonts w:ascii="Tahoma" w:eastAsia="Calibri" w:hAnsi="Tahoma" w:cs="Tahoma"/>
          <w:sz w:val="20"/>
          <w:szCs w:val="20"/>
        </w:rPr>
        <w:t>Oświadczam,</w:t>
      </w:r>
      <w:r w:rsidR="00B67E14">
        <w:rPr>
          <w:rFonts w:ascii="Tahoma" w:eastAsia="Calibri" w:hAnsi="Tahoma" w:cs="Tahoma"/>
          <w:sz w:val="20"/>
          <w:szCs w:val="20"/>
        </w:rPr>
        <w:t xml:space="preserve"> </w:t>
      </w:r>
      <w:r w:rsidRPr="00EB48F3">
        <w:rPr>
          <w:rFonts w:ascii="Tahoma" w:eastAsia="Calibri" w:hAnsi="Tahoma" w:cs="Tahoma"/>
          <w:sz w:val="20"/>
          <w:szCs w:val="20"/>
        </w:rPr>
        <w:t xml:space="preserve">że </w:t>
      </w:r>
      <w:r w:rsidR="00F22EF8">
        <w:rPr>
          <w:rFonts w:ascii="Tahoma" w:eastAsia="Calibri" w:hAnsi="Tahoma" w:cs="Tahoma"/>
          <w:sz w:val="20"/>
          <w:szCs w:val="20"/>
        </w:rPr>
        <w:t>i</w:t>
      </w:r>
      <w:r w:rsidRPr="00EB48F3">
        <w:rPr>
          <w:rFonts w:ascii="Tahoma" w:eastAsia="Calibri" w:hAnsi="Tahoma" w:cs="Tahoma"/>
          <w:sz w:val="20"/>
          <w:szCs w:val="20"/>
        </w:rPr>
        <w:t>nformacje zawarte w oświadczeniu złożonym wraz z ofertą dotyczącym  przesłanek wykluczenia, o których mowa w:</w:t>
      </w:r>
    </w:p>
    <w:p w14:paraId="5EEA8AF4" w14:textId="77777777" w:rsidR="00EB48F3" w:rsidRPr="00EB48F3" w:rsidRDefault="00EB48F3">
      <w:pPr>
        <w:pStyle w:val="Akapitzlist"/>
        <w:numPr>
          <w:ilvl w:val="0"/>
          <w:numId w:val="41"/>
        </w:numPr>
        <w:suppressAutoHyphens/>
        <w:spacing w:after="0" w:line="240" w:lineRule="auto"/>
        <w:rPr>
          <w:rStyle w:val="markedcontent"/>
          <w:rFonts w:ascii="Tahoma" w:eastAsia="Calibri" w:hAnsi="Tahoma" w:cs="Tahoma"/>
          <w:sz w:val="20"/>
          <w:szCs w:val="20"/>
        </w:rPr>
      </w:pPr>
      <w:r w:rsidRPr="00EB48F3">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66E189DB" w14:textId="11072DA3" w:rsidR="00EB48F3" w:rsidRPr="00EB48F3" w:rsidRDefault="00EB48F3">
      <w:pPr>
        <w:pStyle w:val="Akapitzlist"/>
        <w:numPr>
          <w:ilvl w:val="0"/>
          <w:numId w:val="41"/>
        </w:numPr>
        <w:rPr>
          <w:rStyle w:val="markedcontent"/>
          <w:rFonts w:ascii="Tahoma" w:eastAsia="Calibri" w:hAnsi="Tahoma" w:cs="Tahoma"/>
          <w:sz w:val="20"/>
          <w:szCs w:val="20"/>
        </w:rPr>
      </w:pPr>
      <w:r w:rsidRPr="00EB48F3">
        <w:rPr>
          <w:rStyle w:val="markedcontent"/>
          <w:rFonts w:ascii="Tahoma" w:eastAsia="Calibri" w:hAnsi="Tahoma" w:cs="Tahoma"/>
          <w:sz w:val="20"/>
          <w:szCs w:val="20"/>
        </w:rPr>
        <w:t>w art. 5k rozporządzenia Rady UE 833/2014 dotyczącego środków ograniczających w związku z działaniami Rosji destabilizującymi sytuację na Ukrainie w brzmieniu nadanym rozporządzeniem Rady UE 2022/576 z dnia 8 kwietnia 2022 r.,</w:t>
      </w:r>
    </w:p>
    <w:p w14:paraId="757280E1"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sz w:val="20"/>
          <w:szCs w:val="20"/>
        </w:rPr>
      </w:pPr>
    </w:p>
    <w:p w14:paraId="44C72E46"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b/>
          <w:bCs/>
          <w:color w:val="FF0000"/>
          <w:sz w:val="20"/>
          <w:szCs w:val="20"/>
        </w:rPr>
      </w:pPr>
      <w:r w:rsidRPr="00EB48F3">
        <w:rPr>
          <w:rStyle w:val="markedcontent"/>
          <w:rFonts w:ascii="Tahoma" w:hAnsi="Tahoma" w:cs="Tahoma"/>
          <w:b/>
          <w:bCs/>
          <w:sz w:val="20"/>
          <w:szCs w:val="20"/>
        </w:rPr>
        <w:t>są nadal aktualne.</w:t>
      </w:r>
      <w:bookmarkEnd w:id="7"/>
      <w:r w:rsidRPr="00EB48F3">
        <w:rPr>
          <w:rFonts w:ascii="Tahoma" w:hAnsi="Tahoma" w:cs="Tahoma"/>
          <w:b/>
          <w:bCs/>
          <w:sz w:val="20"/>
          <w:szCs w:val="20"/>
        </w:rPr>
        <w:br/>
      </w:r>
    </w:p>
    <w:p w14:paraId="28471B0F" w14:textId="77777777" w:rsidR="00EB48F3" w:rsidRPr="0059452A" w:rsidRDefault="00EB48F3" w:rsidP="00EB48F3">
      <w:pPr>
        <w:pStyle w:val="Akapitzlist"/>
        <w:suppressAutoHyphens/>
        <w:spacing w:after="0" w:line="240" w:lineRule="auto"/>
        <w:ind w:left="360"/>
        <w:rPr>
          <w:rStyle w:val="markedcontent"/>
          <w:rFonts w:ascii="Times New Roman" w:eastAsia="Calibri" w:hAnsi="Times New Roman" w:cs="Times New Roman"/>
          <w:sz w:val="24"/>
          <w:szCs w:val="24"/>
        </w:rPr>
      </w:pPr>
    </w:p>
    <w:p w14:paraId="12D92A11"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970F6A3"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740F19D5"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16C35E"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9AB92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012814"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86A389A"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3F6B5D" w14:textId="77777777" w:rsidR="00E57DBE" w:rsidRDefault="00E57DBE" w:rsidP="00E57DBE">
      <w:pPr>
        <w:suppressAutoHyphens/>
        <w:spacing w:after="0" w:line="240" w:lineRule="auto"/>
        <w:rPr>
          <w:rFonts w:ascii="Tahoma" w:hAnsi="Tahoma" w:cs="Tahoma"/>
          <w:b/>
          <w:bCs/>
          <w:sz w:val="16"/>
          <w:szCs w:val="16"/>
        </w:rPr>
      </w:pPr>
      <w:bookmarkStart w:id="8" w:name="_Hlk120864262"/>
      <w:r w:rsidRPr="00CC5192">
        <w:rPr>
          <w:rFonts w:ascii="Tahoma" w:hAnsi="Tahoma" w:cs="Tahoma"/>
          <w:b/>
          <w:bCs/>
          <w:sz w:val="16"/>
          <w:szCs w:val="16"/>
        </w:rPr>
        <w:t xml:space="preserve">Uwaga </w:t>
      </w:r>
      <w:r>
        <w:rPr>
          <w:rFonts w:ascii="Tahoma" w:hAnsi="Tahoma" w:cs="Tahoma"/>
          <w:b/>
          <w:bCs/>
          <w:sz w:val="16"/>
          <w:szCs w:val="16"/>
        </w:rPr>
        <w:t>:</w:t>
      </w:r>
    </w:p>
    <w:p w14:paraId="546B9800" w14:textId="52B3BEF1" w:rsidR="00E57DBE" w:rsidRPr="00CC5192" w:rsidRDefault="00E57DBE" w:rsidP="00E57DBE">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8"/>
    <w:p w14:paraId="0BB28787" w14:textId="54B11750" w:rsidR="0096071D" w:rsidRPr="00E57DBE" w:rsidRDefault="00E57DBE" w:rsidP="0096071D">
      <w:pPr>
        <w:pStyle w:val="Tekstprzypisudolnego"/>
        <w:jc w:val="both"/>
        <w:rPr>
          <w:rFonts w:ascii="Tahoma" w:hAnsi="Tahoma" w:cs="Tahoma"/>
          <w:iCs/>
          <w:sz w:val="16"/>
          <w:szCs w:val="16"/>
        </w:rPr>
      </w:pPr>
      <w:r>
        <w:rPr>
          <w:rFonts w:ascii="Tahoma" w:hAnsi="Tahoma" w:cs="Tahoma"/>
          <w:iCs/>
          <w:sz w:val="16"/>
          <w:szCs w:val="16"/>
        </w:rPr>
        <w:t xml:space="preserve">* </w:t>
      </w:r>
      <w:r w:rsidR="0096071D" w:rsidRPr="00E57DBE">
        <w:rPr>
          <w:rFonts w:ascii="Tahoma" w:hAnsi="Tahoma" w:cs="Tahoma"/>
          <w:iCs/>
          <w:sz w:val="16"/>
          <w:szCs w:val="16"/>
        </w:rPr>
        <w:t>W przypadku braku aktualności podanych uprzednio   informacji,  należy określić jakich danych dotyczy zmiana i wskazać jej zakres.</w:t>
      </w:r>
    </w:p>
    <w:p w14:paraId="5B060AC0" w14:textId="77777777" w:rsidR="0096071D" w:rsidRPr="000D3B5A" w:rsidRDefault="0096071D" w:rsidP="0096071D">
      <w:pPr>
        <w:pStyle w:val="Tekstprzypisudolnego"/>
        <w:jc w:val="both"/>
        <w:rPr>
          <w:rFonts w:ascii="Arial" w:hAnsi="Arial" w:cs="Arial"/>
          <w:i/>
        </w:rPr>
      </w:pPr>
    </w:p>
    <w:p w14:paraId="1DA4C334" w14:textId="05FECB4D" w:rsidR="009E20F5" w:rsidRPr="00CA0F0A" w:rsidRDefault="009E20F5" w:rsidP="009E20F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w:t>
      </w:r>
      <w:r w:rsidR="004116A8">
        <w:rPr>
          <w:rFonts w:ascii="Tahoma" w:eastAsia="Times New Roman" w:hAnsi="Tahoma" w:cs="Tahoma"/>
          <w:sz w:val="20"/>
          <w:szCs w:val="24"/>
          <w:lang w:eastAsia="pl-PL"/>
        </w:rPr>
        <w:t>2</w:t>
      </w:r>
      <w:r>
        <w:rPr>
          <w:rFonts w:ascii="Tahoma" w:eastAsia="Times New Roman" w:hAnsi="Tahoma" w:cs="Tahoma"/>
          <w:sz w:val="20"/>
          <w:szCs w:val="24"/>
          <w:lang w:eastAsia="pl-PL"/>
        </w:rPr>
        <w:t>81.</w:t>
      </w:r>
      <w:r w:rsidR="00744B4C">
        <w:rPr>
          <w:rFonts w:ascii="Tahoma" w:eastAsia="Times New Roman" w:hAnsi="Tahoma" w:cs="Tahoma"/>
          <w:sz w:val="20"/>
          <w:szCs w:val="24"/>
          <w:lang w:eastAsia="pl-PL"/>
        </w:rPr>
        <w:t>66</w:t>
      </w:r>
      <w:r>
        <w:rPr>
          <w:rFonts w:ascii="Tahoma" w:eastAsia="Times New Roman" w:hAnsi="Tahoma" w:cs="Tahoma"/>
          <w:sz w:val="20"/>
          <w:szCs w:val="24"/>
          <w:lang w:eastAsia="pl-PL"/>
        </w:rPr>
        <w:t>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4116A8">
        <w:rPr>
          <w:rFonts w:ascii="Tahoma" w:eastAsia="Times New Roman" w:hAnsi="Tahoma" w:cs="Tahoma"/>
          <w:sz w:val="20"/>
          <w:szCs w:val="24"/>
          <w:lang w:eastAsia="pl-PL"/>
        </w:rPr>
        <w:t>4</w:t>
      </w:r>
    </w:p>
    <w:p w14:paraId="641BAC37" w14:textId="4EE3CBD3"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CA2B93">
        <w:rPr>
          <w:rFonts w:ascii="Tahoma" w:eastAsia="Times New Roman" w:hAnsi="Tahoma" w:cs="Tahoma"/>
          <w:sz w:val="20"/>
          <w:szCs w:val="20"/>
          <w:lang w:eastAsia="ar-SA"/>
        </w:rPr>
        <w:t>6</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2E078835" w14:textId="77777777" w:rsidR="00E2609F"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C00EF29"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 xml:space="preserve">do tej samej grupy kapitałowej w rozumieniu ustawy z dnia 16 lutego 2007 r. o ochronie konkurencji i konsumentów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1845C8EA"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bookmarkStart w:id="9" w:name="_Hlk120863607"/>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9"/>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B02420">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582A31BB" w14:textId="77777777" w:rsidR="00DB78DB" w:rsidRDefault="00DB78DB" w:rsidP="00BB1D37">
      <w:pPr>
        <w:spacing w:after="0" w:line="240" w:lineRule="auto"/>
      </w:pPr>
    </w:p>
    <w:p w14:paraId="7396F57D" w14:textId="77777777" w:rsidR="00241746" w:rsidRDefault="00241746" w:rsidP="00BB1D37">
      <w:pPr>
        <w:spacing w:after="0" w:line="240" w:lineRule="auto"/>
      </w:pPr>
    </w:p>
    <w:p w14:paraId="293F5718" w14:textId="77777777" w:rsidR="00241746" w:rsidRDefault="00241746" w:rsidP="00BB1D37">
      <w:pPr>
        <w:spacing w:after="0" w:line="240" w:lineRule="auto"/>
      </w:pPr>
    </w:p>
    <w:p w14:paraId="6D1B455B" w14:textId="77777777" w:rsidR="00241746" w:rsidRDefault="00241746" w:rsidP="00BB1D37">
      <w:pPr>
        <w:spacing w:after="0" w:line="240" w:lineRule="auto"/>
      </w:pPr>
    </w:p>
    <w:p w14:paraId="2F338162" w14:textId="77777777" w:rsidR="00241746" w:rsidRDefault="00241746" w:rsidP="00BB1D37">
      <w:pPr>
        <w:spacing w:after="0" w:line="240" w:lineRule="auto"/>
      </w:pPr>
    </w:p>
    <w:p w14:paraId="5AC960C5" w14:textId="77777777" w:rsidR="00241746" w:rsidRDefault="00241746" w:rsidP="00BB1D37">
      <w:pPr>
        <w:spacing w:after="0" w:line="240" w:lineRule="auto"/>
      </w:pPr>
    </w:p>
    <w:p w14:paraId="5AD04556" w14:textId="77777777" w:rsidR="00241746" w:rsidRDefault="00241746" w:rsidP="00BB1D37">
      <w:pPr>
        <w:spacing w:after="0" w:line="240" w:lineRule="auto"/>
      </w:pPr>
    </w:p>
    <w:p w14:paraId="51DA82B2" w14:textId="77777777" w:rsidR="00241746" w:rsidRDefault="00241746" w:rsidP="00BB1D37">
      <w:pPr>
        <w:spacing w:after="0" w:line="240" w:lineRule="auto"/>
      </w:pPr>
    </w:p>
    <w:p w14:paraId="549E3A27" w14:textId="77777777" w:rsidR="00744B4C" w:rsidRDefault="00744B4C" w:rsidP="0045387E">
      <w:pPr>
        <w:spacing w:after="0" w:line="240" w:lineRule="auto"/>
        <w:rPr>
          <w:rFonts w:ascii="Tahoma" w:eastAsia="Cambria" w:hAnsi="Tahoma" w:cs="Tahoma"/>
          <w:sz w:val="20"/>
          <w:szCs w:val="20"/>
          <w:lang w:eastAsia="pl-PL"/>
        </w:rPr>
      </w:pPr>
      <w:bookmarkStart w:id="10" w:name="_Hlk96494468"/>
    </w:p>
    <w:p w14:paraId="3E45D2EB" w14:textId="77777777" w:rsidR="00744B4C" w:rsidRDefault="00744B4C" w:rsidP="0045387E">
      <w:pPr>
        <w:spacing w:after="0" w:line="240" w:lineRule="auto"/>
        <w:rPr>
          <w:rFonts w:ascii="Tahoma" w:eastAsia="Cambria" w:hAnsi="Tahoma" w:cs="Tahoma"/>
          <w:sz w:val="20"/>
          <w:szCs w:val="20"/>
          <w:lang w:eastAsia="pl-PL"/>
        </w:rPr>
      </w:pPr>
    </w:p>
    <w:p w14:paraId="7574DB25" w14:textId="7ABAD73A" w:rsidR="0045387E" w:rsidRPr="0083486F" w:rsidRDefault="0045387E" w:rsidP="0045387E">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DZP.2</w:t>
      </w:r>
      <w:r w:rsidRPr="0083486F">
        <w:rPr>
          <w:rFonts w:ascii="Tahoma" w:eastAsia="Cambria" w:hAnsi="Tahoma" w:cs="Tahoma"/>
          <w:sz w:val="20"/>
          <w:szCs w:val="20"/>
          <w:lang w:eastAsia="pl-PL"/>
        </w:rPr>
        <w:t>81.</w:t>
      </w:r>
      <w:r w:rsidR="00744B4C">
        <w:rPr>
          <w:rFonts w:ascii="Tahoma" w:eastAsia="Cambria" w:hAnsi="Tahoma" w:cs="Tahoma"/>
          <w:sz w:val="20"/>
          <w:szCs w:val="20"/>
          <w:lang w:eastAsia="pl-PL"/>
        </w:rPr>
        <w:t>66</w:t>
      </w:r>
      <w:r>
        <w:rPr>
          <w:rFonts w:ascii="Tahoma" w:eastAsia="Cambria" w:hAnsi="Tahoma" w:cs="Tahoma"/>
          <w:sz w:val="20"/>
          <w:szCs w:val="20"/>
          <w:lang w:eastAsia="pl-PL"/>
        </w:rPr>
        <w:t>A.2024</w:t>
      </w:r>
    </w:p>
    <w:p w14:paraId="1F080D16"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Załącznik nr 7</w:t>
      </w:r>
    </w:p>
    <w:p w14:paraId="12EAB52D" w14:textId="77777777" w:rsidR="0045387E" w:rsidRPr="0083486F" w:rsidRDefault="0045387E" w:rsidP="0045387E">
      <w:pPr>
        <w:suppressAutoHyphens/>
        <w:spacing w:after="0" w:line="240" w:lineRule="auto"/>
        <w:jc w:val="center"/>
        <w:rPr>
          <w:rFonts w:ascii="Tahoma" w:eastAsia="Cambria" w:hAnsi="Tahoma" w:cs="Tahoma"/>
          <w:b/>
          <w:bCs/>
          <w:sz w:val="20"/>
          <w:szCs w:val="20"/>
          <w:lang w:eastAsia="ar-SA"/>
        </w:rPr>
      </w:pPr>
      <w:r w:rsidRPr="0083486F">
        <w:rPr>
          <w:rFonts w:ascii="Tahoma" w:eastAsia="Cambria" w:hAnsi="Tahoma" w:cs="Tahoma"/>
          <w:b/>
          <w:bCs/>
          <w:sz w:val="20"/>
          <w:szCs w:val="20"/>
          <w:lang w:eastAsia="ar-SA"/>
        </w:rPr>
        <w:t xml:space="preserve">UMOWA – wzór  </w:t>
      </w:r>
    </w:p>
    <w:p w14:paraId="51352AF5"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Zawarta w dniu ................................ w  Katowicach pomiędzy:</w:t>
      </w:r>
    </w:p>
    <w:p w14:paraId="7FBDC7E6" w14:textId="77777777" w:rsidR="0045387E" w:rsidRPr="0083486F" w:rsidRDefault="0045387E" w:rsidP="0045387E">
      <w:pPr>
        <w:spacing w:after="0" w:line="240" w:lineRule="auto"/>
        <w:jc w:val="both"/>
        <w:rPr>
          <w:rFonts w:ascii="Tahoma" w:eastAsia="Calibri" w:hAnsi="Tahoma" w:cs="Tahoma"/>
          <w:sz w:val="20"/>
          <w:szCs w:val="20"/>
          <w:lang w:eastAsia="pl-PL"/>
        </w:rPr>
      </w:pPr>
      <w:r w:rsidRPr="0083486F">
        <w:rPr>
          <w:rFonts w:ascii="Tahoma" w:eastAsia="Calibri" w:hAnsi="Tahoma" w:cs="Tahoma"/>
          <w:b/>
          <w:bCs/>
          <w:sz w:val="20"/>
          <w:szCs w:val="20"/>
          <w:lang w:eastAsia="pl-PL"/>
        </w:rPr>
        <w:t>Uniwersyteckim Centrum Klinicznym im. prof. K. Gibińskiego Śląskiego Uniwersytetu Medycznego w Katowicach</w:t>
      </w:r>
      <w:r w:rsidRPr="0083486F">
        <w:rPr>
          <w:rFonts w:ascii="Tahoma" w:eastAsia="Calibri"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EAACD06" w14:textId="77777777" w:rsidR="0045387E" w:rsidRPr="0083486F" w:rsidRDefault="0045387E" w:rsidP="0045387E">
      <w:pPr>
        <w:spacing w:after="120" w:line="240" w:lineRule="auto"/>
        <w:jc w:val="both"/>
        <w:rPr>
          <w:rFonts w:ascii="Tahoma" w:eastAsia="Calibri" w:hAnsi="Tahoma" w:cs="Tahoma"/>
          <w:sz w:val="20"/>
          <w:szCs w:val="20"/>
          <w:lang w:eastAsia="pl-PL"/>
        </w:rPr>
      </w:pPr>
      <w:r w:rsidRPr="0083486F">
        <w:rPr>
          <w:rFonts w:ascii="Tahoma" w:eastAsia="Calibri" w:hAnsi="Tahoma" w:cs="Tahoma"/>
          <w:sz w:val="20"/>
          <w:szCs w:val="20"/>
          <w:lang w:eastAsia="pl-PL"/>
        </w:rPr>
        <w:t xml:space="preserve">zwanym w treści umowy Zamawiającym, </w:t>
      </w:r>
    </w:p>
    <w:p w14:paraId="69882C6E" w14:textId="77777777" w:rsidR="0045387E" w:rsidRPr="0083486F" w:rsidRDefault="0045387E" w:rsidP="0045387E">
      <w:pPr>
        <w:spacing w:after="0" w:line="240" w:lineRule="auto"/>
        <w:jc w:val="both"/>
        <w:rPr>
          <w:rFonts w:ascii="Tahoma" w:eastAsia="Calibri" w:hAnsi="Tahoma" w:cs="Tahoma"/>
          <w:sz w:val="20"/>
          <w:szCs w:val="20"/>
          <w:lang w:eastAsia="pl-PL"/>
        </w:rPr>
      </w:pPr>
      <w:r w:rsidRPr="0083486F">
        <w:rPr>
          <w:rFonts w:ascii="Tahoma" w:eastAsia="Calibri" w:hAnsi="Tahoma" w:cs="Tahoma"/>
          <w:sz w:val="20"/>
          <w:szCs w:val="20"/>
          <w:lang w:eastAsia="pl-PL"/>
        </w:rPr>
        <w:t>reprezentowanym przez:</w:t>
      </w:r>
    </w:p>
    <w:p w14:paraId="281D5C37" w14:textId="77777777" w:rsidR="0045387E" w:rsidRPr="0083486F" w:rsidRDefault="0045387E" w:rsidP="0045387E">
      <w:pPr>
        <w:jc w:val="both"/>
        <w:rPr>
          <w:rFonts w:ascii="Tahoma" w:eastAsia="Cambria" w:hAnsi="Tahoma" w:cs="Tahoma"/>
          <w:sz w:val="20"/>
          <w:szCs w:val="20"/>
          <w:lang w:eastAsia="pl-PL"/>
        </w:rPr>
      </w:pPr>
    </w:p>
    <w:p w14:paraId="0967852C" w14:textId="77777777" w:rsidR="0045387E" w:rsidRPr="0083486F" w:rsidRDefault="0045387E" w:rsidP="0045387E">
      <w:pPr>
        <w:jc w:val="both"/>
        <w:rPr>
          <w:rFonts w:ascii="Tahoma" w:eastAsia="Cambria" w:hAnsi="Tahoma" w:cs="Tahoma"/>
          <w:sz w:val="20"/>
          <w:szCs w:val="20"/>
        </w:rPr>
      </w:pPr>
      <w:r w:rsidRPr="0083486F">
        <w:rPr>
          <w:rFonts w:ascii="Tahoma" w:eastAsia="Cambria" w:hAnsi="Tahoma" w:cs="Tahoma"/>
          <w:sz w:val="20"/>
          <w:szCs w:val="20"/>
          <w:lang w:eastAsia="pl-PL"/>
        </w:rPr>
        <w:t>…………………………………………</w:t>
      </w:r>
    </w:p>
    <w:p w14:paraId="636C9EA2" w14:textId="77777777" w:rsidR="0045387E" w:rsidRPr="0083486F" w:rsidRDefault="0045387E" w:rsidP="0045387E">
      <w:pPr>
        <w:spacing w:after="0" w:line="240" w:lineRule="auto"/>
        <w:ind w:left="720"/>
        <w:jc w:val="center"/>
        <w:rPr>
          <w:rFonts w:ascii="Tahoma" w:eastAsia="Cambria" w:hAnsi="Tahoma" w:cs="Tahoma"/>
          <w:sz w:val="20"/>
          <w:szCs w:val="20"/>
          <w:lang w:eastAsia="pl-PL"/>
        </w:rPr>
      </w:pPr>
      <w:r w:rsidRPr="0083486F">
        <w:rPr>
          <w:rFonts w:ascii="Tahoma" w:eastAsia="Cambria" w:hAnsi="Tahoma" w:cs="Tahoma"/>
          <w:sz w:val="20"/>
          <w:szCs w:val="20"/>
          <w:lang w:eastAsia="pl-PL"/>
        </w:rPr>
        <w:t>a</w:t>
      </w:r>
    </w:p>
    <w:p w14:paraId="590E88CA"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w:t>
      </w:r>
    </w:p>
    <w:p w14:paraId="1DA2825B"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z siedzibą: ……………………</w:t>
      </w:r>
    </w:p>
    <w:p w14:paraId="7E6F8FC8"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wpisanym do ................................. pod nr …………………..</w:t>
      </w:r>
    </w:p>
    <w:p w14:paraId="18EBEABD"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NIP                        REGON</w:t>
      </w:r>
    </w:p>
    <w:p w14:paraId="2D990A89"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 xml:space="preserve">zwanym w treści umowy Wykonawcą </w:t>
      </w:r>
    </w:p>
    <w:p w14:paraId="6335F43F"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reprezentowanym przez:</w:t>
      </w:r>
    </w:p>
    <w:p w14:paraId="27E803DB" w14:textId="77777777" w:rsidR="0045387E" w:rsidRPr="0083486F" w:rsidRDefault="0045387E" w:rsidP="0045387E">
      <w:pPr>
        <w:widowControl w:val="0"/>
        <w:suppressAutoHyphens/>
        <w:spacing w:after="0" w:line="240" w:lineRule="auto"/>
        <w:rPr>
          <w:rFonts w:ascii="Tahoma" w:eastAsia="Cambria" w:hAnsi="Tahoma" w:cs="Tahoma"/>
          <w:sz w:val="20"/>
          <w:szCs w:val="20"/>
          <w:lang w:eastAsia="pl-PL"/>
        </w:rPr>
      </w:pPr>
    </w:p>
    <w:p w14:paraId="0AE8C2C7" w14:textId="77777777" w:rsidR="0045387E" w:rsidRPr="0083486F" w:rsidRDefault="0045387E" w:rsidP="0045387E">
      <w:pPr>
        <w:widowControl w:val="0"/>
        <w:suppressAutoHyphens/>
        <w:spacing w:after="0" w:line="240" w:lineRule="auto"/>
        <w:rPr>
          <w:rFonts w:ascii="Tahoma" w:eastAsia="Cambria" w:hAnsi="Tahoma" w:cs="Tahoma"/>
          <w:sz w:val="20"/>
          <w:szCs w:val="20"/>
          <w:lang w:eastAsia="pl-PL"/>
        </w:rPr>
      </w:pPr>
    </w:p>
    <w:p w14:paraId="1E84F415" w14:textId="77777777" w:rsidR="0045387E" w:rsidRPr="0083486F" w:rsidRDefault="0045387E" w:rsidP="0045387E">
      <w:pPr>
        <w:widowControl w:val="0"/>
        <w:suppressAutoHyphens/>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w:t>
      </w:r>
    </w:p>
    <w:p w14:paraId="6D948E69" w14:textId="77777777" w:rsidR="0045387E" w:rsidRPr="0045387E" w:rsidRDefault="0045387E" w:rsidP="0045387E">
      <w:pPr>
        <w:suppressAutoHyphens/>
        <w:spacing w:before="120" w:after="0" w:line="240" w:lineRule="auto"/>
        <w:jc w:val="both"/>
        <w:rPr>
          <w:rFonts w:ascii="Tahoma" w:eastAsia="Cambria" w:hAnsi="Tahoma" w:cs="Tahoma"/>
          <w:sz w:val="20"/>
          <w:szCs w:val="20"/>
          <w:lang w:eastAsia="ar-SA"/>
        </w:rPr>
      </w:pPr>
      <w:r w:rsidRPr="0083486F">
        <w:rPr>
          <w:rFonts w:ascii="Tahoma" w:eastAsia="Cambria" w:hAnsi="Tahoma" w:cs="Tahoma"/>
          <w:sz w:val="20"/>
          <w:szCs w:val="20"/>
          <w:lang w:eastAsia="ar-SA"/>
        </w:rPr>
        <w:t xml:space="preserve">W wyniku przeprowadzenia przez Zamawiającego postępowania o udzielenie zamówienia publicznego w </w:t>
      </w:r>
      <w:r w:rsidRPr="0045387E">
        <w:rPr>
          <w:rFonts w:ascii="Tahoma" w:eastAsia="Cambria" w:hAnsi="Tahoma" w:cs="Tahoma"/>
          <w:sz w:val="20"/>
          <w:szCs w:val="20"/>
          <w:lang w:eastAsia="ar-SA"/>
        </w:rPr>
        <w:t>trybie przetargu nieograniczonego – zgodnie z ustawą z dnia 11 września 2019 r. Prawo zamówień publicznych (t.j.</w:t>
      </w:r>
      <w:r w:rsidRPr="0045387E">
        <w:rPr>
          <w:rFonts w:ascii="Tahoma" w:hAnsi="Tahoma" w:cs="Tahoma"/>
          <w:sz w:val="20"/>
          <w:szCs w:val="20"/>
          <w:shd w:val="clear" w:color="auto" w:fill="FFFFFF"/>
        </w:rPr>
        <w:t> </w:t>
      </w:r>
      <w:hyperlink r:id="rId17" w:history="1">
        <w:r w:rsidRPr="0045387E">
          <w:rPr>
            <w:rStyle w:val="Hipercze"/>
            <w:rFonts w:ascii="Tahoma" w:hAnsi="Tahoma" w:cs="Tahoma"/>
            <w:color w:val="auto"/>
            <w:sz w:val="20"/>
            <w:szCs w:val="20"/>
            <w:u w:val="none"/>
          </w:rPr>
          <w:t>Dz.U. z 2023 r. poz. 1605 z późn.zm )</w:t>
        </w:r>
      </w:hyperlink>
      <w:r w:rsidRPr="0045387E">
        <w:rPr>
          <w:rFonts w:ascii="Tahoma" w:eastAsia="Cambria" w:hAnsi="Tahoma" w:cs="Tahoma"/>
          <w:sz w:val="20"/>
          <w:szCs w:val="20"/>
          <w:lang w:eastAsia="ar-SA"/>
        </w:rPr>
        <w:t xml:space="preserve"> została zawarta umowa następującej treści:</w:t>
      </w:r>
    </w:p>
    <w:p w14:paraId="7728489A" w14:textId="77777777" w:rsidR="0045387E" w:rsidRPr="0083486F" w:rsidRDefault="0045387E" w:rsidP="0045387E">
      <w:pPr>
        <w:spacing w:before="120" w:after="0" w:line="240" w:lineRule="auto"/>
        <w:jc w:val="center"/>
        <w:rPr>
          <w:rFonts w:ascii="Tahoma" w:eastAsia="Cambria" w:hAnsi="Tahoma" w:cs="Tahoma"/>
          <w:b/>
          <w:bCs/>
          <w:sz w:val="20"/>
          <w:szCs w:val="20"/>
          <w:lang w:eastAsia="pl-PL"/>
        </w:rPr>
      </w:pPr>
      <w:r w:rsidRPr="0083486F">
        <w:rPr>
          <w:rFonts w:ascii="Tahoma" w:eastAsia="Cambria" w:hAnsi="Tahoma" w:cs="Tahoma"/>
          <w:b/>
          <w:bCs/>
          <w:sz w:val="20"/>
          <w:szCs w:val="20"/>
          <w:lang w:eastAsia="pl-PL"/>
        </w:rPr>
        <w:t>§ 1.</w:t>
      </w:r>
    </w:p>
    <w:p w14:paraId="5F7642E4" w14:textId="77777777" w:rsidR="0045387E" w:rsidRPr="0083486F" w:rsidRDefault="0045387E" w:rsidP="0045387E">
      <w:pPr>
        <w:spacing w:after="120" w:line="240" w:lineRule="auto"/>
        <w:jc w:val="center"/>
        <w:rPr>
          <w:rFonts w:ascii="Tahoma" w:eastAsia="Cambria" w:hAnsi="Tahoma" w:cs="Tahoma"/>
          <w:b/>
          <w:bCs/>
          <w:sz w:val="20"/>
          <w:szCs w:val="20"/>
          <w:lang w:eastAsia="pl-PL"/>
        </w:rPr>
      </w:pPr>
      <w:r w:rsidRPr="0083486F">
        <w:rPr>
          <w:rFonts w:ascii="Tahoma" w:eastAsia="Cambria" w:hAnsi="Tahoma" w:cs="Tahoma"/>
          <w:b/>
          <w:bCs/>
          <w:sz w:val="20"/>
          <w:szCs w:val="20"/>
          <w:u w:val="single"/>
          <w:lang w:eastAsia="pl-PL"/>
        </w:rPr>
        <w:t>PRZEDMIOT UMOWY i PRAWO OPCJI</w:t>
      </w:r>
    </w:p>
    <w:p w14:paraId="56F103E9"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sidRPr="007342AB">
        <w:rPr>
          <w:rFonts w:ascii="Tahoma" w:eastAsia="Cambria" w:hAnsi="Tahoma" w:cs="Tahoma"/>
          <w:sz w:val="20"/>
          <w:szCs w:val="20"/>
          <w:lang w:eastAsia="ar-SA"/>
        </w:rPr>
        <w:t>Na podstawie oferty wybranej w ww. postępowaniu Zamawiający zamawia</w:t>
      </w:r>
      <w:r w:rsidRPr="007342AB">
        <w:rPr>
          <w:rFonts w:ascii="Tahoma" w:eastAsia="Cambria" w:hAnsi="Tahoma" w:cs="Tahoma"/>
          <w:b/>
          <w:bCs/>
          <w:sz w:val="20"/>
          <w:szCs w:val="20"/>
          <w:lang w:eastAsia="ar-SA"/>
        </w:rPr>
        <w:t>,</w:t>
      </w:r>
      <w:r w:rsidRPr="007342AB">
        <w:rPr>
          <w:rFonts w:ascii="Tahoma" w:eastAsia="Cambria" w:hAnsi="Tahoma" w:cs="Tahoma"/>
          <w:sz w:val="20"/>
          <w:szCs w:val="20"/>
          <w:lang w:eastAsia="ar-SA"/>
        </w:rPr>
        <w:t xml:space="preserve"> a Wykonawca  zobowiązuje się sprzedać i dostarczyć do Zamawiającego </w:t>
      </w:r>
      <w:r w:rsidRPr="007342AB">
        <w:rPr>
          <w:rFonts w:ascii="Tahoma" w:eastAsia="Cambria" w:hAnsi="Tahoma" w:cs="Tahoma"/>
          <w:b/>
          <w:bCs/>
          <w:sz w:val="20"/>
          <w:szCs w:val="20"/>
          <w:lang w:eastAsia="pl-PL"/>
        </w:rPr>
        <w:t xml:space="preserve">produkty lecznicze, </w:t>
      </w:r>
      <w:r w:rsidRPr="007342AB">
        <w:rPr>
          <w:rFonts w:ascii="Tahoma" w:eastAsia="Cambria" w:hAnsi="Tahoma" w:cs="Tahoma"/>
          <w:sz w:val="20"/>
          <w:szCs w:val="20"/>
          <w:lang w:eastAsia="ar-SA"/>
        </w:rPr>
        <w:t>których ilość, rodzaj i cena wymienione są w załączniku nr 1 (formularz asortymentowo-cenowy wybranej w postępowaniu oferty).</w:t>
      </w:r>
    </w:p>
    <w:p w14:paraId="772FEEBD"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sidRPr="007342AB">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e), f), i) niniejszej umowy.</w:t>
      </w:r>
    </w:p>
    <w:p w14:paraId="04E6B47C"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sidRPr="007342AB">
        <w:rPr>
          <w:rFonts w:ascii="Tahoma" w:eastAsia="Cambria" w:hAnsi="Tahoma" w:cs="Tahoma"/>
          <w:sz w:val="20"/>
          <w:szCs w:val="20"/>
          <w:lang w:eastAsia="ar-SA"/>
        </w:rPr>
        <w:t xml:space="preserve">Zamawiający skorzysta z prawa opcji w przypadku zaistnienia zwiększonego zapotrzebowania na daną pozycję asortymentową. </w:t>
      </w:r>
    </w:p>
    <w:p w14:paraId="21A6BB36"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Pr>
          <w:rFonts w:ascii="Tahoma" w:eastAsia="Cambria" w:hAnsi="Tahoma" w:cs="Tahoma"/>
          <w:sz w:val="20"/>
          <w:szCs w:val="20"/>
          <w:lang w:eastAsia="ar-SA"/>
        </w:rPr>
        <w:t xml:space="preserve">O </w:t>
      </w:r>
      <w:r w:rsidRPr="007342AB">
        <w:rPr>
          <w:rFonts w:ascii="Tahoma" w:eastAsia="Cambria" w:hAnsi="Tahoma" w:cs="Tahoma"/>
          <w:sz w:val="20"/>
          <w:szCs w:val="20"/>
          <w:lang w:eastAsia="ar-SA"/>
        </w:rPr>
        <w:t>fakcie skorzystania z prawa opcji Zamawiający poinformuję Wykonawcę w formie pisemnej.</w:t>
      </w:r>
    </w:p>
    <w:p w14:paraId="1468C902"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sidRPr="007342AB">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12F402A8"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sidRPr="007342AB">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3616B1F6"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sidRPr="007342AB">
        <w:rPr>
          <w:rFonts w:ascii="Tahoma" w:eastAsia="Calibri"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1FB5F66C" w14:textId="77777777" w:rsidR="0045387E" w:rsidRPr="0083486F" w:rsidRDefault="0045387E" w:rsidP="0045387E">
      <w:pPr>
        <w:widowControl w:val="0"/>
        <w:suppressAutoHyphens/>
        <w:spacing w:before="120" w:after="0" w:line="240" w:lineRule="auto"/>
        <w:jc w:val="center"/>
        <w:rPr>
          <w:rFonts w:ascii="Tahoma" w:eastAsia="Cambria" w:hAnsi="Tahoma" w:cs="Tahoma"/>
          <w:b/>
          <w:bCs/>
          <w:sz w:val="20"/>
          <w:szCs w:val="20"/>
          <w:lang w:eastAsia="ar-SA"/>
        </w:rPr>
      </w:pPr>
      <w:r w:rsidRPr="0083486F">
        <w:rPr>
          <w:rFonts w:ascii="Tahoma" w:eastAsia="Cambria" w:hAnsi="Tahoma" w:cs="Tahoma"/>
          <w:b/>
          <w:bCs/>
          <w:sz w:val="20"/>
          <w:szCs w:val="20"/>
          <w:lang w:eastAsia="ar-SA"/>
        </w:rPr>
        <w:t>§ 2.</w:t>
      </w:r>
    </w:p>
    <w:p w14:paraId="22BB4EB9" w14:textId="77777777" w:rsidR="0045387E" w:rsidRPr="0083486F" w:rsidRDefault="0045387E" w:rsidP="0045387E">
      <w:pPr>
        <w:suppressAutoHyphens/>
        <w:spacing w:after="120" w:line="240" w:lineRule="auto"/>
        <w:jc w:val="center"/>
        <w:rPr>
          <w:rFonts w:ascii="Tahoma" w:eastAsia="Cambria" w:hAnsi="Tahoma" w:cs="Tahoma"/>
          <w:b/>
          <w:bCs/>
          <w:sz w:val="20"/>
          <w:szCs w:val="20"/>
          <w:u w:val="single"/>
          <w:lang w:eastAsia="ar-SA"/>
        </w:rPr>
      </w:pPr>
      <w:r w:rsidRPr="0083486F">
        <w:rPr>
          <w:rFonts w:ascii="Tahoma" w:eastAsia="Cambria" w:hAnsi="Tahoma" w:cs="Tahoma"/>
          <w:b/>
          <w:bCs/>
          <w:sz w:val="20"/>
          <w:szCs w:val="20"/>
          <w:u w:val="single"/>
          <w:lang w:eastAsia="ar-SA"/>
        </w:rPr>
        <w:t>WARUNKI REALIZACJI UMOWY</w:t>
      </w:r>
    </w:p>
    <w:p w14:paraId="06C7DF9C" w14:textId="77777777" w:rsidR="0045387E" w:rsidRPr="0083486F" w:rsidRDefault="0045387E" w:rsidP="0045387E">
      <w:pPr>
        <w:widowControl w:val="0"/>
        <w:numPr>
          <w:ilvl w:val="0"/>
          <w:numId w:val="47"/>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zobowiązuje się realizować umowę zgodnie z:</w:t>
      </w:r>
    </w:p>
    <w:p w14:paraId="3CDA1354" w14:textId="77777777" w:rsidR="0045387E" w:rsidRPr="0083486F" w:rsidRDefault="0045387E" w:rsidP="0045387E">
      <w:pPr>
        <w:numPr>
          <w:ilvl w:val="1"/>
          <w:numId w:val="44"/>
        </w:numPr>
        <w:spacing w:after="0" w:line="240" w:lineRule="auto"/>
        <w:ind w:left="709"/>
        <w:jc w:val="both"/>
        <w:rPr>
          <w:rFonts w:ascii="Tahoma" w:eastAsia="Cambria" w:hAnsi="Tahoma" w:cs="Tahoma"/>
          <w:sz w:val="20"/>
          <w:szCs w:val="20"/>
          <w:lang w:eastAsia="pl-PL"/>
        </w:rPr>
      </w:pPr>
      <w:r w:rsidRPr="0083486F">
        <w:rPr>
          <w:rFonts w:ascii="Tahoma" w:eastAsia="Cambria" w:hAnsi="Tahoma" w:cs="Tahoma"/>
          <w:sz w:val="20"/>
          <w:szCs w:val="20"/>
          <w:lang w:eastAsia="pl-PL"/>
        </w:rPr>
        <w:t>obowiązującymi przepisami prawa, a w szczególności zgodnie z ustawą z dnia 6 września 2001r. Prawo farmaceutyczne (</w:t>
      </w:r>
      <w:bookmarkStart w:id="11" w:name="_Hlk76372306"/>
      <w:r w:rsidRPr="0083486F">
        <w:rPr>
          <w:rFonts w:ascii="Tahoma" w:eastAsia="Cambria" w:hAnsi="Tahoma" w:cs="Tahoma"/>
          <w:sz w:val="20"/>
          <w:szCs w:val="20"/>
          <w:lang w:eastAsia="pl-PL"/>
        </w:rPr>
        <w:t>Dz. U. z 2022 poz. 2301 z późn. zm.</w:t>
      </w:r>
      <w:bookmarkEnd w:id="11"/>
      <w:r w:rsidRPr="0083486F">
        <w:rPr>
          <w:rFonts w:ascii="Tahoma" w:eastAsia="Cambria" w:hAnsi="Tahoma" w:cs="Tahoma"/>
          <w:sz w:val="20"/>
          <w:szCs w:val="20"/>
          <w:lang w:eastAsia="pl-PL"/>
        </w:rPr>
        <w:t>),</w:t>
      </w:r>
    </w:p>
    <w:p w14:paraId="15244513" w14:textId="77777777" w:rsidR="0045387E" w:rsidRPr="0083486F" w:rsidRDefault="0045387E" w:rsidP="0045387E">
      <w:pPr>
        <w:numPr>
          <w:ilvl w:val="1"/>
          <w:numId w:val="44"/>
        </w:numPr>
        <w:spacing w:after="0" w:line="240" w:lineRule="auto"/>
        <w:ind w:left="709"/>
        <w:jc w:val="both"/>
        <w:rPr>
          <w:rFonts w:ascii="Tahoma" w:eastAsia="Cambria" w:hAnsi="Tahoma" w:cs="Tahoma"/>
          <w:sz w:val="20"/>
          <w:szCs w:val="20"/>
          <w:lang w:eastAsia="pl-PL"/>
        </w:rPr>
      </w:pPr>
      <w:r w:rsidRPr="0083486F">
        <w:rPr>
          <w:rFonts w:ascii="Tahoma" w:eastAsia="Cambria" w:hAnsi="Tahoma" w:cs="Tahoma"/>
          <w:sz w:val="20"/>
          <w:szCs w:val="20"/>
          <w:lang w:eastAsia="pl-PL"/>
        </w:rPr>
        <w:t>warunkami wynikającymi z treści Specyfikacji Warunków Zamówienia.</w:t>
      </w:r>
    </w:p>
    <w:p w14:paraId="2B7AAF4A" w14:textId="77777777" w:rsidR="0045387E" w:rsidRDefault="0045387E" w:rsidP="0045387E">
      <w:pPr>
        <w:widowControl w:val="0"/>
        <w:numPr>
          <w:ilvl w:val="2"/>
          <w:numId w:val="44"/>
        </w:numPr>
        <w:suppressAutoHyphens/>
        <w:spacing w:after="0" w:line="240" w:lineRule="auto"/>
        <w:jc w:val="both"/>
        <w:rPr>
          <w:rFonts w:ascii="Tahoma" w:eastAsia="Cambria" w:hAnsi="Tahoma" w:cs="Tahoma"/>
          <w:sz w:val="20"/>
          <w:szCs w:val="20"/>
        </w:rPr>
      </w:pPr>
      <w:r w:rsidRPr="0083486F">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r w:rsidRPr="0083486F">
        <w:rPr>
          <w:rFonts w:ascii="Tahoma" w:eastAsia="Cambria" w:hAnsi="Tahoma" w:cs="Tahoma"/>
          <w:sz w:val="20"/>
          <w:szCs w:val="20"/>
        </w:rPr>
        <w:t xml:space="preserve"> Wykonawca dostarczając preparaty/leki termolabilne zobowiązany jest przy każdej dostawie dostarczyć rejestrator temperatury wyświetlaczem umożliwiającym odczyt temperatury każdego opakowania w chwili odbioru przez zamawiającego lub załącza wydruk z rejestratora temperatury jako potwierdzenie prawidłowych warunków transportu. Zamawiający wyraża</w:t>
      </w:r>
      <w:r w:rsidRPr="0083486F">
        <w:rPr>
          <w:rFonts w:ascii="Calibri" w:eastAsia="Calibri" w:hAnsi="Calibri" w:cs="Times New Roman"/>
        </w:rPr>
        <w:t xml:space="preserve"> </w:t>
      </w:r>
      <w:r w:rsidRPr="0083486F">
        <w:rPr>
          <w:rFonts w:ascii="Tahoma" w:eastAsia="Cambria" w:hAnsi="Tahoma" w:cs="Tahoma"/>
          <w:sz w:val="20"/>
          <w:szCs w:val="20"/>
        </w:rPr>
        <w:t xml:space="preserve">zgodę na przesyłanie drogą elektroniczną w ciągu godziny po dostawie, za pomocą poczty e-mail łączny rejestr temperatury w formie PDF, z rejestratorów umieszczonych w środkach transportu (samochodzie dostawczym / kontenerze) i komorach przeładunkowych  na  adres email </w:t>
      </w:r>
      <w:hyperlink r:id="rId18" w:history="1">
        <w:r w:rsidRPr="0080386E">
          <w:rPr>
            <w:rStyle w:val="Hipercze"/>
            <w:rFonts w:ascii="Tahoma" w:eastAsia="Cambria" w:hAnsi="Tahoma" w:cs="Tahoma"/>
            <w:sz w:val="20"/>
            <w:szCs w:val="20"/>
          </w:rPr>
          <w:t>apteka@uck.katowice.pl</w:t>
        </w:r>
      </w:hyperlink>
    </w:p>
    <w:p w14:paraId="1CA36501" w14:textId="77777777" w:rsidR="0045387E" w:rsidRPr="0083486F" w:rsidRDefault="0045387E" w:rsidP="0045387E">
      <w:pPr>
        <w:widowControl w:val="0"/>
        <w:numPr>
          <w:ilvl w:val="2"/>
          <w:numId w:val="44"/>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rPr>
        <w:t>Transport produktów leczniczych powinien przebiegać z uwzględnieniem wymogów przewidzianych w przepisach ustawy z dnia 6 września 2001r. - Prawo farmaceutyczne (Dz. U. z 2022 poz. 2301z późn. zm.) oraz aktów wykonawczych do tej ustawy</w:t>
      </w:r>
      <w:r w:rsidRPr="0083486F">
        <w:rPr>
          <w:rFonts w:ascii="Tahoma" w:eastAsia="Cambria" w:hAnsi="Tahoma" w:cs="Tahoma"/>
          <w:sz w:val="20"/>
          <w:szCs w:val="20"/>
          <w:lang w:eastAsia="pl-PL"/>
        </w:rPr>
        <w:t xml:space="preserve"> i w warunkach zgodnych z zaleceniami producenta.</w:t>
      </w:r>
    </w:p>
    <w:p w14:paraId="436696E7" w14:textId="2F464C6F" w:rsidR="0045387E" w:rsidRPr="005E0EFC" w:rsidRDefault="0045387E" w:rsidP="00F90518">
      <w:pPr>
        <w:pStyle w:val="Akapitzlist"/>
        <w:numPr>
          <w:ilvl w:val="0"/>
          <w:numId w:val="59"/>
        </w:numPr>
        <w:spacing w:after="0" w:line="240" w:lineRule="auto"/>
        <w:jc w:val="both"/>
        <w:rPr>
          <w:rFonts w:ascii="Tahoma" w:eastAsia="Times New Roman" w:hAnsi="Tahoma" w:cs="Tahoma"/>
          <w:sz w:val="20"/>
          <w:szCs w:val="24"/>
          <w:lang w:eastAsia="pl-PL"/>
        </w:rPr>
      </w:pPr>
      <w:r w:rsidRPr="005E0EFC">
        <w:rPr>
          <w:rFonts w:ascii="Tahoma" w:eastAsia="Times New Roman" w:hAnsi="Tahoma" w:cs="Tahoma"/>
          <w:sz w:val="20"/>
          <w:szCs w:val="24"/>
          <w:lang w:eastAsia="pl-PL"/>
        </w:rPr>
        <w:t xml:space="preserve">Okres przydatności do użycia dostarczanych produktów leczniczych  nie może być krótszy niż 12 miesięcy  licząc od dnia dostawy z wyjątkiem części </w:t>
      </w:r>
      <w:r w:rsidR="00516B91">
        <w:rPr>
          <w:rFonts w:ascii="Tahoma" w:eastAsia="Times New Roman" w:hAnsi="Tahoma" w:cs="Tahoma"/>
          <w:sz w:val="20"/>
          <w:szCs w:val="24"/>
          <w:lang w:eastAsia="pl-PL"/>
        </w:rPr>
        <w:t>12 i 14</w:t>
      </w:r>
      <w:r w:rsidRPr="005E0EFC">
        <w:rPr>
          <w:rFonts w:ascii="Tahoma" w:eastAsia="Times New Roman" w:hAnsi="Tahoma" w:cs="Tahoma"/>
          <w:sz w:val="20"/>
          <w:szCs w:val="24"/>
          <w:lang w:eastAsia="pl-PL"/>
        </w:rPr>
        <w:t xml:space="preserve">  dla których okres przydatności do użycia dostarczanych produktów leczniczych  nie może być krótszy niż 6 miesięcy  licząc od dnia dostawy.Dostawy produktów leczniczych z krótszym okresem przydatności do użycia mogą być dopuszczone tylko w wyjątkowych sytuacjach i każdorazowo zgodę na nie musi wyrazić kierownik Apteki Szpitalnej.</w:t>
      </w:r>
    </w:p>
    <w:p w14:paraId="51B7F6F5" w14:textId="77777777" w:rsidR="0045387E" w:rsidRPr="0083486F" w:rsidRDefault="0045387E" w:rsidP="00F90518">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1989E315" w14:textId="77777777" w:rsidR="0045387E" w:rsidRPr="0083486F" w:rsidRDefault="0045387E" w:rsidP="00F90518">
      <w:pPr>
        <w:widowControl w:val="0"/>
        <w:numPr>
          <w:ilvl w:val="0"/>
          <w:numId w:val="59"/>
        </w:numPr>
        <w:suppressAutoHyphens/>
        <w:spacing w:after="0" w:line="240" w:lineRule="auto"/>
        <w:contextualSpacing/>
        <w:jc w:val="both"/>
        <w:rPr>
          <w:rFonts w:ascii="Tahoma" w:eastAsia="Cambria" w:hAnsi="Tahoma" w:cs="Tahoma"/>
          <w:sz w:val="20"/>
          <w:szCs w:val="20"/>
          <w:lang w:eastAsia="ar-SA"/>
        </w:rPr>
      </w:pPr>
      <w:r w:rsidRPr="0083486F">
        <w:rPr>
          <w:rFonts w:ascii="Tahoma" w:eastAsia="Cambria" w:hAnsi="Tahoma" w:cs="Tahoma"/>
          <w:sz w:val="20"/>
          <w:szCs w:val="20"/>
          <w:lang w:eastAsia="pl-PL"/>
        </w:rPr>
        <w:t xml:space="preserve">Wykonawca upoważnia do przyjmowania zamówień na dostawy częściowe wskazaną osobę/-y: ….............................. Zamówienia będą składane Wykonawcy za pośrednictwem poczty e-mail  </w:t>
      </w:r>
      <w:r>
        <w:rPr>
          <w:rFonts w:ascii="Tahoma" w:eastAsia="Cambria" w:hAnsi="Tahoma" w:cs="Tahoma"/>
          <w:sz w:val="20"/>
          <w:szCs w:val="20"/>
          <w:lang w:eastAsia="pl-PL"/>
        </w:rPr>
        <w:t xml:space="preserve">adres </w:t>
      </w:r>
      <w:r w:rsidRPr="0083486F">
        <w:rPr>
          <w:rFonts w:ascii="Tahoma" w:eastAsia="Cambria" w:hAnsi="Tahoma" w:cs="Tahoma"/>
          <w:sz w:val="20"/>
          <w:szCs w:val="20"/>
          <w:lang w:eastAsia="pl-PL"/>
        </w:rPr>
        <w:t>podany w niniejszej umowie tj. e-mail ……… …………………</w:t>
      </w:r>
    </w:p>
    <w:p w14:paraId="59D95A72" w14:textId="77777777" w:rsidR="0045387E" w:rsidRPr="0083486F" w:rsidRDefault="0045387E" w:rsidP="00F90518">
      <w:pPr>
        <w:numPr>
          <w:ilvl w:val="0"/>
          <w:numId w:val="59"/>
        </w:numPr>
        <w:spacing w:after="0" w:line="240" w:lineRule="auto"/>
        <w:contextualSpacing/>
        <w:jc w:val="both"/>
        <w:rPr>
          <w:rFonts w:ascii="Tahoma" w:eastAsia="Cambria" w:hAnsi="Tahoma" w:cs="Tahoma"/>
          <w:sz w:val="20"/>
          <w:szCs w:val="20"/>
        </w:rPr>
      </w:pPr>
      <w:r w:rsidRPr="0083486F">
        <w:rPr>
          <w:rFonts w:ascii="Tahoma" w:eastAsia="Cambria" w:hAnsi="Tahoma" w:cs="Tahoma"/>
          <w:sz w:val="20"/>
          <w:szCs w:val="20"/>
        </w:rPr>
        <w:t>Zamawiający upoważnia do składania zamówień na dostawy częściowe Kierownika Apteki Szpitalnej  oraz upoważnionych przez niego pracowników Apteki Szpitalnej Zamawiającego  e-mail  apteka@uck.katowice.pl, aptekal@uck.katowice.pl  , osoby te są upoważnione również do składania reklamacji o których mowa w § 4 niniejszej umowy oraz zamówień w ramach prawa opcji.</w:t>
      </w:r>
    </w:p>
    <w:p w14:paraId="026F9BA3" w14:textId="77777777" w:rsidR="0045387E" w:rsidRPr="0083486F" w:rsidRDefault="0045387E" w:rsidP="00F90518">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0EB275FD" w14:textId="77777777" w:rsidR="0045387E" w:rsidRPr="0083486F" w:rsidRDefault="0045387E" w:rsidP="00F90518">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6F65201C" w14:textId="77777777" w:rsidR="0045387E" w:rsidRPr="0083486F" w:rsidRDefault="0045387E" w:rsidP="00F90518">
      <w:pPr>
        <w:numPr>
          <w:ilvl w:val="0"/>
          <w:numId w:val="59"/>
        </w:numPr>
        <w:spacing w:after="0" w:line="240" w:lineRule="auto"/>
        <w:contextualSpacing/>
        <w:jc w:val="both"/>
        <w:rPr>
          <w:rFonts w:ascii="Tahoma" w:eastAsia="Cambria" w:hAnsi="Tahoma" w:cs="Tahoma"/>
          <w:i/>
          <w:iCs/>
          <w:sz w:val="20"/>
          <w:szCs w:val="20"/>
        </w:rPr>
      </w:pPr>
      <w:r w:rsidRPr="0083486F">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158DC1AB" w14:textId="77777777" w:rsidR="0045387E" w:rsidRDefault="0045387E" w:rsidP="00F90518">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7A4B7B62" w14:textId="77777777" w:rsidR="0045387E" w:rsidRPr="00085819" w:rsidRDefault="0045387E" w:rsidP="00F90518">
      <w:pPr>
        <w:widowControl w:val="0"/>
        <w:numPr>
          <w:ilvl w:val="0"/>
          <w:numId w:val="61"/>
        </w:numPr>
        <w:suppressAutoHyphens/>
        <w:spacing w:after="0" w:line="240" w:lineRule="auto"/>
        <w:contextualSpacing/>
        <w:jc w:val="both"/>
        <w:rPr>
          <w:rFonts w:ascii="Tahoma" w:eastAsia="Cambria" w:hAnsi="Tahoma" w:cs="Tahoma"/>
          <w:bCs/>
          <w:sz w:val="20"/>
          <w:szCs w:val="20"/>
          <w:lang w:eastAsia="pl-PL"/>
        </w:rPr>
      </w:pPr>
      <w:r w:rsidRPr="00085819">
        <w:rPr>
          <w:rFonts w:ascii="Tahoma" w:hAnsi="Tahoma" w:cs="Tahoma"/>
          <w:sz w:val="20"/>
          <w:szCs w:val="20"/>
        </w:rPr>
        <w:t xml:space="preserve">Wykonawca zobowiązuje się do informowania Zamawiającego w terminie max. do 7 dni roboczych przed wystąpieniem spodziewanych braków produkcyjnych  produktów leczniczych objętych umową oraz zagwarantowania w związku z tym realizacji zwiększonych zamówień zabezpieczających prawidłowe funkcjonowanie Oddziałów szpitalnych </w:t>
      </w:r>
      <w:bookmarkStart w:id="12" w:name="_Hlk130191010"/>
      <w:bookmarkStart w:id="13" w:name="_Hlk76375322"/>
      <w:r w:rsidRPr="00085819">
        <w:rPr>
          <w:rFonts w:ascii="Tahoma" w:hAnsi="Tahoma" w:cs="Tahoma"/>
          <w:sz w:val="20"/>
          <w:szCs w:val="20"/>
        </w:rPr>
        <w:t>Zamawiającego.</w:t>
      </w:r>
    </w:p>
    <w:p w14:paraId="3CC95CA2" w14:textId="77777777" w:rsidR="0045387E" w:rsidRPr="00530366" w:rsidRDefault="0045387E" w:rsidP="00F90518">
      <w:pPr>
        <w:widowControl w:val="0"/>
        <w:numPr>
          <w:ilvl w:val="0"/>
          <w:numId w:val="61"/>
        </w:numPr>
        <w:suppressAutoHyphens/>
        <w:spacing w:after="0" w:line="240" w:lineRule="auto"/>
        <w:contextualSpacing/>
        <w:jc w:val="both"/>
        <w:rPr>
          <w:rFonts w:ascii="Tahoma" w:eastAsia="Cambria" w:hAnsi="Tahoma" w:cs="Tahoma"/>
          <w:bCs/>
          <w:sz w:val="20"/>
          <w:szCs w:val="20"/>
          <w:lang w:eastAsia="pl-PL"/>
        </w:rPr>
      </w:pPr>
      <w:r w:rsidRPr="00530366">
        <w:rPr>
          <w:rFonts w:ascii="Tahoma" w:eastAsia="Cambria" w:hAnsi="Tahoma" w:cs="Tahoma"/>
          <w:sz w:val="20"/>
          <w:szCs w:val="20"/>
        </w:rPr>
        <w:t xml:space="preserve">Ilości </w:t>
      </w:r>
      <w:r w:rsidRPr="00530366">
        <w:rPr>
          <w:rFonts w:ascii="Tahoma" w:eastAsia="Cambria" w:hAnsi="Tahoma" w:cs="Tahoma"/>
          <w:bCs/>
          <w:sz w:val="20"/>
          <w:szCs w:val="20"/>
          <w:lang w:eastAsia="pl-PL"/>
        </w:rPr>
        <w:t>produktów leczniczych</w:t>
      </w:r>
      <w:r w:rsidRPr="00530366" w:rsidDel="00F0193A">
        <w:rPr>
          <w:rFonts w:ascii="Tahoma" w:eastAsia="Cambria" w:hAnsi="Tahoma" w:cs="Tahoma"/>
          <w:sz w:val="20"/>
          <w:szCs w:val="20"/>
        </w:rPr>
        <w:t xml:space="preserve"> </w:t>
      </w:r>
      <w:r w:rsidRPr="00530366">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lit. e), f), i) oraz § 4 ust. 5 </w:t>
      </w:r>
      <w:bookmarkStart w:id="14" w:name="_Hlk148955653"/>
      <w:r w:rsidRPr="00530366">
        <w:rPr>
          <w:rFonts w:ascii="Tahoma" w:eastAsia="Cambria" w:hAnsi="Tahoma" w:cs="Tahoma"/>
          <w:sz w:val="20"/>
          <w:szCs w:val="20"/>
        </w:rPr>
        <w:t>niniejszej umowy oraz w przypadku wcześniejszego rozwiązania umowy albo odstąpienia od niej przez Zamawiającego.</w:t>
      </w:r>
      <w:bookmarkEnd w:id="14"/>
    </w:p>
    <w:p w14:paraId="13F37A69" w14:textId="77777777" w:rsidR="0045387E" w:rsidRPr="00A94D26" w:rsidRDefault="0045387E" w:rsidP="00F90518">
      <w:pPr>
        <w:pStyle w:val="Akapitzlist"/>
        <w:numPr>
          <w:ilvl w:val="0"/>
          <w:numId w:val="61"/>
        </w:numPr>
        <w:spacing w:after="0" w:line="240" w:lineRule="auto"/>
        <w:jc w:val="both"/>
        <w:rPr>
          <w:rFonts w:ascii="Tahoma" w:eastAsia="Calibri" w:hAnsi="Tahoma" w:cs="Tahoma"/>
          <w:sz w:val="20"/>
          <w:szCs w:val="20"/>
        </w:rPr>
      </w:pPr>
      <w:bookmarkStart w:id="15" w:name="_Hlk148956604"/>
      <w:r w:rsidRPr="00A94D26">
        <w:rPr>
          <w:rFonts w:ascii="Tahoma" w:eastAsia="Times New Roman" w:hAnsi="Tahoma" w:cs="Tahoma"/>
          <w:sz w:val="20"/>
          <w:szCs w:val="20"/>
          <w:lang w:eastAsia="pl-PL"/>
        </w:rPr>
        <w:t>Zamawiający może zgłosić chęć zwrotu części zakupionego przedmiotu zamówienia, w terminie do 7 dni kalendarzowych  licząc od dnia otrzymania produktu przez Zamawiającego, przy zachowaniu prawidłowych warunków temperaturowych. W uzasadnionych przypadkach termin ten może być wydłużony  przez Zamawiającego maksymalnie do 30 dni kalendarzowych.</w:t>
      </w:r>
    </w:p>
    <w:bookmarkEnd w:id="15"/>
    <w:p w14:paraId="7EABD386" w14:textId="77777777" w:rsidR="0045387E" w:rsidRPr="00A94D26" w:rsidRDefault="0045387E" w:rsidP="00F90518">
      <w:pPr>
        <w:pStyle w:val="Akapitzlist"/>
        <w:numPr>
          <w:ilvl w:val="0"/>
          <w:numId w:val="61"/>
        </w:numPr>
        <w:spacing w:after="0" w:line="240" w:lineRule="auto"/>
        <w:jc w:val="both"/>
        <w:rPr>
          <w:rFonts w:ascii="Tahoma" w:eastAsia="Calibri" w:hAnsi="Tahoma" w:cs="Tahoma"/>
          <w:sz w:val="20"/>
          <w:szCs w:val="20"/>
        </w:rPr>
      </w:pPr>
      <w:r w:rsidRPr="00A94D26">
        <w:rPr>
          <w:rFonts w:ascii="Tahoma" w:eastAsia="Calibri" w:hAnsi="Tahoma" w:cs="Tahoma"/>
          <w:sz w:val="20"/>
          <w:szCs w:val="20"/>
        </w:rPr>
        <w:t>Wykonawca zobowiązany jest zapoznać osoby, których dane podaje w związku z realizacją umowy z treścią klauzuli informacyjnej stanowiącej załącznik nr 2  do umowy</w:t>
      </w:r>
      <w:bookmarkEnd w:id="12"/>
      <w:r w:rsidRPr="00A94D26">
        <w:rPr>
          <w:rFonts w:ascii="Tahoma" w:eastAsia="Calibri" w:hAnsi="Tahoma" w:cs="Tahoma"/>
          <w:sz w:val="20"/>
          <w:szCs w:val="20"/>
        </w:rPr>
        <w:t>.</w:t>
      </w:r>
    </w:p>
    <w:bookmarkEnd w:id="13"/>
    <w:p w14:paraId="63163406" w14:textId="77777777" w:rsidR="00825BDC" w:rsidRDefault="00825BDC" w:rsidP="0045387E">
      <w:pPr>
        <w:widowControl w:val="0"/>
        <w:suppressAutoHyphens/>
        <w:spacing w:before="120" w:after="0" w:line="240" w:lineRule="auto"/>
        <w:contextualSpacing/>
        <w:jc w:val="center"/>
        <w:rPr>
          <w:rFonts w:ascii="Tahoma" w:eastAsia="Cambria" w:hAnsi="Tahoma" w:cs="Tahoma"/>
          <w:b/>
          <w:bCs/>
          <w:sz w:val="20"/>
          <w:szCs w:val="20"/>
          <w:lang w:eastAsia="pl-PL"/>
        </w:rPr>
      </w:pPr>
    </w:p>
    <w:p w14:paraId="793384E5" w14:textId="77777777" w:rsidR="00825BDC" w:rsidRDefault="00825BDC" w:rsidP="0045387E">
      <w:pPr>
        <w:widowControl w:val="0"/>
        <w:suppressAutoHyphens/>
        <w:spacing w:before="120" w:after="0" w:line="240" w:lineRule="auto"/>
        <w:contextualSpacing/>
        <w:jc w:val="center"/>
        <w:rPr>
          <w:rFonts w:ascii="Tahoma" w:eastAsia="Cambria" w:hAnsi="Tahoma" w:cs="Tahoma"/>
          <w:b/>
          <w:bCs/>
          <w:sz w:val="20"/>
          <w:szCs w:val="20"/>
          <w:lang w:eastAsia="pl-PL"/>
        </w:rPr>
      </w:pPr>
    </w:p>
    <w:p w14:paraId="609B2BF3" w14:textId="77777777" w:rsidR="00744B4C" w:rsidRDefault="00744B4C" w:rsidP="0045387E">
      <w:pPr>
        <w:widowControl w:val="0"/>
        <w:suppressAutoHyphens/>
        <w:spacing w:before="120" w:after="0" w:line="240" w:lineRule="auto"/>
        <w:contextualSpacing/>
        <w:jc w:val="center"/>
        <w:rPr>
          <w:rFonts w:ascii="Tahoma" w:eastAsia="Cambria" w:hAnsi="Tahoma" w:cs="Tahoma"/>
          <w:b/>
          <w:bCs/>
          <w:sz w:val="20"/>
          <w:szCs w:val="20"/>
          <w:lang w:eastAsia="pl-PL"/>
        </w:rPr>
      </w:pPr>
    </w:p>
    <w:p w14:paraId="4E545183" w14:textId="77777777" w:rsidR="00744B4C" w:rsidRDefault="00744B4C" w:rsidP="0045387E">
      <w:pPr>
        <w:widowControl w:val="0"/>
        <w:suppressAutoHyphens/>
        <w:spacing w:before="120" w:after="0" w:line="240" w:lineRule="auto"/>
        <w:contextualSpacing/>
        <w:jc w:val="center"/>
        <w:rPr>
          <w:rFonts w:ascii="Tahoma" w:eastAsia="Cambria" w:hAnsi="Tahoma" w:cs="Tahoma"/>
          <w:b/>
          <w:bCs/>
          <w:sz w:val="20"/>
          <w:szCs w:val="20"/>
          <w:lang w:eastAsia="pl-PL"/>
        </w:rPr>
      </w:pPr>
    </w:p>
    <w:p w14:paraId="2EC04ADF" w14:textId="77777777" w:rsidR="00825BDC" w:rsidRDefault="00825BDC" w:rsidP="0045387E">
      <w:pPr>
        <w:widowControl w:val="0"/>
        <w:suppressAutoHyphens/>
        <w:spacing w:before="120" w:after="0" w:line="240" w:lineRule="auto"/>
        <w:contextualSpacing/>
        <w:jc w:val="center"/>
        <w:rPr>
          <w:rFonts w:ascii="Tahoma" w:eastAsia="Cambria" w:hAnsi="Tahoma" w:cs="Tahoma"/>
          <w:b/>
          <w:bCs/>
          <w:sz w:val="20"/>
          <w:szCs w:val="20"/>
          <w:lang w:eastAsia="pl-PL"/>
        </w:rPr>
      </w:pPr>
    </w:p>
    <w:p w14:paraId="20DEC387" w14:textId="487E423F" w:rsidR="0045387E" w:rsidRPr="0083486F" w:rsidRDefault="0045387E" w:rsidP="0045387E">
      <w:pPr>
        <w:widowControl w:val="0"/>
        <w:suppressAutoHyphens/>
        <w:spacing w:before="120" w:after="0" w:line="240" w:lineRule="auto"/>
        <w:contextualSpacing/>
        <w:jc w:val="center"/>
        <w:rPr>
          <w:rFonts w:ascii="Tahoma" w:eastAsia="Cambria" w:hAnsi="Tahoma" w:cs="Tahoma"/>
          <w:b/>
          <w:bCs/>
          <w:sz w:val="20"/>
          <w:szCs w:val="20"/>
          <w:lang w:eastAsia="pl-PL"/>
        </w:rPr>
      </w:pPr>
      <w:r w:rsidRPr="0083486F">
        <w:rPr>
          <w:rFonts w:ascii="Tahoma" w:eastAsia="Cambria" w:hAnsi="Tahoma" w:cs="Tahoma"/>
          <w:b/>
          <w:bCs/>
          <w:sz w:val="20"/>
          <w:szCs w:val="20"/>
          <w:lang w:eastAsia="pl-PL"/>
        </w:rPr>
        <w:t>§ 3.</w:t>
      </w:r>
    </w:p>
    <w:p w14:paraId="1CFFD1A9" w14:textId="77777777" w:rsidR="0045387E" w:rsidRPr="0083486F" w:rsidRDefault="0045387E" w:rsidP="0045387E">
      <w:pPr>
        <w:spacing w:after="120" w:line="240" w:lineRule="auto"/>
        <w:jc w:val="center"/>
        <w:rPr>
          <w:rFonts w:ascii="Tahoma" w:eastAsia="Cambria" w:hAnsi="Tahoma" w:cs="Tahoma"/>
          <w:b/>
          <w:bCs/>
          <w:sz w:val="20"/>
          <w:szCs w:val="20"/>
          <w:u w:val="single"/>
          <w:lang w:eastAsia="pl-PL"/>
        </w:rPr>
      </w:pPr>
      <w:r w:rsidRPr="0083486F">
        <w:rPr>
          <w:rFonts w:ascii="Tahoma" w:eastAsia="Cambria" w:hAnsi="Tahoma" w:cs="Tahoma"/>
          <w:b/>
          <w:bCs/>
          <w:sz w:val="20"/>
          <w:szCs w:val="20"/>
          <w:u w:val="single"/>
          <w:lang w:eastAsia="pl-PL"/>
        </w:rPr>
        <w:t>WYNAGRODZENIE I WARUNKI PŁATNOŚCI</w:t>
      </w:r>
    </w:p>
    <w:p w14:paraId="1D1AFC0A" w14:textId="77777777" w:rsidR="0045387E" w:rsidRPr="0083486F" w:rsidRDefault="0045387E" w:rsidP="0045387E">
      <w:pPr>
        <w:widowControl w:val="0"/>
        <w:numPr>
          <w:ilvl w:val="0"/>
          <w:numId w:val="49"/>
        </w:numPr>
        <w:suppressAutoHyphens/>
        <w:spacing w:after="0" w:line="240" w:lineRule="auto"/>
        <w:ind w:left="300"/>
        <w:jc w:val="both"/>
        <w:rPr>
          <w:rFonts w:ascii="Tahoma" w:eastAsia="Cambria" w:hAnsi="Tahoma" w:cs="Tahoma"/>
          <w:sz w:val="20"/>
          <w:szCs w:val="20"/>
          <w:lang w:eastAsia="pl-PL"/>
        </w:rPr>
      </w:pPr>
      <w:r w:rsidRPr="0083486F">
        <w:rPr>
          <w:rFonts w:ascii="Tahoma" w:eastAsia="Cambria" w:hAnsi="Tahoma" w:cs="Tahoma"/>
          <w:sz w:val="20"/>
          <w:szCs w:val="20"/>
          <w:lang w:eastAsia="pl-PL"/>
        </w:rPr>
        <w:t>Wynagrodzenie Wykonawcy za zrealizowanie całej umowy, zgodnie ze złożoną ofertą wynosi:</w:t>
      </w:r>
    </w:p>
    <w:p w14:paraId="2F43D597" w14:textId="77777777" w:rsidR="0045387E" w:rsidRPr="0083486F" w:rsidRDefault="0045387E" w:rsidP="0045387E">
      <w:pPr>
        <w:widowControl w:val="0"/>
        <w:suppressAutoHyphens/>
        <w:spacing w:after="0" w:line="240" w:lineRule="auto"/>
        <w:ind w:left="300"/>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   </w:t>
      </w:r>
      <w:r w:rsidRPr="0083486F">
        <w:rPr>
          <w:rFonts w:ascii="Tahoma" w:eastAsia="Cambria" w:hAnsi="Tahoma" w:cs="Tahoma"/>
          <w:b/>
          <w:bCs/>
          <w:i/>
          <w:iCs/>
          <w:sz w:val="20"/>
          <w:szCs w:val="20"/>
          <w:u w:val="single"/>
          <w:lang w:eastAsia="pl-PL"/>
        </w:rPr>
        <w:t>(osobna umowa dla każdej części)</w:t>
      </w:r>
    </w:p>
    <w:p w14:paraId="5865C00B" w14:textId="77777777" w:rsidR="0045387E" w:rsidRPr="0083486F" w:rsidRDefault="0045387E" w:rsidP="0045387E">
      <w:pPr>
        <w:keepNext/>
        <w:widowControl w:val="0"/>
        <w:suppressAutoHyphens/>
        <w:spacing w:after="0" w:line="240" w:lineRule="auto"/>
        <w:ind w:left="301"/>
        <w:jc w:val="both"/>
        <w:rPr>
          <w:rFonts w:ascii="Tahoma" w:eastAsia="Cambria" w:hAnsi="Tahoma" w:cs="Tahoma"/>
          <w:sz w:val="20"/>
          <w:szCs w:val="20"/>
          <w:lang w:eastAsia="pl-PL"/>
        </w:rPr>
      </w:pPr>
      <w:r w:rsidRPr="0083486F">
        <w:rPr>
          <w:rFonts w:ascii="Tahoma" w:eastAsia="Cambria" w:hAnsi="Tahoma" w:cs="Tahoma"/>
          <w:b/>
          <w:bCs/>
          <w:sz w:val="20"/>
          <w:szCs w:val="20"/>
          <w:lang w:eastAsia="pl-PL"/>
        </w:rPr>
        <w:t>Część ……….</w:t>
      </w:r>
    </w:p>
    <w:p w14:paraId="52855D0E" w14:textId="77777777" w:rsidR="0045387E" w:rsidRPr="0083486F" w:rsidRDefault="0045387E" w:rsidP="0045387E">
      <w:pPr>
        <w:widowControl w:val="0"/>
        <w:suppressAutoHyphens/>
        <w:spacing w:after="0" w:line="240" w:lineRule="auto"/>
        <w:ind w:left="300"/>
        <w:jc w:val="both"/>
        <w:rPr>
          <w:rFonts w:ascii="Tahoma" w:eastAsia="Cambria" w:hAnsi="Tahoma" w:cs="Tahoma"/>
          <w:sz w:val="20"/>
          <w:szCs w:val="20"/>
          <w:lang w:eastAsia="pl-PL"/>
        </w:rPr>
      </w:pPr>
      <w:r w:rsidRPr="0083486F">
        <w:rPr>
          <w:rFonts w:ascii="Tahoma" w:eastAsia="Cambria" w:hAnsi="Tahoma" w:cs="Tahoma"/>
          <w:b/>
          <w:bCs/>
          <w:sz w:val="20"/>
          <w:szCs w:val="20"/>
          <w:lang w:eastAsia="pl-PL"/>
        </w:rPr>
        <w:t>brutto:</w:t>
      </w:r>
      <w:r w:rsidRPr="0083486F">
        <w:rPr>
          <w:rFonts w:ascii="Tahoma" w:eastAsia="Cambria" w:hAnsi="Tahoma" w:cs="Tahoma"/>
          <w:sz w:val="20"/>
          <w:szCs w:val="20"/>
          <w:lang w:eastAsia="pl-PL"/>
        </w:rPr>
        <w:t>.................zł (słownie:....................................................................................................)</w:t>
      </w:r>
      <w:r w:rsidRPr="0083486F">
        <w:rPr>
          <w:rFonts w:ascii="Tahoma" w:eastAsia="Cambria" w:hAnsi="Tahoma" w:cs="Tahoma"/>
          <w:sz w:val="20"/>
          <w:szCs w:val="20"/>
          <w:lang w:eastAsia="pl-PL"/>
        </w:rPr>
        <w:br/>
        <w:t>netto: ............................zł  należny podatek VAT</w:t>
      </w:r>
      <w:r w:rsidRPr="0083486F">
        <w:rPr>
          <w:rFonts w:ascii="Tahoma" w:eastAsia="Cambria" w:hAnsi="Tahoma" w:cs="Tahoma"/>
          <w:b/>
          <w:bCs/>
          <w:sz w:val="20"/>
          <w:szCs w:val="20"/>
          <w:lang w:eastAsia="pl-PL"/>
        </w:rPr>
        <w:t xml:space="preserve"> :</w:t>
      </w:r>
      <w:r w:rsidRPr="0083486F">
        <w:rPr>
          <w:rFonts w:ascii="Tahoma" w:eastAsia="Cambria" w:hAnsi="Tahoma" w:cs="Tahoma"/>
          <w:sz w:val="20"/>
          <w:szCs w:val="20"/>
          <w:lang w:eastAsia="pl-PL"/>
        </w:rPr>
        <w:t xml:space="preserve">.........zł </w:t>
      </w:r>
    </w:p>
    <w:p w14:paraId="614FD3FA" w14:textId="77777777" w:rsidR="0045387E" w:rsidRPr="0083486F" w:rsidRDefault="0045387E" w:rsidP="0045387E">
      <w:pPr>
        <w:widowControl w:val="0"/>
        <w:numPr>
          <w:ilvl w:val="0"/>
          <w:numId w:val="49"/>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Ceny jednostkowe produktów leczniczych  określone zostały w załączniku nr 1 do umowy.</w:t>
      </w:r>
    </w:p>
    <w:p w14:paraId="4E83FB41" w14:textId="77777777" w:rsidR="0045387E" w:rsidRPr="0083486F" w:rsidRDefault="0045387E" w:rsidP="0045387E">
      <w:pPr>
        <w:widowControl w:val="0"/>
        <w:numPr>
          <w:ilvl w:val="0"/>
          <w:numId w:val="49"/>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Zapłata za każdą zamówioną przez Zamawiającego i dostarczoną zgodnie z umową partię produktów leczniczych nastąpi przelewem na rachunek bankowy Wykonawcy( nr rachunku …………………………..) w ciągu 30 dni od dnia otrzymania przez Zamawiającego prawidłowo wystawionej faktury VAT  </w:t>
      </w:r>
      <w:r w:rsidRPr="0083486F">
        <w:rPr>
          <w:rFonts w:ascii="Tahoma" w:eastAsia="Cambria" w:hAnsi="Tahoma" w:cs="Tahoma"/>
          <w:bCs/>
          <w:sz w:val="20"/>
          <w:szCs w:val="20"/>
        </w:rPr>
        <w:t>w formie papierowej na adres Zamawiającego lub w formie elektronicznej poprzez zastosowanie adresu PEF (rodzaj adresu PEF: NIP, numer adresu PEF: 9542274017)</w:t>
      </w:r>
      <w:r w:rsidRPr="0083486F">
        <w:rPr>
          <w:rFonts w:ascii="Tahoma" w:eastAsia="Cambria" w:hAnsi="Tahoma" w:cs="Tahoma"/>
          <w:sz w:val="20"/>
          <w:szCs w:val="20"/>
        </w:rPr>
        <w:t>.</w:t>
      </w:r>
      <w:r w:rsidRPr="0083486F">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384AD9DC" w14:textId="77777777" w:rsidR="0045387E" w:rsidRPr="0083486F" w:rsidRDefault="0045387E" w:rsidP="0045387E">
      <w:pPr>
        <w:widowControl w:val="0"/>
        <w:numPr>
          <w:ilvl w:val="0"/>
          <w:numId w:val="49"/>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Za datę zapłaty przyjmuje się datę obciążenia rachunku bankowego Zamawiającego.</w:t>
      </w:r>
    </w:p>
    <w:p w14:paraId="2A94A052" w14:textId="3B69894D" w:rsidR="0045387E" w:rsidRPr="0083486F" w:rsidRDefault="0045387E" w:rsidP="00744B4C">
      <w:pPr>
        <w:widowControl w:val="0"/>
        <w:numPr>
          <w:ilvl w:val="0"/>
          <w:numId w:val="49"/>
        </w:numPr>
        <w:suppressAutoHyphens/>
        <w:spacing w:after="0" w:line="240" w:lineRule="auto"/>
        <w:jc w:val="both"/>
        <w:rPr>
          <w:rFonts w:ascii="Tahoma" w:eastAsia="Cambria" w:hAnsi="Tahoma" w:cs="Tahoma"/>
          <w:sz w:val="20"/>
          <w:szCs w:val="20"/>
          <w:lang w:eastAsia="pl-PL"/>
        </w:rPr>
      </w:pPr>
      <w:bookmarkStart w:id="16" w:name="_Hlk148958304"/>
      <w:r w:rsidRPr="0083486F">
        <w:rPr>
          <w:rFonts w:ascii="Tahoma" w:eastAsia="Cambria" w:hAnsi="Tahoma" w:cs="Tahoma"/>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2D723A3" w14:textId="77777777" w:rsidR="0045387E" w:rsidRPr="00725432" w:rsidRDefault="0045387E" w:rsidP="0045387E">
      <w:pPr>
        <w:widowControl w:val="0"/>
        <w:numPr>
          <w:ilvl w:val="0"/>
          <w:numId w:val="49"/>
        </w:numPr>
        <w:suppressAutoHyphens/>
        <w:spacing w:after="0" w:line="240" w:lineRule="auto"/>
        <w:jc w:val="both"/>
        <w:rPr>
          <w:rFonts w:ascii="Tahoma" w:eastAsia="Cambria" w:hAnsi="Tahoma" w:cs="Tahoma"/>
          <w:sz w:val="20"/>
          <w:szCs w:val="20"/>
          <w:lang w:eastAsia="pl-PL"/>
        </w:rPr>
      </w:pPr>
      <w:bookmarkStart w:id="17" w:name="_Hlk76375414"/>
      <w:bookmarkStart w:id="18" w:name="_Hlk130191307"/>
      <w:r w:rsidRPr="00725432">
        <w:rPr>
          <w:rFonts w:ascii="Tahoma" w:eastAsia="Cambria" w:hAnsi="Tahoma" w:cs="Tahoma"/>
          <w:sz w:val="20"/>
          <w:szCs w:val="20"/>
          <w:lang w:eastAsia="pl-PL"/>
        </w:rPr>
        <w:t>Na podstawie art. 12 ust. 4i  i 4j oraz art. 15d ustawy</w:t>
      </w:r>
      <w:r>
        <w:rPr>
          <w:rFonts w:ascii="Tahoma" w:eastAsia="Cambria" w:hAnsi="Tahoma" w:cs="Tahoma"/>
          <w:sz w:val="20"/>
          <w:szCs w:val="20"/>
          <w:lang w:eastAsia="pl-PL"/>
        </w:rPr>
        <w:t xml:space="preserve"> z dnia 15 lutego 1992r.</w:t>
      </w:r>
      <w:r w:rsidRPr="00725432">
        <w:rPr>
          <w:rFonts w:ascii="Tahoma" w:eastAsia="Cambria" w:hAnsi="Tahoma" w:cs="Tahoma"/>
          <w:sz w:val="20"/>
          <w:szCs w:val="20"/>
          <w:lang w:eastAsia="pl-PL"/>
        </w:rPr>
        <w:t xml:space="preserve"> o podatku dochodowym od </w:t>
      </w:r>
      <w:r w:rsidRPr="00085819">
        <w:rPr>
          <w:rFonts w:ascii="Tahoma" w:eastAsia="Cambria" w:hAnsi="Tahoma" w:cs="Tahoma"/>
          <w:sz w:val="20"/>
          <w:szCs w:val="20"/>
          <w:lang w:eastAsia="pl-PL"/>
        </w:rPr>
        <w:t>osób prawnych (tekst jednolity: Dz.U. 2023 poz. 2805 z późn.zm)</w:t>
      </w:r>
    </w:p>
    <w:p w14:paraId="327EE062" w14:textId="77777777" w:rsidR="0045387E" w:rsidRPr="0083486F" w:rsidRDefault="0045387E" w:rsidP="0045387E">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4872E3F8" w14:textId="63553ABE" w:rsidR="0045387E" w:rsidRPr="0083486F" w:rsidRDefault="0045387E" w:rsidP="0045387E">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w:t>
      </w:r>
      <w:r w:rsidRPr="0045387E">
        <w:rPr>
          <w:rFonts w:ascii="Tahoma" w:eastAsia="Cambria" w:hAnsi="Tahoma" w:cs="Tahoma"/>
          <w:sz w:val="20"/>
          <w:szCs w:val="20"/>
          <w:lang w:eastAsia="pl-PL"/>
        </w:rPr>
        <w:t xml:space="preserve">: </w:t>
      </w:r>
      <w:hyperlink r:id="rId19" w:history="1">
        <w:r w:rsidRPr="0045387E">
          <w:rPr>
            <w:rStyle w:val="Hipercze"/>
            <w:rFonts w:ascii="Tahoma" w:eastAsia="Cambria" w:hAnsi="Tahoma" w:cs="Tahoma"/>
            <w:color w:val="auto"/>
            <w:sz w:val="20"/>
            <w:szCs w:val="20"/>
            <w:lang w:eastAsia="pl-PL"/>
          </w:rPr>
          <w:t>ksiegowosc@uck.katowice.pl</w:t>
        </w:r>
      </w:hyperlink>
      <w:r w:rsidRPr="0045387E">
        <w:rPr>
          <w:rFonts w:ascii="Tahoma" w:eastAsia="Cambria" w:hAnsi="Tahoma" w:cs="Tahoma"/>
          <w:sz w:val="20"/>
          <w:szCs w:val="20"/>
          <w:lang w:eastAsia="pl-PL"/>
        </w:rPr>
        <w:t xml:space="preserve">), a następnie w oryginale do siedziby Zamawiającego. Informacja o której mowa </w:t>
      </w:r>
      <w:r w:rsidRPr="0083486F">
        <w:rPr>
          <w:rFonts w:ascii="Tahoma" w:eastAsia="Cambria" w:hAnsi="Tahoma" w:cs="Tahoma"/>
          <w:sz w:val="20"/>
          <w:szCs w:val="20"/>
          <w:lang w:eastAsia="pl-PL"/>
        </w:rPr>
        <w:t xml:space="preserve">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AA08F29" w14:textId="77777777" w:rsidR="0045387E" w:rsidRPr="0083486F" w:rsidRDefault="0045387E" w:rsidP="0045387E">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CA11193" w14:textId="77777777" w:rsidR="0045387E" w:rsidRPr="0083486F" w:rsidRDefault="0045387E" w:rsidP="0045387E">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7"/>
    <w:p w14:paraId="4A2C3401" w14:textId="77777777" w:rsidR="0045387E" w:rsidRPr="0083486F" w:rsidRDefault="0045387E" w:rsidP="0045387E">
      <w:pPr>
        <w:numPr>
          <w:ilvl w:val="0"/>
          <w:numId w:val="49"/>
        </w:numPr>
        <w:suppressAutoHyphens/>
        <w:spacing w:after="0" w:line="240" w:lineRule="auto"/>
        <w:contextualSpacing/>
        <w:jc w:val="both"/>
        <w:rPr>
          <w:rFonts w:ascii="Tahoma" w:eastAsia="Cambria" w:hAnsi="Tahoma" w:cs="Tahoma"/>
          <w:sz w:val="20"/>
          <w:szCs w:val="20"/>
        </w:rPr>
      </w:pPr>
      <w:r w:rsidRPr="0083486F">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83486F">
        <w:rPr>
          <w:rFonts w:ascii="Tahoma" w:eastAsia="Cambria" w:hAnsi="Tahoma" w:cs="Tahoma"/>
          <w:sz w:val="20"/>
          <w:szCs w:val="20"/>
        </w:rPr>
        <w:t>poniżej:</w:t>
      </w:r>
    </w:p>
    <w:p w14:paraId="1CD3F118" w14:textId="77777777" w:rsidR="0045387E" w:rsidRPr="0083486F" w:rsidRDefault="0045387E" w:rsidP="00F90518">
      <w:pPr>
        <w:numPr>
          <w:ilvl w:val="0"/>
          <w:numId w:val="60"/>
        </w:numPr>
        <w:suppressAutoHyphens/>
        <w:spacing w:after="0" w:line="240" w:lineRule="auto"/>
        <w:ind w:left="709"/>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 xml:space="preserve">Adres e-mail na który Wykonawca może przekazywać </w:t>
      </w:r>
      <w:r w:rsidRPr="0083486F">
        <w:rPr>
          <w:rFonts w:ascii="Tahoma" w:eastAsia="Cambria" w:hAnsi="Tahoma" w:cs="Tahoma"/>
          <w:sz w:val="20"/>
          <w:szCs w:val="20"/>
        </w:rPr>
        <w:t xml:space="preserve">Zamawiającemu </w:t>
      </w:r>
      <w:r w:rsidRPr="0083486F">
        <w:rPr>
          <w:rFonts w:ascii="Tahoma" w:eastAsia="Cambria" w:hAnsi="Tahoma" w:cs="Tahoma"/>
          <w:sz w:val="20"/>
          <w:szCs w:val="20"/>
          <w:lang w:val="x-none"/>
        </w:rPr>
        <w:t xml:space="preserve">wskazane powyżej dokumenty: </w:t>
      </w:r>
      <w:hyperlink r:id="rId20" w:history="1">
        <w:r w:rsidRPr="0083486F">
          <w:rPr>
            <w:rFonts w:ascii="Tahoma" w:eastAsia="Cambria" w:hAnsi="Tahoma" w:cs="Tahoma"/>
            <w:sz w:val="20"/>
            <w:szCs w:val="20"/>
            <w:u w:val="single"/>
            <w:lang w:val="x-none"/>
          </w:rPr>
          <w:t>faktury@uck.katowice.pl</w:t>
        </w:r>
      </w:hyperlink>
      <w:r w:rsidRPr="0083486F">
        <w:rPr>
          <w:rFonts w:ascii="Tahoma" w:eastAsia="Cambria" w:hAnsi="Tahoma" w:cs="Tahoma"/>
          <w:sz w:val="20"/>
          <w:szCs w:val="20"/>
          <w:lang w:val="x-none"/>
        </w:rPr>
        <w:t xml:space="preserve"> </w:t>
      </w:r>
    </w:p>
    <w:p w14:paraId="09D4DA52" w14:textId="77777777" w:rsidR="0045387E" w:rsidRPr="0083486F" w:rsidRDefault="0045387E" w:rsidP="00F90518">
      <w:pPr>
        <w:numPr>
          <w:ilvl w:val="0"/>
          <w:numId w:val="60"/>
        </w:numPr>
        <w:suppressAutoHyphens/>
        <w:spacing w:after="0" w:line="240" w:lineRule="auto"/>
        <w:ind w:left="709"/>
        <w:contextualSpacing/>
        <w:jc w:val="both"/>
        <w:rPr>
          <w:rFonts w:ascii="Tahoma" w:eastAsia="Cambria" w:hAnsi="Tahoma" w:cs="Tahoma"/>
          <w:sz w:val="20"/>
          <w:szCs w:val="20"/>
        </w:rPr>
      </w:pPr>
      <w:r w:rsidRPr="0083486F">
        <w:rPr>
          <w:rFonts w:ascii="Tahoma" w:eastAsia="Cambria" w:hAnsi="Tahoma" w:cs="Tahoma"/>
          <w:sz w:val="20"/>
          <w:szCs w:val="20"/>
          <w:lang w:val="x-none"/>
        </w:rPr>
        <w:t xml:space="preserve">Adres e-mail na który Zamawiający może przekazywać </w:t>
      </w:r>
      <w:r w:rsidRPr="0083486F">
        <w:rPr>
          <w:rFonts w:ascii="Tahoma" w:eastAsia="Cambria" w:hAnsi="Tahoma" w:cs="Tahoma"/>
          <w:sz w:val="20"/>
          <w:szCs w:val="20"/>
        </w:rPr>
        <w:t xml:space="preserve">Wykonawcy </w:t>
      </w:r>
      <w:r w:rsidRPr="0083486F">
        <w:rPr>
          <w:rFonts w:ascii="Tahoma" w:eastAsia="Cambria" w:hAnsi="Tahoma" w:cs="Tahoma"/>
          <w:sz w:val="20"/>
          <w:szCs w:val="20"/>
          <w:lang w:val="x-none"/>
        </w:rPr>
        <w:t xml:space="preserve">wskazane powyżej dokumenty: </w:t>
      </w:r>
      <w:r w:rsidRPr="0083486F">
        <w:rPr>
          <w:rFonts w:ascii="Tahoma" w:eastAsia="Cambria" w:hAnsi="Tahoma" w:cs="Tahoma"/>
          <w:sz w:val="20"/>
          <w:szCs w:val="20"/>
        </w:rPr>
        <w:t>………………………………………..</w:t>
      </w:r>
    </w:p>
    <w:bookmarkEnd w:id="16"/>
    <w:bookmarkEnd w:id="18"/>
    <w:p w14:paraId="45C842E5" w14:textId="77777777" w:rsidR="0045387E" w:rsidRPr="0083486F" w:rsidRDefault="0045387E" w:rsidP="0045387E">
      <w:pPr>
        <w:widowControl w:val="0"/>
        <w:suppressAutoHyphens/>
        <w:spacing w:before="120" w:after="0" w:line="240" w:lineRule="auto"/>
        <w:ind w:left="357"/>
        <w:jc w:val="center"/>
        <w:rPr>
          <w:rFonts w:ascii="Tahoma" w:eastAsia="Cambria" w:hAnsi="Tahoma" w:cs="Tahoma"/>
          <w:b/>
          <w:bCs/>
          <w:sz w:val="20"/>
          <w:szCs w:val="20"/>
          <w:lang w:eastAsia="pl-PL"/>
        </w:rPr>
      </w:pPr>
      <w:r w:rsidRPr="0083486F">
        <w:rPr>
          <w:rFonts w:ascii="Tahoma" w:eastAsia="Cambria" w:hAnsi="Tahoma" w:cs="Tahoma"/>
          <w:b/>
          <w:bCs/>
          <w:sz w:val="20"/>
          <w:szCs w:val="20"/>
          <w:lang w:eastAsia="pl-PL"/>
        </w:rPr>
        <w:t>§4</w:t>
      </w:r>
    </w:p>
    <w:p w14:paraId="2EBB337E" w14:textId="77777777" w:rsidR="0045387E" w:rsidRPr="0083486F" w:rsidRDefault="0045387E" w:rsidP="0045387E">
      <w:pPr>
        <w:keepNext/>
        <w:spacing w:after="120" w:line="240" w:lineRule="auto"/>
        <w:jc w:val="center"/>
        <w:outlineLvl w:val="3"/>
        <w:rPr>
          <w:rFonts w:ascii="Tahoma" w:eastAsia="Cambria" w:hAnsi="Tahoma" w:cs="Tahoma"/>
          <w:b/>
          <w:bCs/>
          <w:sz w:val="20"/>
          <w:szCs w:val="20"/>
          <w:u w:val="single"/>
          <w:lang w:eastAsia="pl-PL"/>
        </w:rPr>
      </w:pPr>
      <w:r w:rsidRPr="0083486F">
        <w:rPr>
          <w:rFonts w:ascii="Tahoma" w:eastAsia="Cambria" w:hAnsi="Tahoma" w:cs="Tahoma"/>
          <w:b/>
          <w:bCs/>
          <w:sz w:val="20"/>
          <w:szCs w:val="20"/>
          <w:u w:val="single"/>
          <w:lang w:eastAsia="pl-PL"/>
        </w:rPr>
        <w:t>REKLAMACJE</w:t>
      </w:r>
    </w:p>
    <w:p w14:paraId="5EB33C9E" w14:textId="77777777" w:rsidR="0045387E" w:rsidRPr="00B71982" w:rsidRDefault="0045387E" w:rsidP="0045387E">
      <w:pPr>
        <w:numPr>
          <w:ilvl w:val="0"/>
          <w:numId w:val="48"/>
        </w:numPr>
        <w:spacing w:after="0" w:line="240" w:lineRule="auto"/>
        <w:contextualSpacing/>
        <w:jc w:val="both"/>
        <w:rPr>
          <w:rFonts w:ascii="Tahoma" w:eastAsia="Cambria" w:hAnsi="Tahoma" w:cs="Tahoma"/>
          <w:sz w:val="20"/>
          <w:szCs w:val="20"/>
          <w:lang w:eastAsia="pl-PL"/>
        </w:rPr>
      </w:pPr>
      <w:r w:rsidRPr="00B71982">
        <w:rPr>
          <w:rFonts w:ascii="Tahoma" w:eastAsia="Cambria" w:hAnsi="Tahoma" w:cs="Tahoma"/>
          <w:sz w:val="20"/>
          <w:szCs w:val="20"/>
          <w:lang w:eastAsia="pl-PL"/>
        </w:rPr>
        <w:t xml:space="preserve">W przypadku stwierdzenia przez Zamawiającego, że dostarczony produkt leczniczy nie posiada oznakowania określonego w § 2 ust. 2 niniejszej umowy, stwierdzenia braków ilościowych w stosunku do zamówienia częściowego, stwierdzenia wadliwości lub niezgodności dostarczonego produktu leczniczego ze złożoną ofertą a dla leków termolabilnych braku </w:t>
      </w:r>
      <w:r w:rsidRPr="00B71982">
        <w:rPr>
          <w:rFonts w:ascii="Tahoma" w:eastAsia="Cambria" w:hAnsi="Tahoma" w:cs="Tahoma"/>
          <w:sz w:val="20"/>
          <w:szCs w:val="20"/>
        </w:rPr>
        <w:t>potwierdzenia prawidłowej temperatury warunków transportu</w:t>
      </w:r>
      <w:r w:rsidRPr="00B71982">
        <w:rPr>
          <w:rFonts w:ascii="Tahoma" w:eastAsia="Cambria" w:hAnsi="Tahoma" w:cs="Tahoma"/>
          <w:sz w:val="20"/>
          <w:szCs w:val="20"/>
          <w:lang w:eastAsia="pl-PL"/>
        </w:rPr>
        <w:t xml:space="preserve">  Zamawiający zgłosi pisemną reklamację Wykonawcy. Zgłoszenie reklamacji może nastąpić za pośrednictwem faksu na numer ……………………………..lub poczty e-mail na adres…………………………….</w:t>
      </w:r>
    </w:p>
    <w:p w14:paraId="1D295D0E" w14:textId="77777777" w:rsidR="0045387E" w:rsidRPr="0083486F" w:rsidRDefault="0045387E" w:rsidP="0045387E">
      <w:pPr>
        <w:widowControl w:val="0"/>
        <w:numPr>
          <w:ilvl w:val="0"/>
          <w:numId w:val="48"/>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56E3ABE4" w14:textId="77777777" w:rsidR="0045387E" w:rsidRPr="0083486F" w:rsidRDefault="0045387E" w:rsidP="0045387E">
      <w:pPr>
        <w:widowControl w:val="0"/>
        <w:numPr>
          <w:ilvl w:val="0"/>
          <w:numId w:val="48"/>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niniejszej umowy do dnia usunięcia tych uchybień zamówienie częściowe będzie uważane za niezrealizowane.</w:t>
      </w:r>
    </w:p>
    <w:p w14:paraId="77462071" w14:textId="77777777" w:rsidR="0045387E" w:rsidRPr="0083486F" w:rsidRDefault="0045387E" w:rsidP="0045387E">
      <w:pPr>
        <w:widowControl w:val="0"/>
        <w:numPr>
          <w:ilvl w:val="0"/>
          <w:numId w:val="48"/>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Wszelkie koszty związane z usunięciem uchybień objętych reklamacją Zamawiającego obciążają Wykonawcę.</w:t>
      </w:r>
    </w:p>
    <w:p w14:paraId="58578E5A" w14:textId="77777777" w:rsidR="0045387E" w:rsidRPr="0083486F" w:rsidRDefault="0045387E" w:rsidP="0045387E">
      <w:pPr>
        <w:widowControl w:val="0"/>
        <w:numPr>
          <w:ilvl w:val="0"/>
          <w:numId w:val="48"/>
        </w:numPr>
        <w:suppressAutoHyphens/>
        <w:spacing w:after="0" w:line="240" w:lineRule="auto"/>
        <w:jc w:val="both"/>
        <w:rPr>
          <w:rFonts w:ascii="Tahoma" w:eastAsia="Cambria" w:hAnsi="Tahoma" w:cs="Tahoma"/>
          <w:sz w:val="20"/>
          <w:szCs w:val="20"/>
          <w:lang w:eastAsia="pl-PL"/>
        </w:rPr>
      </w:pPr>
      <w:bookmarkStart w:id="19" w:name="_Hlk130191410"/>
      <w:r w:rsidRPr="0083486F">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31FD03EA" w14:textId="77777777" w:rsidR="0045387E" w:rsidRPr="0083486F" w:rsidRDefault="0045387E" w:rsidP="00825BDC">
      <w:pPr>
        <w:numPr>
          <w:ilvl w:val="0"/>
          <w:numId w:val="48"/>
        </w:numPr>
        <w:tabs>
          <w:tab w:val="left" w:pos="567"/>
        </w:tabs>
        <w:spacing w:after="0" w:line="240" w:lineRule="auto"/>
        <w:jc w:val="both"/>
        <w:rPr>
          <w:rFonts w:ascii="Tahoma" w:eastAsia="Calibri" w:hAnsi="Tahoma" w:cs="Tahoma"/>
          <w:sz w:val="20"/>
          <w:szCs w:val="20"/>
        </w:rPr>
      </w:pPr>
      <w:r w:rsidRPr="0083486F">
        <w:rPr>
          <w:rFonts w:ascii="Tahoma" w:eastAsia="Calibri" w:hAnsi="Tahoma" w:cs="Tahoma"/>
          <w:sz w:val="20"/>
          <w:szCs w:val="20"/>
        </w:rPr>
        <w:t>W przypadku zakupu interwencyjnego zmniejsza się ilość i wartość całkowitą przedmiotu umowy o ilość i wartość zakupu dokonanego w trybie interwencyjnym.</w:t>
      </w:r>
    </w:p>
    <w:bookmarkEnd w:id="19"/>
    <w:p w14:paraId="528BED17" w14:textId="77777777" w:rsidR="0045387E" w:rsidRPr="0083486F" w:rsidRDefault="0045387E" w:rsidP="00825BDC">
      <w:pPr>
        <w:spacing w:after="0" w:line="240" w:lineRule="auto"/>
        <w:jc w:val="center"/>
        <w:rPr>
          <w:rFonts w:ascii="Tahoma" w:eastAsia="Cambria" w:hAnsi="Tahoma" w:cs="Tahoma"/>
          <w:b/>
          <w:bCs/>
          <w:sz w:val="20"/>
          <w:szCs w:val="20"/>
          <w:lang w:eastAsia="pl-PL"/>
        </w:rPr>
      </w:pPr>
      <w:r w:rsidRPr="0083486F">
        <w:rPr>
          <w:rFonts w:ascii="Tahoma" w:eastAsia="Cambria" w:hAnsi="Tahoma" w:cs="Tahoma"/>
          <w:b/>
          <w:bCs/>
          <w:sz w:val="20"/>
          <w:szCs w:val="20"/>
          <w:lang w:eastAsia="pl-PL"/>
        </w:rPr>
        <w:t>§ 5.</w:t>
      </w:r>
    </w:p>
    <w:p w14:paraId="5D137753" w14:textId="77777777" w:rsidR="0045387E" w:rsidRPr="0083486F" w:rsidRDefault="0045387E" w:rsidP="0045387E">
      <w:pPr>
        <w:spacing w:after="0" w:line="240" w:lineRule="auto"/>
        <w:jc w:val="center"/>
        <w:rPr>
          <w:rFonts w:ascii="Tahoma" w:eastAsia="Cambria" w:hAnsi="Tahoma" w:cs="Tahoma"/>
          <w:b/>
          <w:bCs/>
          <w:sz w:val="20"/>
          <w:szCs w:val="20"/>
          <w:u w:val="single"/>
          <w:lang w:eastAsia="pl-PL"/>
        </w:rPr>
      </w:pPr>
      <w:r w:rsidRPr="0083486F">
        <w:rPr>
          <w:rFonts w:ascii="Tahoma" w:eastAsia="Cambria" w:hAnsi="Tahoma" w:cs="Tahoma"/>
          <w:b/>
          <w:bCs/>
          <w:sz w:val="20"/>
          <w:szCs w:val="20"/>
          <w:u w:val="single"/>
          <w:lang w:eastAsia="pl-PL"/>
        </w:rPr>
        <w:t>KARY UMOWNE</w:t>
      </w:r>
    </w:p>
    <w:p w14:paraId="4ED5A18A" w14:textId="77777777" w:rsidR="0045387E" w:rsidRPr="0083486F" w:rsidRDefault="0045387E" w:rsidP="0045387E">
      <w:pPr>
        <w:widowControl w:val="0"/>
        <w:numPr>
          <w:ilvl w:val="0"/>
          <w:numId w:val="52"/>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w:t>
      </w:r>
      <w:r w:rsidRPr="0083486F">
        <w:rPr>
          <w:rFonts w:ascii="Tahoma" w:eastAsia="Cambria" w:hAnsi="Tahoma" w:cs="Tahoma"/>
          <w:i/>
          <w:iCs/>
          <w:sz w:val="20"/>
          <w:szCs w:val="20"/>
          <w:lang w:eastAsia="pl-PL"/>
        </w:rPr>
        <w:t xml:space="preserve"> </w:t>
      </w:r>
      <w:r w:rsidRPr="0083486F">
        <w:rPr>
          <w:rFonts w:ascii="Tahoma" w:eastAsia="Cambria" w:hAnsi="Tahoma" w:cs="Tahoma"/>
          <w:sz w:val="20"/>
          <w:szCs w:val="20"/>
          <w:lang w:eastAsia="pl-PL"/>
        </w:rPr>
        <w:t xml:space="preserve">zapłaci Zamawiającemu kary umowne: </w:t>
      </w:r>
    </w:p>
    <w:p w14:paraId="74A304AB" w14:textId="5FC9E2FC" w:rsidR="0045387E" w:rsidRPr="00686EAF" w:rsidRDefault="0045387E" w:rsidP="00686EAF">
      <w:pPr>
        <w:pStyle w:val="Akapitzlist"/>
        <w:widowControl w:val="0"/>
        <w:numPr>
          <w:ilvl w:val="2"/>
          <w:numId w:val="70"/>
        </w:numPr>
        <w:tabs>
          <w:tab w:val="left" w:pos="2780"/>
        </w:tabs>
        <w:suppressAutoHyphens/>
        <w:autoSpaceDE w:val="0"/>
        <w:spacing w:after="0" w:line="240" w:lineRule="auto"/>
        <w:jc w:val="both"/>
        <w:rPr>
          <w:rFonts w:ascii="Tahoma" w:eastAsia="Cambria" w:hAnsi="Tahoma" w:cs="Tahoma"/>
          <w:sz w:val="20"/>
          <w:szCs w:val="20"/>
          <w:lang w:eastAsia="pl-PL"/>
        </w:rPr>
      </w:pPr>
      <w:bookmarkStart w:id="20" w:name="_Hlk130191783"/>
      <w:r w:rsidRPr="00686EAF">
        <w:rPr>
          <w:rFonts w:ascii="Tahoma" w:eastAsia="Cambria" w:hAnsi="Tahoma" w:cs="Tahoma"/>
          <w:sz w:val="20"/>
          <w:szCs w:val="20"/>
          <w:lang w:eastAsia="pl-PL"/>
        </w:rPr>
        <w:t>w przypadku niedostarczenia zamówienia częściowego lub stwierdzenia braków ilościowych w stosunku do zamówienia częściowego – w wysokości 0,5 % wartości brutto produktów leczniczych niedostarczonych w ramach danego zamówienia częściowego - za każdy dzień zwłoki w dostawie;</w:t>
      </w:r>
    </w:p>
    <w:p w14:paraId="2CF716A6" w14:textId="1A0F8B94" w:rsidR="0045387E" w:rsidRPr="00686EAF" w:rsidRDefault="0045387E" w:rsidP="00686EAF">
      <w:pPr>
        <w:pStyle w:val="Akapitzlist"/>
        <w:widowControl w:val="0"/>
        <w:numPr>
          <w:ilvl w:val="2"/>
          <w:numId w:val="70"/>
        </w:numPr>
        <w:tabs>
          <w:tab w:val="left" w:pos="2780"/>
        </w:tabs>
        <w:suppressAutoHyphens/>
        <w:autoSpaceDE w:val="0"/>
        <w:spacing w:after="0" w:line="240" w:lineRule="auto"/>
        <w:jc w:val="both"/>
        <w:rPr>
          <w:rFonts w:ascii="Tahoma" w:eastAsia="Cambria" w:hAnsi="Tahoma" w:cs="Tahoma"/>
          <w:sz w:val="20"/>
          <w:szCs w:val="20"/>
          <w:lang w:eastAsia="pl-PL"/>
        </w:rPr>
      </w:pPr>
      <w:r w:rsidRPr="00686EAF">
        <w:rPr>
          <w:rFonts w:ascii="Tahoma" w:eastAsia="Cambria" w:hAnsi="Tahoma" w:cs="Tahoma"/>
          <w:sz w:val="20"/>
          <w:szCs w:val="20"/>
          <w:lang w:eastAsia="pl-PL"/>
        </w:rPr>
        <w:t xml:space="preserve">w przypadku stwierdzenia braku oznakowania dostarczonych produktów leczniczych w sposób określony w § 2 ust. 2 niniejszej umowy, wadliwości lub niezgodności dostarczonego produktu leczniczego ze złożoną ofertą oraz zwłoki w dostarczeniu przez Wykonawcę produktów prawidłowo oznaczonych, wolnych od wad lub zgodnych ze złożoną ofertą – w wysokości 0,5 % wartości brutto produktów leczniczych dostarczonych w ramach danego zamówienia częściowego, których dotyczy brak oznakowania, wadliwość lub niezgodność ze złożona ofertą – za każdy dzień zwłoki w realizacji obowiązków określonych w § 4 ust. 2 niniejszej umowy; </w:t>
      </w:r>
    </w:p>
    <w:p w14:paraId="1E2CA1F8" w14:textId="48CEA5C1" w:rsidR="0045387E" w:rsidRPr="00686EAF" w:rsidRDefault="0045387E" w:rsidP="00686EAF">
      <w:pPr>
        <w:pStyle w:val="Akapitzlist"/>
        <w:widowControl w:val="0"/>
        <w:numPr>
          <w:ilvl w:val="2"/>
          <w:numId w:val="70"/>
        </w:numPr>
        <w:tabs>
          <w:tab w:val="left" w:pos="2780"/>
        </w:tabs>
        <w:suppressAutoHyphens/>
        <w:autoSpaceDE w:val="0"/>
        <w:spacing w:after="0" w:line="240" w:lineRule="auto"/>
        <w:jc w:val="both"/>
        <w:rPr>
          <w:rFonts w:ascii="Tahoma" w:eastAsia="Cambria" w:hAnsi="Tahoma" w:cs="Tahoma"/>
          <w:sz w:val="20"/>
          <w:szCs w:val="20"/>
          <w:lang w:eastAsia="pl-PL"/>
        </w:rPr>
      </w:pPr>
      <w:r w:rsidRPr="00686EAF">
        <w:rPr>
          <w:rFonts w:ascii="Tahoma" w:eastAsia="Cambria" w:hAnsi="Tahoma" w:cs="Tahoma"/>
          <w:sz w:val="20"/>
          <w:szCs w:val="20"/>
          <w:lang w:eastAsia="pl-PL"/>
        </w:rPr>
        <w:t>w wysokości 2 % wartości brutto produktów leczniczych niedostarczonych w ramach danego zamówienia częściowego – za każdy przypadek w którym konieczny był zakup produktów leczniczych od podmiotu trzeciego w okolicznościach wskazanych w § 4 ust. 5 umowy;</w:t>
      </w:r>
    </w:p>
    <w:p w14:paraId="314E5B65" w14:textId="27E90B4D" w:rsidR="0045387E" w:rsidRPr="00686EAF" w:rsidRDefault="0045387E" w:rsidP="00686EAF">
      <w:pPr>
        <w:pStyle w:val="Akapitzlist"/>
        <w:widowControl w:val="0"/>
        <w:numPr>
          <w:ilvl w:val="2"/>
          <w:numId w:val="70"/>
        </w:numPr>
        <w:tabs>
          <w:tab w:val="left" w:pos="2780"/>
        </w:tabs>
        <w:suppressAutoHyphens/>
        <w:autoSpaceDE w:val="0"/>
        <w:spacing w:after="0" w:line="240" w:lineRule="auto"/>
        <w:jc w:val="both"/>
        <w:rPr>
          <w:rFonts w:ascii="Tahoma" w:eastAsia="Cambria" w:hAnsi="Tahoma" w:cs="Tahoma"/>
          <w:sz w:val="20"/>
          <w:szCs w:val="20"/>
          <w:lang w:eastAsia="pl-PL"/>
        </w:rPr>
      </w:pPr>
      <w:r w:rsidRPr="00686EAF">
        <w:rPr>
          <w:rFonts w:ascii="Tahoma" w:eastAsia="Cambria" w:hAnsi="Tahoma" w:cs="Tahoma"/>
          <w:sz w:val="20"/>
          <w:szCs w:val="20"/>
          <w:lang w:eastAsia="pl-PL"/>
        </w:rPr>
        <w:t>w wysokości 10% kwoty wynagrodzenia brutto określonego w § 3 ust. 1 niniejszej umowy – w przypadku odstąpienia od umowy lub rozwiązania ze skutkiem natychmiastowym z przyczyn, za które odpowiada Wykonawca.</w:t>
      </w:r>
    </w:p>
    <w:p w14:paraId="2615034A" w14:textId="77777777" w:rsidR="0045387E" w:rsidRPr="00686EAF" w:rsidRDefault="0045387E" w:rsidP="00686EAF">
      <w:pPr>
        <w:pStyle w:val="Akapitzlist"/>
        <w:widowControl w:val="0"/>
        <w:numPr>
          <w:ilvl w:val="2"/>
          <w:numId w:val="70"/>
        </w:numPr>
        <w:tabs>
          <w:tab w:val="left" w:pos="2780"/>
        </w:tabs>
        <w:suppressAutoHyphens/>
        <w:autoSpaceDE w:val="0"/>
        <w:spacing w:after="0" w:line="240" w:lineRule="auto"/>
        <w:jc w:val="both"/>
        <w:rPr>
          <w:rFonts w:ascii="Tahoma" w:eastAsia="Cambria" w:hAnsi="Tahoma" w:cs="Tahoma"/>
          <w:sz w:val="20"/>
          <w:szCs w:val="20"/>
          <w:lang w:eastAsia="pl-PL"/>
        </w:rPr>
      </w:pPr>
      <w:r w:rsidRPr="00686EAF">
        <w:rPr>
          <w:rFonts w:ascii="Tahoma" w:eastAsia="Cambria" w:hAnsi="Tahoma" w:cs="Tahoma"/>
          <w:sz w:val="20"/>
          <w:szCs w:val="20"/>
          <w:lang w:eastAsia="pl-PL"/>
        </w:rPr>
        <w:t>w wysokości 1000,00zł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0F2C004F" w14:textId="77777777" w:rsidR="0045387E" w:rsidRPr="0083486F" w:rsidRDefault="0045387E" w:rsidP="0045387E">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bookmarkStart w:id="21" w:name="_Hlk76376510"/>
      <w:bookmarkEnd w:id="20"/>
      <w:r w:rsidRPr="0083486F">
        <w:rPr>
          <w:rFonts w:ascii="Tahoma" w:eastAsia="Cambria" w:hAnsi="Tahoma" w:cs="Tahoma"/>
          <w:sz w:val="20"/>
          <w:szCs w:val="20"/>
          <w:lang w:eastAsia="pl-PL"/>
        </w:rPr>
        <w:t>Maksymalna łączna wysokość kar umownych nie może przekroczyć 50% kwoty wynagrodzenia brutto określonego w § 3 ust. 1 niniejszej umowy;</w:t>
      </w:r>
    </w:p>
    <w:p w14:paraId="261482AF" w14:textId="77777777" w:rsidR="0045387E" w:rsidRPr="0083486F" w:rsidRDefault="0045387E" w:rsidP="0045387E">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Kara umowna określona w ust. 1 pkt c) może być dochodzona dodatkowo i niezależnie od roszczenia wskazanego w § 4 ust. 5. </w:t>
      </w:r>
    </w:p>
    <w:p w14:paraId="7BE63EF3" w14:textId="77777777" w:rsidR="0045387E" w:rsidRPr="0083486F" w:rsidRDefault="0045387E" w:rsidP="0045387E">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  W przypadku, gdy wysokość wyrządzonej szkody przewy</w:t>
      </w:r>
      <w:r w:rsidRPr="0083486F">
        <w:rPr>
          <w:rFonts w:ascii="Tahoma" w:eastAsia="TTE1BCD910t00" w:hAnsi="Tahoma" w:cs="Tahoma"/>
          <w:sz w:val="20"/>
          <w:szCs w:val="20"/>
          <w:lang w:eastAsia="pl-PL"/>
        </w:rPr>
        <w:t>ż</w:t>
      </w:r>
      <w:r w:rsidRPr="0083486F">
        <w:rPr>
          <w:rFonts w:ascii="Tahoma" w:eastAsia="Cambria" w:hAnsi="Tahoma" w:cs="Tahoma"/>
          <w:sz w:val="20"/>
          <w:szCs w:val="20"/>
          <w:lang w:eastAsia="pl-PL"/>
        </w:rPr>
        <w:t>sza naliczoną</w:t>
      </w:r>
      <w:r w:rsidRPr="0083486F">
        <w:rPr>
          <w:rFonts w:ascii="Tahoma" w:eastAsia="TTE1BCD910t00" w:hAnsi="Tahoma" w:cs="Tahoma"/>
          <w:sz w:val="20"/>
          <w:szCs w:val="20"/>
          <w:lang w:eastAsia="pl-PL"/>
        </w:rPr>
        <w:t xml:space="preserve"> </w:t>
      </w:r>
      <w:r w:rsidRPr="0083486F">
        <w:rPr>
          <w:rFonts w:ascii="Tahoma" w:eastAsia="Cambria" w:hAnsi="Tahoma" w:cs="Tahoma"/>
          <w:sz w:val="20"/>
          <w:szCs w:val="20"/>
          <w:lang w:eastAsia="pl-PL"/>
        </w:rPr>
        <w:t>kar</w:t>
      </w:r>
      <w:r w:rsidRPr="0083486F">
        <w:rPr>
          <w:rFonts w:ascii="Tahoma" w:eastAsia="TTE1BCD910t00" w:hAnsi="Tahoma" w:cs="Tahoma"/>
          <w:sz w:val="20"/>
          <w:szCs w:val="20"/>
          <w:lang w:eastAsia="pl-PL"/>
        </w:rPr>
        <w:t xml:space="preserve">ę </w:t>
      </w:r>
      <w:r w:rsidRPr="0083486F">
        <w:rPr>
          <w:rFonts w:ascii="Tahoma" w:eastAsia="Cambria" w:hAnsi="Tahoma" w:cs="Tahoma"/>
          <w:sz w:val="20"/>
          <w:szCs w:val="20"/>
          <w:lang w:eastAsia="pl-PL"/>
        </w:rPr>
        <w:t>umown</w:t>
      </w:r>
      <w:r w:rsidRPr="0083486F">
        <w:rPr>
          <w:rFonts w:ascii="Tahoma" w:eastAsia="TTE1BCD910t00" w:hAnsi="Tahoma" w:cs="Tahoma"/>
          <w:sz w:val="20"/>
          <w:szCs w:val="20"/>
          <w:lang w:eastAsia="pl-PL"/>
        </w:rPr>
        <w:t xml:space="preserve">ą </w:t>
      </w:r>
      <w:r w:rsidRPr="0083486F">
        <w:rPr>
          <w:rFonts w:ascii="Tahoma" w:eastAsia="Cambria" w:hAnsi="Tahoma" w:cs="Tahoma"/>
          <w:sz w:val="20"/>
          <w:szCs w:val="20"/>
          <w:lang w:eastAsia="pl-PL"/>
        </w:rPr>
        <w:t>Zamawiaj</w:t>
      </w:r>
      <w:r w:rsidRPr="0083486F">
        <w:rPr>
          <w:rFonts w:ascii="Tahoma" w:eastAsia="TTE1BCD910t00" w:hAnsi="Tahoma" w:cs="Tahoma"/>
          <w:sz w:val="20"/>
          <w:szCs w:val="20"/>
          <w:lang w:eastAsia="pl-PL"/>
        </w:rPr>
        <w:t>ą</w:t>
      </w:r>
      <w:r w:rsidRPr="0083486F">
        <w:rPr>
          <w:rFonts w:ascii="Tahoma" w:eastAsia="Cambria" w:hAnsi="Tahoma" w:cs="Tahoma"/>
          <w:sz w:val="20"/>
          <w:szCs w:val="20"/>
          <w:lang w:eastAsia="pl-PL"/>
        </w:rPr>
        <w:t xml:space="preserve">cy ma prawo </w:t>
      </w:r>
      <w:r w:rsidRPr="0083486F">
        <w:rPr>
          <w:rFonts w:ascii="Tahoma" w:eastAsia="TTE1BCD910t00" w:hAnsi="Tahoma" w:cs="Tahoma"/>
          <w:sz w:val="20"/>
          <w:szCs w:val="20"/>
          <w:lang w:eastAsia="pl-PL"/>
        </w:rPr>
        <w:t>żą</w:t>
      </w:r>
      <w:r w:rsidRPr="0083486F">
        <w:rPr>
          <w:rFonts w:ascii="Tahoma" w:eastAsia="Cambria" w:hAnsi="Tahoma" w:cs="Tahoma"/>
          <w:sz w:val="20"/>
          <w:szCs w:val="20"/>
          <w:lang w:eastAsia="pl-PL"/>
        </w:rPr>
        <w:t>da</w:t>
      </w:r>
      <w:r w:rsidRPr="0083486F">
        <w:rPr>
          <w:rFonts w:ascii="Tahoma" w:eastAsia="TTE1BCD910t00" w:hAnsi="Tahoma" w:cs="Tahoma"/>
          <w:sz w:val="20"/>
          <w:szCs w:val="20"/>
          <w:lang w:eastAsia="pl-PL"/>
        </w:rPr>
        <w:t xml:space="preserve">ć </w:t>
      </w:r>
      <w:r w:rsidRPr="0083486F">
        <w:rPr>
          <w:rFonts w:ascii="Tahoma" w:eastAsia="Cambria" w:hAnsi="Tahoma" w:cs="Tahoma"/>
          <w:sz w:val="20"/>
          <w:szCs w:val="20"/>
          <w:lang w:eastAsia="pl-PL"/>
        </w:rPr>
        <w:t>odszkodowania uzupełniaj</w:t>
      </w:r>
      <w:r w:rsidRPr="0083486F">
        <w:rPr>
          <w:rFonts w:ascii="Tahoma" w:eastAsia="TTE1BCD910t00" w:hAnsi="Tahoma" w:cs="Tahoma"/>
          <w:sz w:val="20"/>
          <w:szCs w:val="20"/>
          <w:lang w:eastAsia="pl-PL"/>
        </w:rPr>
        <w:t>ą</w:t>
      </w:r>
      <w:r w:rsidRPr="0083486F">
        <w:rPr>
          <w:rFonts w:ascii="Tahoma" w:eastAsia="Cambria" w:hAnsi="Tahoma" w:cs="Tahoma"/>
          <w:sz w:val="20"/>
          <w:szCs w:val="20"/>
          <w:lang w:eastAsia="pl-PL"/>
        </w:rPr>
        <w:t>cego na zasadach ogólnych.</w:t>
      </w:r>
    </w:p>
    <w:p w14:paraId="4B09E624" w14:textId="77777777" w:rsidR="0045387E" w:rsidRPr="0083486F" w:rsidRDefault="0045387E" w:rsidP="0045387E">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  Należność z tytułu kary umownej będzie płatna w terminie 14 dni od daty wystawienia przez Zamawiającego noty obciążeniowej.</w:t>
      </w:r>
    </w:p>
    <w:p w14:paraId="55CEC247" w14:textId="77777777" w:rsidR="0045387E" w:rsidRPr="0083486F" w:rsidRDefault="0045387E" w:rsidP="0045387E">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bookmarkEnd w:id="21"/>
    <w:p w14:paraId="77FFF767" w14:textId="77777777" w:rsidR="0045387E" w:rsidRPr="0083486F" w:rsidRDefault="0045387E" w:rsidP="0045387E">
      <w:pPr>
        <w:suppressAutoHyphens/>
        <w:spacing w:before="120" w:after="0" w:line="240" w:lineRule="auto"/>
        <w:jc w:val="center"/>
        <w:rPr>
          <w:rFonts w:ascii="Tahoma" w:eastAsia="Cambria" w:hAnsi="Tahoma" w:cs="Tahoma"/>
          <w:b/>
          <w:bCs/>
          <w:sz w:val="20"/>
          <w:szCs w:val="20"/>
          <w:lang w:eastAsia="ar-SA"/>
        </w:rPr>
      </w:pPr>
      <w:r w:rsidRPr="0083486F">
        <w:rPr>
          <w:rFonts w:ascii="Tahoma" w:eastAsia="Cambria" w:hAnsi="Tahoma" w:cs="Tahoma"/>
          <w:b/>
          <w:bCs/>
          <w:sz w:val="20"/>
          <w:szCs w:val="20"/>
          <w:lang w:eastAsia="ar-SA"/>
        </w:rPr>
        <w:t>§ 6.</w:t>
      </w:r>
    </w:p>
    <w:p w14:paraId="31C333EA" w14:textId="77777777" w:rsidR="0045387E" w:rsidRPr="0083486F" w:rsidRDefault="0045387E" w:rsidP="0045387E">
      <w:pPr>
        <w:keepNext/>
        <w:spacing w:after="0" w:line="240" w:lineRule="auto"/>
        <w:jc w:val="center"/>
        <w:outlineLvl w:val="3"/>
        <w:rPr>
          <w:rFonts w:ascii="Tahoma" w:eastAsia="Cambria" w:hAnsi="Tahoma" w:cs="Tahoma"/>
          <w:b/>
          <w:bCs/>
          <w:sz w:val="20"/>
          <w:szCs w:val="20"/>
          <w:u w:val="single"/>
          <w:lang w:eastAsia="ar-SA"/>
        </w:rPr>
      </w:pPr>
      <w:r w:rsidRPr="0083486F">
        <w:rPr>
          <w:rFonts w:ascii="Tahoma" w:eastAsia="Cambria" w:hAnsi="Tahoma" w:cs="Tahoma"/>
          <w:b/>
          <w:bCs/>
          <w:sz w:val="20"/>
          <w:szCs w:val="20"/>
          <w:u w:val="single"/>
          <w:lang w:eastAsia="ar-SA"/>
        </w:rPr>
        <w:t>ROZWIĄZANIE I ODSTĄPIENIE OD UMOWY</w:t>
      </w:r>
    </w:p>
    <w:p w14:paraId="28AB5779" w14:textId="77777777" w:rsidR="0045387E" w:rsidRPr="0083486F" w:rsidRDefault="0045387E" w:rsidP="0045387E">
      <w:pPr>
        <w:numPr>
          <w:ilvl w:val="0"/>
          <w:numId w:val="45"/>
        </w:numPr>
        <w:spacing w:line="240" w:lineRule="auto"/>
        <w:contextualSpacing/>
        <w:jc w:val="both"/>
        <w:rPr>
          <w:rFonts w:ascii="Tahoma" w:eastAsia="Cambria" w:hAnsi="Tahoma" w:cs="Tahoma"/>
          <w:sz w:val="20"/>
          <w:szCs w:val="20"/>
          <w:lang w:eastAsia="pl-PL"/>
        </w:rPr>
      </w:pPr>
      <w:bookmarkStart w:id="22" w:name="_Hlk76376555"/>
      <w:bookmarkStart w:id="23" w:name="_Hlk130191523"/>
      <w:r w:rsidRPr="0083486F">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bookmarkEnd w:id="22"/>
    <w:p w14:paraId="50479107" w14:textId="77777777" w:rsidR="0045387E" w:rsidRPr="0083486F" w:rsidRDefault="0045387E" w:rsidP="0045387E">
      <w:pPr>
        <w:numPr>
          <w:ilvl w:val="0"/>
          <w:numId w:val="45"/>
        </w:numPr>
        <w:suppressAutoHyphens/>
        <w:spacing w:after="0" w:line="240" w:lineRule="auto"/>
        <w:contextualSpacing/>
        <w:jc w:val="both"/>
        <w:rPr>
          <w:rFonts w:ascii="Tahoma" w:eastAsia="Cambria" w:hAnsi="Tahoma" w:cs="Tahoma"/>
          <w:sz w:val="20"/>
          <w:szCs w:val="20"/>
          <w:lang w:eastAsia="ar-SA"/>
        </w:rPr>
      </w:pPr>
      <w:r w:rsidRPr="0083486F">
        <w:rPr>
          <w:rFonts w:ascii="Tahoma" w:eastAsia="Cambria" w:hAnsi="Tahoma" w:cs="Tahoma"/>
          <w:sz w:val="20"/>
          <w:szCs w:val="20"/>
          <w:lang w:eastAsia="pl-PL"/>
        </w:rPr>
        <w:t>Zamawiający może rozwiązać umowę ze skutkiem natychmiastowym w przypadku gdy:</w:t>
      </w:r>
    </w:p>
    <w:p w14:paraId="64938BBD" w14:textId="77777777" w:rsidR="0045387E" w:rsidRPr="0083486F" w:rsidRDefault="0045387E" w:rsidP="0045387E">
      <w:pPr>
        <w:numPr>
          <w:ilvl w:val="1"/>
          <w:numId w:val="45"/>
        </w:numPr>
        <w:spacing w:after="0" w:line="240" w:lineRule="auto"/>
        <w:ind w:left="567"/>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pięciokrotnie nie dotrzyma terminów realizacji dostaw częściowych określonych zgodnie z § 2 ust. 8 niniejszej umowy;</w:t>
      </w:r>
    </w:p>
    <w:p w14:paraId="0B64B578" w14:textId="77777777" w:rsidR="0045387E" w:rsidRPr="0083486F" w:rsidRDefault="0045387E" w:rsidP="0045387E">
      <w:pPr>
        <w:numPr>
          <w:ilvl w:val="1"/>
          <w:numId w:val="45"/>
        </w:numPr>
        <w:spacing w:after="0" w:line="240" w:lineRule="auto"/>
        <w:ind w:left="567"/>
        <w:jc w:val="both"/>
        <w:rPr>
          <w:rFonts w:ascii="Tahoma" w:eastAsia="Cambria" w:hAnsi="Tahoma" w:cs="Tahoma"/>
          <w:sz w:val="20"/>
          <w:szCs w:val="20"/>
          <w:lang w:eastAsia="pl-PL"/>
        </w:rPr>
      </w:pPr>
      <w:r w:rsidRPr="0083486F">
        <w:rPr>
          <w:rFonts w:ascii="Tahoma" w:eastAsia="Cambria" w:hAnsi="Tahoma" w:cs="Tahoma"/>
          <w:sz w:val="20"/>
          <w:szCs w:val="20"/>
          <w:lang w:eastAsia="pl-PL"/>
        </w:rPr>
        <w:t>zwłoka w zrealizowaniu  którejkolwiek dostawy częściowej przekroczy 10 dni kalendarzowych;</w:t>
      </w:r>
    </w:p>
    <w:p w14:paraId="31926DF9" w14:textId="77777777" w:rsidR="0045387E" w:rsidRPr="0083486F" w:rsidRDefault="0045387E" w:rsidP="0045387E">
      <w:pPr>
        <w:numPr>
          <w:ilvl w:val="1"/>
          <w:numId w:val="45"/>
        </w:numPr>
        <w:spacing w:after="0" w:line="240" w:lineRule="auto"/>
        <w:ind w:left="567"/>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pozostaje w zwłoce z realizacją któregokolwiek z obowiązków określonych w § 4 ust.2 umowy o ponad 10 dni kalendarzowych.</w:t>
      </w:r>
    </w:p>
    <w:p w14:paraId="5991B7D5" w14:textId="77777777" w:rsidR="0045387E" w:rsidRPr="0083486F" w:rsidRDefault="0045387E" w:rsidP="0045387E">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bookmarkStart w:id="24" w:name="_Hlk76376696"/>
      <w:r w:rsidRPr="0083486F">
        <w:rPr>
          <w:rFonts w:ascii="Tahoma" w:eastAsia="Cambria" w:hAnsi="Tahoma" w:cs="Tahoma"/>
          <w:sz w:val="20"/>
          <w:szCs w:val="20"/>
          <w:lang w:eastAsia="pl-PL"/>
        </w:rPr>
        <w:t>Dla skuteczności oświadczenia o rozwiązaniu umowy, wystarczające jest jego przesłanie na adres Wykonawcy wskazany w umowie.</w:t>
      </w:r>
    </w:p>
    <w:p w14:paraId="46464011" w14:textId="77777777" w:rsidR="0045387E" w:rsidRPr="0083486F" w:rsidRDefault="0045387E" w:rsidP="0045387E">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Rozwiązanie umowy na podstawie ust. 2 niniejszego paragrafu nie zwalnia Wykonawcy od obowiązku zapłaty kar umownych i odszkodowań.</w:t>
      </w:r>
    </w:p>
    <w:p w14:paraId="1014B647" w14:textId="77777777" w:rsidR="0045387E" w:rsidRPr="0083486F" w:rsidRDefault="0045387E" w:rsidP="0045387E">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83486F">
        <w:rPr>
          <w:rFonts w:ascii="Tahoma" w:eastAsia="Calibri"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bookmarkEnd w:id="23"/>
    <w:bookmarkEnd w:id="24"/>
    <w:p w14:paraId="05A17D11" w14:textId="77777777" w:rsidR="0045387E" w:rsidRPr="0083486F" w:rsidRDefault="0045387E" w:rsidP="0045387E">
      <w:pPr>
        <w:spacing w:before="120" w:after="0" w:line="240" w:lineRule="auto"/>
        <w:jc w:val="center"/>
        <w:rPr>
          <w:rFonts w:ascii="Tahoma" w:eastAsia="Cambria" w:hAnsi="Tahoma" w:cs="Tahoma"/>
          <w:b/>
          <w:bCs/>
          <w:sz w:val="20"/>
          <w:szCs w:val="20"/>
          <w:lang w:eastAsia="pl-PL"/>
        </w:rPr>
      </w:pPr>
      <w:r w:rsidRPr="0083486F">
        <w:rPr>
          <w:rFonts w:ascii="Tahoma" w:eastAsia="Cambria" w:hAnsi="Tahoma" w:cs="Tahoma"/>
          <w:b/>
          <w:bCs/>
          <w:sz w:val="20"/>
          <w:szCs w:val="20"/>
          <w:lang w:eastAsia="pl-PL"/>
        </w:rPr>
        <w:t>§ 7.</w:t>
      </w:r>
    </w:p>
    <w:p w14:paraId="1F479C4A" w14:textId="77777777" w:rsidR="0045387E" w:rsidRPr="0083486F" w:rsidRDefault="0045387E" w:rsidP="0045387E">
      <w:pPr>
        <w:spacing w:after="120" w:line="240" w:lineRule="auto"/>
        <w:jc w:val="center"/>
        <w:rPr>
          <w:rFonts w:ascii="Tahoma" w:eastAsia="Cambria" w:hAnsi="Tahoma" w:cs="Tahoma"/>
          <w:b/>
          <w:bCs/>
          <w:sz w:val="20"/>
          <w:szCs w:val="20"/>
          <w:u w:val="single"/>
          <w:lang w:eastAsia="pl-PL"/>
        </w:rPr>
      </w:pPr>
      <w:r w:rsidRPr="0083486F">
        <w:rPr>
          <w:rFonts w:ascii="Tahoma" w:eastAsia="Cambria" w:hAnsi="Tahoma" w:cs="Tahoma"/>
          <w:b/>
          <w:bCs/>
          <w:sz w:val="20"/>
          <w:szCs w:val="20"/>
          <w:u w:val="single"/>
          <w:lang w:eastAsia="pl-PL"/>
        </w:rPr>
        <w:t>POSTANOWIENIA KOŃCOWE</w:t>
      </w:r>
    </w:p>
    <w:p w14:paraId="194395AE" w14:textId="77777777" w:rsidR="0045387E" w:rsidRPr="0083486F" w:rsidRDefault="0045387E" w:rsidP="0045387E">
      <w:pPr>
        <w:widowControl w:val="0"/>
        <w:numPr>
          <w:ilvl w:val="0"/>
          <w:numId w:val="53"/>
        </w:numPr>
        <w:suppressAutoHyphens/>
        <w:spacing w:after="0" w:line="240" w:lineRule="auto"/>
        <w:contextualSpacing/>
        <w:jc w:val="both"/>
        <w:rPr>
          <w:rFonts w:ascii="Tahoma" w:eastAsia="Cambria" w:hAnsi="Tahoma" w:cs="Tahoma"/>
          <w:sz w:val="20"/>
          <w:szCs w:val="20"/>
          <w:lang w:eastAsia="pl-PL"/>
        </w:rPr>
      </w:pPr>
      <w:bookmarkStart w:id="25" w:name="_Hlk130191614"/>
      <w:r w:rsidRPr="0083486F">
        <w:rPr>
          <w:rFonts w:ascii="Tahoma" w:eastAsia="Cambria" w:hAnsi="Tahoma" w:cs="Tahoma"/>
          <w:sz w:val="20"/>
          <w:szCs w:val="20"/>
          <w:lang w:eastAsia="pl-PL"/>
        </w:rPr>
        <w:t>Umowa zawarta jest na okres 24 miesięcy od dnia zawarcia umowy</w:t>
      </w:r>
      <w:r w:rsidRPr="0083486F">
        <w:rPr>
          <w:rFonts w:ascii="Tahoma" w:eastAsia="Times New Roman" w:hAnsi="Tahoma" w:cs="Tahoma"/>
          <w:sz w:val="20"/>
          <w:szCs w:val="20"/>
          <w:lang w:eastAsia="pl-PL"/>
        </w:rPr>
        <w:t xml:space="preserve"> z zastrzeżeniem ust. 4 pkt g) niniejszego paragrafu. </w:t>
      </w:r>
    </w:p>
    <w:p w14:paraId="50D20309" w14:textId="77777777" w:rsidR="0045387E" w:rsidRPr="0083486F" w:rsidRDefault="0045387E" w:rsidP="0045387E">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 sprawach nieuregulowanych niniejszą umową mają zastosowanie odpowiednie przepisy ustawy z dnia 11 września 2019 r. - Prawo zamówień publicznych i Kodeksu Cywilnego.</w:t>
      </w:r>
    </w:p>
    <w:p w14:paraId="23CB4D68" w14:textId="77777777" w:rsidR="0045387E" w:rsidRPr="0083486F" w:rsidRDefault="0045387E" w:rsidP="0045387E">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 przypadku niejasności w zapisach niniejszej umowy Strony mogą odwołać się do zapisów                          w Specyfikacji Warunków Zamówienia.</w:t>
      </w:r>
    </w:p>
    <w:p w14:paraId="49656027" w14:textId="77777777" w:rsidR="0045387E" w:rsidRPr="0083486F" w:rsidRDefault="0045387E" w:rsidP="0045387E">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Strony dopuszczają zmiany w umowie w zakresie:</w:t>
      </w:r>
    </w:p>
    <w:p w14:paraId="51269C0C" w14:textId="77777777" w:rsidR="0045387E" w:rsidRPr="0083486F" w:rsidRDefault="0045387E" w:rsidP="0045387E">
      <w:pPr>
        <w:widowControl w:val="0"/>
        <w:numPr>
          <w:ilvl w:val="1"/>
          <w:numId w:val="46"/>
        </w:numPr>
        <w:tabs>
          <w:tab w:val="num" w:pos="397"/>
        </w:tabs>
        <w:suppressAutoHyphens/>
        <w:spacing w:after="0" w:line="240" w:lineRule="auto"/>
        <w:ind w:left="397"/>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danych stron (np. zmiana siedziby, adresu, nazwy), które wymagają dla swej skuteczności pisemnego powiadomienia drugiej Strony;</w:t>
      </w:r>
    </w:p>
    <w:p w14:paraId="513D5711" w14:textId="77777777" w:rsidR="0045387E" w:rsidRPr="0083486F" w:rsidRDefault="0045387E" w:rsidP="0045387E">
      <w:pPr>
        <w:numPr>
          <w:ilvl w:val="1"/>
          <w:numId w:val="46"/>
        </w:numPr>
        <w:tabs>
          <w:tab w:val="num" w:pos="397"/>
        </w:tabs>
        <w:spacing w:after="0" w:line="240" w:lineRule="auto"/>
        <w:ind w:left="397"/>
        <w:contextualSpacing/>
        <w:jc w:val="both"/>
        <w:rPr>
          <w:rFonts w:ascii="Tahoma" w:eastAsia="Times New Roman" w:hAnsi="Tahoma" w:cs="Segoe UI"/>
          <w:sz w:val="20"/>
          <w:szCs w:val="20"/>
          <w:lang w:eastAsia="pl-PL"/>
        </w:rPr>
      </w:pPr>
      <w:bookmarkStart w:id="26" w:name="_Hlk76376782"/>
      <w:r w:rsidRPr="0083486F">
        <w:rPr>
          <w:rFonts w:ascii="Tahoma" w:eastAsia="Times New Roman" w:hAnsi="Tahoma" w:cs="Segoe UI"/>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Szpitalnej/Z-cy Kierownika Apteki Szpitalnej Zamawiającego i nie wymaga zawarcia aneksu do umowy. Produkt równoważny zostanie Zamawiającemu dostarczony po cenie nie wyższej aniżeli cena produktu zawartego w ofercie Wykonawcy;</w:t>
      </w:r>
    </w:p>
    <w:p w14:paraId="394217CB" w14:textId="77777777" w:rsidR="0045387E" w:rsidRPr="0083486F" w:rsidRDefault="0045387E" w:rsidP="0045387E">
      <w:pPr>
        <w:widowControl w:val="0"/>
        <w:numPr>
          <w:ilvl w:val="1"/>
          <w:numId w:val="46"/>
        </w:numPr>
        <w:tabs>
          <w:tab w:val="num" w:pos="397"/>
        </w:tabs>
        <w:suppressAutoHyphens/>
        <w:spacing w:after="0" w:line="240" w:lineRule="auto"/>
        <w:ind w:left="397"/>
        <w:jc w:val="both"/>
        <w:rPr>
          <w:rFonts w:ascii="Tahoma" w:eastAsia="Cambria" w:hAnsi="Tahoma" w:cs="Tahoma"/>
          <w:sz w:val="20"/>
          <w:szCs w:val="20"/>
          <w:lang w:eastAsia="pl-PL"/>
        </w:rPr>
      </w:pPr>
      <w:r w:rsidRPr="0083486F">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3797A0D0" w14:textId="77777777" w:rsidR="0045387E" w:rsidRPr="0083486F" w:rsidRDefault="0045387E" w:rsidP="0045387E">
      <w:pPr>
        <w:widowControl w:val="0"/>
        <w:numPr>
          <w:ilvl w:val="1"/>
          <w:numId w:val="46"/>
        </w:numPr>
        <w:tabs>
          <w:tab w:val="num" w:pos="397"/>
        </w:tabs>
        <w:suppressAutoHyphens/>
        <w:spacing w:after="0" w:line="240" w:lineRule="auto"/>
        <w:ind w:left="397"/>
        <w:jc w:val="both"/>
        <w:rPr>
          <w:rFonts w:ascii="Tahoma" w:eastAsia="Cambria" w:hAnsi="Tahoma" w:cs="Tahoma"/>
          <w:sz w:val="20"/>
          <w:szCs w:val="20"/>
        </w:rPr>
      </w:pPr>
      <w:r w:rsidRPr="0083486F">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14:paraId="4F010BC7" w14:textId="77777777" w:rsidR="0045387E" w:rsidRPr="0083486F" w:rsidRDefault="0045387E" w:rsidP="0045387E">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83486F">
        <w:rPr>
          <w:rFonts w:ascii="Tahoma" w:eastAsia="Cambria" w:hAnsi="Tahoma" w:cs="Tahoma"/>
          <w:sz w:val="20"/>
          <w:szCs w:val="20"/>
        </w:rPr>
        <w:t>z przyczyn za które nie odpowiada Wykonawca.</w:t>
      </w:r>
    </w:p>
    <w:p w14:paraId="762D9E51" w14:textId="77777777" w:rsidR="0045387E" w:rsidRPr="0083486F" w:rsidRDefault="0045387E" w:rsidP="0045387E">
      <w:pPr>
        <w:spacing w:after="0" w:line="240" w:lineRule="auto"/>
        <w:ind w:left="360"/>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4F1F7F23" w14:textId="77777777" w:rsidR="0045387E" w:rsidRPr="0083486F" w:rsidRDefault="0045387E" w:rsidP="0045387E">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65D4958" w14:textId="77777777" w:rsidR="0045387E" w:rsidRPr="0083486F" w:rsidRDefault="0045387E" w:rsidP="0045387E">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83486F">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43D37076" w14:textId="77777777" w:rsidR="0045387E" w:rsidRPr="0083486F" w:rsidRDefault="0045387E" w:rsidP="0045387E">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83486F">
        <w:rPr>
          <w:rFonts w:ascii="Tahoma" w:eastAsia="Cambria" w:hAnsi="Tahoma" w:cs="Tahoma"/>
          <w:bCs/>
          <w:sz w:val="20"/>
          <w:szCs w:val="20"/>
          <w:lang w:eastAsia="pl-PL"/>
        </w:rPr>
        <w:t>zmiany rachunku bankowego Wykonawcy wskazanego  w § 3 ust. 3 niniejszej umowy;</w:t>
      </w:r>
    </w:p>
    <w:p w14:paraId="218E4140" w14:textId="77777777" w:rsidR="0045387E" w:rsidRPr="0083486F" w:rsidRDefault="0045387E" w:rsidP="0045387E">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6969FAAE" w14:textId="77777777" w:rsidR="0045387E" w:rsidRPr="0083486F" w:rsidRDefault="0045387E" w:rsidP="0045387E">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83486F">
        <w:rPr>
          <w:rFonts w:ascii="Tahoma" w:eastAsia="Calibri" w:hAnsi="Tahoma" w:cs="Tahoma"/>
          <w:sz w:val="20"/>
          <w:szCs w:val="20"/>
        </w:rPr>
        <w:t>zmianę przedmiotu umowy w zakresie sposobu podawania, sposobu konfekcjonowania, numeru katalogowego produktu, nazwy produktu przy zachowaniu jego parametrów, jeżeli w czasie realizacji umowy zostanie objęta refundacją i wprowadzona zostanie do obrotu nowa dawka przedmiotu zamówienia lub zaistnieje potrzeba zakupu innych, nie ujętych w umowie dawek tego samego przedmiotu zamówienia. W takim przypadku możliwa jest zmiana dawek lub wprowadzenie nowej dawki z jednoczesnym zmniejszeniem lub rezygnacją z dawek dotychczas przewidzianych w umowie, po podpisaniu przez Strony aneksu do umowy i po przeliczeniu proporcjonalnym ceny, przy czym wartość oferty częściowej nie może zostać zwiększona</w:t>
      </w:r>
      <w:r w:rsidRPr="0083486F">
        <w:rPr>
          <w:rFonts w:ascii="Arial" w:eastAsia="Calibri" w:hAnsi="Arial" w:cs="Arial"/>
          <w:sz w:val="20"/>
          <w:szCs w:val="20"/>
        </w:rPr>
        <w:t>.</w:t>
      </w:r>
    </w:p>
    <w:p w14:paraId="21C2DB86" w14:textId="77777777" w:rsidR="0045387E" w:rsidRPr="0083486F" w:rsidRDefault="0045387E" w:rsidP="0045387E">
      <w:pPr>
        <w:numPr>
          <w:ilvl w:val="0"/>
          <w:numId w:val="53"/>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określone w ust. 4 pkt g) - i) wymagają formy pisemnego aneksu pod rygorem nieważności.</w:t>
      </w:r>
    </w:p>
    <w:p w14:paraId="4B6C7640" w14:textId="77777777" w:rsidR="0045387E" w:rsidRPr="0083486F" w:rsidRDefault="0045387E" w:rsidP="0045387E">
      <w:pPr>
        <w:numPr>
          <w:ilvl w:val="0"/>
          <w:numId w:val="53"/>
        </w:numPr>
        <w:suppressAutoHyphens/>
        <w:spacing w:after="0" w:line="100" w:lineRule="atLeast"/>
        <w:contextualSpacing/>
        <w:jc w:val="both"/>
        <w:rPr>
          <w:rFonts w:ascii="Tahoma" w:eastAsia="Cambria" w:hAnsi="Tahoma" w:cs="Tahoma"/>
          <w:kern w:val="1"/>
          <w:sz w:val="20"/>
          <w:szCs w:val="20"/>
          <w:lang w:eastAsia="hi-IN" w:bidi="hi-IN"/>
        </w:rPr>
      </w:pPr>
      <w:bookmarkStart w:id="27" w:name="_Hlk76376872"/>
      <w:bookmarkEnd w:id="26"/>
      <w:r w:rsidRPr="0083486F">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1B015589" w14:textId="77777777" w:rsidR="0045387E" w:rsidRPr="0083486F" w:rsidRDefault="0045387E" w:rsidP="0045387E">
      <w:pPr>
        <w:numPr>
          <w:ilvl w:val="0"/>
          <w:numId w:val="56"/>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stawki podatku od towarów i usług oraz podatku akcyzowego ,</w:t>
      </w:r>
    </w:p>
    <w:p w14:paraId="1D3B2BE8" w14:textId="77777777" w:rsidR="0045387E" w:rsidRPr="0083486F" w:rsidRDefault="0045387E" w:rsidP="0045387E">
      <w:pPr>
        <w:numPr>
          <w:ilvl w:val="0"/>
          <w:numId w:val="56"/>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14:paraId="02103389" w14:textId="77777777" w:rsidR="0045387E" w:rsidRPr="0083486F" w:rsidRDefault="0045387E" w:rsidP="0045387E">
      <w:pPr>
        <w:numPr>
          <w:ilvl w:val="0"/>
          <w:numId w:val="56"/>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4295B07D" w14:textId="77777777" w:rsidR="0045387E" w:rsidRPr="0083486F" w:rsidRDefault="0045387E" w:rsidP="0045387E">
      <w:pPr>
        <w:numPr>
          <w:ilvl w:val="0"/>
          <w:numId w:val="56"/>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03A07B37" w14:textId="77777777" w:rsidR="0045387E" w:rsidRPr="0083486F" w:rsidRDefault="0045387E" w:rsidP="0045387E">
      <w:pPr>
        <w:spacing w:after="0" w:line="240" w:lineRule="auto"/>
        <w:ind w:left="227"/>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 jeżeli zmiany te będą miały wpływ na koszty wykonania zamówienia przez Wykonawcę.</w:t>
      </w:r>
    </w:p>
    <w:p w14:paraId="3EA3A241" w14:textId="77777777" w:rsidR="0045387E" w:rsidRPr="0083486F" w:rsidRDefault="0045387E" w:rsidP="0045387E">
      <w:pPr>
        <w:numPr>
          <w:ilvl w:val="0"/>
          <w:numId w:val="53"/>
        </w:numPr>
        <w:suppressAutoHyphens/>
        <w:spacing w:after="0" w:line="100" w:lineRule="atLeast"/>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26947713" w14:textId="77777777" w:rsidR="0045387E" w:rsidRPr="0083486F" w:rsidRDefault="0045387E" w:rsidP="0045387E">
      <w:pPr>
        <w:numPr>
          <w:ilvl w:val="0"/>
          <w:numId w:val="54"/>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wskazanie okoliczności stanowiącej podstawę do zmiany; </w:t>
      </w:r>
    </w:p>
    <w:p w14:paraId="28A8D71D" w14:textId="77777777" w:rsidR="0045387E" w:rsidRPr="0083486F" w:rsidRDefault="0045387E" w:rsidP="0045387E">
      <w:pPr>
        <w:numPr>
          <w:ilvl w:val="0"/>
          <w:numId w:val="54"/>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uzasadnienie wskazujące jaki wpływ ma okoliczność na wysokość wynagrodzenia Wykonawcy;</w:t>
      </w:r>
    </w:p>
    <w:p w14:paraId="70514AC0" w14:textId="77777777" w:rsidR="0045387E" w:rsidRPr="0083486F" w:rsidRDefault="0045387E" w:rsidP="0045387E">
      <w:pPr>
        <w:numPr>
          <w:ilvl w:val="0"/>
          <w:numId w:val="54"/>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propozycję nowej wysokości wynagrodzenia.</w:t>
      </w:r>
    </w:p>
    <w:p w14:paraId="79AD9212" w14:textId="48534496" w:rsidR="0045387E" w:rsidRPr="0083486F" w:rsidRDefault="0045387E" w:rsidP="0045387E">
      <w:pPr>
        <w:suppressAutoHyphens/>
        <w:spacing w:after="0" w:line="100" w:lineRule="atLeast"/>
        <w:ind w:left="358"/>
        <w:jc w:val="both"/>
        <w:rPr>
          <w:rFonts w:ascii="Tahoma" w:eastAsia="Cambria" w:hAnsi="Tahoma" w:cs="Tahoma"/>
          <w:sz w:val="20"/>
          <w:szCs w:val="20"/>
          <w:lang w:eastAsia="pl-PL"/>
        </w:rPr>
      </w:pPr>
      <w:r w:rsidRPr="0083486F">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w:t>
      </w:r>
      <w:r w:rsidR="00BB43D0">
        <w:rPr>
          <w:rFonts w:ascii="Tahoma" w:eastAsia="Cambria" w:hAnsi="Tahoma" w:cs="Tahoma"/>
          <w:sz w:val="20"/>
          <w:szCs w:val="20"/>
          <w:lang w:eastAsia="pl-PL"/>
        </w:rPr>
        <w:t xml:space="preserve"> </w:t>
      </w:r>
      <w:r w:rsidRPr="0083486F">
        <w:rPr>
          <w:rFonts w:ascii="Tahoma" w:eastAsia="Cambria" w:hAnsi="Tahoma" w:cs="Tahoma"/>
          <w:sz w:val="20"/>
          <w:szCs w:val="20"/>
          <w:lang w:eastAsia="pl-PL"/>
        </w:rPr>
        <w:t>z zachowaniem trzymiesięcznego terminu wypowiedzenia upływającego na koniec miesiąca kalendarzowego.</w:t>
      </w:r>
    </w:p>
    <w:p w14:paraId="12C9B327" w14:textId="77777777" w:rsidR="0045387E" w:rsidRPr="00085819" w:rsidRDefault="0045387E" w:rsidP="0045387E">
      <w:pPr>
        <w:spacing w:after="0" w:line="100" w:lineRule="atLeast"/>
        <w:ind w:left="284" w:hanging="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 xml:space="preserve">8.  </w:t>
      </w:r>
      <w:r w:rsidRPr="00085819">
        <w:rPr>
          <w:rFonts w:ascii="Tahoma" w:eastAsia="Times New Roman" w:hAnsi="Tahoma" w:cs="Tahoma"/>
          <w:sz w:val="20"/>
          <w:szCs w:val="20"/>
          <w:lang w:eastAsia="pl-PL"/>
        </w:rPr>
        <w:t xml:space="preserve">Zmiana umowy z przyczyn wskazanych w ust. 6 pkt. b) może </w:t>
      </w:r>
      <w:r w:rsidRPr="00085819">
        <w:rPr>
          <w:rFonts w:ascii="Tahoma" w:eastAsia="Times New Roman" w:hAnsi="Tahoma" w:cs="Tahoma"/>
          <w:sz w:val="20"/>
          <w:szCs w:val="20"/>
          <w:lang w:eastAsia="hi-IN" w:bidi="hi-IN"/>
        </w:rPr>
        <w:t>nastąpić nie wcześniej niż od 1 stycznia 2025 r. z</w:t>
      </w:r>
      <w:r w:rsidRPr="00085819">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obowiązującej od 1 lipca 2024 r. i wartość tych kwot winna zostać już uwzględniona w wynagrodzeniu Wykonawcy, chyba że do tego czasu zmianie uległyby regulacje prawne w powyższym zakresie.</w:t>
      </w:r>
    </w:p>
    <w:p w14:paraId="5EEAA753" w14:textId="77777777" w:rsidR="0045387E" w:rsidRPr="0083486F" w:rsidRDefault="0045387E" w:rsidP="0045387E">
      <w:pPr>
        <w:widowControl w:val="0"/>
        <w:spacing w:after="0" w:line="240" w:lineRule="auto"/>
        <w:ind w:left="284" w:hanging="284"/>
        <w:jc w:val="both"/>
        <w:rPr>
          <w:rFonts w:ascii="Tahoma" w:eastAsia="Times New Roman" w:hAnsi="Tahoma" w:cs="Tahoma"/>
          <w:sz w:val="20"/>
          <w:szCs w:val="20"/>
          <w:lang w:eastAsia="pl-PL"/>
        </w:rPr>
      </w:pPr>
      <w:r w:rsidRPr="00085819">
        <w:rPr>
          <w:rFonts w:ascii="Tahoma" w:eastAsia="Times New Roman" w:hAnsi="Tahoma" w:cs="Tahoma"/>
          <w:sz w:val="20"/>
          <w:szCs w:val="20"/>
          <w:lang w:eastAsia="pl-PL"/>
        </w:rPr>
        <w:t xml:space="preserve">9. Strony dopuszczają zmianę wynagrodzenia należnego </w:t>
      </w:r>
      <w:r w:rsidRPr="0083486F">
        <w:rPr>
          <w:rFonts w:ascii="Tahoma" w:eastAsia="Times New Roman" w:hAnsi="Tahoma" w:cs="Tahoma"/>
          <w:sz w:val="20"/>
          <w:szCs w:val="20"/>
          <w:lang w:eastAsia="pl-PL"/>
        </w:rPr>
        <w:t>Wykonawcy w przypadku zmiany kosztów związanych z realizacją zamówienia na następujących zasadach:</w:t>
      </w:r>
    </w:p>
    <w:p w14:paraId="6B21F1EB" w14:textId="77777777" w:rsidR="0045387E" w:rsidRPr="0083486F" w:rsidRDefault="0045387E" w:rsidP="0045387E">
      <w:pPr>
        <w:widowControl w:val="0"/>
        <w:spacing w:after="0" w:line="240" w:lineRule="auto"/>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104AAB40" w14:textId="77777777" w:rsidR="0045387E" w:rsidRPr="0083486F" w:rsidRDefault="0045387E" w:rsidP="0045387E">
      <w:pPr>
        <w:widowControl w:val="0"/>
        <w:spacing w:after="0"/>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b) zmiany mogą być wprowadzone na wniosek Strony nie wcześniej niż po upływie pół roku od dnia zawarcia umowy;</w:t>
      </w:r>
    </w:p>
    <w:p w14:paraId="1B9878DD" w14:textId="77777777" w:rsidR="0045387E" w:rsidRPr="0083486F" w:rsidRDefault="0045387E" w:rsidP="0045387E">
      <w:pPr>
        <w:widowControl w:val="0"/>
        <w:spacing w:after="0" w:line="240" w:lineRule="auto"/>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3617C1E" w14:textId="77777777" w:rsidR="0045387E" w:rsidRPr="0083486F" w:rsidRDefault="0045387E" w:rsidP="0045387E">
      <w:pPr>
        <w:widowControl w:val="0"/>
        <w:spacing w:after="0" w:line="240" w:lineRule="auto"/>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0DE36FD5" w14:textId="77777777" w:rsidR="0045387E" w:rsidRPr="0083486F" w:rsidRDefault="0045387E" w:rsidP="0045387E">
      <w:pPr>
        <w:widowControl w:val="0"/>
        <w:spacing w:after="0" w:line="240" w:lineRule="auto"/>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6945E531" w14:textId="77777777" w:rsidR="0045387E" w:rsidRPr="0083486F" w:rsidRDefault="0045387E" w:rsidP="0045387E">
      <w:pPr>
        <w:widowControl w:val="0"/>
        <w:spacing w:after="0" w:line="240" w:lineRule="auto"/>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f) podwyższenie cen umownych w ramach procesu waloryzacji nie może przekroczyć wysokości wskaźnika GUS, o którym mowa w pkt. a);</w:t>
      </w:r>
    </w:p>
    <w:p w14:paraId="39766616" w14:textId="77777777" w:rsidR="0045387E" w:rsidRPr="0083486F" w:rsidRDefault="0045387E" w:rsidP="0045387E">
      <w:pPr>
        <w:widowControl w:val="0"/>
        <w:spacing w:after="0" w:line="240" w:lineRule="auto"/>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0E37394E" w14:textId="77777777" w:rsidR="0045387E" w:rsidRPr="0083486F" w:rsidRDefault="0045387E" w:rsidP="0045387E">
      <w:pPr>
        <w:widowControl w:val="0"/>
        <w:spacing w:after="0" w:line="240" w:lineRule="auto"/>
        <w:ind w:left="284"/>
        <w:jc w:val="both"/>
        <w:rPr>
          <w:rFonts w:ascii="Tahoma" w:eastAsia="Arial Unicode MS" w:hAnsi="Tahoma" w:cs="Tahoma"/>
          <w:sz w:val="20"/>
          <w:szCs w:val="20"/>
          <w:lang w:eastAsia="pl-PL"/>
        </w:rPr>
      </w:pPr>
      <w:r w:rsidRPr="0083486F">
        <w:rPr>
          <w:rFonts w:ascii="Tahoma" w:eastAsia="Times New Roman" w:hAnsi="Tahoma" w:cs="Tahoma"/>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779E1A9B" w14:textId="77777777" w:rsidR="0045387E" w:rsidRPr="0083486F" w:rsidRDefault="0045387E" w:rsidP="0045387E">
      <w:pPr>
        <w:spacing w:after="0"/>
        <w:ind w:left="284" w:hanging="284"/>
        <w:jc w:val="both"/>
        <w:rPr>
          <w:rFonts w:ascii="Tahoma" w:eastAsia="Cambria" w:hAnsi="Tahoma" w:cs="Tahoma"/>
          <w:sz w:val="20"/>
          <w:szCs w:val="20"/>
          <w:lang w:eastAsia="pl-PL"/>
        </w:rPr>
      </w:pPr>
      <w:r w:rsidRPr="0083486F">
        <w:rPr>
          <w:rFonts w:ascii="Tahoma" w:eastAsia="Arial Unicode MS" w:hAnsi="Tahoma" w:cs="Tahoma"/>
          <w:sz w:val="20"/>
          <w:szCs w:val="20"/>
          <w:lang w:eastAsia="pl-PL"/>
        </w:rPr>
        <w:t>10.Zmiany określone w ust. 6 – 9 powyżej wymagają formy pisemnego aneksu pod rygorem nieważności</w:t>
      </w:r>
    </w:p>
    <w:p w14:paraId="076FB222" w14:textId="77777777" w:rsidR="0045387E" w:rsidRPr="0083486F" w:rsidRDefault="0045387E" w:rsidP="00F90518">
      <w:pPr>
        <w:numPr>
          <w:ilvl w:val="0"/>
          <w:numId w:val="62"/>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31185B6" w14:textId="77777777" w:rsidR="0045387E" w:rsidRPr="0083486F" w:rsidRDefault="0045387E" w:rsidP="00F90518">
      <w:pPr>
        <w:widowControl w:val="0"/>
        <w:numPr>
          <w:ilvl w:val="0"/>
          <w:numId w:val="62"/>
        </w:numPr>
        <w:tabs>
          <w:tab w:val="num" w:pos="720"/>
        </w:tabs>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Wszelkie spory wynikłe na tle realizacji umowy będzie rozstrzygał sąd powszechny właściwy miejscowo dla siedziby Zamawiającego.</w:t>
      </w:r>
    </w:p>
    <w:p w14:paraId="32437C46" w14:textId="77777777" w:rsidR="0045387E" w:rsidRPr="0083486F" w:rsidRDefault="0045387E" w:rsidP="00F90518">
      <w:pPr>
        <w:widowControl w:val="0"/>
        <w:numPr>
          <w:ilvl w:val="0"/>
          <w:numId w:val="62"/>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Umowę sporządzono w dwóch</w:t>
      </w:r>
      <w:r w:rsidRPr="0083486F">
        <w:rPr>
          <w:rFonts w:ascii="Tahoma" w:eastAsia="Cambria" w:hAnsi="Tahoma" w:cs="Tahoma"/>
          <w:sz w:val="20"/>
          <w:szCs w:val="20"/>
          <w:lang w:eastAsia="pl-PL"/>
        </w:rPr>
        <w:t xml:space="preserve"> je</w:t>
      </w:r>
      <w:r>
        <w:rPr>
          <w:rFonts w:ascii="Tahoma" w:eastAsia="Cambria" w:hAnsi="Tahoma" w:cs="Tahoma"/>
          <w:sz w:val="20"/>
          <w:szCs w:val="20"/>
          <w:lang w:eastAsia="pl-PL"/>
        </w:rPr>
        <w:t>dnobrzmiących egzemplarzach, jeden egzemplarz</w:t>
      </w:r>
      <w:r w:rsidRPr="0083486F">
        <w:rPr>
          <w:rFonts w:ascii="Tahoma" w:eastAsia="Cambria" w:hAnsi="Tahoma" w:cs="Tahoma"/>
          <w:sz w:val="20"/>
          <w:szCs w:val="20"/>
          <w:lang w:eastAsia="pl-PL"/>
        </w:rPr>
        <w:t xml:space="preserve"> dla Zamawiającego, jeden egzemplarz dla Wykonawcy</w:t>
      </w:r>
    </w:p>
    <w:bookmarkEnd w:id="27"/>
    <w:p w14:paraId="62034525" w14:textId="77777777" w:rsidR="0045387E" w:rsidRPr="0083486F" w:rsidRDefault="0045387E" w:rsidP="0045387E">
      <w:pPr>
        <w:widowControl w:val="0"/>
        <w:suppressAutoHyphens/>
        <w:spacing w:after="0" w:line="240" w:lineRule="auto"/>
        <w:rPr>
          <w:rFonts w:ascii="Tahoma" w:eastAsia="Cambria" w:hAnsi="Tahoma" w:cs="Tahoma"/>
          <w:sz w:val="20"/>
          <w:szCs w:val="20"/>
          <w:lang w:eastAsia="ar-SA"/>
        </w:rPr>
      </w:pPr>
    </w:p>
    <w:bookmarkEnd w:id="25"/>
    <w:p w14:paraId="09B02702" w14:textId="77777777" w:rsidR="0045387E" w:rsidRPr="0083486F" w:rsidRDefault="0045387E" w:rsidP="0045387E">
      <w:pPr>
        <w:widowControl w:val="0"/>
        <w:suppressAutoHyphens/>
        <w:spacing w:after="0" w:line="240" w:lineRule="auto"/>
        <w:rPr>
          <w:rFonts w:ascii="Tahoma" w:eastAsia="Cambria" w:hAnsi="Tahoma" w:cs="Tahoma"/>
          <w:sz w:val="20"/>
          <w:szCs w:val="20"/>
          <w:lang w:eastAsia="ar-SA"/>
        </w:rPr>
      </w:pPr>
      <w:r w:rsidRPr="0083486F">
        <w:rPr>
          <w:rFonts w:ascii="Tahoma" w:eastAsia="Cambria" w:hAnsi="Tahoma" w:cs="Tahoma"/>
          <w:sz w:val="20"/>
          <w:szCs w:val="20"/>
          <w:lang w:eastAsia="ar-SA"/>
        </w:rPr>
        <w:t>Załączniki do umowy:</w:t>
      </w:r>
    </w:p>
    <w:p w14:paraId="45D52270" w14:textId="77777777" w:rsidR="0045387E" w:rsidRPr="0083486F" w:rsidRDefault="0045387E" w:rsidP="0045387E">
      <w:pPr>
        <w:numPr>
          <w:ilvl w:val="0"/>
          <w:numId w:val="51"/>
        </w:numPr>
        <w:spacing w:after="0" w:line="240" w:lineRule="auto"/>
        <w:ind w:left="720"/>
        <w:contextualSpacing/>
        <w:rPr>
          <w:rFonts w:ascii="Tahoma" w:eastAsia="Cambria" w:hAnsi="Tahoma" w:cs="Tahoma"/>
          <w:sz w:val="20"/>
          <w:szCs w:val="20"/>
          <w:lang w:eastAsia="pl-PL"/>
        </w:rPr>
      </w:pPr>
      <w:r w:rsidRPr="0083486F">
        <w:rPr>
          <w:rFonts w:ascii="Tahoma" w:eastAsia="Cambria" w:hAnsi="Tahoma" w:cs="Tahoma"/>
          <w:sz w:val="20"/>
          <w:szCs w:val="20"/>
          <w:lang w:eastAsia="pl-PL"/>
        </w:rPr>
        <w:t>Formularz asortymentowo-cenowy</w:t>
      </w:r>
    </w:p>
    <w:p w14:paraId="1C96EAB2" w14:textId="77777777" w:rsidR="0045387E" w:rsidRPr="0083486F" w:rsidRDefault="0045387E" w:rsidP="0045387E">
      <w:pPr>
        <w:numPr>
          <w:ilvl w:val="0"/>
          <w:numId w:val="51"/>
        </w:numPr>
        <w:spacing w:after="0" w:line="240" w:lineRule="auto"/>
        <w:ind w:left="720"/>
        <w:contextualSpacing/>
        <w:rPr>
          <w:rFonts w:ascii="Tahoma" w:eastAsia="Cambria" w:hAnsi="Tahoma" w:cs="Tahoma"/>
          <w:sz w:val="20"/>
          <w:szCs w:val="20"/>
          <w:lang w:eastAsia="pl-PL"/>
        </w:rPr>
      </w:pPr>
      <w:bookmarkStart w:id="28" w:name="_Hlk130191627"/>
      <w:r w:rsidRPr="0083486F">
        <w:rPr>
          <w:rFonts w:ascii="Tahoma" w:eastAsia="Cambria" w:hAnsi="Tahoma" w:cs="Tahoma"/>
          <w:sz w:val="20"/>
          <w:szCs w:val="20"/>
          <w:lang w:eastAsia="pl-PL"/>
        </w:rPr>
        <w:t>Klauzula informacyjna</w:t>
      </w:r>
    </w:p>
    <w:bookmarkEnd w:id="28"/>
    <w:p w14:paraId="64B6777E" w14:textId="77777777" w:rsidR="0045387E" w:rsidRPr="0083486F" w:rsidRDefault="0045387E" w:rsidP="0045387E">
      <w:pPr>
        <w:keepNext/>
        <w:widowControl w:val="0"/>
        <w:suppressAutoHyphens/>
        <w:spacing w:after="0" w:line="240" w:lineRule="auto"/>
        <w:ind w:left="227"/>
        <w:outlineLvl w:val="5"/>
        <w:rPr>
          <w:rFonts w:ascii="Tahoma" w:eastAsia="Cambria" w:hAnsi="Tahoma" w:cs="Tahoma"/>
          <w:b/>
          <w:bCs/>
          <w:sz w:val="20"/>
          <w:szCs w:val="20"/>
          <w:lang w:eastAsia="ar-SA"/>
        </w:rPr>
      </w:pPr>
    </w:p>
    <w:p w14:paraId="47130BE4" w14:textId="77777777" w:rsidR="0045387E" w:rsidRPr="0083486F" w:rsidRDefault="0045387E" w:rsidP="0045387E">
      <w:pPr>
        <w:keepNext/>
        <w:widowControl w:val="0"/>
        <w:suppressAutoHyphens/>
        <w:spacing w:after="0" w:line="240" w:lineRule="auto"/>
        <w:ind w:left="227"/>
        <w:outlineLvl w:val="5"/>
        <w:rPr>
          <w:rFonts w:ascii="Tahoma" w:eastAsia="Cambria" w:hAnsi="Tahoma" w:cs="Tahoma"/>
          <w:b/>
          <w:bCs/>
          <w:sz w:val="20"/>
          <w:szCs w:val="20"/>
          <w:lang w:eastAsia="ar-SA"/>
        </w:rPr>
      </w:pPr>
      <w:r w:rsidRPr="0083486F">
        <w:rPr>
          <w:rFonts w:ascii="Tahoma" w:eastAsia="Cambria" w:hAnsi="Tahoma" w:cs="Tahoma"/>
          <w:b/>
          <w:bCs/>
          <w:sz w:val="20"/>
          <w:szCs w:val="20"/>
          <w:lang w:eastAsia="ar-SA"/>
        </w:rPr>
        <w:t>Wykonawca</w:t>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t>Zamawiający</w:t>
      </w:r>
    </w:p>
    <w:p w14:paraId="40BC11FB" w14:textId="77777777" w:rsidR="0045387E" w:rsidRPr="0083486F" w:rsidRDefault="0045387E" w:rsidP="0045387E">
      <w:pPr>
        <w:rPr>
          <w:rFonts w:ascii="Calibri" w:eastAsia="Calibri" w:hAnsi="Calibri" w:cs="Times New Roman"/>
        </w:rPr>
      </w:pPr>
      <w:r w:rsidRPr="0083486F">
        <w:rPr>
          <w:rFonts w:ascii="Calibri" w:eastAsia="Calibri" w:hAnsi="Calibri" w:cs="Times New Roman"/>
        </w:rPr>
        <w:br w:type="page"/>
      </w:r>
    </w:p>
    <w:p w14:paraId="0A0A9018" w14:textId="77777777" w:rsidR="0045387E" w:rsidRPr="0083486F" w:rsidRDefault="0045387E" w:rsidP="0045387E">
      <w:pPr>
        <w:spacing w:after="60" w:line="256" w:lineRule="auto"/>
        <w:ind w:left="425" w:hanging="425"/>
        <w:jc w:val="right"/>
        <w:rPr>
          <w:rFonts w:ascii="Tahoma" w:eastAsia="Calibri" w:hAnsi="Tahoma" w:cs="Tahoma"/>
          <w:b/>
          <w:sz w:val="20"/>
          <w:szCs w:val="20"/>
        </w:rPr>
      </w:pPr>
      <w:r w:rsidRPr="0083486F">
        <w:rPr>
          <w:rFonts w:ascii="Tahoma" w:eastAsia="Calibri" w:hAnsi="Tahoma" w:cs="Tahoma"/>
          <w:b/>
          <w:sz w:val="20"/>
          <w:szCs w:val="20"/>
        </w:rPr>
        <w:t>Załącznik nr 2 – klauzula informacyjna</w:t>
      </w:r>
    </w:p>
    <w:p w14:paraId="5246AE40" w14:textId="77777777" w:rsidR="0045387E" w:rsidRPr="0083486F" w:rsidRDefault="0045387E" w:rsidP="00F90518">
      <w:pPr>
        <w:numPr>
          <w:ilvl w:val="0"/>
          <w:numId w:val="57"/>
        </w:numPr>
        <w:suppressAutoHyphens/>
        <w:spacing w:after="60" w:line="240" w:lineRule="auto"/>
        <w:ind w:left="425" w:hanging="425"/>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 xml:space="preserve">Dane osobowe przedstawicieli Stron niniejszej umowy oraz dane </w:t>
      </w:r>
      <w:r w:rsidRPr="0083486F">
        <w:rPr>
          <w:rFonts w:ascii="Tahoma" w:eastAsia="Arial Unicode MS" w:hAnsi="Tahoma" w:cs="Tahoma"/>
          <w:sz w:val="20"/>
          <w:szCs w:val="20"/>
          <w:lang w:val="x-none" w:eastAsia="pl-PL"/>
        </w:rPr>
        <w:t>osób wyznaczonych do kontaktów roboczych oraz odpowiedzialnych za koordynację i realizację umowy</w:t>
      </w:r>
      <w:r w:rsidRPr="0083486F">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83486F">
        <w:rPr>
          <w:rFonts w:ascii="Tahoma" w:eastAsia="Cambria" w:hAnsi="Tahoma" w:cs="Tahoma"/>
          <w:sz w:val="20"/>
          <w:szCs w:val="20"/>
        </w:rPr>
        <w:t xml:space="preserve"> </w:t>
      </w:r>
      <w:r w:rsidRPr="0083486F">
        <w:rPr>
          <w:rFonts w:ascii="Tahoma" w:eastAsia="Cambria" w:hAnsi="Tahoma" w:cs="Tahoma"/>
          <w:sz w:val="20"/>
          <w:szCs w:val="20"/>
          <w:lang w:val="x-none"/>
        </w:rPr>
        <w:t>z realizacją niniejszej umowy.</w:t>
      </w:r>
    </w:p>
    <w:p w14:paraId="7C97BCAA" w14:textId="77777777" w:rsidR="0045387E" w:rsidRPr="0083486F" w:rsidRDefault="0045387E" w:rsidP="00F90518">
      <w:pPr>
        <w:numPr>
          <w:ilvl w:val="0"/>
          <w:numId w:val="57"/>
        </w:numPr>
        <w:suppressAutoHyphens/>
        <w:spacing w:after="60" w:line="240" w:lineRule="auto"/>
        <w:ind w:left="425" w:hanging="425"/>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42DC9C8" w14:textId="77777777" w:rsidR="0045387E" w:rsidRPr="0083486F" w:rsidRDefault="0045387E" w:rsidP="00F90518">
      <w:pPr>
        <w:numPr>
          <w:ilvl w:val="0"/>
          <w:numId w:val="57"/>
        </w:numPr>
        <w:suppressAutoHyphens/>
        <w:spacing w:after="60" w:line="240" w:lineRule="auto"/>
        <w:ind w:left="425" w:hanging="425"/>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 xml:space="preserve">Zgodnie z treścią art. 13 </w:t>
      </w:r>
      <w:r w:rsidRPr="0083486F">
        <w:rPr>
          <w:rFonts w:ascii="Tahoma" w:eastAsia="Cambria" w:hAnsi="Tahoma" w:cs="Tahoma"/>
          <w:sz w:val="20"/>
          <w:szCs w:val="20"/>
        </w:rPr>
        <w:t xml:space="preserve">i </w:t>
      </w:r>
      <w:r w:rsidRPr="0083486F">
        <w:rPr>
          <w:rFonts w:ascii="Tahoma" w:eastAsia="Cambria" w:hAnsi="Tahoma" w:cs="Tahoma"/>
          <w:sz w:val="20"/>
          <w:szCs w:val="20"/>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83486F">
        <w:rPr>
          <w:rFonts w:ascii="Tahoma" w:eastAsia="Cambria" w:hAnsi="Tahoma" w:cs="Tahoma"/>
          <w:sz w:val="20"/>
          <w:szCs w:val="20"/>
        </w:rPr>
        <w:br/>
        <w:t>tzw. ,,RODO” Zamawiający jako jeden z administratorów</w:t>
      </w:r>
      <w:r w:rsidRPr="0083486F">
        <w:rPr>
          <w:rFonts w:ascii="Tahoma" w:eastAsia="Cambria" w:hAnsi="Tahoma" w:cs="Tahoma"/>
          <w:sz w:val="20"/>
          <w:szCs w:val="20"/>
          <w:lang w:val="x-none"/>
        </w:rPr>
        <w:t>,</w:t>
      </w:r>
      <w:r w:rsidRPr="0083486F">
        <w:rPr>
          <w:rFonts w:ascii="Tahoma" w:eastAsia="Cambria" w:hAnsi="Tahoma" w:cs="Tahoma"/>
          <w:sz w:val="20"/>
          <w:szCs w:val="20"/>
        </w:rPr>
        <w:t xml:space="preserve"> o których mowa w ust. 1 informuje, </w:t>
      </w:r>
      <w:r w:rsidRPr="0083486F">
        <w:rPr>
          <w:rFonts w:ascii="Tahoma" w:eastAsia="Cambria" w:hAnsi="Tahoma" w:cs="Tahoma"/>
          <w:sz w:val="20"/>
          <w:szCs w:val="20"/>
          <w:lang w:val="x-none"/>
        </w:rPr>
        <w:t>że:</w:t>
      </w:r>
    </w:p>
    <w:p w14:paraId="4BA2D998"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41827130"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 xml:space="preserve">Z Administratorem można skontaktować się pisząc na adres: ul. Ceglana 35, 40-514 Katowice lub telefonując pod numer: 32 3581 </w:t>
      </w:r>
      <w:r w:rsidRPr="0083486F">
        <w:rPr>
          <w:rFonts w:ascii="Tahoma" w:eastAsia="Cambria" w:hAnsi="Tahoma" w:cs="Tahoma"/>
          <w:sz w:val="20"/>
          <w:szCs w:val="20"/>
        </w:rPr>
        <w:t>460 lub za pośrednictwem poczty elektronicznej: sekretariat@uck.katowice.pl</w:t>
      </w:r>
      <w:r w:rsidRPr="0083486F">
        <w:rPr>
          <w:rFonts w:ascii="Tahoma" w:eastAsia="Cambria" w:hAnsi="Tahoma" w:cs="Tahoma"/>
          <w:sz w:val="20"/>
          <w:szCs w:val="20"/>
          <w:lang w:val="x-none"/>
        </w:rPr>
        <w:t>.</w:t>
      </w:r>
    </w:p>
    <w:p w14:paraId="443D1787"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76BC6EC1"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83486F">
        <w:rPr>
          <w:rFonts w:ascii="Tahoma" w:eastAsia="Arial Unicode MS" w:hAnsi="Tahoma" w:cs="Tahoma"/>
          <w:sz w:val="20"/>
          <w:szCs w:val="20"/>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5F1E4B7" w14:textId="77777777" w:rsidR="0045387E" w:rsidRPr="0083486F" w:rsidRDefault="0045387E" w:rsidP="0045387E">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83486F">
        <w:rPr>
          <w:rFonts w:ascii="Tahoma" w:eastAsia="Arial Unicode MS" w:hAnsi="Tahoma" w:cs="Tahoma"/>
          <w:sz w:val="20"/>
          <w:szCs w:val="20"/>
          <w:lang w:val="x-none" w:eastAsia="pl-PL"/>
        </w:rPr>
        <w:t xml:space="preserve">Dane osobowe przetwarzane będą również w celach związanych z wykonywaniem obowiązków prawnych związanych z realizacją umowy (art. 6 ust. 1 lit. </w:t>
      </w:r>
      <w:r w:rsidRPr="0083486F">
        <w:rPr>
          <w:rFonts w:ascii="Tahoma" w:eastAsia="Arial Unicode MS" w:hAnsi="Tahoma" w:cs="Tahoma"/>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1BE00B09"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83486F">
        <w:rPr>
          <w:rFonts w:ascii="Tahoma" w:eastAsia="Arial Unicode MS" w:hAnsi="Tahoma" w:cs="Tahoma"/>
          <w:sz w:val="20"/>
          <w:szCs w:val="20"/>
          <w:lang w:val="x-none" w:eastAsia="pl-PL"/>
        </w:rPr>
        <w:t xml:space="preserve">Źródłem pochodzenia danych osobowych są Strony umowy. Kategorie odnośnych danych osobowych zostały określone w umowie, obejmują dane umożliwiające </w:t>
      </w:r>
      <w:r w:rsidRPr="0083486F">
        <w:rPr>
          <w:rFonts w:ascii="Tahoma" w:eastAsia="Cambria" w:hAnsi="Tahoma" w:cs="Tahoma"/>
          <w:sz w:val="20"/>
          <w:szCs w:val="20"/>
          <w:lang w:val="x-none"/>
        </w:rPr>
        <w:t>oznaczenie Strony umowy, dane kontaktowe, a także mogą obejmować inne dane niezbędne do jej realizacji ujawnione w toku jej realizacji.</w:t>
      </w:r>
    </w:p>
    <w:p w14:paraId="7D1427D7"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83486F">
        <w:rPr>
          <w:rFonts w:ascii="Tahoma" w:eastAsia="Cambria" w:hAnsi="Tahoma" w:cs="Tahoma"/>
          <w:sz w:val="20"/>
          <w:szCs w:val="20"/>
        </w:rPr>
        <w:t xml:space="preserve"> </w:t>
      </w:r>
      <w:r w:rsidRPr="0083486F">
        <w:rPr>
          <w:rFonts w:ascii="Tahoma" w:eastAsia="Cambria" w:hAnsi="Tahoma" w:cs="Tahoma"/>
          <w:sz w:val="20"/>
          <w:szCs w:val="20"/>
          <w:lang w:val="x-none"/>
        </w:rPr>
        <w:t>W zakresie stanowiącym informację publiczną dane mogą być ujawniane każdemu zainteresowanemu taką informacją.</w:t>
      </w:r>
    </w:p>
    <w:p w14:paraId="09495F91"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83486F">
        <w:rPr>
          <w:rFonts w:ascii="Tahoma" w:eastAsia="Cambria" w:hAnsi="Tahoma" w:cs="Tahoma"/>
          <w:sz w:val="20"/>
          <w:szCs w:val="20"/>
          <w:lang w:val="x-none"/>
        </w:rPr>
        <w:t>Dane osobowe będą przetwarzane przez okres realizacji umowy, a po jej rozwiązaniu lub wygaśnięciu</w:t>
      </w:r>
      <w:r w:rsidRPr="0083486F">
        <w:rPr>
          <w:rFonts w:ascii="Tahoma" w:eastAsia="Arial Unicode MS" w:hAnsi="Tahoma" w:cs="Tahoma"/>
          <w:sz w:val="20"/>
          <w:szCs w:val="20"/>
          <w:lang w:val="x-none" w:eastAsia="pl-PL"/>
        </w:rPr>
        <w:t xml:space="preserve"> przez okres wynikający z przepisów rachunkowo-podatkowych lub archiwalnych w interesie publicznym.</w:t>
      </w:r>
    </w:p>
    <w:p w14:paraId="5EE3E5E9" w14:textId="77777777" w:rsidR="0045387E" w:rsidRPr="0083486F" w:rsidRDefault="0045387E" w:rsidP="0045387E">
      <w:pPr>
        <w:widowControl w:val="0"/>
        <w:autoSpaceDE w:val="0"/>
        <w:spacing w:after="60" w:line="240" w:lineRule="auto"/>
        <w:ind w:left="851"/>
        <w:contextualSpacing/>
        <w:jc w:val="both"/>
        <w:rPr>
          <w:rFonts w:ascii="Tahoma" w:eastAsia="Calibri" w:hAnsi="Tahoma" w:cs="Tahoma"/>
          <w:sz w:val="20"/>
          <w:szCs w:val="20"/>
          <w:lang w:val="x-none" w:eastAsia="pl-PL"/>
        </w:rPr>
      </w:pPr>
      <w:r w:rsidRPr="0083486F">
        <w:rPr>
          <w:rFonts w:ascii="Tahoma" w:eastAsia="Arial Unicode MS" w:hAnsi="Tahoma" w:cs="Tahoma"/>
          <w:sz w:val="20"/>
          <w:szCs w:val="20"/>
          <w:lang w:val="x-none" w:eastAsia="pl-PL"/>
        </w:rPr>
        <w:t xml:space="preserve">Dane osobowe będą przechowywane przez okres co najmniej 5 lat od momentu zakończenia </w:t>
      </w:r>
      <w:r w:rsidRPr="0083486F">
        <w:rPr>
          <w:rFonts w:ascii="Tahoma" w:eastAsia="Arial Unicode MS" w:hAnsi="Tahoma" w:cs="Tahoma"/>
          <w:sz w:val="20"/>
          <w:szCs w:val="20"/>
          <w:lang w:eastAsia="pl-PL"/>
        </w:rPr>
        <w:t>umowy</w:t>
      </w:r>
      <w:r w:rsidRPr="0083486F">
        <w:rPr>
          <w:rFonts w:ascii="Tahoma" w:eastAsia="Arial Unicode MS" w:hAnsi="Tahoma" w:cs="Tahoma"/>
          <w:sz w:val="20"/>
          <w:szCs w:val="20"/>
          <w:lang w:val="x-none" w:eastAsia="pl-PL"/>
        </w:rPr>
        <w:t xml:space="preserve">. </w:t>
      </w:r>
      <w:r w:rsidRPr="0083486F">
        <w:rPr>
          <w:rFonts w:ascii="Tahoma" w:eastAsia="Cambria" w:hAnsi="Tahoma" w:cs="Tahoma"/>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83486F">
        <w:rPr>
          <w:rFonts w:ascii="Tahoma" w:eastAsia="Cambria" w:hAnsi="Tahoma" w:cs="Tahoma"/>
          <w:sz w:val="20"/>
          <w:szCs w:val="20"/>
          <w:lang w:eastAsia="pl-PL"/>
        </w:rPr>
        <w:t>m</w:t>
      </w:r>
      <w:r w:rsidRPr="0083486F">
        <w:rPr>
          <w:rFonts w:ascii="Tahoma" w:eastAsia="Cambria" w:hAnsi="Tahoma" w:cs="Tahoma"/>
          <w:sz w:val="20"/>
          <w:szCs w:val="20"/>
          <w:lang w:val="x-none" w:eastAsia="pl-PL"/>
        </w:rPr>
        <w:t>.</w:t>
      </w:r>
    </w:p>
    <w:p w14:paraId="67F80A3D" w14:textId="77777777" w:rsidR="0045387E" w:rsidRPr="0083486F" w:rsidRDefault="0045387E" w:rsidP="0045387E">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83486F">
        <w:rPr>
          <w:rFonts w:ascii="Tahoma" w:eastAsia="Arial Unicode MS" w:hAnsi="Tahoma" w:cs="Tahoma"/>
          <w:sz w:val="20"/>
          <w:szCs w:val="20"/>
          <w:lang w:val="x-none" w:eastAsia="pl-PL"/>
        </w:rPr>
        <w:t>Okresy te mogą zostać przedłużone w przypadku potrzeby ustalenia, dochodzenia lub obrony przed roszczeniami z tytułu realizacji umowy.</w:t>
      </w:r>
    </w:p>
    <w:p w14:paraId="31ADA3E6"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83486F">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83486F">
        <w:rPr>
          <w:rFonts w:ascii="Tahoma" w:eastAsia="Arial Unicode MS" w:hAnsi="Tahoma" w:cs="Tahoma"/>
          <w:sz w:val="20"/>
          <w:szCs w:val="20"/>
          <w:lang w:eastAsia="pl-PL"/>
        </w:rPr>
        <w:t xml:space="preserve"> Uprawnienia te mogą podlegać ograniczeniom na mocy prawa.</w:t>
      </w:r>
    </w:p>
    <w:p w14:paraId="6D756AF2"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83486F">
        <w:rPr>
          <w:rFonts w:ascii="Tahoma" w:eastAsia="Arial Unicode MS" w:hAnsi="Tahoma" w:cs="Tahoma"/>
          <w:sz w:val="20"/>
          <w:szCs w:val="20"/>
          <w:lang w:val="x-none" w:eastAsia="pl-PL"/>
        </w:rPr>
        <w:t>Podanie danych osobowych jest warunkiem zawarcia i realizacji umowy, ich niepodanie może uniemożliwić jej zawarcie lub realizację.</w:t>
      </w:r>
    </w:p>
    <w:p w14:paraId="4C94AF30" w14:textId="77777777" w:rsidR="0045387E" w:rsidRPr="0083486F" w:rsidRDefault="0045387E" w:rsidP="00F90518">
      <w:pPr>
        <w:widowControl w:val="0"/>
        <w:numPr>
          <w:ilvl w:val="0"/>
          <w:numId w:val="58"/>
        </w:numPr>
        <w:suppressAutoHyphens/>
        <w:autoSpaceDE w:val="0"/>
        <w:spacing w:after="0" w:line="240" w:lineRule="auto"/>
        <w:ind w:left="851"/>
        <w:contextualSpacing/>
        <w:jc w:val="both"/>
        <w:rPr>
          <w:rFonts w:ascii="Tahoma" w:eastAsia="Times New Roman" w:hAnsi="Tahoma" w:cs="Tahoma"/>
          <w:sz w:val="20"/>
          <w:szCs w:val="20"/>
          <w:lang w:eastAsia="pl-PL"/>
        </w:rPr>
      </w:pPr>
      <w:r w:rsidRPr="0045387E">
        <w:rPr>
          <w:rFonts w:ascii="Tahoma" w:eastAsia="Arial Unicode MS" w:hAnsi="Tahoma" w:cs="Tahoma"/>
          <w:sz w:val="20"/>
          <w:szCs w:val="20"/>
          <w:lang w:val="x-none" w:eastAsia="pl-PL"/>
        </w:rPr>
        <w:t>Dane osobowe nie będą wykorzystywane do zautomatyzowanego podejmowania decyzji ani profilowania, o którym mowa w art. 22 rozporządzenia.</w:t>
      </w:r>
      <w:bookmarkEnd w:id="10"/>
    </w:p>
    <w:sectPr w:rsidR="0045387E" w:rsidRPr="0083486F" w:rsidSect="00744B4C">
      <w:pgSz w:w="11905" w:h="16837"/>
      <w:pgMar w:top="567"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F5ACC" w14:textId="77777777" w:rsidR="002805C4" w:rsidRDefault="002805C4" w:rsidP="00CC5192">
      <w:pPr>
        <w:spacing w:after="0" w:line="240" w:lineRule="auto"/>
      </w:pPr>
      <w:r>
        <w:separator/>
      </w:r>
    </w:p>
  </w:endnote>
  <w:endnote w:type="continuationSeparator" w:id="0">
    <w:p w14:paraId="1E167C6B" w14:textId="77777777" w:rsidR="002805C4" w:rsidRDefault="002805C4"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5A16" w14:textId="77777777" w:rsidR="002805C4" w:rsidRDefault="002805C4" w:rsidP="00CC5192">
      <w:pPr>
        <w:spacing w:after="0" w:line="240" w:lineRule="auto"/>
      </w:pPr>
      <w:r>
        <w:separator/>
      </w:r>
    </w:p>
  </w:footnote>
  <w:footnote w:type="continuationSeparator" w:id="0">
    <w:p w14:paraId="218A039F" w14:textId="77777777" w:rsidR="002805C4" w:rsidRDefault="002805C4"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02D5B5F"/>
    <w:multiLevelType w:val="hybridMultilevel"/>
    <w:tmpl w:val="F04C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C05260"/>
    <w:multiLevelType w:val="hybridMultilevel"/>
    <w:tmpl w:val="D1401FF2"/>
    <w:name w:val="WW8Num262222232222223242"/>
    <w:lvl w:ilvl="0" w:tplc="4DC8886C">
      <w:start w:val="1"/>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DC44FCA"/>
    <w:multiLevelType w:val="hybridMultilevel"/>
    <w:tmpl w:val="676E448C"/>
    <w:name w:val="WW8Num262222232222223242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1A0603E1"/>
    <w:multiLevelType w:val="hybridMultilevel"/>
    <w:tmpl w:val="478081DA"/>
    <w:lvl w:ilvl="0" w:tplc="407AF270">
      <w:start w:val="1"/>
      <w:numFmt w:val="decimal"/>
      <w:lvlText w:val="%1."/>
      <w:lvlJc w:val="left"/>
      <w:pPr>
        <w:ind w:left="360" w:hanging="360"/>
      </w:pPr>
      <w:rPr>
        <w:rFonts w:ascii="Tahoma" w:hAnsi="Tahoma" w:cs="Tahoma" w:hint="default"/>
        <w:sz w:val="20"/>
        <w:szCs w:val="20"/>
        <w:u w:val="none"/>
      </w:rPr>
    </w:lvl>
    <w:lvl w:ilvl="1" w:tplc="A118C8BE">
      <w:start w:val="1"/>
      <w:numFmt w:val="lowerLetter"/>
      <w:lvlText w:val="%2)"/>
      <w:lvlJc w:val="left"/>
      <w:pPr>
        <w:ind w:left="1080" w:hanging="360"/>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5"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9A5822"/>
    <w:multiLevelType w:val="hybridMultilevel"/>
    <w:tmpl w:val="D1706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2A4B2D29"/>
    <w:multiLevelType w:val="hybridMultilevel"/>
    <w:tmpl w:val="BEC41E1C"/>
    <w:lvl w:ilvl="0" w:tplc="56C6460C">
      <w:start w:val="4"/>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7">
      <w:start w:val="1"/>
      <w:numFmt w:val="lowerLetter"/>
      <w:lvlText w:val="%3)"/>
      <w:lvlJc w:val="left"/>
      <w:pPr>
        <w:ind w:left="700" w:hanging="36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2B01081C"/>
    <w:multiLevelType w:val="hybridMultilevel"/>
    <w:tmpl w:val="AE40613C"/>
    <w:lvl w:ilvl="0" w:tplc="69020E80">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89763D"/>
    <w:multiLevelType w:val="hybridMultilevel"/>
    <w:tmpl w:val="9F9CA532"/>
    <w:name w:val="WW8Num2622222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DB01ED"/>
    <w:multiLevelType w:val="hybridMultilevel"/>
    <w:tmpl w:val="70D043E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9328B64">
      <w:start w:val="1"/>
      <w:numFmt w:val="lowerLetter"/>
      <w:lvlText w:val="%2)"/>
      <w:lvlJc w:val="left"/>
      <w:pPr>
        <w:ind w:left="360" w:hanging="36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BBB1654"/>
    <w:multiLevelType w:val="hybridMultilevel"/>
    <w:tmpl w:val="8DF0C72E"/>
    <w:name w:val="WW8Num2622222322222239"/>
    <w:lvl w:ilvl="0" w:tplc="00B6874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167DD6"/>
    <w:multiLevelType w:val="hybridMultilevel"/>
    <w:tmpl w:val="A47822AC"/>
    <w:name w:val="WW8Num26222223222222324"/>
    <w:lvl w:ilvl="0" w:tplc="D0F6EC6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C70680"/>
    <w:multiLevelType w:val="hybridMultilevel"/>
    <w:tmpl w:val="12DE4654"/>
    <w:lvl w:ilvl="0" w:tplc="A118C8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8F0F86"/>
    <w:multiLevelType w:val="hybridMultilevel"/>
    <w:tmpl w:val="64688936"/>
    <w:lvl w:ilvl="0" w:tplc="9CEA3A3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5B21D4"/>
    <w:multiLevelType w:val="hybridMultilevel"/>
    <w:tmpl w:val="9DCAFDF6"/>
    <w:lvl w:ilvl="0" w:tplc="4812687E">
      <w:start w:val="1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617E7695"/>
    <w:multiLevelType w:val="hybridMultilevel"/>
    <w:tmpl w:val="4CCE0460"/>
    <w:lvl w:ilvl="0" w:tplc="B23E6CF2">
      <w:start w:val="1"/>
      <w:numFmt w:val="decimal"/>
      <w:lvlText w:val="%1."/>
      <w:lvlJc w:val="left"/>
      <w:pPr>
        <w:tabs>
          <w:tab w:val="num" w:pos="360"/>
        </w:tabs>
        <w:ind w:left="340" w:hanging="340"/>
      </w:pPr>
      <w:rPr>
        <w:rFonts w:ascii="Tahoma" w:hAnsi="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657BD2"/>
    <w:multiLevelType w:val="hybridMultilevel"/>
    <w:tmpl w:val="78387E98"/>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8"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D4231D6"/>
    <w:multiLevelType w:val="hybridMultilevel"/>
    <w:tmpl w:val="1A8CCD8C"/>
    <w:lvl w:ilvl="0" w:tplc="95A44D92">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093813">
    <w:abstractNumId w:val="83"/>
  </w:num>
  <w:num w:numId="2" w16cid:durableId="1511676128">
    <w:abstractNumId w:val="50"/>
  </w:num>
  <w:num w:numId="3" w16cid:durableId="130907163">
    <w:abstractNumId w:val="65"/>
  </w:num>
  <w:num w:numId="4" w16cid:durableId="2063676468">
    <w:abstractNumId w:val="104"/>
  </w:num>
  <w:num w:numId="5" w16cid:durableId="1929850885">
    <w:abstractNumId w:val="74"/>
  </w:num>
  <w:num w:numId="6" w16cid:durableId="1650597455">
    <w:abstractNumId w:val="23"/>
  </w:num>
  <w:num w:numId="7" w16cid:durableId="252662815">
    <w:abstractNumId w:val="92"/>
  </w:num>
  <w:num w:numId="8" w16cid:durableId="1639535845">
    <w:abstractNumId w:val="113"/>
  </w:num>
  <w:num w:numId="9" w16cid:durableId="1971476235">
    <w:abstractNumId w:val="22"/>
  </w:num>
  <w:num w:numId="10" w16cid:durableId="90710781">
    <w:abstractNumId w:val="89"/>
  </w:num>
  <w:num w:numId="11" w16cid:durableId="303775554">
    <w:abstractNumId w:val="90"/>
    <w:lvlOverride w:ilvl="0">
      <w:startOverride w:val="1"/>
    </w:lvlOverride>
  </w:num>
  <w:num w:numId="12" w16cid:durableId="1386904146">
    <w:abstractNumId w:val="70"/>
    <w:lvlOverride w:ilvl="0">
      <w:startOverride w:val="1"/>
    </w:lvlOverride>
  </w:num>
  <w:num w:numId="13" w16cid:durableId="2081783253">
    <w:abstractNumId w:val="51"/>
  </w:num>
  <w:num w:numId="14" w16cid:durableId="685206250">
    <w:abstractNumId w:val="16"/>
  </w:num>
  <w:num w:numId="15" w16cid:durableId="872156905">
    <w:abstractNumId w:val="108"/>
  </w:num>
  <w:num w:numId="16" w16cid:durableId="625505804">
    <w:abstractNumId w:val="61"/>
  </w:num>
  <w:num w:numId="17" w16cid:durableId="1600797708">
    <w:abstractNumId w:val="36"/>
  </w:num>
  <w:num w:numId="18" w16cid:durableId="1693533437">
    <w:abstractNumId w:val="117"/>
  </w:num>
  <w:num w:numId="19" w16cid:durableId="869411385">
    <w:abstractNumId w:val="20"/>
  </w:num>
  <w:num w:numId="20" w16cid:durableId="552697173">
    <w:abstractNumId w:val="78"/>
  </w:num>
  <w:num w:numId="21" w16cid:durableId="1378778525">
    <w:abstractNumId w:val="54"/>
  </w:num>
  <w:num w:numId="22" w16cid:durableId="1227958188">
    <w:abstractNumId w:val="53"/>
  </w:num>
  <w:num w:numId="23" w16cid:durableId="897786088">
    <w:abstractNumId w:val="31"/>
  </w:num>
  <w:num w:numId="24" w16cid:durableId="1404524110">
    <w:abstractNumId w:val="118"/>
  </w:num>
  <w:num w:numId="25" w16cid:durableId="237133232">
    <w:abstractNumId w:val="64"/>
  </w:num>
  <w:num w:numId="26" w16cid:durableId="1598322172">
    <w:abstractNumId w:val="96"/>
  </w:num>
  <w:num w:numId="27" w16cid:durableId="74589953">
    <w:abstractNumId w:val="100"/>
  </w:num>
  <w:num w:numId="28" w16cid:durableId="1021056860">
    <w:abstractNumId w:val="19"/>
  </w:num>
  <w:num w:numId="29" w16cid:durableId="1531066708">
    <w:abstractNumId w:val="37"/>
  </w:num>
  <w:num w:numId="30" w16cid:durableId="1320689790">
    <w:abstractNumId w:val="59"/>
  </w:num>
  <w:num w:numId="31" w16cid:durableId="707025211">
    <w:abstractNumId w:val="71"/>
  </w:num>
  <w:num w:numId="32" w16cid:durableId="2014262612">
    <w:abstractNumId w:val="72"/>
  </w:num>
  <w:num w:numId="33" w16cid:durableId="656037512">
    <w:abstractNumId w:val="95"/>
  </w:num>
  <w:num w:numId="34" w16cid:durableId="2053535695">
    <w:abstractNumId w:val="106"/>
  </w:num>
  <w:num w:numId="35" w16cid:durableId="921569209">
    <w:abstractNumId w:val="110"/>
  </w:num>
  <w:num w:numId="36" w16cid:durableId="1159422038">
    <w:abstractNumId w:val="32"/>
  </w:num>
  <w:num w:numId="37" w16cid:durableId="1525049807">
    <w:abstractNumId w:val="56"/>
  </w:num>
  <w:num w:numId="38" w16cid:durableId="1746760207">
    <w:abstractNumId w:val="109"/>
  </w:num>
  <w:num w:numId="39" w16cid:durableId="1234196886">
    <w:abstractNumId w:val="30"/>
  </w:num>
  <w:num w:numId="40" w16cid:durableId="1480264832">
    <w:abstractNumId w:val="35"/>
  </w:num>
  <w:num w:numId="41" w16cid:durableId="2045935604">
    <w:abstractNumId w:val="120"/>
  </w:num>
  <w:num w:numId="42" w16cid:durableId="1735002842">
    <w:abstractNumId w:val="40"/>
  </w:num>
  <w:num w:numId="43" w16cid:durableId="613366683">
    <w:abstractNumId w:val="9"/>
  </w:num>
  <w:num w:numId="44" w16cid:durableId="1672177680">
    <w:abstractNumId w:val="76"/>
  </w:num>
  <w:num w:numId="45" w16cid:durableId="1999071552">
    <w:abstractNumId w:val="82"/>
  </w:num>
  <w:num w:numId="46" w16cid:durableId="1244609396">
    <w:abstractNumId w:val="103"/>
  </w:num>
  <w:num w:numId="47" w16cid:durableId="88552343">
    <w:abstractNumId w:val="97"/>
  </w:num>
  <w:num w:numId="48" w16cid:durableId="165874689">
    <w:abstractNumId w:val="102"/>
  </w:num>
  <w:num w:numId="49" w16cid:durableId="840126189">
    <w:abstractNumId w:val="6"/>
  </w:num>
  <w:num w:numId="50" w16cid:durableId="2040429456">
    <w:abstractNumId w:val="11"/>
  </w:num>
  <w:num w:numId="51" w16cid:durableId="1273130020">
    <w:abstractNumId w:val="29"/>
  </w:num>
  <w:num w:numId="52" w16cid:durableId="431630726">
    <w:abstractNumId w:val="26"/>
  </w:num>
  <w:num w:numId="53" w16cid:durableId="751700426">
    <w:abstractNumId w:val="33"/>
  </w:num>
  <w:num w:numId="54" w16cid:durableId="228274675">
    <w:abstractNumId w:val="115"/>
  </w:num>
  <w:num w:numId="55" w16cid:durableId="817914766">
    <w:abstractNumId w:val="52"/>
  </w:num>
  <w:num w:numId="56" w16cid:durableId="1729305700">
    <w:abstractNumId w:val="63"/>
  </w:num>
  <w:num w:numId="57" w16cid:durableId="637994810">
    <w:abstractNumId w:val="18"/>
  </w:num>
  <w:num w:numId="58" w16cid:durableId="21450019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9249766">
    <w:abstractNumId w:val="12"/>
  </w:num>
  <w:num w:numId="60" w16cid:durableId="910193829">
    <w:abstractNumId w:val="7"/>
  </w:num>
  <w:num w:numId="61" w16cid:durableId="933897975">
    <w:abstractNumId w:val="93"/>
  </w:num>
  <w:num w:numId="62" w16cid:durableId="76026569">
    <w:abstractNumId w:val="88"/>
  </w:num>
  <w:num w:numId="63" w16cid:durableId="286280314">
    <w:abstractNumId w:val="8"/>
  </w:num>
  <w:num w:numId="64" w16cid:durableId="565453012">
    <w:abstractNumId w:val="92"/>
    <w:lvlOverride w:ilvl="0">
      <w:lvl w:ilvl="0" w:tplc="63448B92">
        <w:start w:val="1"/>
        <w:numFmt w:val="decimal"/>
        <w:lvlText w:val="%1."/>
        <w:lvlJc w:val="left"/>
        <w:pPr>
          <w:ind w:left="360" w:hanging="360"/>
        </w:pPr>
        <w:rPr>
          <w:rFonts w:ascii="Tahoma" w:eastAsia="Times New Roman" w:hAnsi="Tahoma" w:cs="Tahoma" w:hint="default"/>
          <w:sz w:val="20"/>
          <w:szCs w:val="20"/>
        </w:rPr>
      </w:lvl>
    </w:lvlOverride>
  </w:num>
  <w:num w:numId="65" w16cid:durableId="1991975622">
    <w:abstractNumId w:val="44"/>
  </w:num>
  <w:num w:numId="66" w16cid:durableId="1015960778">
    <w:abstractNumId w:val="28"/>
  </w:num>
  <w:num w:numId="67" w16cid:durableId="1492216417">
    <w:abstractNumId w:val="27"/>
  </w:num>
  <w:num w:numId="68" w16cid:durableId="1735196903">
    <w:abstractNumId w:val="87"/>
  </w:num>
  <w:num w:numId="69" w16cid:durableId="1773083226">
    <w:abstractNumId w:val="47"/>
  </w:num>
  <w:num w:numId="70" w16cid:durableId="695354032">
    <w:abstractNumId w:val="55"/>
  </w:num>
  <w:num w:numId="71" w16cid:durableId="580218970">
    <w:abstractNumId w:val="1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060"/>
    <w:rsid w:val="0000011E"/>
    <w:rsid w:val="00001024"/>
    <w:rsid w:val="000019B3"/>
    <w:rsid w:val="000048BA"/>
    <w:rsid w:val="0001176C"/>
    <w:rsid w:val="00012369"/>
    <w:rsid w:val="000140D9"/>
    <w:rsid w:val="00015391"/>
    <w:rsid w:val="0001742F"/>
    <w:rsid w:val="000175AF"/>
    <w:rsid w:val="00020803"/>
    <w:rsid w:val="00021425"/>
    <w:rsid w:val="00022CF1"/>
    <w:rsid w:val="0002451D"/>
    <w:rsid w:val="00024E18"/>
    <w:rsid w:val="000344E5"/>
    <w:rsid w:val="000352FB"/>
    <w:rsid w:val="0004223E"/>
    <w:rsid w:val="00044214"/>
    <w:rsid w:val="00044E14"/>
    <w:rsid w:val="00047E14"/>
    <w:rsid w:val="00050DBD"/>
    <w:rsid w:val="0005175C"/>
    <w:rsid w:val="00051D95"/>
    <w:rsid w:val="00052B48"/>
    <w:rsid w:val="00053DE9"/>
    <w:rsid w:val="00054179"/>
    <w:rsid w:val="00056233"/>
    <w:rsid w:val="00060474"/>
    <w:rsid w:val="000615BB"/>
    <w:rsid w:val="00062C79"/>
    <w:rsid w:val="00063647"/>
    <w:rsid w:val="00063DC9"/>
    <w:rsid w:val="00064D16"/>
    <w:rsid w:val="00066BB6"/>
    <w:rsid w:val="00067EC2"/>
    <w:rsid w:val="00070B0C"/>
    <w:rsid w:val="00071D1B"/>
    <w:rsid w:val="00072CC1"/>
    <w:rsid w:val="000732D6"/>
    <w:rsid w:val="00073488"/>
    <w:rsid w:val="000735B2"/>
    <w:rsid w:val="00074A16"/>
    <w:rsid w:val="0007528D"/>
    <w:rsid w:val="00076266"/>
    <w:rsid w:val="0007669E"/>
    <w:rsid w:val="00077044"/>
    <w:rsid w:val="00080FCE"/>
    <w:rsid w:val="00081536"/>
    <w:rsid w:val="000815C6"/>
    <w:rsid w:val="00083F61"/>
    <w:rsid w:val="00085BDA"/>
    <w:rsid w:val="00086F52"/>
    <w:rsid w:val="00087767"/>
    <w:rsid w:val="00093379"/>
    <w:rsid w:val="00094608"/>
    <w:rsid w:val="0009709C"/>
    <w:rsid w:val="000976C1"/>
    <w:rsid w:val="000A0D7C"/>
    <w:rsid w:val="000A229E"/>
    <w:rsid w:val="000A32BB"/>
    <w:rsid w:val="000A3ACA"/>
    <w:rsid w:val="000A435A"/>
    <w:rsid w:val="000B31A6"/>
    <w:rsid w:val="000C086D"/>
    <w:rsid w:val="000C13F5"/>
    <w:rsid w:val="000C4080"/>
    <w:rsid w:val="000C438A"/>
    <w:rsid w:val="000C4C79"/>
    <w:rsid w:val="000C4EF6"/>
    <w:rsid w:val="000C5614"/>
    <w:rsid w:val="000C5F8C"/>
    <w:rsid w:val="000C682F"/>
    <w:rsid w:val="000C6F3D"/>
    <w:rsid w:val="000D2ED4"/>
    <w:rsid w:val="000E11CD"/>
    <w:rsid w:val="000E18D6"/>
    <w:rsid w:val="000E2927"/>
    <w:rsid w:val="000E2D81"/>
    <w:rsid w:val="000E7149"/>
    <w:rsid w:val="000F2C34"/>
    <w:rsid w:val="000F31E5"/>
    <w:rsid w:val="000F41DE"/>
    <w:rsid w:val="000F76A8"/>
    <w:rsid w:val="00100381"/>
    <w:rsid w:val="00102C55"/>
    <w:rsid w:val="001039E6"/>
    <w:rsid w:val="001052B4"/>
    <w:rsid w:val="00107BD3"/>
    <w:rsid w:val="001112BA"/>
    <w:rsid w:val="00113870"/>
    <w:rsid w:val="0011562F"/>
    <w:rsid w:val="00115719"/>
    <w:rsid w:val="001159D2"/>
    <w:rsid w:val="0011657D"/>
    <w:rsid w:val="00117C25"/>
    <w:rsid w:val="001211B1"/>
    <w:rsid w:val="001220E8"/>
    <w:rsid w:val="00125687"/>
    <w:rsid w:val="00125EE9"/>
    <w:rsid w:val="00127142"/>
    <w:rsid w:val="00130351"/>
    <w:rsid w:val="00131A73"/>
    <w:rsid w:val="001322E8"/>
    <w:rsid w:val="00132FAE"/>
    <w:rsid w:val="0013359A"/>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85E72"/>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28F"/>
    <w:rsid w:val="001A6892"/>
    <w:rsid w:val="001B2DC2"/>
    <w:rsid w:val="001B39CE"/>
    <w:rsid w:val="001B39F3"/>
    <w:rsid w:val="001B3A18"/>
    <w:rsid w:val="001B43E9"/>
    <w:rsid w:val="001B5148"/>
    <w:rsid w:val="001B6DD9"/>
    <w:rsid w:val="001B767E"/>
    <w:rsid w:val="001C1DDE"/>
    <w:rsid w:val="001C426E"/>
    <w:rsid w:val="001C4AA8"/>
    <w:rsid w:val="001C507C"/>
    <w:rsid w:val="001C7A0F"/>
    <w:rsid w:val="001D0FA5"/>
    <w:rsid w:val="001D132A"/>
    <w:rsid w:val="001D3A2A"/>
    <w:rsid w:val="001D4E60"/>
    <w:rsid w:val="001D55B9"/>
    <w:rsid w:val="001D6082"/>
    <w:rsid w:val="001E2AD4"/>
    <w:rsid w:val="001E3875"/>
    <w:rsid w:val="001E5276"/>
    <w:rsid w:val="001E5DB6"/>
    <w:rsid w:val="001E5EF7"/>
    <w:rsid w:val="001E6BFA"/>
    <w:rsid w:val="001E7493"/>
    <w:rsid w:val="001E782B"/>
    <w:rsid w:val="001F11D4"/>
    <w:rsid w:val="001F1278"/>
    <w:rsid w:val="001F5825"/>
    <w:rsid w:val="001F5D35"/>
    <w:rsid w:val="001F7B0F"/>
    <w:rsid w:val="002004D0"/>
    <w:rsid w:val="00203DF0"/>
    <w:rsid w:val="00205A08"/>
    <w:rsid w:val="00205C97"/>
    <w:rsid w:val="00206A39"/>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0D90"/>
    <w:rsid w:val="002414B2"/>
    <w:rsid w:val="00241746"/>
    <w:rsid w:val="00244E04"/>
    <w:rsid w:val="0024607E"/>
    <w:rsid w:val="00250A71"/>
    <w:rsid w:val="002515BB"/>
    <w:rsid w:val="002521B0"/>
    <w:rsid w:val="0025257D"/>
    <w:rsid w:val="00252B88"/>
    <w:rsid w:val="00256159"/>
    <w:rsid w:val="00257898"/>
    <w:rsid w:val="00261550"/>
    <w:rsid w:val="002615B4"/>
    <w:rsid w:val="00263291"/>
    <w:rsid w:val="002647E2"/>
    <w:rsid w:val="00264B95"/>
    <w:rsid w:val="002664DF"/>
    <w:rsid w:val="00270CE6"/>
    <w:rsid w:val="00270F10"/>
    <w:rsid w:val="00271F2A"/>
    <w:rsid w:val="002721A8"/>
    <w:rsid w:val="00274CC4"/>
    <w:rsid w:val="0027725D"/>
    <w:rsid w:val="002805C4"/>
    <w:rsid w:val="00280C2D"/>
    <w:rsid w:val="00281F41"/>
    <w:rsid w:val="002822AB"/>
    <w:rsid w:val="00282665"/>
    <w:rsid w:val="00284DD0"/>
    <w:rsid w:val="002856A5"/>
    <w:rsid w:val="00287B6D"/>
    <w:rsid w:val="0029017C"/>
    <w:rsid w:val="00291838"/>
    <w:rsid w:val="00291B2D"/>
    <w:rsid w:val="00292457"/>
    <w:rsid w:val="002929EE"/>
    <w:rsid w:val="00293587"/>
    <w:rsid w:val="00294EF2"/>
    <w:rsid w:val="002A2407"/>
    <w:rsid w:val="002A3520"/>
    <w:rsid w:val="002A38A2"/>
    <w:rsid w:val="002A6246"/>
    <w:rsid w:val="002A7937"/>
    <w:rsid w:val="002B01F6"/>
    <w:rsid w:val="002B1C13"/>
    <w:rsid w:val="002B3C1A"/>
    <w:rsid w:val="002B451E"/>
    <w:rsid w:val="002C2528"/>
    <w:rsid w:val="002C2757"/>
    <w:rsid w:val="002C3F5D"/>
    <w:rsid w:val="002C47FE"/>
    <w:rsid w:val="002D1987"/>
    <w:rsid w:val="002D3302"/>
    <w:rsid w:val="002D37C4"/>
    <w:rsid w:val="002D45D7"/>
    <w:rsid w:val="002D4723"/>
    <w:rsid w:val="002D51FC"/>
    <w:rsid w:val="002D55CE"/>
    <w:rsid w:val="002D6EAD"/>
    <w:rsid w:val="002E086C"/>
    <w:rsid w:val="002E1D2A"/>
    <w:rsid w:val="002E32EC"/>
    <w:rsid w:val="002E4234"/>
    <w:rsid w:val="002E5FFB"/>
    <w:rsid w:val="002E6835"/>
    <w:rsid w:val="002E7AE1"/>
    <w:rsid w:val="002F095E"/>
    <w:rsid w:val="002F0A87"/>
    <w:rsid w:val="002F17CF"/>
    <w:rsid w:val="002F190A"/>
    <w:rsid w:val="002F1D6A"/>
    <w:rsid w:val="002F25B9"/>
    <w:rsid w:val="002F2A1C"/>
    <w:rsid w:val="002F2C49"/>
    <w:rsid w:val="002F340E"/>
    <w:rsid w:val="00302293"/>
    <w:rsid w:val="00302BCB"/>
    <w:rsid w:val="0030347B"/>
    <w:rsid w:val="003074ED"/>
    <w:rsid w:val="00310BE5"/>
    <w:rsid w:val="0031583C"/>
    <w:rsid w:val="00315D35"/>
    <w:rsid w:val="003164FE"/>
    <w:rsid w:val="00320B8B"/>
    <w:rsid w:val="00320C75"/>
    <w:rsid w:val="00322128"/>
    <w:rsid w:val="00323604"/>
    <w:rsid w:val="003240BA"/>
    <w:rsid w:val="00326039"/>
    <w:rsid w:val="00326F21"/>
    <w:rsid w:val="00330EB4"/>
    <w:rsid w:val="003311E8"/>
    <w:rsid w:val="00337E05"/>
    <w:rsid w:val="00340502"/>
    <w:rsid w:val="0034132E"/>
    <w:rsid w:val="003413B9"/>
    <w:rsid w:val="00343733"/>
    <w:rsid w:val="00343B9C"/>
    <w:rsid w:val="00343FD4"/>
    <w:rsid w:val="00345A25"/>
    <w:rsid w:val="0035163B"/>
    <w:rsid w:val="00352076"/>
    <w:rsid w:val="00353196"/>
    <w:rsid w:val="00353661"/>
    <w:rsid w:val="00353C3D"/>
    <w:rsid w:val="00353C4A"/>
    <w:rsid w:val="00353F1B"/>
    <w:rsid w:val="0036121C"/>
    <w:rsid w:val="00364EE9"/>
    <w:rsid w:val="003705F5"/>
    <w:rsid w:val="003719E6"/>
    <w:rsid w:val="00371BF9"/>
    <w:rsid w:val="003722D9"/>
    <w:rsid w:val="00372D3A"/>
    <w:rsid w:val="003731D1"/>
    <w:rsid w:val="00375900"/>
    <w:rsid w:val="00375CD5"/>
    <w:rsid w:val="003773AC"/>
    <w:rsid w:val="0038258C"/>
    <w:rsid w:val="00382E63"/>
    <w:rsid w:val="0038370D"/>
    <w:rsid w:val="00383C15"/>
    <w:rsid w:val="00386521"/>
    <w:rsid w:val="00390210"/>
    <w:rsid w:val="0039101D"/>
    <w:rsid w:val="003924BB"/>
    <w:rsid w:val="00393FC0"/>
    <w:rsid w:val="00393FE8"/>
    <w:rsid w:val="0039412C"/>
    <w:rsid w:val="00396884"/>
    <w:rsid w:val="00397785"/>
    <w:rsid w:val="003A1656"/>
    <w:rsid w:val="003A2299"/>
    <w:rsid w:val="003A2945"/>
    <w:rsid w:val="003A35FC"/>
    <w:rsid w:val="003A6632"/>
    <w:rsid w:val="003A75E1"/>
    <w:rsid w:val="003A7B04"/>
    <w:rsid w:val="003B0074"/>
    <w:rsid w:val="003B02FC"/>
    <w:rsid w:val="003B049B"/>
    <w:rsid w:val="003B0677"/>
    <w:rsid w:val="003B0925"/>
    <w:rsid w:val="003B0AF6"/>
    <w:rsid w:val="003B1897"/>
    <w:rsid w:val="003C0181"/>
    <w:rsid w:val="003C0995"/>
    <w:rsid w:val="003C1059"/>
    <w:rsid w:val="003C1242"/>
    <w:rsid w:val="003C1FDA"/>
    <w:rsid w:val="003C221A"/>
    <w:rsid w:val="003C27A7"/>
    <w:rsid w:val="003C3301"/>
    <w:rsid w:val="003C3702"/>
    <w:rsid w:val="003C3B4B"/>
    <w:rsid w:val="003C3DBA"/>
    <w:rsid w:val="003C6A89"/>
    <w:rsid w:val="003C7F10"/>
    <w:rsid w:val="003D0D46"/>
    <w:rsid w:val="003D10D7"/>
    <w:rsid w:val="003D2720"/>
    <w:rsid w:val="003D3106"/>
    <w:rsid w:val="003D5AAF"/>
    <w:rsid w:val="003E48E8"/>
    <w:rsid w:val="003E5BCE"/>
    <w:rsid w:val="003F0327"/>
    <w:rsid w:val="003F11EC"/>
    <w:rsid w:val="003F4864"/>
    <w:rsid w:val="003F671A"/>
    <w:rsid w:val="00400F14"/>
    <w:rsid w:val="00401018"/>
    <w:rsid w:val="004013D1"/>
    <w:rsid w:val="00401DC9"/>
    <w:rsid w:val="00405F9E"/>
    <w:rsid w:val="00407A66"/>
    <w:rsid w:val="004116A8"/>
    <w:rsid w:val="00411B99"/>
    <w:rsid w:val="00412261"/>
    <w:rsid w:val="00412459"/>
    <w:rsid w:val="004128F1"/>
    <w:rsid w:val="00412F5C"/>
    <w:rsid w:val="00413392"/>
    <w:rsid w:val="004165BB"/>
    <w:rsid w:val="00420B8C"/>
    <w:rsid w:val="00420EB8"/>
    <w:rsid w:val="00421471"/>
    <w:rsid w:val="0042484E"/>
    <w:rsid w:val="004261C4"/>
    <w:rsid w:val="004268DA"/>
    <w:rsid w:val="00426BAA"/>
    <w:rsid w:val="004306DF"/>
    <w:rsid w:val="00430E64"/>
    <w:rsid w:val="00433069"/>
    <w:rsid w:val="00435881"/>
    <w:rsid w:val="004359E3"/>
    <w:rsid w:val="00436FE4"/>
    <w:rsid w:val="00437712"/>
    <w:rsid w:val="00441899"/>
    <w:rsid w:val="0044278D"/>
    <w:rsid w:val="004443B3"/>
    <w:rsid w:val="00444873"/>
    <w:rsid w:val="00444892"/>
    <w:rsid w:val="004455C6"/>
    <w:rsid w:val="004469A9"/>
    <w:rsid w:val="00446B19"/>
    <w:rsid w:val="004479EB"/>
    <w:rsid w:val="00447A29"/>
    <w:rsid w:val="004502BB"/>
    <w:rsid w:val="00452508"/>
    <w:rsid w:val="00453875"/>
    <w:rsid w:val="0045387E"/>
    <w:rsid w:val="00454EA6"/>
    <w:rsid w:val="004551CB"/>
    <w:rsid w:val="00455674"/>
    <w:rsid w:val="004558AD"/>
    <w:rsid w:val="00455E88"/>
    <w:rsid w:val="00456EA8"/>
    <w:rsid w:val="00457811"/>
    <w:rsid w:val="00461889"/>
    <w:rsid w:val="00464147"/>
    <w:rsid w:val="00464E24"/>
    <w:rsid w:val="0046523B"/>
    <w:rsid w:val="0046557A"/>
    <w:rsid w:val="00465C88"/>
    <w:rsid w:val="00470924"/>
    <w:rsid w:val="00470A7C"/>
    <w:rsid w:val="00470B9F"/>
    <w:rsid w:val="0047106E"/>
    <w:rsid w:val="0047181B"/>
    <w:rsid w:val="00471B55"/>
    <w:rsid w:val="00476ACC"/>
    <w:rsid w:val="004771F7"/>
    <w:rsid w:val="00477753"/>
    <w:rsid w:val="00480DA6"/>
    <w:rsid w:val="00481380"/>
    <w:rsid w:val="00483CA1"/>
    <w:rsid w:val="00486374"/>
    <w:rsid w:val="00487154"/>
    <w:rsid w:val="00494A97"/>
    <w:rsid w:val="004975B1"/>
    <w:rsid w:val="004A14E1"/>
    <w:rsid w:val="004A185A"/>
    <w:rsid w:val="004A2FF4"/>
    <w:rsid w:val="004A35B9"/>
    <w:rsid w:val="004A3A93"/>
    <w:rsid w:val="004A41AB"/>
    <w:rsid w:val="004A53D3"/>
    <w:rsid w:val="004A5815"/>
    <w:rsid w:val="004A6A40"/>
    <w:rsid w:val="004A6ACC"/>
    <w:rsid w:val="004A7704"/>
    <w:rsid w:val="004A77E5"/>
    <w:rsid w:val="004B6895"/>
    <w:rsid w:val="004B79DA"/>
    <w:rsid w:val="004C07D2"/>
    <w:rsid w:val="004C1D4B"/>
    <w:rsid w:val="004C1E44"/>
    <w:rsid w:val="004C4AD3"/>
    <w:rsid w:val="004C53F3"/>
    <w:rsid w:val="004C7C03"/>
    <w:rsid w:val="004D2BBB"/>
    <w:rsid w:val="004D3AF4"/>
    <w:rsid w:val="004D3E79"/>
    <w:rsid w:val="004D4140"/>
    <w:rsid w:val="004D4279"/>
    <w:rsid w:val="004D49A8"/>
    <w:rsid w:val="004D56FC"/>
    <w:rsid w:val="004D5B27"/>
    <w:rsid w:val="004D5BF7"/>
    <w:rsid w:val="004D5BFD"/>
    <w:rsid w:val="004D7994"/>
    <w:rsid w:val="004E0846"/>
    <w:rsid w:val="004E0A31"/>
    <w:rsid w:val="004E0A4E"/>
    <w:rsid w:val="004E13D7"/>
    <w:rsid w:val="004E3DF4"/>
    <w:rsid w:val="004E4E49"/>
    <w:rsid w:val="004F0B54"/>
    <w:rsid w:val="004F0C1D"/>
    <w:rsid w:val="004F17FB"/>
    <w:rsid w:val="004F25C5"/>
    <w:rsid w:val="004F2761"/>
    <w:rsid w:val="004F2CCD"/>
    <w:rsid w:val="004F4507"/>
    <w:rsid w:val="004F49E7"/>
    <w:rsid w:val="004F7924"/>
    <w:rsid w:val="00501111"/>
    <w:rsid w:val="005027EC"/>
    <w:rsid w:val="005101AF"/>
    <w:rsid w:val="005103ED"/>
    <w:rsid w:val="00511B98"/>
    <w:rsid w:val="00515658"/>
    <w:rsid w:val="00516B91"/>
    <w:rsid w:val="00517AE4"/>
    <w:rsid w:val="00520F26"/>
    <w:rsid w:val="0052291A"/>
    <w:rsid w:val="00522E5F"/>
    <w:rsid w:val="0052419D"/>
    <w:rsid w:val="005243E2"/>
    <w:rsid w:val="00525C1E"/>
    <w:rsid w:val="00525D35"/>
    <w:rsid w:val="00527B4D"/>
    <w:rsid w:val="00527C26"/>
    <w:rsid w:val="005319E9"/>
    <w:rsid w:val="00531FAF"/>
    <w:rsid w:val="005325CF"/>
    <w:rsid w:val="00532B57"/>
    <w:rsid w:val="00532DFA"/>
    <w:rsid w:val="00533493"/>
    <w:rsid w:val="00533688"/>
    <w:rsid w:val="00533F8E"/>
    <w:rsid w:val="00534FF5"/>
    <w:rsid w:val="00536371"/>
    <w:rsid w:val="005408F6"/>
    <w:rsid w:val="00541529"/>
    <w:rsid w:val="0054517C"/>
    <w:rsid w:val="005461D2"/>
    <w:rsid w:val="0054697A"/>
    <w:rsid w:val="005519A0"/>
    <w:rsid w:val="005521A9"/>
    <w:rsid w:val="00552ACB"/>
    <w:rsid w:val="00553D9B"/>
    <w:rsid w:val="00555D5C"/>
    <w:rsid w:val="0056595F"/>
    <w:rsid w:val="00566D4B"/>
    <w:rsid w:val="00567F32"/>
    <w:rsid w:val="00570540"/>
    <w:rsid w:val="00574BE8"/>
    <w:rsid w:val="00574D10"/>
    <w:rsid w:val="00577A98"/>
    <w:rsid w:val="00583659"/>
    <w:rsid w:val="00583852"/>
    <w:rsid w:val="00584344"/>
    <w:rsid w:val="00584360"/>
    <w:rsid w:val="00584563"/>
    <w:rsid w:val="005874B7"/>
    <w:rsid w:val="00587650"/>
    <w:rsid w:val="00587D64"/>
    <w:rsid w:val="00587DE4"/>
    <w:rsid w:val="00591017"/>
    <w:rsid w:val="00591424"/>
    <w:rsid w:val="0059169E"/>
    <w:rsid w:val="0059435B"/>
    <w:rsid w:val="005957B6"/>
    <w:rsid w:val="00597E9D"/>
    <w:rsid w:val="005A1912"/>
    <w:rsid w:val="005A28C9"/>
    <w:rsid w:val="005A4BF0"/>
    <w:rsid w:val="005A4F5D"/>
    <w:rsid w:val="005A6872"/>
    <w:rsid w:val="005A7762"/>
    <w:rsid w:val="005A7D3A"/>
    <w:rsid w:val="005B0BCC"/>
    <w:rsid w:val="005B1C4E"/>
    <w:rsid w:val="005B249C"/>
    <w:rsid w:val="005B2AB2"/>
    <w:rsid w:val="005B4172"/>
    <w:rsid w:val="005B49A5"/>
    <w:rsid w:val="005B4F3F"/>
    <w:rsid w:val="005B5486"/>
    <w:rsid w:val="005B62FB"/>
    <w:rsid w:val="005B752F"/>
    <w:rsid w:val="005C0073"/>
    <w:rsid w:val="005C01C0"/>
    <w:rsid w:val="005C046A"/>
    <w:rsid w:val="005C0C73"/>
    <w:rsid w:val="005C1F97"/>
    <w:rsid w:val="005C22AF"/>
    <w:rsid w:val="005C238A"/>
    <w:rsid w:val="005C25EF"/>
    <w:rsid w:val="005C55B7"/>
    <w:rsid w:val="005C6FE4"/>
    <w:rsid w:val="005C7E68"/>
    <w:rsid w:val="005D1D13"/>
    <w:rsid w:val="005D449A"/>
    <w:rsid w:val="005D4771"/>
    <w:rsid w:val="005D5256"/>
    <w:rsid w:val="005D57FD"/>
    <w:rsid w:val="005D6AA8"/>
    <w:rsid w:val="005E0E12"/>
    <w:rsid w:val="005E0EFF"/>
    <w:rsid w:val="005E1A5F"/>
    <w:rsid w:val="005E245E"/>
    <w:rsid w:val="005E35E9"/>
    <w:rsid w:val="005E4BEB"/>
    <w:rsid w:val="005E5AC7"/>
    <w:rsid w:val="005E6C25"/>
    <w:rsid w:val="005F1AB6"/>
    <w:rsid w:val="005F6B72"/>
    <w:rsid w:val="005F7557"/>
    <w:rsid w:val="005F79A1"/>
    <w:rsid w:val="00600516"/>
    <w:rsid w:val="00600B3D"/>
    <w:rsid w:val="00600F0C"/>
    <w:rsid w:val="00601716"/>
    <w:rsid w:val="00602E02"/>
    <w:rsid w:val="0060722F"/>
    <w:rsid w:val="006139B0"/>
    <w:rsid w:val="00614F4F"/>
    <w:rsid w:val="006151BF"/>
    <w:rsid w:val="00616427"/>
    <w:rsid w:val="0061745E"/>
    <w:rsid w:val="00622609"/>
    <w:rsid w:val="00623AA2"/>
    <w:rsid w:val="006241F2"/>
    <w:rsid w:val="00624A86"/>
    <w:rsid w:val="00624F68"/>
    <w:rsid w:val="00625991"/>
    <w:rsid w:val="00626869"/>
    <w:rsid w:val="00627F26"/>
    <w:rsid w:val="00632CEA"/>
    <w:rsid w:val="006331D9"/>
    <w:rsid w:val="006347A0"/>
    <w:rsid w:val="0063671B"/>
    <w:rsid w:val="00637645"/>
    <w:rsid w:val="0064043A"/>
    <w:rsid w:val="006404A8"/>
    <w:rsid w:val="0064189A"/>
    <w:rsid w:val="00642CD3"/>
    <w:rsid w:val="006456B1"/>
    <w:rsid w:val="006468B2"/>
    <w:rsid w:val="00650E36"/>
    <w:rsid w:val="006529A9"/>
    <w:rsid w:val="00653CC1"/>
    <w:rsid w:val="006543A0"/>
    <w:rsid w:val="00661CC9"/>
    <w:rsid w:val="00662EB5"/>
    <w:rsid w:val="00663574"/>
    <w:rsid w:val="00663761"/>
    <w:rsid w:val="00666D52"/>
    <w:rsid w:val="006714ED"/>
    <w:rsid w:val="00674BC2"/>
    <w:rsid w:val="006777ED"/>
    <w:rsid w:val="00680D10"/>
    <w:rsid w:val="006821CD"/>
    <w:rsid w:val="0068326A"/>
    <w:rsid w:val="00683E11"/>
    <w:rsid w:val="00685A42"/>
    <w:rsid w:val="00685CA0"/>
    <w:rsid w:val="00686099"/>
    <w:rsid w:val="00686DDF"/>
    <w:rsid w:val="00686EAF"/>
    <w:rsid w:val="0068775E"/>
    <w:rsid w:val="00692F23"/>
    <w:rsid w:val="006933AB"/>
    <w:rsid w:val="00696A07"/>
    <w:rsid w:val="00697785"/>
    <w:rsid w:val="00697DDE"/>
    <w:rsid w:val="006A0813"/>
    <w:rsid w:val="006A128C"/>
    <w:rsid w:val="006A2131"/>
    <w:rsid w:val="006A2859"/>
    <w:rsid w:val="006A39BF"/>
    <w:rsid w:val="006A518D"/>
    <w:rsid w:val="006A59F8"/>
    <w:rsid w:val="006B1348"/>
    <w:rsid w:val="006B1990"/>
    <w:rsid w:val="006B657B"/>
    <w:rsid w:val="006B6B25"/>
    <w:rsid w:val="006B6BB1"/>
    <w:rsid w:val="006B6E56"/>
    <w:rsid w:val="006B6E67"/>
    <w:rsid w:val="006B6EA4"/>
    <w:rsid w:val="006B7214"/>
    <w:rsid w:val="006B7F67"/>
    <w:rsid w:val="006C0BFD"/>
    <w:rsid w:val="006C25A5"/>
    <w:rsid w:val="006C3D97"/>
    <w:rsid w:val="006C3E66"/>
    <w:rsid w:val="006C4AB8"/>
    <w:rsid w:val="006D1609"/>
    <w:rsid w:val="006D1F32"/>
    <w:rsid w:val="006D2F43"/>
    <w:rsid w:val="006D563E"/>
    <w:rsid w:val="006D70A5"/>
    <w:rsid w:val="006D732E"/>
    <w:rsid w:val="006D7B04"/>
    <w:rsid w:val="006E06C1"/>
    <w:rsid w:val="006E0DC6"/>
    <w:rsid w:val="006E1D23"/>
    <w:rsid w:val="006E3027"/>
    <w:rsid w:val="006F235E"/>
    <w:rsid w:val="006F29E6"/>
    <w:rsid w:val="006F4AFA"/>
    <w:rsid w:val="00700265"/>
    <w:rsid w:val="00700B11"/>
    <w:rsid w:val="00703516"/>
    <w:rsid w:val="00704DB4"/>
    <w:rsid w:val="00704FD3"/>
    <w:rsid w:val="00705878"/>
    <w:rsid w:val="00705F54"/>
    <w:rsid w:val="007106B5"/>
    <w:rsid w:val="00711F8C"/>
    <w:rsid w:val="007128BD"/>
    <w:rsid w:val="00713388"/>
    <w:rsid w:val="007136CC"/>
    <w:rsid w:val="007147D3"/>
    <w:rsid w:val="00714938"/>
    <w:rsid w:val="00714A63"/>
    <w:rsid w:val="00714C63"/>
    <w:rsid w:val="007151A1"/>
    <w:rsid w:val="00717FDA"/>
    <w:rsid w:val="00722222"/>
    <w:rsid w:val="007234D3"/>
    <w:rsid w:val="00723D43"/>
    <w:rsid w:val="00724777"/>
    <w:rsid w:val="007262D4"/>
    <w:rsid w:val="00730672"/>
    <w:rsid w:val="00731451"/>
    <w:rsid w:val="0073154A"/>
    <w:rsid w:val="00731699"/>
    <w:rsid w:val="007328D5"/>
    <w:rsid w:val="0073358B"/>
    <w:rsid w:val="00734E75"/>
    <w:rsid w:val="007352B6"/>
    <w:rsid w:val="007353A1"/>
    <w:rsid w:val="007376CA"/>
    <w:rsid w:val="00737F33"/>
    <w:rsid w:val="007413DF"/>
    <w:rsid w:val="00743635"/>
    <w:rsid w:val="0074477E"/>
    <w:rsid w:val="00744B4C"/>
    <w:rsid w:val="00745A52"/>
    <w:rsid w:val="00747DE9"/>
    <w:rsid w:val="007554D1"/>
    <w:rsid w:val="007556CC"/>
    <w:rsid w:val="00761618"/>
    <w:rsid w:val="00761F31"/>
    <w:rsid w:val="007670FE"/>
    <w:rsid w:val="007742A5"/>
    <w:rsid w:val="007759A6"/>
    <w:rsid w:val="00777D0F"/>
    <w:rsid w:val="00780E96"/>
    <w:rsid w:val="00781126"/>
    <w:rsid w:val="00781628"/>
    <w:rsid w:val="007851D1"/>
    <w:rsid w:val="00786D8C"/>
    <w:rsid w:val="00787C24"/>
    <w:rsid w:val="007907D3"/>
    <w:rsid w:val="007922C7"/>
    <w:rsid w:val="00792C1F"/>
    <w:rsid w:val="00793B39"/>
    <w:rsid w:val="00793CE5"/>
    <w:rsid w:val="00794578"/>
    <w:rsid w:val="00795657"/>
    <w:rsid w:val="00796734"/>
    <w:rsid w:val="00797BD4"/>
    <w:rsid w:val="007A094B"/>
    <w:rsid w:val="007A0A9D"/>
    <w:rsid w:val="007A247B"/>
    <w:rsid w:val="007A2DA0"/>
    <w:rsid w:val="007A40D7"/>
    <w:rsid w:val="007B09C2"/>
    <w:rsid w:val="007B1195"/>
    <w:rsid w:val="007B1E0F"/>
    <w:rsid w:val="007B2C82"/>
    <w:rsid w:val="007B7278"/>
    <w:rsid w:val="007C011C"/>
    <w:rsid w:val="007C240D"/>
    <w:rsid w:val="007C3CB9"/>
    <w:rsid w:val="007C3D60"/>
    <w:rsid w:val="007C6E33"/>
    <w:rsid w:val="007C7396"/>
    <w:rsid w:val="007D43E7"/>
    <w:rsid w:val="007E139D"/>
    <w:rsid w:val="007E32AA"/>
    <w:rsid w:val="007E32AD"/>
    <w:rsid w:val="007E4490"/>
    <w:rsid w:val="007E660B"/>
    <w:rsid w:val="007E7D31"/>
    <w:rsid w:val="007F01A5"/>
    <w:rsid w:val="007F0576"/>
    <w:rsid w:val="007F2401"/>
    <w:rsid w:val="007F2F2B"/>
    <w:rsid w:val="007F4B16"/>
    <w:rsid w:val="007F5176"/>
    <w:rsid w:val="007F57F0"/>
    <w:rsid w:val="007F69ED"/>
    <w:rsid w:val="00800F49"/>
    <w:rsid w:val="00802C71"/>
    <w:rsid w:val="00806575"/>
    <w:rsid w:val="008074D4"/>
    <w:rsid w:val="0080753C"/>
    <w:rsid w:val="00810B66"/>
    <w:rsid w:val="00811F20"/>
    <w:rsid w:val="0081206A"/>
    <w:rsid w:val="00812C10"/>
    <w:rsid w:val="00815800"/>
    <w:rsid w:val="008158D4"/>
    <w:rsid w:val="008161BA"/>
    <w:rsid w:val="00817AA1"/>
    <w:rsid w:val="00817E38"/>
    <w:rsid w:val="0082135B"/>
    <w:rsid w:val="00825803"/>
    <w:rsid w:val="00825BDC"/>
    <w:rsid w:val="0082662C"/>
    <w:rsid w:val="008278A7"/>
    <w:rsid w:val="00827DA2"/>
    <w:rsid w:val="008307DB"/>
    <w:rsid w:val="00833209"/>
    <w:rsid w:val="00835DC7"/>
    <w:rsid w:val="008360FB"/>
    <w:rsid w:val="00836551"/>
    <w:rsid w:val="00841F70"/>
    <w:rsid w:val="00843036"/>
    <w:rsid w:val="00843826"/>
    <w:rsid w:val="00844689"/>
    <w:rsid w:val="0084549C"/>
    <w:rsid w:val="00845ED2"/>
    <w:rsid w:val="00846E75"/>
    <w:rsid w:val="00847959"/>
    <w:rsid w:val="00847B7F"/>
    <w:rsid w:val="00850324"/>
    <w:rsid w:val="00850F5B"/>
    <w:rsid w:val="00851E26"/>
    <w:rsid w:val="008535AC"/>
    <w:rsid w:val="00853E60"/>
    <w:rsid w:val="00854C6D"/>
    <w:rsid w:val="00855465"/>
    <w:rsid w:val="00861370"/>
    <w:rsid w:val="008613F4"/>
    <w:rsid w:val="00861ACC"/>
    <w:rsid w:val="00862807"/>
    <w:rsid w:val="008643FD"/>
    <w:rsid w:val="008652BB"/>
    <w:rsid w:val="00865613"/>
    <w:rsid w:val="00872767"/>
    <w:rsid w:val="008745AC"/>
    <w:rsid w:val="00874C4E"/>
    <w:rsid w:val="00875F84"/>
    <w:rsid w:val="0087626D"/>
    <w:rsid w:val="00880302"/>
    <w:rsid w:val="00881E55"/>
    <w:rsid w:val="008826D0"/>
    <w:rsid w:val="00883F33"/>
    <w:rsid w:val="00885A05"/>
    <w:rsid w:val="00885A63"/>
    <w:rsid w:val="00885C17"/>
    <w:rsid w:val="00885DF2"/>
    <w:rsid w:val="00887B73"/>
    <w:rsid w:val="00890E40"/>
    <w:rsid w:val="0089141A"/>
    <w:rsid w:val="00891C19"/>
    <w:rsid w:val="0089471B"/>
    <w:rsid w:val="008A026A"/>
    <w:rsid w:val="008A233E"/>
    <w:rsid w:val="008A2FFD"/>
    <w:rsid w:val="008A7E1C"/>
    <w:rsid w:val="008B18D0"/>
    <w:rsid w:val="008B2262"/>
    <w:rsid w:val="008B5CDE"/>
    <w:rsid w:val="008B68A3"/>
    <w:rsid w:val="008B6F20"/>
    <w:rsid w:val="008B7413"/>
    <w:rsid w:val="008B7F0B"/>
    <w:rsid w:val="008C1FBC"/>
    <w:rsid w:val="008C414D"/>
    <w:rsid w:val="008C51E6"/>
    <w:rsid w:val="008C5471"/>
    <w:rsid w:val="008C7B6C"/>
    <w:rsid w:val="008D3E29"/>
    <w:rsid w:val="008D60A3"/>
    <w:rsid w:val="008D635F"/>
    <w:rsid w:val="008D6D0A"/>
    <w:rsid w:val="008D75C6"/>
    <w:rsid w:val="008E11F3"/>
    <w:rsid w:val="008E1AED"/>
    <w:rsid w:val="008E225F"/>
    <w:rsid w:val="008E32EF"/>
    <w:rsid w:val="008E3603"/>
    <w:rsid w:val="008E3DD9"/>
    <w:rsid w:val="008E46D2"/>
    <w:rsid w:val="008E610B"/>
    <w:rsid w:val="008E70A3"/>
    <w:rsid w:val="008E71B6"/>
    <w:rsid w:val="008F0087"/>
    <w:rsid w:val="008F263C"/>
    <w:rsid w:val="008F2B01"/>
    <w:rsid w:val="008F3371"/>
    <w:rsid w:val="008F452B"/>
    <w:rsid w:val="008F62AA"/>
    <w:rsid w:val="009010E2"/>
    <w:rsid w:val="009012B3"/>
    <w:rsid w:val="00902998"/>
    <w:rsid w:val="00902DA2"/>
    <w:rsid w:val="009037E0"/>
    <w:rsid w:val="00905052"/>
    <w:rsid w:val="00906707"/>
    <w:rsid w:val="00906F98"/>
    <w:rsid w:val="009109EA"/>
    <w:rsid w:val="00911D6A"/>
    <w:rsid w:val="00912916"/>
    <w:rsid w:val="00912D4A"/>
    <w:rsid w:val="009151A1"/>
    <w:rsid w:val="00916424"/>
    <w:rsid w:val="00916562"/>
    <w:rsid w:val="00922C0C"/>
    <w:rsid w:val="0092449A"/>
    <w:rsid w:val="00925D0E"/>
    <w:rsid w:val="00926C47"/>
    <w:rsid w:val="009276EF"/>
    <w:rsid w:val="00931160"/>
    <w:rsid w:val="00931E9A"/>
    <w:rsid w:val="00934D8A"/>
    <w:rsid w:val="009361AD"/>
    <w:rsid w:val="0093722D"/>
    <w:rsid w:val="0093781D"/>
    <w:rsid w:val="00940DA0"/>
    <w:rsid w:val="00942CF2"/>
    <w:rsid w:val="009430EE"/>
    <w:rsid w:val="009430F1"/>
    <w:rsid w:val="00944C84"/>
    <w:rsid w:val="009465D5"/>
    <w:rsid w:val="00946DA9"/>
    <w:rsid w:val="009516A2"/>
    <w:rsid w:val="00953029"/>
    <w:rsid w:val="009533F0"/>
    <w:rsid w:val="00953E15"/>
    <w:rsid w:val="00954208"/>
    <w:rsid w:val="0095426D"/>
    <w:rsid w:val="00954804"/>
    <w:rsid w:val="0095566A"/>
    <w:rsid w:val="0095607C"/>
    <w:rsid w:val="00957867"/>
    <w:rsid w:val="0096071D"/>
    <w:rsid w:val="0096164E"/>
    <w:rsid w:val="00963DD5"/>
    <w:rsid w:val="00963F8F"/>
    <w:rsid w:val="00964495"/>
    <w:rsid w:val="0096471F"/>
    <w:rsid w:val="009647F8"/>
    <w:rsid w:val="00964E8B"/>
    <w:rsid w:val="00970939"/>
    <w:rsid w:val="00971516"/>
    <w:rsid w:val="00972321"/>
    <w:rsid w:val="00975DEC"/>
    <w:rsid w:val="00977775"/>
    <w:rsid w:val="0098203D"/>
    <w:rsid w:val="00984723"/>
    <w:rsid w:val="00985657"/>
    <w:rsid w:val="009876E5"/>
    <w:rsid w:val="009878F4"/>
    <w:rsid w:val="00987F53"/>
    <w:rsid w:val="00990551"/>
    <w:rsid w:val="00991A89"/>
    <w:rsid w:val="009927A7"/>
    <w:rsid w:val="00993D13"/>
    <w:rsid w:val="0099451D"/>
    <w:rsid w:val="00994B93"/>
    <w:rsid w:val="00996898"/>
    <w:rsid w:val="00996D77"/>
    <w:rsid w:val="009972A4"/>
    <w:rsid w:val="009A28C2"/>
    <w:rsid w:val="009A3389"/>
    <w:rsid w:val="009A3835"/>
    <w:rsid w:val="009A775F"/>
    <w:rsid w:val="009A7923"/>
    <w:rsid w:val="009B075D"/>
    <w:rsid w:val="009B0DBD"/>
    <w:rsid w:val="009B2CEF"/>
    <w:rsid w:val="009B3881"/>
    <w:rsid w:val="009B3A36"/>
    <w:rsid w:val="009B4164"/>
    <w:rsid w:val="009B4B7E"/>
    <w:rsid w:val="009B5745"/>
    <w:rsid w:val="009B6A1A"/>
    <w:rsid w:val="009B6D5E"/>
    <w:rsid w:val="009C013F"/>
    <w:rsid w:val="009C327D"/>
    <w:rsid w:val="009C3C87"/>
    <w:rsid w:val="009C59C9"/>
    <w:rsid w:val="009C6300"/>
    <w:rsid w:val="009C635D"/>
    <w:rsid w:val="009C7E3C"/>
    <w:rsid w:val="009D0D24"/>
    <w:rsid w:val="009D10FA"/>
    <w:rsid w:val="009D13BD"/>
    <w:rsid w:val="009D6080"/>
    <w:rsid w:val="009D77A2"/>
    <w:rsid w:val="009D79E2"/>
    <w:rsid w:val="009E0102"/>
    <w:rsid w:val="009E15B4"/>
    <w:rsid w:val="009E20F5"/>
    <w:rsid w:val="009E2132"/>
    <w:rsid w:val="009E49EA"/>
    <w:rsid w:val="009E5517"/>
    <w:rsid w:val="009E580C"/>
    <w:rsid w:val="009E646E"/>
    <w:rsid w:val="009E78A4"/>
    <w:rsid w:val="009F12BB"/>
    <w:rsid w:val="009F2C40"/>
    <w:rsid w:val="009F2FC8"/>
    <w:rsid w:val="009F3A31"/>
    <w:rsid w:val="009F4C83"/>
    <w:rsid w:val="009F50BB"/>
    <w:rsid w:val="009F517A"/>
    <w:rsid w:val="009F5CA9"/>
    <w:rsid w:val="009F7B1D"/>
    <w:rsid w:val="00A010FB"/>
    <w:rsid w:val="00A0154C"/>
    <w:rsid w:val="00A0298B"/>
    <w:rsid w:val="00A02F85"/>
    <w:rsid w:val="00A03085"/>
    <w:rsid w:val="00A03DA3"/>
    <w:rsid w:val="00A042F7"/>
    <w:rsid w:val="00A05383"/>
    <w:rsid w:val="00A10533"/>
    <w:rsid w:val="00A10C5D"/>
    <w:rsid w:val="00A11062"/>
    <w:rsid w:val="00A1114D"/>
    <w:rsid w:val="00A1173E"/>
    <w:rsid w:val="00A11BDB"/>
    <w:rsid w:val="00A12450"/>
    <w:rsid w:val="00A12AD6"/>
    <w:rsid w:val="00A159AC"/>
    <w:rsid w:val="00A1609E"/>
    <w:rsid w:val="00A16956"/>
    <w:rsid w:val="00A2209B"/>
    <w:rsid w:val="00A2282B"/>
    <w:rsid w:val="00A23D54"/>
    <w:rsid w:val="00A24CF0"/>
    <w:rsid w:val="00A262DA"/>
    <w:rsid w:val="00A26E35"/>
    <w:rsid w:val="00A27256"/>
    <w:rsid w:val="00A27486"/>
    <w:rsid w:val="00A277B4"/>
    <w:rsid w:val="00A3229F"/>
    <w:rsid w:val="00A341C4"/>
    <w:rsid w:val="00A348AE"/>
    <w:rsid w:val="00A3653D"/>
    <w:rsid w:val="00A37FBD"/>
    <w:rsid w:val="00A4035E"/>
    <w:rsid w:val="00A40DF9"/>
    <w:rsid w:val="00A42844"/>
    <w:rsid w:val="00A42FEA"/>
    <w:rsid w:val="00A438AB"/>
    <w:rsid w:val="00A44BA4"/>
    <w:rsid w:val="00A44CA3"/>
    <w:rsid w:val="00A46422"/>
    <w:rsid w:val="00A47494"/>
    <w:rsid w:val="00A500F8"/>
    <w:rsid w:val="00A5028F"/>
    <w:rsid w:val="00A522F0"/>
    <w:rsid w:val="00A53059"/>
    <w:rsid w:val="00A535E4"/>
    <w:rsid w:val="00A53B13"/>
    <w:rsid w:val="00A55B06"/>
    <w:rsid w:val="00A57255"/>
    <w:rsid w:val="00A57735"/>
    <w:rsid w:val="00A617E0"/>
    <w:rsid w:val="00A61EB9"/>
    <w:rsid w:val="00A7133E"/>
    <w:rsid w:val="00A71699"/>
    <w:rsid w:val="00A729BD"/>
    <w:rsid w:val="00A73101"/>
    <w:rsid w:val="00A73F8E"/>
    <w:rsid w:val="00A74555"/>
    <w:rsid w:val="00A75C71"/>
    <w:rsid w:val="00A826A5"/>
    <w:rsid w:val="00A82C2A"/>
    <w:rsid w:val="00A8325A"/>
    <w:rsid w:val="00A84566"/>
    <w:rsid w:val="00A858BC"/>
    <w:rsid w:val="00A86517"/>
    <w:rsid w:val="00A87D15"/>
    <w:rsid w:val="00A9017B"/>
    <w:rsid w:val="00A903CC"/>
    <w:rsid w:val="00A90470"/>
    <w:rsid w:val="00A926A6"/>
    <w:rsid w:val="00A92B90"/>
    <w:rsid w:val="00A9472E"/>
    <w:rsid w:val="00A94B14"/>
    <w:rsid w:val="00A94E3B"/>
    <w:rsid w:val="00A95F39"/>
    <w:rsid w:val="00A972BB"/>
    <w:rsid w:val="00A97CFA"/>
    <w:rsid w:val="00AA023D"/>
    <w:rsid w:val="00AA06A2"/>
    <w:rsid w:val="00AA4427"/>
    <w:rsid w:val="00AA6777"/>
    <w:rsid w:val="00AB6D3C"/>
    <w:rsid w:val="00AC097B"/>
    <w:rsid w:val="00AC17C5"/>
    <w:rsid w:val="00AC1FA0"/>
    <w:rsid w:val="00AD0B3E"/>
    <w:rsid w:val="00AD2EA6"/>
    <w:rsid w:val="00AD3E7F"/>
    <w:rsid w:val="00AD4038"/>
    <w:rsid w:val="00AD4EE1"/>
    <w:rsid w:val="00AD71A2"/>
    <w:rsid w:val="00AE0C4C"/>
    <w:rsid w:val="00AE1555"/>
    <w:rsid w:val="00AE175D"/>
    <w:rsid w:val="00AE55D4"/>
    <w:rsid w:val="00AE6133"/>
    <w:rsid w:val="00AE6B78"/>
    <w:rsid w:val="00AE7C2A"/>
    <w:rsid w:val="00AF237F"/>
    <w:rsid w:val="00AF3EB0"/>
    <w:rsid w:val="00AF40A0"/>
    <w:rsid w:val="00AF5441"/>
    <w:rsid w:val="00AF657F"/>
    <w:rsid w:val="00AF69A2"/>
    <w:rsid w:val="00B02420"/>
    <w:rsid w:val="00B047DD"/>
    <w:rsid w:val="00B04901"/>
    <w:rsid w:val="00B06AEE"/>
    <w:rsid w:val="00B10161"/>
    <w:rsid w:val="00B1276B"/>
    <w:rsid w:val="00B1492A"/>
    <w:rsid w:val="00B15BCE"/>
    <w:rsid w:val="00B168EC"/>
    <w:rsid w:val="00B17D43"/>
    <w:rsid w:val="00B2187C"/>
    <w:rsid w:val="00B22A85"/>
    <w:rsid w:val="00B25185"/>
    <w:rsid w:val="00B25A57"/>
    <w:rsid w:val="00B27FED"/>
    <w:rsid w:val="00B31493"/>
    <w:rsid w:val="00B322D0"/>
    <w:rsid w:val="00B33888"/>
    <w:rsid w:val="00B34B19"/>
    <w:rsid w:val="00B3738A"/>
    <w:rsid w:val="00B44026"/>
    <w:rsid w:val="00B4462B"/>
    <w:rsid w:val="00B453BF"/>
    <w:rsid w:val="00B474C4"/>
    <w:rsid w:val="00B5340A"/>
    <w:rsid w:val="00B543EA"/>
    <w:rsid w:val="00B54B35"/>
    <w:rsid w:val="00B54BA2"/>
    <w:rsid w:val="00B56426"/>
    <w:rsid w:val="00B56E27"/>
    <w:rsid w:val="00B5729E"/>
    <w:rsid w:val="00B6692C"/>
    <w:rsid w:val="00B67031"/>
    <w:rsid w:val="00B67E14"/>
    <w:rsid w:val="00B74B56"/>
    <w:rsid w:val="00B75232"/>
    <w:rsid w:val="00B779D9"/>
    <w:rsid w:val="00B80E52"/>
    <w:rsid w:val="00B80E5C"/>
    <w:rsid w:val="00B80EB1"/>
    <w:rsid w:val="00B81F59"/>
    <w:rsid w:val="00B82577"/>
    <w:rsid w:val="00B827DA"/>
    <w:rsid w:val="00B834B7"/>
    <w:rsid w:val="00B84B4E"/>
    <w:rsid w:val="00B854E5"/>
    <w:rsid w:val="00B86B44"/>
    <w:rsid w:val="00B87783"/>
    <w:rsid w:val="00B91310"/>
    <w:rsid w:val="00B933B2"/>
    <w:rsid w:val="00B93D09"/>
    <w:rsid w:val="00B9475E"/>
    <w:rsid w:val="00B963FD"/>
    <w:rsid w:val="00B9646D"/>
    <w:rsid w:val="00B97BDA"/>
    <w:rsid w:val="00BA0322"/>
    <w:rsid w:val="00BA27B3"/>
    <w:rsid w:val="00BA299D"/>
    <w:rsid w:val="00BA2F32"/>
    <w:rsid w:val="00BA34DE"/>
    <w:rsid w:val="00BA3C41"/>
    <w:rsid w:val="00BA4609"/>
    <w:rsid w:val="00BA7540"/>
    <w:rsid w:val="00BB0F92"/>
    <w:rsid w:val="00BB1907"/>
    <w:rsid w:val="00BB1D37"/>
    <w:rsid w:val="00BB2AB6"/>
    <w:rsid w:val="00BB3A81"/>
    <w:rsid w:val="00BB4123"/>
    <w:rsid w:val="00BB43D0"/>
    <w:rsid w:val="00BB45E8"/>
    <w:rsid w:val="00BB45F2"/>
    <w:rsid w:val="00BB489E"/>
    <w:rsid w:val="00BB5481"/>
    <w:rsid w:val="00BB63DF"/>
    <w:rsid w:val="00BB7BB4"/>
    <w:rsid w:val="00BC07DA"/>
    <w:rsid w:val="00BC275D"/>
    <w:rsid w:val="00BC49C6"/>
    <w:rsid w:val="00BC5622"/>
    <w:rsid w:val="00BC5AE7"/>
    <w:rsid w:val="00BC5D53"/>
    <w:rsid w:val="00BD10AA"/>
    <w:rsid w:val="00BD36F5"/>
    <w:rsid w:val="00BD3A80"/>
    <w:rsid w:val="00BD4041"/>
    <w:rsid w:val="00BD524C"/>
    <w:rsid w:val="00BE088D"/>
    <w:rsid w:val="00BE2FA4"/>
    <w:rsid w:val="00BE37B0"/>
    <w:rsid w:val="00BE4419"/>
    <w:rsid w:val="00BE54A5"/>
    <w:rsid w:val="00BE7871"/>
    <w:rsid w:val="00BE7E18"/>
    <w:rsid w:val="00BF14C0"/>
    <w:rsid w:val="00BF1EFB"/>
    <w:rsid w:val="00BF231C"/>
    <w:rsid w:val="00BF2A6F"/>
    <w:rsid w:val="00BF3FF4"/>
    <w:rsid w:val="00BF51EC"/>
    <w:rsid w:val="00C01B85"/>
    <w:rsid w:val="00C07892"/>
    <w:rsid w:val="00C078A3"/>
    <w:rsid w:val="00C100D3"/>
    <w:rsid w:val="00C10782"/>
    <w:rsid w:val="00C10D26"/>
    <w:rsid w:val="00C13976"/>
    <w:rsid w:val="00C21639"/>
    <w:rsid w:val="00C2480F"/>
    <w:rsid w:val="00C24B7E"/>
    <w:rsid w:val="00C2722D"/>
    <w:rsid w:val="00C27F7E"/>
    <w:rsid w:val="00C30409"/>
    <w:rsid w:val="00C30EC9"/>
    <w:rsid w:val="00C322BE"/>
    <w:rsid w:val="00C322E8"/>
    <w:rsid w:val="00C323B5"/>
    <w:rsid w:val="00C325BF"/>
    <w:rsid w:val="00C32902"/>
    <w:rsid w:val="00C336F2"/>
    <w:rsid w:val="00C340D8"/>
    <w:rsid w:val="00C347D0"/>
    <w:rsid w:val="00C34E88"/>
    <w:rsid w:val="00C37240"/>
    <w:rsid w:val="00C404B1"/>
    <w:rsid w:val="00C41AF5"/>
    <w:rsid w:val="00C41F55"/>
    <w:rsid w:val="00C430F9"/>
    <w:rsid w:val="00C43BA8"/>
    <w:rsid w:val="00C459B7"/>
    <w:rsid w:val="00C46781"/>
    <w:rsid w:val="00C474C1"/>
    <w:rsid w:val="00C509EC"/>
    <w:rsid w:val="00C52BFE"/>
    <w:rsid w:val="00C5322B"/>
    <w:rsid w:val="00C532F9"/>
    <w:rsid w:val="00C54144"/>
    <w:rsid w:val="00C5632E"/>
    <w:rsid w:val="00C71D52"/>
    <w:rsid w:val="00C744B9"/>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450"/>
    <w:rsid w:val="00C97D20"/>
    <w:rsid w:val="00CA05A3"/>
    <w:rsid w:val="00CA0F0A"/>
    <w:rsid w:val="00CA2B93"/>
    <w:rsid w:val="00CA360F"/>
    <w:rsid w:val="00CA4A2B"/>
    <w:rsid w:val="00CA51A5"/>
    <w:rsid w:val="00CA5380"/>
    <w:rsid w:val="00CB0FD5"/>
    <w:rsid w:val="00CB2844"/>
    <w:rsid w:val="00CB2E49"/>
    <w:rsid w:val="00CB3DEE"/>
    <w:rsid w:val="00CB3EE1"/>
    <w:rsid w:val="00CB43F0"/>
    <w:rsid w:val="00CB43F1"/>
    <w:rsid w:val="00CB66AA"/>
    <w:rsid w:val="00CC2230"/>
    <w:rsid w:val="00CC2793"/>
    <w:rsid w:val="00CC27B7"/>
    <w:rsid w:val="00CC2DEF"/>
    <w:rsid w:val="00CC32D4"/>
    <w:rsid w:val="00CC338B"/>
    <w:rsid w:val="00CC5192"/>
    <w:rsid w:val="00CC5F1F"/>
    <w:rsid w:val="00CC7697"/>
    <w:rsid w:val="00CD0303"/>
    <w:rsid w:val="00CD0E09"/>
    <w:rsid w:val="00CD28DF"/>
    <w:rsid w:val="00CD3A2C"/>
    <w:rsid w:val="00CD3BB5"/>
    <w:rsid w:val="00CD45CA"/>
    <w:rsid w:val="00CD4B06"/>
    <w:rsid w:val="00CD5307"/>
    <w:rsid w:val="00CE01EB"/>
    <w:rsid w:val="00CE13EE"/>
    <w:rsid w:val="00CE474D"/>
    <w:rsid w:val="00CE79AC"/>
    <w:rsid w:val="00CF1E4A"/>
    <w:rsid w:val="00CF2D7F"/>
    <w:rsid w:val="00CF59A8"/>
    <w:rsid w:val="00CF5BFA"/>
    <w:rsid w:val="00CF7401"/>
    <w:rsid w:val="00CF7977"/>
    <w:rsid w:val="00D007F2"/>
    <w:rsid w:val="00D10DB1"/>
    <w:rsid w:val="00D11224"/>
    <w:rsid w:val="00D12AFF"/>
    <w:rsid w:val="00D1418B"/>
    <w:rsid w:val="00D16750"/>
    <w:rsid w:val="00D16929"/>
    <w:rsid w:val="00D211B6"/>
    <w:rsid w:val="00D21D9E"/>
    <w:rsid w:val="00D238C9"/>
    <w:rsid w:val="00D24F3D"/>
    <w:rsid w:val="00D2518E"/>
    <w:rsid w:val="00D269A8"/>
    <w:rsid w:val="00D26CC5"/>
    <w:rsid w:val="00D26FFF"/>
    <w:rsid w:val="00D30776"/>
    <w:rsid w:val="00D31392"/>
    <w:rsid w:val="00D32D84"/>
    <w:rsid w:val="00D35081"/>
    <w:rsid w:val="00D37A62"/>
    <w:rsid w:val="00D40169"/>
    <w:rsid w:val="00D405CE"/>
    <w:rsid w:val="00D41BE5"/>
    <w:rsid w:val="00D43F5B"/>
    <w:rsid w:val="00D446D5"/>
    <w:rsid w:val="00D45B66"/>
    <w:rsid w:val="00D46614"/>
    <w:rsid w:val="00D47F24"/>
    <w:rsid w:val="00D5205F"/>
    <w:rsid w:val="00D52BB1"/>
    <w:rsid w:val="00D53C3B"/>
    <w:rsid w:val="00D5560C"/>
    <w:rsid w:val="00D55762"/>
    <w:rsid w:val="00D56E34"/>
    <w:rsid w:val="00D57168"/>
    <w:rsid w:val="00D57FB0"/>
    <w:rsid w:val="00D61F87"/>
    <w:rsid w:val="00D633DF"/>
    <w:rsid w:val="00D634DF"/>
    <w:rsid w:val="00D63611"/>
    <w:rsid w:val="00D6473B"/>
    <w:rsid w:val="00D706C1"/>
    <w:rsid w:val="00D73D3F"/>
    <w:rsid w:val="00D74F8C"/>
    <w:rsid w:val="00D7506A"/>
    <w:rsid w:val="00D757A5"/>
    <w:rsid w:val="00D7734D"/>
    <w:rsid w:val="00D77F67"/>
    <w:rsid w:val="00D80B99"/>
    <w:rsid w:val="00D819C9"/>
    <w:rsid w:val="00D821C7"/>
    <w:rsid w:val="00D82818"/>
    <w:rsid w:val="00D829B3"/>
    <w:rsid w:val="00D8392B"/>
    <w:rsid w:val="00D83C54"/>
    <w:rsid w:val="00D842AE"/>
    <w:rsid w:val="00D84D5E"/>
    <w:rsid w:val="00D86279"/>
    <w:rsid w:val="00D8754E"/>
    <w:rsid w:val="00D87CFD"/>
    <w:rsid w:val="00D90309"/>
    <w:rsid w:val="00D909C6"/>
    <w:rsid w:val="00D90B69"/>
    <w:rsid w:val="00D92B4B"/>
    <w:rsid w:val="00D9399A"/>
    <w:rsid w:val="00D94235"/>
    <w:rsid w:val="00D950DA"/>
    <w:rsid w:val="00D9675C"/>
    <w:rsid w:val="00D97735"/>
    <w:rsid w:val="00DA7750"/>
    <w:rsid w:val="00DB2D4B"/>
    <w:rsid w:val="00DB678F"/>
    <w:rsid w:val="00DB6CB3"/>
    <w:rsid w:val="00DB7149"/>
    <w:rsid w:val="00DB78DB"/>
    <w:rsid w:val="00DC04AF"/>
    <w:rsid w:val="00DC04F0"/>
    <w:rsid w:val="00DC1207"/>
    <w:rsid w:val="00DC1339"/>
    <w:rsid w:val="00DC31BC"/>
    <w:rsid w:val="00DC6D7E"/>
    <w:rsid w:val="00DD1518"/>
    <w:rsid w:val="00DD21DE"/>
    <w:rsid w:val="00DD2416"/>
    <w:rsid w:val="00DD69CE"/>
    <w:rsid w:val="00DD6D86"/>
    <w:rsid w:val="00DD7D05"/>
    <w:rsid w:val="00DE0D43"/>
    <w:rsid w:val="00DE2C8C"/>
    <w:rsid w:val="00DE5585"/>
    <w:rsid w:val="00DE57D5"/>
    <w:rsid w:val="00DE5AD7"/>
    <w:rsid w:val="00DE5AE6"/>
    <w:rsid w:val="00DE7334"/>
    <w:rsid w:val="00DE7FB5"/>
    <w:rsid w:val="00DF0F06"/>
    <w:rsid w:val="00DF14FE"/>
    <w:rsid w:val="00DF23CD"/>
    <w:rsid w:val="00DF530D"/>
    <w:rsid w:val="00E0233C"/>
    <w:rsid w:val="00E032BB"/>
    <w:rsid w:val="00E04A32"/>
    <w:rsid w:val="00E053B9"/>
    <w:rsid w:val="00E05554"/>
    <w:rsid w:val="00E07E46"/>
    <w:rsid w:val="00E07F95"/>
    <w:rsid w:val="00E10461"/>
    <w:rsid w:val="00E10B19"/>
    <w:rsid w:val="00E1268B"/>
    <w:rsid w:val="00E15008"/>
    <w:rsid w:val="00E16B8D"/>
    <w:rsid w:val="00E20CA9"/>
    <w:rsid w:val="00E23515"/>
    <w:rsid w:val="00E24DBA"/>
    <w:rsid w:val="00E25D04"/>
    <w:rsid w:val="00E25E24"/>
    <w:rsid w:val="00E2609F"/>
    <w:rsid w:val="00E2624F"/>
    <w:rsid w:val="00E27912"/>
    <w:rsid w:val="00E3045E"/>
    <w:rsid w:val="00E31D46"/>
    <w:rsid w:val="00E31FCC"/>
    <w:rsid w:val="00E32A07"/>
    <w:rsid w:val="00E344E7"/>
    <w:rsid w:val="00E348DF"/>
    <w:rsid w:val="00E34D97"/>
    <w:rsid w:val="00E34EE6"/>
    <w:rsid w:val="00E3621F"/>
    <w:rsid w:val="00E40291"/>
    <w:rsid w:val="00E425EB"/>
    <w:rsid w:val="00E436B4"/>
    <w:rsid w:val="00E43809"/>
    <w:rsid w:val="00E43ACD"/>
    <w:rsid w:val="00E449DD"/>
    <w:rsid w:val="00E46698"/>
    <w:rsid w:val="00E46F22"/>
    <w:rsid w:val="00E50E59"/>
    <w:rsid w:val="00E51BD1"/>
    <w:rsid w:val="00E52FF4"/>
    <w:rsid w:val="00E546CC"/>
    <w:rsid w:val="00E57D57"/>
    <w:rsid w:val="00E57DBE"/>
    <w:rsid w:val="00E61634"/>
    <w:rsid w:val="00E61836"/>
    <w:rsid w:val="00E62D37"/>
    <w:rsid w:val="00E63171"/>
    <w:rsid w:val="00E6420D"/>
    <w:rsid w:val="00E66412"/>
    <w:rsid w:val="00E66BD2"/>
    <w:rsid w:val="00E676AF"/>
    <w:rsid w:val="00E72856"/>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25A4"/>
    <w:rsid w:val="00EA3FCA"/>
    <w:rsid w:val="00EA57A8"/>
    <w:rsid w:val="00EA7F58"/>
    <w:rsid w:val="00EB0791"/>
    <w:rsid w:val="00EB140F"/>
    <w:rsid w:val="00EB145F"/>
    <w:rsid w:val="00EB1A7B"/>
    <w:rsid w:val="00EB1C12"/>
    <w:rsid w:val="00EB3740"/>
    <w:rsid w:val="00EB48F3"/>
    <w:rsid w:val="00EB528D"/>
    <w:rsid w:val="00EB5779"/>
    <w:rsid w:val="00EB610B"/>
    <w:rsid w:val="00EC0A6F"/>
    <w:rsid w:val="00EC15C9"/>
    <w:rsid w:val="00EC1D10"/>
    <w:rsid w:val="00EC1EE7"/>
    <w:rsid w:val="00EC25F5"/>
    <w:rsid w:val="00EC3D30"/>
    <w:rsid w:val="00EC4037"/>
    <w:rsid w:val="00EC5AC1"/>
    <w:rsid w:val="00EC6C7F"/>
    <w:rsid w:val="00EC742B"/>
    <w:rsid w:val="00EC7F65"/>
    <w:rsid w:val="00ED03B7"/>
    <w:rsid w:val="00ED0616"/>
    <w:rsid w:val="00ED1384"/>
    <w:rsid w:val="00ED2554"/>
    <w:rsid w:val="00ED3BF2"/>
    <w:rsid w:val="00ED7710"/>
    <w:rsid w:val="00ED7CC7"/>
    <w:rsid w:val="00EE22C1"/>
    <w:rsid w:val="00EE3B1E"/>
    <w:rsid w:val="00EE44AD"/>
    <w:rsid w:val="00EE5630"/>
    <w:rsid w:val="00EF196D"/>
    <w:rsid w:val="00EF3CC0"/>
    <w:rsid w:val="00EF4E90"/>
    <w:rsid w:val="00EF65D9"/>
    <w:rsid w:val="00EF69F7"/>
    <w:rsid w:val="00EF7D1F"/>
    <w:rsid w:val="00F00403"/>
    <w:rsid w:val="00F0253A"/>
    <w:rsid w:val="00F02828"/>
    <w:rsid w:val="00F02E0B"/>
    <w:rsid w:val="00F03B19"/>
    <w:rsid w:val="00F0528A"/>
    <w:rsid w:val="00F062FE"/>
    <w:rsid w:val="00F07C78"/>
    <w:rsid w:val="00F10970"/>
    <w:rsid w:val="00F11FC9"/>
    <w:rsid w:val="00F16C69"/>
    <w:rsid w:val="00F16EDC"/>
    <w:rsid w:val="00F17FE3"/>
    <w:rsid w:val="00F20374"/>
    <w:rsid w:val="00F2038E"/>
    <w:rsid w:val="00F20AB4"/>
    <w:rsid w:val="00F21F85"/>
    <w:rsid w:val="00F22EF8"/>
    <w:rsid w:val="00F232F4"/>
    <w:rsid w:val="00F2344C"/>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67"/>
    <w:rsid w:val="00F733F5"/>
    <w:rsid w:val="00F749BA"/>
    <w:rsid w:val="00F75643"/>
    <w:rsid w:val="00F762CA"/>
    <w:rsid w:val="00F76798"/>
    <w:rsid w:val="00F80820"/>
    <w:rsid w:val="00F8123E"/>
    <w:rsid w:val="00F81481"/>
    <w:rsid w:val="00F82D97"/>
    <w:rsid w:val="00F82EF1"/>
    <w:rsid w:val="00F830C6"/>
    <w:rsid w:val="00F83629"/>
    <w:rsid w:val="00F83B28"/>
    <w:rsid w:val="00F86C4B"/>
    <w:rsid w:val="00F87985"/>
    <w:rsid w:val="00F90518"/>
    <w:rsid w:val="00F91F02"/>
    <w:rsid w:val="00F92981"/>
    <w:rsid w:val="00F940EE"/>
    <w:rsid w:val="00F942CF"/>
    <w:rsid w:val="00F94BA4"/>
    <w:rsid w:val="00F9768D"/>
    <w:rsid w:val="00FA468A"/>
    <w:rsid w:val="00FA5525"/>
    <w:rsid w:val="00FA55FF"/>
    <w:rsid w:val="00FA7B3F"/>
    <w:rsid w:val="00FB2294"/>
    <w:rsid w:val="00FB233D"/>
    <w:rsid w:val="00FB30D9"/>
    <w:rsid w:val="00FB3866"/>
    <w:rsid w:val="00FB434C"/>
    <w:rsid w:val="00FB44D3"/>
    <w:rsid w:val="00FB5BE3"/>
    <w:rsid w:val="00FC0AEB"/>
    <w:rsid w:val="00FC2FB6"/>
    <w:rsid w:val="00FC4369"/>
    <w:rsid w:val="00FC4B98"/>
    <w:rsid w:val="00FC50C0"/>
    <w:rsid w:val="00FC5B24"/>
    <w:rsid w:val="00FD1B56"/>
    <w:rsid w:val="00FD31C8"/>
    <w:rsid w:val="00FD78CF"/>
    <w:rsid w:val="00FE103F"/>
    <w:rsid w:val="00FE1BF5"/>
    <w:rsid w:val="00FE23F5"/>
    <w:rsid w:val="00FE29B4"/>
    <w:rsid w:val="00FE741B"/>
    <w:rsid w:val="00FF088D"/>
    <w:rsid w:val="00FF0B6E"/>
    <w:rsid w:val="00FF1A84"/>
    <w:rsid w:val="00FF2405"/>
    <w:rsid w:val="00FF3EA6"/>
    <w:rsid w:val="00FF4010"/>
    <w:rsid w:val="00FF4A67"/>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B43B241A-C4EC-43F7-A146-125166AA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 w:type="character" w:customStyle="1" w:styleId="markedcontent">
    <w:name w:val="markedcontent"/>
    <w:basedOn w:val="Domylnaczcionkaakapitu"/>
    <w:rsid w:val="00EB48F3"/>
  </w:style>
  <w:style w:type="character" w:styleId="Nierozpoznanawzmianka">
    <w:name w:val="Unresolved Mention"/>
    <w:basedOn w:val="Domylnaczcionkaakapitu"/>
    <w:uiPriority w:val="99"/>
    <w:semiHidden/>
    <w:unhideWhenUsed/>
    <w:rsid w:val="00453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9016">
      <w:bodyDiv w:val="1"/>
      <w:marLeft w:val="0"/>
      <w:marRight w:val="0"/>
      <w:marTop w:val="0"/>
      <w:marBottom w:val="0"/>
      <w:divBdr>
        <w:top w:val="none" w:sz="0" w:space="0" w:color="auto"/>
        <w:left w:val="none" w:sz="0" w:space="0" w:color="auto"/>
        <w:bottom w:val="none" w:sz="0" w:space="0" w:color="auto"/>
        <w:right w:val="none" w:sz="0" w:space="0" w:color="auto"/>
      </w:divBdr>
    </w:div>
    <w:div w:id="114101196">
      <w:bodyDiv w:val="1"/>
      <w:marLeft w:val="0"/>
      <w:marRight w:val="0"/>
      <w:marTop w:val="0"/>
      <w:marBottom w:val="0"/>
      <w:divBdr>
        <w:top w:val="none" w:sz="0" w:space="0" w:color="auto"/>
        <w:left w:val="none" w:sz="0" w:space="0" w:color="auto"/>
        <w:bottom w:val="none" w:sz="0" w:space="0" w:color="auto"/>
        <w:right w:val="none" w:sz="0" w:space="0" w:color="auto"/>
      </w:divBdr>
    </w:div>
    <w:div w:id="125196757">
      <w:bodyDiv w:val="1"/>
      <w:marLeft w:val="0"/>
      <w:marRight w:val="0"/>
      <w:marTop w:val="0"/>
      <w:marBottom w:val="0"/>
      <w:divBdr>
        <w:top w:val="none" w:sz="0" w:space="0" w:color="auto"/>
        <w:left w:val="none" w:sz="0" w:space="0" w:color="auto"/>
        <w:bottom w:val="none" w:sz="0" w:space="0" w:color="auto"/>
        <w:right w:val="none" w:sz="0" w:space="0" w:color="auto"/>
      </w:divBdr>
    </w:div>
    <w:div w:id="177164648">
      <w:bodyDiv w:val="1"/>
      <w:marLeft w:val="0"/>
      <w:marRight w:val="0"/>
      <w:marTop w:val="0"/>
      <w:marBottom w:val="0"/>
      <w:divBdr>
        <w:top w:val="none" w:sz="0" w:space="0" w:color="auto"/>
        <w:left w:val="none" w:sz="0" w:space="0" w:color="auto"/>
        <w:bottom w:val="none" w:sz="0" w:space="0" w:color="auto"/>
        <w:right w:val="none" w:sz="0" w:space="0" w:color="auto"/>
      </w:divBdr>
    </w:div>
    <w:div w:id="208540315">
      <w:bodyDiv w:val="1"/>
      <w:marLeft w:val="0"/>
      <w:marRight w:val="0"/>
      <w:marTop w:val="0"/>
      <w:marBottom w:val="0"/>
      <w:divBdr>
        <w:top w:val="none" w:sz="0" w:space="0" w:color="auto"/>
        <w:left w:val="none" w:sz="0" w:space="0" w:color="auto"/>
        <w:bottom w:val="none" w:sz="0" w:space="0" w:color="auto"/>
        <w:right w:val="none" w:sz="0" w:space="0" w:color="auto"/>
      </w:divBdr>
    </w:div>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311638894">
      <w:bodyDiv w:val="1"/>
      <w:marLeft w:val="0"/>
      <w:marRight w:val="0"/>
      <w:marTop w:val="0"/>
      <w:marBottom w:val="0"/>
      <w:divBdr>
        <w:top w:val="none" w:sz="0" w:space="0" w:color="auto"/>
        <w:left w:val="none" w:sz="0" w:space="0" w:color="auto"/>
        <w:bottom w:val="none" w:sz="0" w:space="0" w:color="auto"/>
        <w:right w:val="none" w:sz="0" w:space="0" w:color="auto"/>
      </w:divBdr>
    </w:div>
    <w:div w:id="322469831">
      <w:bodyDiv w:val="1"/>
      <w:marLeft w:val="0"/>
      <w:marRight w:val="0"/>
      <w:marTop w:val="0"/>
      <w:marBottom w:val="0"/>
      <w:divBdr>
        <w:top w:val="none" w:sz="0" w:space="0" w:color="auto"/>
        <w:left w:val="none" w:sz="0" w:space="0" w:color="auto"/>
        <w:bottom w:val="none" w:sz="0" w:space="0" w:color="auto"/>
        <w:right w:val="none" w:sz="0" w:space="0" w:color="auto"/>
      </w:divBdr>
    </w:div>
    <w:div w:id="345406822">
      <w:bodyDiv w:val="1"/>
      <w:marLeft w:val="0"/>
      <w:marRight w:val="0"/>
      <w:marTop w:val="0"/>
      <w:marBottom w:val="0"/>
      <w:divBdr>
        <w:top w:val="none" w:sz="0" w:space="0" w:color="auto"/>
        <w:left w:val="none" w:sz="0" w:space="0" w:color="auto"/>
        <w:bottom w:val="none" w:sz="0" w:space="0" w:color="auto"/>
        <w:right w:val="none" w:sz="0" w:space="0" w:color="auto"/>
      </w:divBdr>
    </w:div>
    <w:div w:id="364671895">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6433867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7871298">
      <w:bodyDiv w:val="1"/>
      <w:marLeft w:val="0"/>
      <w:marRight w:val="0"/>
      <w:marTop w:val="0"/>
      <w:marBottom w:val="0"/>
      <w:divBdr>
        <w:top w:val="none" w:sz="0" w:space="0" w:color="auto"/>
        <w:left w:val="none" w:sz="0" w:space="0" w:color="auto"/>
        <w:bottom w:val="none" w:sz="0" w:space="0" w:color="auto"/>
        <w:right w:val="none" w:sz="0" w:space="0" w:color="auto"/>
      </w:divBdr>
    </w:div>
    <w:div w:id="808519165">
      <w:bodyDiv w:val="1"/>
      <w:marLeft w:val="0"/>
      <w:marRight w:val="0"/>
      <w:marTop w:val="0"/>
      <w:marBottom w:val="0"/>
      <w:divBdr>
        <w:top w:val="none" w:sz="0" w:space="0" w:color="auto"/>
        <w:left w:val="none" w:sz="0" w:space="0" w:color="auto"/>
        <w:bottom w:val="none" w:sz="0" w:space="0" w:color="auto"/>
        <w:right w:val="none" w:sz="0" w:space="0" w:color="auto"/>
      </w:divBdr>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939877629">
      <w:bodyDiv w:val="1"/>
      <w:marLeft w:val="0"/>
      <w:marRight w:val="0"/>
      <w:marTop w:val="0"/>
      <w:marBottom w:val="0"/>
      <w:divBdr>
        <w:top w:val="none" w:sz="0" w:space="0" w:color="auto"/>
        <w:left w:val="none" w:sz="0" w:space="0" w:color="auto"/>
        <w:bottom w:val="none" w:sz="0" w:space="0" w:color="auto"/>
        <w:right w:val="none" w:sz="0" w:space="0" w:color="auto"/>
      </w:divBdr>
    </w:div>
    <w:div w:id="1039163950">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0555547">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 w:id="19706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hyperlink" Target="https://espd.uzp.gov.pl/" TargetMode="External"/><Relationship Id="rId18" Type="http://schemas.openxmlformats.org/officeDocument/2006/relationships/hyperlink" Target="mailto:apteka@uck.katowic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sip.legalis.pl/document-view.seam?documentId=mfrxilrtg4ytsmrzgq4dm"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mailto:faktury@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smrzgq4dm" TargetMode="Externa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10" Type="http://schemas.openxmlformats.org/officeDocument/2006/relationships/hyperlink" Target="http://www.kli-oluk.katowice.pl/" TargetMode="External"/><Relationship Id="rId19"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59FE-6E30-4FFE-9EE0-8E131A5E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5581</TotalTime>
  <Pages>26</Pages>
  <Words>14333</Words>
  <Characters>86003</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529</cp:revision>
  <cp:lastPrinted>2024-05-06T05:19:00Z</cp:lastPrinted>
  <dcterms:created xsi:type="dcterms:W3CDTF">2020-12-29T10:06:00Z</dcterms:created>
  <dcterms:modified xsi:type="dcterms:W3CDTF">2024-08-09T08:15:00Z</dcterms:modified>
</cp:coreProperties>
</file>