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EE" w:rsidRDefault="00A527EE" w:rsidP="00A52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7EE" w:rsidRPr="00CE78A1" w:rsidRDefault="00A527EE" w:rsidP="00A52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zapytania ofertowego</w:t>
      </w:r>
      <w:r w:rsidRPr="00CE7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</w:p>
    <w:p w:rsidR="005C4D37" w:rsidRPr="00A97A10" w:rsidRDefault="00A527EE" w:rsidP="005C4D37">
      <w:pPr>
        <w:jc w:val="both"/>
        <w:rPr>
          <w:rFonts w:ascii="Times New Roman" w:hAnsi="Times New Roman"/>
          <w:b/>
          <w:bCs/>
          <w:sz w:val="24"/>
          <w:szCs w:val="24"/>
          <w:lang w:bidi="pl-PL"/>
        </w:rPr>
      </w:pPr>
      <w:r w:rsidRPr="00186D8E">
        <w:rPr>
          <w:rFonts w:ascii="Times New Roman" w:hAnsi="Times New Roman"/>
          <w:b/>
          <w:bCs/>
          <w:sz w:val="24"/>
          <w:szCs w:val="24"/>
          <w:lang w:bidi="pl-PL"/>
        </w:rPr>
        <w:t xml:space="preserve">opracowanie Wniosku </w:t>
      </w:r>
      <w:r w:rsidR="005C4D37" w:rsidRPr="005C4D37">
        <w:rPr>
          <w:rFonts w:ascii="Times New Roman" w:hAnsi="Times New Roman"/>
          <w:b/>
          <w:bCs/>
          <w:sz w:val="24"/>
          <w:szCs w:val="24"/>
          <w:lang w:bidi="pl-PL"/>
        </w:rPr>
        <w:t>o dofinansowanie wraz załącznikami</w:t>
      </w:r>
      <w:r w:rsidR="00EE6B3D">
        <w:rPr>
          <w:rFonts w:ascii="Times New Roman" w:hAnsi="Times New Roman"/>
          <w:b/>
          <w:bCs/>
          <w:sz w:val="24"/>
          <w:szCs w:val="24"/>
          <w:lang w:bidi="pl-PL"/>
        </w:rPr>
        <w:t xml:space="preserve"> </w:t>
      </w:r>
      <w:r w:rsidR="00EE6B3D" w:rsidRPr="00EE6B3D">
        <w:rPr>
          <w:rFonts w:ascii="Times New Roman" w:hAnsi="Times New Roman"/>
          <w:b/>
          <w:bCs/>
          <w:sz w:val="24"/>
          <w:szCs w:val="24"/>
          <w:lang w:bidi="pl-PL"/>
        </w:rPr>
        <w:t>obowiązującymi dla niżej wymienionego naboru</w:t>
      </w:r>
      <w:r w:rsidR="005C4D37" w:rsidRPr="005C4D37">
        <w:rPr>
          <w:rFonts w:ascii="Times New Roman" w:hAnsi="Times New Roman"/>
          <w:b/>
          <w:bCs/>
          <w:sz w:val="24"/>
          <w:szCs w:val="24"/>
          <w:lang w:bidi="pl-PL"/>
        </w:rPr>
        <w:t xml:space="preserve">, w tym  Audytem ex </w:t>
      </w:r>
      <w:proofErr w:type="spellStart"/>
      <w:r w:rsidR="005C4D37" w:rsidRPr="005C4D37">
        <w:rPr>
          <w:rFonts w:ascii="Times New Roman" w:hAnsi="Times New Roman"/>
          <w:b/>
          <w:bCs/>
          <w:sz w:val="24"/>
          <w:szCs w:val="24"/>
          <w:lang w:bidi="pl-PL"/>
        </w:rPr>
        <w:t>ante</w:t>
      </w:r>
      <w:proofErr w:type="spellEnd"/>
      <w:r w:rsidR="005C4D37" w:rsidRPr="005C4D37">
        <w:rPr>
          <w:rFonts w:ascii="Times New Roman" w:hAnsi="Times New Roman"/>
          <w:b/>
          <w:bCs/>
          <w:sz w:val="24"/>
          <w:szCs w:val="24"/>
          <w:lang w:bidi="pl-PL"/>
        </w:rPr>
        <w:t xml:space="preserve"> oraz Studium wykonalności, projektu </w:t>
      </w:r>
      <w:r w:rsidR="007E6DD4" w:rsidRPr="00A97A10">
        <w:rPr>
          <w:rFonts w:ascii="Times New Roman" w:hAnsi="Times New Roman"/>
          <w:b/>
          <w:bCs/>
          <w:sz w:val="24"/>
          <w:szCs w:val="24"/>
          <w:lang w:bidi="pl-PL"/>
        </w:rPr>
        <w:t>pn. Poprawa efektywności energetycznej budynków: 1,2, należących do zabudowy 4 Wojskowego Szpitala Klinicznego z Polikliniką SPZOZ we Wrocławiu i objętych opieką konserwatorską</w:t>
      </w:r>
      <w:r w:rsidR="00A97A10" w:rsidRPr="00A97A10">
        <w:rPr>
          <w:rFonts w:ascii="Times New Roman" w:hAnsi="Times New Roman"/>
          <w:b/>
          <w:bCs/>
          <w:sz w:val="24"/>
          <w:szCs w:val="24"/>
          <w:lang w:bidi="pl-PL"/>
        </w:rPr>
        <w:t xml:space="preserve">, </w:t>
      </w:r>
      <w:r w:rsidR="005C4D37" w:rsidRPr="005C4D37">
        <w:rPr>
          <w:rFonts w:ascii="Times New Roman" w:hAnsi="Times New Roman"/>
          <w:b/>
          <w:bCs/>
          <w:sz w:val="24"/>
          <w:szCs w:val="24"/>
          <w:lang w:bidi="pl-PL"/>
        </w:rPr>
        <w:t>w ramach Programu Operacyjnego Fundusze Europejskie na Infrastrukturę, Klimat Środowisko (</w:t>
      </w:r>
      <w:proofErr w:type="spellStart"/>
      <w:r w:rsidR="005C4D37" w:rsidRPr="005C4D37">
        <w:rPr>
          <w:rFonts w:ascii="Times New Roman" w:hAnsi="Times New Roman"/>
          <w:b/>
          <w:bCs/>
          <w:sz w:val="24"/>
          <w:szCs w:val="24"/>
          <w:lang w:bidi="pl-PL"/>
        </w:rPr>
        <w:t>FEnIKS</w:t>
      </w:r>
      <w:proofErr w:type="spellEnd"/>
      <w:r w:rsidR="005C4D37" w:rsidRPr="005C4D37">
        <w:rPr>
          <w:rFonts w:ascii="Times New Roman" w:hAnsi="Times New Roman"/>
          <w:b/>
          <w:bCs/>
          <w:sz w:val="24"/>
          <w:szCs w:val="24"/>
          <w:lang w:bidi="pl-PL"/>
        </w:rPr>
        <w:t>) w perspektywie finansowej 2021-2027, w ramach działania FENX 01.01 Efekty</w:t>
      </w:r>
      <w:bookmarkStart w:id="0" w:name="_GoBack"/>
      <w:bookmarkEnd w:id="0"/>
      <w:r w:rsidR="005C4D37" w:rsidRPr="005C4D37">
        <w:rPr>
          <w:rFonts w:ascii="Times New Roman" w:hAnsi="Times New Roman"/>
          <w:b/>
          <w:bCs/>
          <w:sz w:val="24"/>
          <w:szCs w:val="24"/>
          <w:lang w:bidi="pl-PL"/>
        </w:rPr>
        <w:t>wność energetyczna, Typ projektu: Poprawa efektywności energetycznej w zabytkowych budynkach użyteczności publicznej (wraz z instalacją OZE), Nabór nr FENX.01.01-001/24.</w:t>
      </w:r>
      <w:r w:rsidR="005C4D37" w:rsidRPr="00A97A10">
        <w:rPr>
          <w:rFonts w:ascii="Times New Roman" w:hAnsi="Times New Roman"/>
          <w:b/>
          <w:bCs/>
          <w:sz w:val="24"/>
          <w:szCs w:val="24"/>
          <w:lang w:bidi="pl-PL"/>
        </w:rPr>
        <w:t xml:space="preserve"> </w:t>
      </w:r>
    </w:p>
    <w:p w:rsidR="00A527EE" w:rsidRDefault="00A527EE" w:rsidP="005C4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7EE" w:rsidRDefault="00A527EE" w:rsidP="00A5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Pr="00083D10">
        <w:rPr>
          <w:rFonts w:ascii="Times New Roman" w:hAnsi="Times New Roman"/>
          <w:b/>
          <w:sz w:val="24"/>
          <w:szCs w:val="24"/>
        </w:rPr>
        <w:t xml:space="preserve"> Wykonawcy </w:t>
      </w:r>
    </w:p>
    <w:p w:rsidR="00A527EE" w:rsidRPr="00083D10" w:rsidRDefault="00A527EE" w:rsidP="00A5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uwzględniające przesłanki wykluczenia z art. 7 ust. 1 ustawy z dnia 13 kwietnia               2022 r. </w:t>
      </w:r>
      <w:r w:rsidRPr="00083D10">
        <w:rPr>
          <w:rFonts w:ascii="Times New Roman" w:hAnsi="Times New Roman"/>
          <w:b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t.j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Dz. U. z 2023 r., poz. 129 z </w:t>
      </w:r>
      <w:proofErr w:type="spellStart"/>
      <w:r>
        <w:rPr>
          <w:rFonts w:ascii="Times New Roman" w:hAnsi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</w:rPr>
        <w:t>. zm.) zwanej dalej „ustawą”</w:t>
      </w:r>
    </w:p>
    <w:p w:rsidR="00A527EE" w:rsidRPr="00083D10" w:rsidRDefault="00A527EE" w:rsidP="00A5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7EE" w:rsidRPr="00D8683D" w:rsidRDefault="00A527EE" w:rsidP="00A527EE">
      <w:pPr>
        <w:rPr>
          <w:rFonts w:ascii="Times New Roman" w:hAnsi="Times New Roman"/>
          <w:sz w:val="24"/>
          <w:szCs w:val="24"/>
        </w:rPr>
      </w:pPr>
      <w:r w:rsidRPr="00D8683D">
        <w:rPr>
          <w:rFonts w:ascii="Times New Roman" w:hAnsi="Times New Roman"/>
          <w:sz w:val="24"/>
          <w:szCs w:val="24"/>
        </w:rPr>
        <w:t>Działając w imieniu i na rzecz:</w:t>
      </w:r>
    </w:p>
    <w:p w:rsidR="00A527EE" w:rsidRPr="00D8683D" w:rsidRDefault="00A527EE" w:rsidP="00A527EE">
      <w:pPr>
        <w:rPr>
          <w:rFonts w:ascii="Times New Roman" w:hAnsi="Times New Roman"/>
          <w:sz w:val="24"/>
          <w:szCs w:val="24"/>
        </w:rPr>
      </w:pPr>
      <w:r w:rsidRPr="00D8683D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………………………………………………….……………………………</w:t>
      </w:r>
    </w:p>
    <w:p w:rsidR="00A527EE" w:rsidRPr="00D8683D" w:rsidRDefault="00A527EE" w:rsidP="00A527EE">
      <w:pPr>
        <w:spacing w:after="0"/>
        <w:rPr>
          <w:rFonts w:ascii="Times New Roman" w:hAnsi="Times New Roman"/>
          <w:i/>
          <w:sz w:val="24"/>
          <w:szCs w:val="24"/>
        </w:rPr>
      </w:pPr>
      <w:r w:rsidRPr="00D8683D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…………………………………………………………………….…………</w:t>
      </w:r>
    </w:p>
    <w:p w:rsidR="00A527EE" w:rsidRPr="00332EDE" w:rsidRDefault="00A527EE" w:rsidP="00A527E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</w:t>
      </w:r>
      <w:r w:rsidRPr="00332EDE">
        <w:rPr>
          <w:rFonts w:ascii="Times New Roman" w:hAnsi="Times New Roman"/>
          <w:i/>
          <w:sz w:val="20"/>
          <w:szCs w:val="20"/>
        </w:rPr>
        <w:t xml:space="preserve">(nazwa Wykonawcy) </w:t>
      </w:r>
    </w:p>
    <w:p w:rsidR="00A527EE" w:rsidRPr="00332EDE" w:rsidRDefault="00A527EE" w:rsidP="00A527EE">
      <w:pPr>
        <w:rPr>
          <w:rFonts w:ascii="Times New Roman" w:hAnsi="Times New Roman"/>
          <w:sz w:val="24"/>
          <w:szCs w:val="24"/>
        </w:rPr>
      </w:pPr>
      <w:r w:rsidRPr="00332EDE">
        <w:rPr>
          <w:rFonts w:ascii="Times New Roman" w:hAnsi="Times New Roman"/>
          <w:sz w:val="24"/>
          <w:szCs w:val="24"/>
        </w:rPr>
        <w:t>oświadczam, że:</w:t>
      </w:r>
    </w:p>
    <w:p w:rsidR="00A527EE" w:rsidRPr="00332EDE" w:rsidRDefault="00A527EE" w:rsidP="00A527E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2EDE">
        <w:rPr>
          <w:rFonts w:ascii="Times New Roman" w:hAnsi="Times New Roman"/>
          <w:sz w:val="24"/>
          <w:szCs w:val="24"/>
        </w:rPr>
        <w:t>nie zachodzą w stosunku do mnie przesłanki wykluczenia z postępowania na podstawie art. 7 ust. 1 ustawy*;</w:t>
      </w:r>
    </w:p>
    <w:p w:rsidR="00A527EE" w:rsidRPr="00332EDE" w:rsidRDefault="00A527EE" w:rsidP="00A527EE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2EDE">
        <w:rPr>
          <w:rFonts w:ascii="Times New Roman" w:hAnsi="Times New Roman"/>
          <w:sz w:val="24"/>
          <w:szCs w:val="24"/>
        </w:rPr>
        <w:t>informacje podane w powyższym oświadczeniu są aktualne i zgodne z prawdą oraz zostały przedstawione z pełną świadomością konsekwencji wprowadzenia Zamawiającego w błąd przy przedstawianiu informacji.</w:t>
      </w:r>
    </w:p>
    <w:p w:rsidR="00A527EE" w:rsidRDefault="00A527EE" w:rsidP="00A527EE">
      <w:pPr>
        <w:pStyle w:val="Akapitzlist"/>
        <w:spacing w:after="0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527EE" w:rsidRDefault="00A527EE" w:rsidP="00A527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527EE" w:rsidRDefault="00A527EE" w:rsidP="00A527EE">
      <w:pPr>
        <w:spacing w:after="0"/>
        <w:rPr>
          <w:rFonts w:ascii="Times New Roman" w:hAnsi="Times New Roman"/>
          <w:sz w:val="24"/>
          <w:szCs w:val="24"/>
        </w:rPr>
      </w:pPr>
    </w:p>
    <w:p w:rsidR="00A527EE" w:rsidRPr="007D074C" w:rsidRDefault="00A527EE" w:rsidP="00A52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D074C">
        <w:rPr>
          <w:rFonts w:ascii="Times New Roman" w:hAnsi="Times New Roman"/>
          <w:sz w:val="24"/>
          <w:szCs w:val="24"/>
        </w:rPr>
        <w:t>....................………………..…</w:t>
      </w:r>
      <w:r w:rsidRPr="007D07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D074C">
        <w:rPr>
          <w:rFonts w:ascii="Times New Roman" w:hAnsi="Times New Roman"/>
          <w:sz w:val="24"/>
          <w:szCs w:val="24"/>
        </w:rPr>
        <w:t>...........................…………….………..</w:t>
      </w:r>
    </w:p>
    <w:p w:rsidR="00A527EE" w:rsidRDefault="00A527EE" w:rsidP="00A527E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D074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(</w:t>
      </w:r>
      <w:r w:rsidRPr="007D074C">
        <w:rPr>
          <w:rFonts w:ascii="Times New Roman" w:hAnsi="Times New Roman"/>
          <w:i/>
          <w:sz w:val="20"/>
          <w:szCs w:val="20"/>
        </w:rPr>
        <w:t>miejscowość, data</w:t>
      </w:r>
      <w:r>
        <w:rPr>
          <w:rFonts w:ascii="Times New Roman" w:hAnsi="Times New Roman"/>
          <w:i/>
          <w:sz w:val="20"/>
          <w:szCs w:val="20"/>
        </w:rPr>
        <w:t>)</w:t>
      </w:r>
      <w:r w:rsidRPr="007D074C">
        <w:rPr>
          <w:rFonts w:ascii="Times New Roman" w:hAnsi="Times New Roman"/>
          <w:i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(</w:t>
      </w:r>
      <w:r w:rsidRPr="007D074C">
        <w:rPr>
          <w:rFonts w:ascii="Times New Roman" w:hAnsi="Times New Roman"/>
          <w:i/>
          <w:sz w:val="20"/>
          <w:szCs w:val="20"/>
        </w:rPr>
        <w:t>podpis osoby upoważnionej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A527EE" w:rsidRPr="007D074C" w:rsidRDefault="00A527EE" w:rsidP="00A527E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527EE" w:rsidRPr="007D074C" w:rsidRDefault="00A527EE" w:rsidP="00A527EE">
      <w:pPr>
        <w:spacing w:after="120"/>
        <w:ind w:left="60"/>
        <w:jc w:val="both"/>
        <w:rPr>
          <w:rFonts w:ascii="Times New Roman" w:hAnsi="Times New Roman"/>
          <w:sz w:val="20"/>
          <w:szCs w:val="20"/>
        </w:rPr>
      </w:pPr>
      <w:r w:rsidRPr="005C204F">
        <w:rPr>
          <w:rFonts w:ascii="Times New Roman" w:hAnsi="Times New Roman"/>
          <w:sz w:val="24"/>
          <w:szCs w:val="24"/>
        </w:rPr>
        <w:t>*</w:t>
      </w:r>
      <w:r w:rsidRPr="007D074C">
        <w:rPr>
          <w:rFonts w:ascii="Times New Roman" w:hAnsi="Times New Roman"/>
          <w:sz w:val="24"/>
          <w:szCs w:val="24"/>
        </w:rPr>
        <w:t xml:space="preserve">  </w:t>
      </w:r>
      <w:r w:rsidRPr="007D074C">
        <w:rPr>
          <w:rFonts w:ascii="Times New Roman" w:hAnsi="Times New Roman"/>
          <w:sz w:val="20"/>
          <w:szCs w:val="20"/>
        </w:rPr>
        <w:t>Zgodnie z treścią art. 7 ust. 1 ustawy z postępowania o udzielenie zamówienia publicznego wyklucza się:</w:t>
      </w:r>
    </w:p>
    <w:p w:rsidR="00A527EE" w:rsidRPr="007D074C" w:rsidRDefault="00A527EE" w:rsidP="00A527EE">
      <w:pPr>
        <w:pStyle w:val="Akapitzlist"/>
        <w:spacing w:after="0"/>
        <w:ind w:left="42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W</w:t>
      </w:r>
      <w:r w:rsidRPr="007D074C">
        <w:rPr>
          <w:rFonts w:ascii="Times New Roman" w:hAnsi="Times New Roman"/>
          <w:sz w:val="20"/>
          <w:szCs w:val="20"/>
        </w:rPr>
        <w:t xml:space="preserve">ykonawcę </w:t>
      </w:r>
      <w:r>
        <w:rPr>
          <w:rFonts w:ascii="Times New Roman" w:hAnsi="Times New Roman"/>
          <w:sz w:val="20"/>
          <w:szCs w:val="20"/>
        </w:rPr>
        <w:t>(…)</w:t>
      </w:r>
      <w:r w:rsidRPr="007D074C">
        <w:rPr>
          <w:rFonts w:ascii="Times New Roman" w:hAnsi="Times New Roman"/>
          <w:sz w:val="20"/>
          <w:szCs w:val="20"/>
        </w:rPr>
        <w:t xml:space="preserve"> wymienionego w wykazach określonych w rozporządzeniu 765/2006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7D074C">
        <w:rPr>
          <w:rFonts w:ascii="Times New Roman" w:hAnsi="Times New Roman"/>
          <w:sz w:val="20"/>
          <w:szCs w:val="20"/>
        </w:rPr>
        <w:t xml:space="preserve"> i rozporządzeniu 269/2014 albo wpisanego na listę na podstawie decyzji w sprawie wpisu na listę rozstrzygającej o zastosowaniu środka, o którym mowa w art. 1 pkt 3 ustawy;</w:t>
      </w:r>
    </w:p>
    <w:p w:rsidR="00A527EE" w:rsidRPr="007D074C" w:rsidRDefault="00A527EE" w:rsidP="00A527EE">
      <w:pPr>
        <w:pStyle w:val="Akapitzlist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W</w:t>
      </w:r>
      <w:r w:rsidRPr="007D074C">
        <w:rPr>
          <w:rFonts w:ascii="Times New Roman" w:hAnsi="Times New Roman"/>
          <w:sz w:val="20"/>
          <w:szCs w:val="20"/>
        </w:rPr>
        <w:t>ykonawcę, którego beneficjentem rzeczywistym w rozumi</w:t>
      </w:r>
      <w:r>
        <w:rPr>
          <w:rFonts w:ascii="Times New Roman" w:hAnsi="Times New Roman"/>
          <w:sz w:val="20"/>
          <w:szCs w:val="20"/>
        </w:rPr>
        <w:t xml:space="preserve">eniu ustawy z dnia 1 marca 2018 </w:t>
      </w:r>
      <w:r w:rsidRPr="007D074C">
        <w:rPr>
          <w:rFonts w:ascii="Times New Roman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7D074C">
        <w:rPr>
          <w:rFonts w:ascii="Times New Roman" w:hAnsi="Times New Roman"/>
          <w:sz w:val="20"/>
          <w:szCs w:val="20"/>
        </w:rPr>
        <w:t xml:space="preserve"> o przeciwdziałaniu praniu pieniędzy oraz finanso</w:t>
      </w:r>
      <w:r>
        <w:rPr>
          <w:rFonts w:ascii="Times New Roman" w:hAnsi="Times New Roman"/>
          <w:sz w:val="20"/>
          <w:szCs w:val="20"/>
        </w:rPr>
        <w:t xml:space="preserve">waniu terroryzmu (Dz. U. z 2022 </w:t>
      </w:r>
      <w:r w:rsidRPr="007D074C">
        <w:rPr>
          <w:rFonts w:ascii="Times New Roman" w:hAnsi="Times New Roman"/>
          <w:sz w:val="20"/>
          <w:szCs w:val="20"/>
        </w:rPr>
        <w:t>r. poz. 593 i 655) jest osoba wymieniona w wykazach określonych w rozporządzeniu 765/2006 i rozporządzeniu 269/2014 albo wpisana na listę lub będąca takim beneficjentem rzec</w:t>
      </w:r>
      <w:r>
        <w:rPr>
          <w:rFonts w:ascii="Times New Roman" w:hAnsi="Times New Roman"/>
          <w:sz w:val="20"/>
          <w:szCs w:val="20"/>
        </w:rPr>
        <w:t xml:space="preserve">zywistym od dnia 24 lutego 2022 </w:t>
      </w:r>
      <w:r w:rsidRPr="007D074C">
        <w:rPr>
          <w:rFonts w:ascii="Times New Roman" w:hAnsi="Times New Roman"/>
          <w:sz w:val="20"/>
          <w:szCs w:val="20"/>
        </w:rPr>
        <w:t>r., o ile została wpisana na listę na podstawie decyzji w sprawie wpisu na listę rozstrzygającej o zastosowaniu środka,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074C">
        <w:rPr>
          <w:rFonts w:ascii="Times New Roman" w:hAnsi="Times New Roman"/>
          <w:sz w:val="20"/>
          <w:szCs w:val="20"/>
        </w:rPr>
        <w:t xml:space="preserve"> o którym mowa w art. 1 pkt 3 ustawy;</w:t>
      </w:r>
    </w:p>
    <w:p w:rsidR="00A527EE" w:rsidRPr="00D8683D" w:rsidRDefault="00A527EE" w:rsidP="00A527EE">
      <w:pPr>
        <w:pStyle w:val="Akapitzlist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3) W</w:t>
      </w:r>
      <w:r w:rsidRPr="007D074C">
        <w:rPr>
          <w:rFonts w:ascii="Times New Roman" w:hAnsi="Times New Roman"/>
          <w:sz w:val="20"/>
          <w:szCs w:val="20"/>
        </w:rPr>
        <w:t xml:space="preserve">ykonawcę </w:t>
      </w:r>
      <w:r>
        <w:rPr>
          <w:rFonts w:ascii="Times New Roman" w:hAnsi="Times New Roman"/>
          <w:sz w:val="20"/>
          <w:szCs w:val="20"/>
        </w:rPr>
        <w:t>(…)</w:t>
      </w:r>
      <w:r w:rsidRPr="007D074C">
        <w:rPr>
          <w:rFonts w:ascii="Times New Roman" w:hAnsi="Times New Roman"/>
          <w:sz w:val="20"/>
          <w:szCs w:val="20"/>
        </w:rPr>
        <w:t xml:space="preserve">, którego jednostką dominującą w rozumieniu art. 3 ust. 1 pkt 37 ustawy z dnia </w:t>
      </w:r>
      <w:r>
        <w:rPr>
          <w:rFonts w:ascii="Times New Roman" w:hAnsi="Times New Roman"/>
          <w:sz w:val="20"/>
          <w:szCs w:val="20"/>
        </w:rPr>
        <w:t xml:space="preserve">                       29 września 1994 </w:t>
      </w:r>
      <w:r w:rsidRPr="007D074C">
        <w:rPr>
          <w:rFonts w:ascii="Times New Roman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o rachunkowości (Dz. U. z 2021 </w:t>
      </w:r>
      <w:r w:rsidRPr="007D074C">
        <w:rPr>
          <w:rFonts w:ascii="Times New Roman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>,</w:t>
      </w:r>
      <w:r w:rsidRPr="007D074C">
        <w:rPr>
          <w:rFonts w:ascii="Times New Roman" w:hAnsi="Times New Roman"/>
          <w:sz w:val="20"/>
          <w:szCs w:val="20"/>
        </w:rPr>
        <w:t xml:space="preserve"> poz. 217, 2105 i 2106), jest podmiot wymieniony </w:t>
      </w:r>
      <w:r w:rsidRPr="007D074C">
        <w:rPr>
          <w:rFonts w:ascii="Times New Roman" w:hAnsi="Times New Roman"/>
          <w:sz w:val="20"/>
          <w:szCs w:val="20"/>
        </w:rPr>
        <w:lastRenderedPageBreak/>
        <w:t>w wykazach określonych w rozporządzeniu 765/2006 i rozporządzeniu 269/2014 albo wpisany na listę lub będący taką jednostką do</w:t>
      </w:r>
      <w:r>
        <w:rPr>
          <w:rFonts w:ascii="Times New Roman" w:hAnsi="Times New Roman"/>
          <w:sz w:val="20"/>
          <w:szCs w:val="20"/>
        </w:rPr>
        <w:t xml:space="preserve">minującą od dnia 24 lutego 2022 </w:t>
      </w:r>
      <w:r w:rsidRPr="007D074C">
        <w:rPr>
          <w:rFonts w:ascii="Times New Roman" w:hAnsi="Times New Roman"/>
          <w:sz w:val="20"/>
          <w:szCs w:val="20"/>
        </w:rPr>
        <w:t>r., o ile został wpisany na listę na podstawie decyzji w sprawie wpisu na listę rozstrzygającej o zastosowaniu środka, o którym mowa w art. 1 pkt 3 ustawy.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6A7763" w:rsidRDefault="006A7763"/>
    <w:sectPr w:rsidR="006A7763" w:rsidSect="008737BF">
      <w:headerReference w:type="default" r:id="rId7"/>
      <w:footerReference w:type="default" r:id="rId8"/>
      <w:pgSz w:w="11906" w:h="16838"/>
      <w:pgMar w:top="1418" w:right="1418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0B9" w:rsidRDefault="00CB00B9">
      <w:pPr>
        <w:spacing w:after="0" w:line="240" w:lineRule="auto"/>
      </w:pPr>
      <w:r>
        <w:separator/>
      </w:r>
    </w:p>
  </w:endnote>
  <w:endnote w:type="continuationSeparator" w:id="0">
    <w:p w:rsidR="00CB00B9" w:rsidRDefault="00CB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B1D" w:rsidRPr="00216B1D" w:rsidRDefault="00A97A10" w:rsidP="00216B1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0B9" w:rsidRDefault="00CB00B9">
      <w:pPr>
        <w:spacing w:after="0" w:line="240" w:lineRule="auto"/>
      </w:pPr>
      <w:r>
        <w:separator/>
      </w:r>
    </w:p>
  </w:footnote>
  <w:footnote w:type="continuationSeparator" w:id="0">
    <w:p w:rsidR="00CB00B9" w:rsidRDefault="00CB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8A1" w:rsidRPr="00CE78A1" w:rsidRDefault="00A527EE" w:rsidP="00CE78A1">
    <w:pPr>
      <w:pStyle w:val="Nagwek"/>
      <w:rPr>
        <w:rFonts w:ascii="Times New Roman" w:hAnsi="Times New Roman"/>
      </w:rPr>
    </w:pPr>
    <w:r w:rsidRPr="00CE78A1">
      <w:rPr>
        <w:rFonts w:ascii="Times New Roman" w:hAnsi="Times New Roman"/>
      </w:rPr>
      <w:t xml:space="preserve">Nr postępowania </w:t>
    </w:r>
  </w:p>
  <w:p w:rsidR="00526D90" w:rsidRPr="00633C35" w:rsidRDefault="00A97A10" w:rsidP="00CE78A1">
    <w:pPr>
      <w:pStyle w:val="Nagwek"/>
    </w:pPr>
    <w:r>
      <w:rPr>
        <w:rFonts w:ascii="Times New Roman" w:hAnsi="Times New Roman"/>
      </w:rPr>
      <w:tab/>
    </w:r>
    <w:r w:rsidR="00A527EE">
      <w:rPr>
        <w:rFonts w:ascii="Times New Roman" w:hAnsi="Times New Roman"/>
      </w:rPr>
      <w:t xml:space="preserve">                                                                                         Załącznik nr 5</w:t>
    </w:r>
    <w:r w:rsidR="00A527EE" w:rsidRPr="00C367DC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A28"/>
    <w:multiLevelType w:val="hybridMultilevel"/>
    <w:tmpl w:val="BC0ED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91"/>
    <w:rsid w:val="00071124"/>
    <w:rsid w:val="001E2085"/>
    <w:rsid w:val="005C4D37"/>
    <w:rsid w:val="005F4C71"/>
    <w:rsid w:val="006A7763"/>
    <w:rsid w:val="007E6DD4"/>
    <w:rsid w:val="00A527EE"/>
    <w:rsid w:val="00A97A10"/>
    <w:rsid w:val="00CB00B9"/>
    <w:rsid w:val="00E84EAE"/>
    <w:rsid w:val="00EE6B3D"/>
    <w:rsid w:val="00F1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ED95"/>
  <w15:chartTrackingRefBased/>
  <w15:docId w15:val="{19FF8AFD-FFEB-4C0C-9E00-5E74CC06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7E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A52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27E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527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9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A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Stapkiewicz</dc:creator>
  <cp:keywords/>
  <dc:description/>
  <cp:lastModifiedBy>Klaudia Pluskota</cp:lastModifiedBy>
  <cp:revision>3</cp:revision>
  <dcterms:created xsi:type="dcterms:W3CDTF">2024-03-19T07:26:00Z</dcterms:created>
  <dcterms:modified xsi:type="dcterms:W3CDTF">2024-03-19T12:40:00Z</dcterms:modified>
</cp:coreProperties>
</file>