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F0" w:rsidRPr="00BD45B2" w:rsidRDefault="008426F0" w:rsidP="008426F0">
      <w:pPr>
        <w:ind w:left="14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b/>
          <w:color w:val="000000" w:themeColor="text1"/>
          <w:sz w:val="20"/>
          <w:szCs w:val="20"/>
        </w:rPr>
        <w:t>Załącznik nr 1 do SWZ</w:t>
      </w:r>
    </w:p>
    <w:p w:rsidR="008426F0" w:rsidRPr="00BD45B2" w:rsidRDefault="008426F0" w:rsidP="008426F0">
      <w:pPr>
        <w:ind w:left="14"/>
        <w:rPr>
          <w:rFonts w:ascii="Arial" w:hAnsi="Arial" w:cs="Arial"/>
          <w:b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Pr="00BD45B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/>
          <w:color w:val="000000" w:themeColor="text1"/>
          <w:sz w:val="20"/>
          <w:szCs w:val="20"/>
        </w:rPr>
        <w:t>OPIS</w:t>
      </w:r>
      <w:r w:rsidRPr="00BD45B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PRZEDMIOTU ZAMÓWIENIA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Przedmiotem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świadczenie:</w:t>
      </w:r>
    </w:p>
    <w:p w:rsidR="008426F0" w:rsidRPr="00BD45B2" w:rsidRDefault="008426F0" w:rsidP="008426F0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usługi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dzieci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młodzieży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przygotowanie,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formie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obiadu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 owocu lub warzywa uczniom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Miejskim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nr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Gorlicach,</w:t>
      </w:r>
    </w:p>
    <w:p w:rsidR="008426F0" w:rsidRPr="00BD45B2" w:rsidRDefault="008426F0" w:rsidP="008426F0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usługi żywienia dzieci przedszkolnych z oddziałów Miejskiego Przedszkola nr 5 mieszczącego się w Miejskim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nr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Gorlicach, tj. przygotowanie,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formie śniadania, obiadu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 owocu lub warzywa oraz podwieczorku.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uczniom szkoły i dzieciom oddziałów przedszkolnych zgodnie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dostarczonymi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Miejski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Zespół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nr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czyli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"Zamawiającego"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listami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potwierdzonymi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dyrektora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Szkoły.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D45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1.3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.1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może korzystać z pomieszczenia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osobnym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wejściem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powierzchni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69,6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m²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znajdującym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budynku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należącym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Miejskiego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Zespołu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Szkół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Nr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Gorlicach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ul.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Krakowska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kuchnia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powierzchni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58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m²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pomieszczenia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pomocnicze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powierzchni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11,6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m².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1.3.2.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dokona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przejęcia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pomieszczeń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w MZS 5 na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podstawie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protokołu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zdawczo-odbiorczego.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1.3.3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Pomieszczenia te nie posiadają żadnego wyposażenia kuchennego należącego do Zamawiającego. Całość wyposażenia pomieszczeń w urządzenia kuchenne w celu prawidłowego i zgodnego z wymaganiami Zamawiającego wykonywania usługi leży po stronie Wykonawcy. </w:t>
      </w:r>
    </w:p>
    <w:p w:rsidR="008426F0" w:rsidRPr="00BD45B2" w:rsidRDefault="008426F0" w:rsidP="008426F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b/>
          <w:bCs/>
          <w:strike/>
          <w:color w:val="000000" w:themeColor="text1"/>
          <w:sz w:val="20"/>
          <w:szCs w:val="20"/>
          <w:lang w:eastAsia="pl-PL"/>
        </w:rPr>
      </w:pP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1.3.4</w:t>
      </w:r>
      <w:r w:rsidRPr="00BD45B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W ramach niniejszej umowy Wykonawca zobowiązany jest do wyposażenia pomieszczeń w urządzenia kuchenne zapewniające prawidłowe i zgodne z wymaganiami Zamawiającego wykonanie umowy, nie później niż do 7 dni od dnia rozpoczęcia świadczenia usługi.</w:t>
      </w:r>
    </w:p>
    <w:p w:rsidR="008426F0" w:rsidRPr="00BD45B2" w:rsidRDefault="008426F0" w:rsidP="008426F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1.3.5</w:t>
      </w:r>
      <w:r w:rsidRPr="00BD45B2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W okresie od dnia 0</w:t>
      </w:r>
      <w:r w:rsidR="00AC71BA"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2.09.2024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 r. do czasu wyposażenia pomieszczenia w sposób określony w ust. 1.3.4, Wykonawca jest zobowiązany do zapewnienia posiłków w ilości i jakości przewidzianej w niniejszym OPZ , który stanowić będzie załącznik nr 1 do umowy w sprawie zamówienia i w cenach jednostkowych określonych w ofercie Wykonawcy.</w:t>
      </w:r>
    </w:p>
    <w:p w:rsidR="008426F0" w:rsidRPr="00BD45B2" w:rsidRDefault="008426F0" w:rsidP="008426F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1.3.6 Wykonawca jest zobowiązany do dnia </w:t>
      </w:r>
      <w:r w:rsidR="00AC71BA"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01.01.2025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r. usunąć należące do niego wyposażenie o którym mowa w ust. 1.3.4 i opróżnić pomieszczenia o których mowa w ust. 1.3.1 </w:t>
      </w:r>
    </w:p>
    <w:p w:rsidR="008426F0" w:rsidRPr="00BD45B2" w:rsidRDefault="008426F0" w:rsidP="008426F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D45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Udostępniane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pomieszczenia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mogą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użytkowane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wyłącznie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celu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organizacji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wydawania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posiłków. </w:t>
      </w:r>
    </w:p>
    <w:p w:rsidR="008426F0" w:rsidRPr="00BD45B2" w:rsidRDefault="008426F0" w:rsidP="008426F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BD45B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może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korzystać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lokalu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o którym mowa powyżej w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poniedziałku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piątku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godz.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6.00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godz.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  <w:lang w:eastAsia="pl-PL"/>
        </w:rPr>
        <w:t>16.00 w dniach wydawania posiłków szkolnych lub przedszkolnych.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1.6 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</w:rPr>
        <w:t>Wykonawca będzie realizował zamówienie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bez wykorzystywania pomieszczenia wskazanego w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</w:rPr>
        <w:t xml:space="preserve"> ust. 1.3.1 dla gotowania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posiłków. Wykonawca będzie przygotowywał 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napoje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samego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świeżych,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naturalnych, mało przetworzonych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>produktów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zgodnie z wymaganiami szczegółowymi określonymi poniżej.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1.7.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"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Wykonawcę"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naczyniach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własnością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"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Wykonawcy" wg. zestawienia: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a) talerze głębokie – 300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b) talerze płytkie – 300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c) widelce – 300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d) łyżki stołowe – 300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e) dzbanki szklane – 10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f) waza – 6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g) półmiski – 20 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h) koszyki na pieczywo – 20 szt.</w:t>
      </w: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lastRenderedPageBreak/>
        <w:t>1.8.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Żywienie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winno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udzielane:</w:t>
      </w:r>
    </w:p>
    <w:p w:rsidR="008426F0" w:rsidRPr="00BD45B2" w:rsidRDefault="008426F0" w:rsidP="008426F0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 zakresie uczniów szkoły, 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razy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tygodniu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poniedziałku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piątku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okresie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br/>
        <w:t>od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2 września 2024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>31 grudnia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2024 r.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>77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(z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wyłączeniem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wolnych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br/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nauki oraz dni w których zajęcia w budynku Szkoły zostaną wstrzymane decyzją władz lub Dyrekcji Szkoły),</w:t>
      </w:r>
    </w:p>
    <w:p w:rsidR="008426F0" w:rsidRPr="00BD45B2" w:rsidRDefault="008426F0" w:rsidP="008426F0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 zakresie dzieci z oddziałów przedszkolnych w szkole, 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razy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tygodniu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poniedziałku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piątku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okresie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2 września 2024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>r.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31 grudnia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 xml:space="preserve"> 2024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eastAsia="Arial" w:hAnsi="Arial" w:cs="Arial"/>
          <w:color w:val="000000" w:themeColor="text1"/>
          <w:sz w:val="20"/>
          <w:szCs w:val="20"/>
        </w:rPr>
        <w:t>83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(z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wyłączeniem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wolnych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wychowania przedszkolnego oraz dni w których zajęcia w budynku Szkoły zostaną wstrzymane decyzją władz lub Dyrekcji Szkoły).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1.9.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Przewidywane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zapotrzebowanie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to:</w:t>
      </w:r>
    </w:p>
    <w:p w:rsidR="008426F0" w:rsidRPr="00BD45B2" w:rsidRDefault="008426F0" w:rsidP="008426F0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około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 xml:space="preserve">289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obiadów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dziennie dla uczniów szkoły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obejmuje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cały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zakres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zadania (łącznie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 xml:space="preserve">22 253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obiadów).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szacunkowa,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związku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ilość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ulec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zmianie.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Wskazana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zmniejszenia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szkole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zmniejszeniu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wymagających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pomocy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też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uczniów,</w:t>
      </w:r>
    </w:p>
    <w:p w:rsidR="008426F0" w:rsidRPr="00BD45B2" w:rsidRDefault="008426F0" w:rsidP="008426F0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około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>31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>. pełnego wyżywienia przedszkolnego (śniadanie, obiad i podwieczorek) dziennie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obejmuje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cały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zakres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zadania (łącznie </w:t>
      </w:r>
      <w:r w:rsidR="00B35F0D" w:rsidRPr="00BD45B2">
        <w:rPr>
          <w:rFonts w:ascii="Arial" w:hAnsi="Arial" w:cs="Arial"/>
          <w:color w:val="000000" w:themeColor="text1"/>
          <w:sz w:val="20"/>
          <w:szCs w:val="20"/>
        </w:rPr>
        <w:t>2 573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>.).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szacunkowa,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związku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ilość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>. 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ulec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zmianie, jak również może ulec zmianie ilość poszczególnych posiłków (śniadanie, obiad, podwieczorek) wchodzących w skład 1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>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Wskazana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zmniejszenia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dzieci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przedszkolu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zmniejszeniu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dzieci przedszkolnych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wymagających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pomocy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też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dzieci w przedszkolu. </w:t>
      </w:r>
    </w:p>
    <w:p w:rsidR="008426F0" w:rsidRPr="00BD45B2" w:rsidRDefault="008426F0" w:rsidP="008426F0">
      <w:pPr>
        <w:ind w:left="7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1.10 Wartość zużytych produktów (wsad do kotła) nie może być niższa dla jednego posiłku niż </w:t>
      </w:r>
      <w:r w:rsidRPr="00BD45B2">
        <w:rPr>
          <w:rFonts w:ascii="Arial" w:hAnsi="Arial" w:cs="Arial"/>
          <w:b/>
          <w:i/>
          <w:color w:val="000000" w:themeColor="text1"/>
          <w:sz w:val="20"/>
          <w:szCs w:val="20"/>
        </w:rPr>
        <w:t>7,00</w:t>
      </w:r>
      <w:r w:rsidRPr="00BD45B2">
        <w:rPr>
          <w:rFonts w:ascii="Arial" w:hAnsi="Arial" w:cs="Arial"/>
          <w:i/>
          <w:color w:val="000000" w:themeColor="text1"/>
          <w:sz w:val="20"/>
          <w:szCs w:val="20"/>
        </w:rPr>
        <w:t xml:space="preserve"> zł brutto średnio w czasie dekady (10 posiłków następujących po sobie) dla obiadu szkolnego, a </w:t>
      </w:r>
      <w:r w:rsidRPr="00BD45B2">
        <w:rPr>
          <w:rFonts w:ascii="Arial" w:hAnsi="Arial" w:cs="Arial"/>
          <w:b/>
          <w:i/>
          <w:color w:val="000000" w:themeColor="text1"/>
          <w:sz w:val="20"/>
          <w:szCs w:val="20"/>
        </w:rPr>
        <w:t>9,00</w:t>
      </w:r>
      <w:r w:rsidRPr="00BD45B2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brutto dla przedszkolnego posiłku całodziennego. Sprawdzenia wartości wsadu do kotła Zamawiający dokona poprzez zsumowania wartości wsadów do kotła dla 10 posiłków szkolnych lub przedszkolnych przedstawionych przez wykonawcę w jadłospisie i podzielnie przez 10.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1.11 Cena jednego obiadu brutto oraz cena jednego kompletnego posiłku przedszkolnego całodziennego brutto, stanowiąca wynagrodzenie jednostkowe Wykonawcy, uwzględnia wartość wsadu do kotła o którym mowa w ust. 1.6 oraz pozostałe koszty wynikające z prawidłowego i zgodnego z niniejszym OPZ wykonania usługi w tym wszelkie opłaty i podatki oraz koszty osobowe.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1.12 Zamawiający przyjmuje na siebie obowiązek prowadzenia dokumentacji związanej ze sprzedażą posiłków oraz inkasowanie płatności.</w:t>
      </w:r>
    </w:p>
    <w:p w:rsidR="008426F0" w:rsidRPr="00BD45B2" w:rsidRDefault="008426F0" w:rsidP="008426F0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1.13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zapłaty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obiady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oraz całodzienne posiłki przedszkolne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przelewem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konto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terminie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14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wystawienia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faktur,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wystawianych w ostatnim dniu danego miesiąca odrębnymi fakturami: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za posiłki szkolne,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za całodzienne posiłki przedszkolne ,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za obiady (gorące posiłki) przedszkolne dofinansowywane przez Miejski Ośrodek Pomocy Społecznej w Gorlicach,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za posiłki szkolne dofinansowywane przez Miejski Ośrodek Pomocy Społecznej w Gorlicach,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za posiłki szkolne dofinansowywane przez Gminny Ośrodek Pomocy Społecznej </w:t>
      </w:r>
    </w:p>
    <w:p w:rsidR="008426F0" w:rsidRPr="00BD45B2" w:rsidRDefault="008426F0" w:rsidP="008426F0">
      <w:pPr>
        <w:pStyle w:val="Akapitzlist"/>
        <w:suppressAutoHyphens/>
        <w:spacing w:after="0" w:line="240" w:lineRule="auto"/>
        <w:ind w:left="113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 Gorlicach,</w:t>
      </w:r>
    </w:p>
    <w:p w:rsidR="008426F0" w:rsidRPr="00BD45B2" w:rsidRDefault="008426F0" w:rsidP="008426F0">
      <w:pPr>
        <w:pStyle w:val="Akapitzlist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za obiady przedszkolne dofinansowywane przez Gminny Ośrodek Pomocy Społecznej </w:t>
      </w:r>
    </w:p>
    <w:p w:rsidR="008426F0" w:rsidRPr="00BD45B2" w:rsidRDefault="008426F0" w:rsidP="008426F0">
      <w:pPr>
        <w:pStyle w:val="Akapitzlist"/>
        <w:suppressAutoHyphens/>
        <w:spacing w:after="0" w:line="240" w:lineRule="auto"/>
        <w:ind w:left="113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 Gorlicach,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stołówce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szkoły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godzinach:</w:t>
      </w:r>
    </w:p>
    <w:p w:rsidR="008426F0" w:rsidRPr="00BD45B2" w:rsidRDefault="008426F0" w:rsidP="008426F0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śniadania dla oddziałów przedszkolnych od 8.30 –  9.30</w:t>
      </w:r>
    </w:p>
    <w:p w:rsidR="008426F0" w:rsidRPr="00BD45B2" w:rsidRDefault="008426F0" w:rsidP="008426F0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obiady od 11.00 – 14.30</w:t>
      </w:r>
    </w:p>
    <w:p w:rsidR="008426F0" w:rsidRPr="00BD45B2" w:rsidRDefault="008426F0" w:rsidP="008426F0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podwieczorek od 13.30 - 14.15</w:t>
      </w:r>
    </w:p>
    <w:p w:rsidR="008426F0" w:rsidRPr="00BD45B2" w:rsidRDefault="008426F0" w:rsidP="008426F0">
      <w:pPr>
        <w:ind w:left="76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wyjątkowej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sytuacji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związanej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organizacji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pracy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szkoły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lastRenderedPageBreak/>
        <w:t>godzin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wcześniejszym,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jednodniowym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uprzedzeniu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uzgodnieniu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Wykonawcą.</w:t>
      </w:r>
    </w:p>
    <w:p w:rsidR="008426F0" w:rsidRPr="00BD45B2" w:rsidRDefault="008426F0" w:rsidP="008426F0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1.15 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zobowiązuje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prowadzenia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stołówki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następujących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zasadach:</w:t>
      </w:r>
    </w:p>
    <w:p w:rsidR="008426F0" w:rsidRPr="00BD45B2" w:rsidRDefault="008426F0" w:rsidP="008426F0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napoje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mają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przygotowywane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samego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świeżych,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naturalnych, mało przetworzonych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>produktów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Różnorodne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względem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produktów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składników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odżywczych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konserwantów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wzmacniaczy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smaków,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szczególnie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glutaminianu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sodu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potasu,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benzoesanu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sodu, substancji zakwaszających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słodzików.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 jadłospisie powinny przeważać potrawy gotowane, pieczone i duszone, okazjonalnie smażone.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 przygotowania posiłku zalecane jest: stosowanie tłuszczów roślinnych (ograniczone stosowanie tłuszczów zwierzęcych), stosowanie dużej ilości warzyw i owoców, w tym także nasion roślin strączkowych, różnego rodzaju kasz, umiarkowane stosowanie cukru i soli.</w:t>
      </w:r>
      <w:r w:rsidRPr="00BD45B2">
        <w:rPr>
          <w:color w:val="000000" w:themeColor="text1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Ważna jest estetyka potraw i posiłków.</w:t>
      </w:r>
      <w:r w:rsidRPr="00BD45B2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1.16 Posiłki muszą spełniać warunki: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Obiad powinien być dwudaniowy z kompotem oraz owocem lub warzywem,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pierwsze danie – zupa podana w wazie wraz z oddzielnie podawanym chlebem (jeżeli dodatkiem do zupy jest chleb). Zupy powinny być przygotowywane na wywarze warzywno-mięsnym codziennie. Należy wyszczególnić z jakich składników są sporządzane. Zamawiający nie dopuszcza możliwości serwowania zup przygotowanych na bazie koncentratu z puszki, zup instant. Nie dodawać do zup mąki (za wyjątkiem żuru). Zupy winny być przygotowywane w oparciu o warzywa sezonowe.                                                                                                                                                    </w:t>
      </w: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drugie danie: w 10 kolejnych dniach żywieniowych winno być posiłkiem: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- 4x danie mięsne: sztuka mięsa, z mięs chudych drobiowych, wołowych, wieprzowych.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W przypadku dań mięsnych należy serwować całe sztuki mięsa!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Zamawiający dopuszcza danie z mięsa mielonego ( kotlet mielony) jako danie mięsne .                                                                                                                                                       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- 2x danie półmięsne zawierające min 50 % mięsa drobiowego/wieprzowego/wołowego, np. gulasze mięsno-warzywne, gołąbki, eskalopki z fileta drobiowego z warzywami, spaghetti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bolognese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,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Nie dopuszcza się stosowania gotowych sosów ze słoika , proszku czy puszki .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- 2x danie jarskie,</w:t>
      </w:r>
    </w:p>
    <w:p w:rsidR="00AC71BA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- 2x danie z ryby ( raz w tygodniu),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Zamawiający nie dopuszcza stosowania następujących gatunków ryb: tilapia, </w:t>
      </w:r>
      <w:proofErr w:type="spellStart"/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panga</w:t>
      </w:r>
      <w:proofErr w:type="spellEnd"/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 xml:space="preserve">. Zlecane gatunki to, dorsz, sola, </w:t>
      </w:r>
      <w:proofErr w:type="spellStart"/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miruna</w:t>
      </w:r>
      <w:proofErr w:type="spellEnd"/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, morszczuk, sandacz, halibut, śledź, makrela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C71BA" w:rsidRPr="00BD45B2" w:rsidRDefault="00AC71BA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Drugie dania mogą również stanowić pierogi z różnym nadzieniem , naleśniki z różnym nadzieniem, makaron z sosem lub twarogiem, krokiety, łazanki, racuchy, ryż z truskawkami lub makaron.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Do omaszczenia dań mącznych stosować wyłącznie masło o min. 82% zawartości tłuszczu.                          Nie dopuszcza się omaszczania olejem rafinowanym.</w:t>
      </w:r>
    </w:p>
    <w:p w:rsidR="008426F0" w:rsidRPr="00BD45B2" w:rsidRDefault="008426F0" w:rsidP="008426F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Surówki z surowych warzyw i owoców  również  warzyw na ciepło (duszone, gotowane, pieczone, na parze)  np. fasolka szparagowa, kalafior, brokuł, buraki, świeża kapusta itp. Należy wyszczególnić z czego robiony jest dressing. Można nie podawać surówki z daniem jarskim. Do pozostałych II dań należy surówki zastosować. Jako surówkę dopuszcza się warzywo naturalnie kiszone (np. ogórki, kapusta, nie dopuszcza się warzyw kwaszonych sztucznie). W przypadku warzyw kiszonych dopuszcza się surówkę jednoskładnikową.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Jadłospis na 10 dni musi zawierać co najmniej </w:t>
      </w:r>
      <w:r w:rsidR="00F01593">
        <w:rPr>
          <w:rFonts w:ascii="Arial" w:hAnsi="Arial" w:cs="Arial"/>
          <w:color w:val="000000" w:themeColor="text1"/>
          <w:sz w:val="20"/>
          <w:szCs w:val="20"/>
        </w:rPr>
        <w:t>8</w:t>
      </w:r>
      <w:bookmarkStart w:id="0" w:name="_GoBack"/>
      <w:bookmarkEnd w:id="0"/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różnych surówek.                                                                                                                           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Jadłospis na 10 dni w zakresie dań mięsnych musi zawierać co najmniej 4 różne dodatki (np. ziemniaki, kasza, ryż itp.</w:t>
      </w:r>
      <w:r w:rsidR="00445FE3" w:rsidRPr="00BD45B2">
        <w:rPr>
          <w:rFonts w:ascii="Arial" w:hAnsi="Arial" w:cs="Arial"/>
          <w:color w:val="000000" w:themeColor="text1"/>
          <w:sz w:val="20"/>
          <w:szCs w:val="20"/>
        </w:rPr>
        <w:t xml:space="preserve"> przy czym za różne dodatki rozumie się na przykład różne rodzaje kaszy np. gryczana i jęczmienna z wyjątkiem rodzajów makaronów które rozumie się jako jeden rodzaj dodatku).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Do każdego II dania dodać owoc lub warzywo. Serwować owoce sezonowe. Należy wyszczególnić nazwy owoców lub warzyw w Jadłospisie.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Kompoty: do przygotowania kompotu należy używać owoców. Dopuszcza się stosowanie owoców świeżych i/lub mrożonych (mrożone - w okresie zimowo-wczesnowiosennym).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lastRenderedPageBreak/>
        <w:t>Napoje: niegazowana woda z cytryną, woda ze świeżą miętą. Niedopuszczalne jest gotowanie kompotów na bazie suszu, koncentratów.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Wykonawca będzie zobowiązany do przedkładania każdorazowo jadłospisu na kolejnych 10 dni żywieniowych.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 xml:space="preserve">1.17 Wykonawca będzie zobowiązany do takiej organizacji procesu produkcyjnego (np. porcjowanie mięsa, zawijanie krokietów, przygotowywanie naleśników), aby zapewnić minimalną wartość kaloryczną i wagę dla każdej porcji. Kaloryczność i waga każdej porcji mogą być większe niż porcja standardowa, ale nie mogą być mniejsze. Należy to brać pod uwagę przy kalkulowaniu kosztów surowca i kosztów pracy. Wykonawca nie może tłumaczyć odstępstw od żądanej kaloryczności i wagi porcji organizacją pracy czy zbyt dużym nakładem pracy.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Zestaw zup, które można uwzględniać w jadłospisie: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żurek (z jajkiem , kiełbasą , pieczywem) 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pomidorowa ( z ryżem , makaronem , lanym ciastem , pieczywem) 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ogórkowa ( z ryżem , pieczywem ) 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grochowa ( z zacierką , pieczywem)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kapuśniak ( z ziemniakami, pieczywem)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fasolowa   ( z pieczywem 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jarzynowa z ziemniakami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krupnik ( z kasza , pieczywem)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rosół (z makaronem/lanym ciastem 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ziemniaczana ( z pieczywem 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kalafiorowa ( z pieczywem)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cebulowa ( z pieczywem) 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barszcz z ziemniakami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brokułowa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( z pieczywem)</w:t>
      </w:r>
    </w:p>
    <w:p w:rsidR="008426F0" w:rsidRPr="00BD45B2" w:rsidRDefault="008426F0" w:rsidP="008426F0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gulaszowa  ( z pieczywem)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numPr>
          <w:ilvl w:val="0"/>
          <w:numId w:val="5"/>
        </w:numPr>
        <w:tabs>
          <w:tab w:val="num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posiłki muszą spełniać normy żywieniowe dla odpowiedniej grupy wiekowej (gramatura , kaloryczność) zgodnie z przepisami dotyczącymi zdrowego żywienia zgodnie z Rozporządzeniem Ministra Zdrowia z dnia 26 lipca 2016 r. w sprawie grup spożywczych przeznaczonych do sprzedaży dzieciom i młodzieży w jednostkach systemu oświaty oraz wymagań , jakie muszą spełniać środki spożywcze stosowane w ramach żywienia zbiorowego dzieci i młodzieży w tych jednostkach § 2.1.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Temperatury potraw serwowanych dzieciom powinny wynosić odpowiednio: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• dla potraw na zimno (surówki, sałatki, zimne sosy, chłodniki, napoje zimne, desery zimne itp.) 4ºC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• dla zup na gorąco minimum 75ºC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• gorących dań głównych (dania mięsne, drobiowe, podrobowe, rybne itp.) minimum 63ºC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     b) w zakresie posiłków przedszkolnych 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b/>
          <w:color w:val="000000" w:themeColor="text1"/>
          <w:sz w:val="20"/>
          <w:szCs w:val="20"/>
        </w:rPr>
        <w:t>Śniadania winny składać się z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8426F0" w:rsidRPr="00BD45B2" w:rsidRDefault="008426F0" w:rsidP="008426F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7909"/>
      </w:tblGrid>
      <w:tr w:rsidR="00BD45B2" w:rsidRPr="00BD45B2" w:rsidTr="00E82714">
        <w:trPr>
          <w:trHeight w:val="85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D45B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Śniadanie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II śniadanie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zup mlecznych </w:t>
            </w: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 naturalnych kasz, płatków, zabrania stosowania się słodzonych chrupek śniadaniowych wysoko przetworzonych); 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do tego kanapki - pieczywo razowe, wieloziarniste i pszenno-żytnie i inne, z jajkiem, serem białym, żółtym, rybą i przetwory w formie pasty, z wędliną suchą (szynka gotowana wieprzowa, drobiowa )</w:t>
            </w:r>
            <w:r w:rsidRPr="00BD45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parówki (min. 90 % mięsa) na gorąco; 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warzywa: pomidor, ogórek kiszony, świeży, sałata, szczypior, rzodkiewka, papryka i inne ;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 smarowania pieczywa masło i dodatkowo słodkie dodatki typu powidło, dżem, miód;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herbata  owocowa, herbata zwykła (słodzona lub niesłodzona – jeśli tego życzy sobie rodzic dziecka) lub napój mleczny np. kakao, kawa zbożowa na mleku;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owoc  (owocu nie należy dzielić pomiędzy kilkoro dzieci, z wyjątkiem  owoców typu arbuz, melon).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b/>
          <w:color w:val="000000" w:themeColor="text1"/>
          <w:sz w:val="20"/>
          <w:szCs w:val="20"/>
        </w:rPr>
        <w:t>Podwieczorek powinien składać się z: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7625"/>
      </w:tblGrid>
      <w:tr w:rsidR="00BD45B2" w:rsidRPr="00BD45B2" w:rsidTr="00E8271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BD45B2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 xml:space="preserve">PODWIECZOREK 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6F0" w:rsidRPr="00BD45B2" w:rsidRDefault="008426F0" w:rsidP="00E8271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kanapki zawsze z 1 dodatkiem warzywnym ;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kanapki z wędliną wieprzową lub drobiową, jajkiem, serem białym, żółtym, sałatkami warzywnymi, parówki (min. 90 % mięsa) na gorąco, jajecznica ze szczypiorkiem, bułka maślana z miodem, dżemem, owoce i koktajle owocowe z owoców mrożonych, sezonowych.</w:t>
            </w:r>
          </w:p>
          <w:p w:rsidR="008426F0" w:rsidRPr="00BD45B2" w:rsidRDefault="008426F0" w:rsidP="00E82714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herbata zwykła, owocowa, napoje mleczne; 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8426F0" w:rsidRPr="00BD45B2" w:rsidRDefault="008426F0" w:rsidP="00E82714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5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x w dekadzie wypiek własny (ciasto, ciastka),</w:t>
            </w: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deser mleczny z sokiem/musem owocowym lub przetworzone owoce z dodatkiem zbożowym;</w:t>
            </w:r>
          </w:p>
          <w:p w:rsidR="008426F0" w:rsidRPr="00BD45B2" w:rsidRDefault="008426F0" w:rsidP="00E8271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D45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truskawki, jagody, maliny), chałka z miodem, dżemem, sokiem, soki owocowe: pomarańczowy, bananowy, multiwitamina, jabłkowy, karotka, jogurty i desery owocowe, serek wiejski, </w:t>
            </w:r>
            <w:r w:rsidRPr="00BD45B2">
              <w:rPr>
                <w:rFonts w:ascii="Arial" w:hAnsi="Arial" w:cs="Arial"/>
                <w:color w:val="000000" w:themeColor="text1"/>
                <w:sz w:val="20"/>
                <w:szCs w:val="20"/>
              </w:rPr>
              <w:t>kanapki (pieczywo razowe, wieloziarniste i pszenno-żytnie i inne; Nie należy serwować na deser słodyczy typu batoniki, wafelki, herbatniki i ciastka gotowe, zakupione u producenta.</w:t>
            </w:r>
          </w:p>
          <w:p w:rsidR="008426F0" w:rsidRPr="00BD45B2" w:rsidRDefault="008426F0" w:rsidP="00E8271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Jadłospis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w zakresie posiłków szkolnych i odrębnie całodziennych posiłków przedszkolnych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układany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okres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tygodni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wraz z kalorycznością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oraz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gramaturą i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Dyrektorowi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Szkoły najpóźniej w ostatnim dniu roboczym tygodnia poprzedzającego.</w:t>
      </w:r>
    </w:p>
    <w:p w:rsidR="008426F0" w:rsidRPr="00BD45B2" w:rsidRDefault="008426F0" w:rsidP="008426F0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dopuszcza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powtarzalności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rodzajów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samych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ciągu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2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tygodni.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sobie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jakości,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ilości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gramatury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przygotowywanych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produktów.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stwierdzenia,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spełnia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parametrów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określonych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obowiązujących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przepisach,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kosztami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badania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obciąży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Prowadzącego.</w:t>
      </w:r>
    </w:p>
    <w:p w:rsidR="008426F0" w:rsidRPr="00BD45B2" w:rsidRDefault="008426F0" w:rsidP="008426F0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Obiady szkolne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2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kelnerów.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Dla obsługi kelnerskiej posiłków przedszkolnych wymagany jest co najmniej jeden kelner.</w:t>
      </w:r>
    </w:p>
    <w:p w:rsidR="008426F0" w:rsidRPr="00BD45B2" w:rsidRDefault="008426F0" w:rsidP="008426F0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nakrycia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stołów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uprzątnięcia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podczas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godzin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także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czyszczenia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krzeseł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stołów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zamiecenia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umycia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podłogi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stołówki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zakończonych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posiłkach.</w:t>
      </w:r>
    </w:p>
    <w:p w:rsidR="008426F0" w:rsidRPr="00BD45B2" w:rsidRDefault="008426F0" w:rsidP="008426F0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Drugie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podawane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talerzu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postaci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gotowej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porcji,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zupa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wazie,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kompot  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8426F0" w:rsidRPr="00BD45B2" w:rsidRDefault="008426F0" w:rsidP="008426F0">
      <w:pPr>
        <w:pStyle w:val="Akapitzlist1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kubku.</w:t>
      </w:r>
    </w:p>
    <w:p w:rsidR="008426F0" w:rsidRPr="00BD45B2" w:rsidRDefault="008426F0" w:rsidP="008426F0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1.18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powinien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odbywać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termosach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zapewniających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właściwą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ochronę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temperaturę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przewożonych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potraw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środkami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przystosowanymi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przewożenia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żywności 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posiadającymi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dopuszczenie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Państwowego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Powiatowego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Inspektora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Sanitarnego.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1.19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Naczynia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transportowe,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których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przewożona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żywność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muszą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czyste,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uszkodzeń,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znaczących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zmian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fizycznych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mogących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przyczynić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zagrożenia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epidemiologicznego,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pojemniki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zamykane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szczelnie,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podczas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postaci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płynnej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uległy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rozlaniu.</w:t>
      </w:r>
    </w:p>
    <w:p w:rsidR="008426F0" w:rsidRPr="00BD45B2" w:rsidRDefault="008426F0" w:rsidP="008426F0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lastRenderedPageBreak/>
        <w:t>1.20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Przygotowanie i wydawanie posiłków należy wykonywać z należytą starannością przy zachowaniu odpowiednich norm higieny i wymagań dotyczących środków spożywczych stosowanych w ramach żywienia zbiorowego dzieci i młodzieży oraz przestrzegania norm ilościowych. Posiłki muszą być sporządzone zgodnie z wymogami sztuki kulinarnej i sanitarnej dla żywienia zbiorowego. Świadczenie usług żywieniowych winno być zgodne z ustawą z dnia 25 sierpnia 2006 roku o bezpieczeństwie żywności i żywienia (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Dz.U. z 2019 poz. 1252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), rozporządzenia Ministra Zdrowia z dnia 26 lipca  2016r. (</w:t>
      </w:r>
      <w:r w:rsidRPr="00BD45B2">
        <w:rPr>
          <w:rFonts w:ascii="Arial" w:hAnsi="Arial" w:cs="Arial"/>
          <w:bCs/>
          <w:color w:val="000000" w:themeColor="text1"/>
          <w:kern w:val="36"/>
          <w:sz w:val="20"/>
          <w:szCs w:val="20"/>
        </w:rPr>
        <w:t>Dz.U. 2016 poz.1154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) oraz Głównego Inspektora Sanitarnego i Instytutu Żywności i Żywienia w sprawie norm wyżywienia żywienia, jakie obowiązują w zakładach żywienia zbiorowego oraz jakości zdrowotnej żywności z uwzględnieniem zaleceń dotyczących:</w:t>
      </w:r>
    </w:p>
    <w:p w:rsidR="008426F0" w:rsidRPr="00BD45B2" w:rsidRDefault="008426F0" w:rsidP="008426F0">
      <w:pPr>
        <w:pStyle w:val="Akapitzlist1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wyposażenia (stan techniczny i sanitarny pomieszczeń i urządzeń),</w:t>
      </w:r>
    </w:p>
    <w:p w:rsidR="008426F0" w:rsidRPr="00BD45B2" w:rsidRDefault="008426F0" w:rsidP="008426F0">
      <w:pPr>
        <w:pStyle w:val="Akapitzlist1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personelu (kwalifikacje i niezbędne badania lekarskie),</w:t>
      </w:r>
    </w:p>
    <w:p w:rsidR="008426F0" w:rsidRPr="00BD45B2" w:rsidRDefault="008426F0" w:rsidP="008426F0">
      <w:pPr>
        <w:pStyle w:val="Akapitzlist1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cyklu produkcyjnego i jego poszczególnych etapów (przestrzegania zasad sanitarno-epidemiologicznych na każdym etapie: produkcji posiłków, wydawania posiłków, składowania i magazynowania produktów), </w:t>
      </w:r>
    </w:p>
    <w:p w:rsidR="008426F0" w:rsidRPr="00BD45B2" w:rsidRDefault="008426F0" w:rsidP="008426F0">
      <w:pPr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zakresie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usług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(w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sposób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gwarantujący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zgodną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zalecanymi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normami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dotyczącymi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składników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pokarmowych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zapewniających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różnorodność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diety,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właściwy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stan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winny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gorące,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świeże,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smaczne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i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estetyczne).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1.21 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zobowiązany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przestrzegać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norm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składniki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pokarmowe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produkty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spożywcze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określone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Instytut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Żywności. Jadłospisy winne być zaopatrzone w informacje o alergenach zgodnie z Rozporządzeniem Parlamentu Europejskiego i Rady (UE) nr 1169/2011 z dnia 25 października 2011 r. w sprawie przekazywania konsumentom informacji na temat żywności.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1.22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odbioru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odpadów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pokonsumpcyjnych,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niezależnie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ilości, oraz odpowiedzialny będzie za utrzymanie porządku i czystości w pomieszczeniach wydawania posiłków w szczególności zmywania naczyń należących do Zamawiającego.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1.23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Rozliczenie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finansowe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usługi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odbywać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podstawie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faktycznie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ceny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jednostkowej.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wzmożonej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zachorowalności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uczniów lub przedszkolaków,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przysługuje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ograniczenia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ilości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 szkolnych (obiadów) lub posiłków przedszkolnych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zastrzeżeniem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dokonania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uprzedzenia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co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najmniej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jednodniowym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wyprzedzeniem. 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Szczegółowy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harmonogram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zostanie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ustalony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podpisaniu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umowy.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Dostawa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odbywać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środkiem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koszt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ryzyko.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Każdorazowo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prośbę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przedłożenia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Książki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sanitarnej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samochodu.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1.26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odpowiedzialny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właściwe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przechowywanie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środków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spożywczych,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utrzymanie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temperatury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warunków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przechowywania,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stan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opakowań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naczyń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itd.,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higienę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produkcji,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sposób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Ponadto,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odpowiedzialny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utrzymanie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porządku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czystości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pomieszczeniach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1.27 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zatrudnia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własnym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imieniu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wszelkie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osoby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przygotowujące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podające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obiad posiadające odpowiednia wiedzę i doświadczenie.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</w:rPr>
        <w:t xml:space="preserve"> Osoby wydające posiłki oraz mające bezpośredni kontakt z dziećmi i młodzieżą nie mogą być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notowani w  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</w:rPr>
        <w:t>Rejestrze Sprawców Przestępstw na Tle Seksualnym</w:t>
      </w:r>
      <w:r w:rsidR="00AC71BA" w:rsidRPr="00BD45B2">
        <w:rPr>
          <w:rStyle w:val="Uwydatn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AC71BA" w:rsidRPr="00BD45B2">
        <w:rPr>
          <w:rStyle w:val="Uwydatnienie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Zamawiający zastrzega dla siebie dokonanie sprawdzenia ww. osób w</w:t>
      </w:r>
      <w:r w:rsidR="00AC71BA" w:rsidRPr="00BD45B2">
        <w:rPr>
          <w:rStyle w:val="Uwydatn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C71BA" w:rsidRPr="00BD45B2">
        <w:rPr>
          <w:rFonts w:ascii="Arial" w:hAnsi="Arial" w:cs="Arial"/>
          <w:color w:val="000000" w:themeColor="text1"/>
          <w:sz w:val="20"/>
          <w:szCs w:val="20"/>
        </w:rPr>
        <w:t>Rejestrze Sprawców Przestępstw na Tle Seksualnym.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1.28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Osoby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przygotowujące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dostarczające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podające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powinny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mieć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aktualne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badania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lekarskie. Wykonawca dostarczy swojemu personelowi komplet odzieży pracowniczej niezbędnej do wykonywania zadań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(fartuch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czepek, rękawiczki).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1.29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razie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stwierdzenia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braków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niezgodności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dostawie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ma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obowiązek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zgodnie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zamówieniem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ciągu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godziny.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awarii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nieprzewidzianych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zdarzeń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zapewnić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gorszej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źródeł,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swój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koszt.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lastRenderedPageBreak/>
        <w:t>1.30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Odpowiedzialność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całość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ponosi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1.31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pobierania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przechowywania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próbek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pokarmowych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wszystkich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dostarczonych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każdego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48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godzin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oznaczeniem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daty,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godziny,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próbki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pokarmowej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podpisem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osoby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odpowiedzialnej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pobieranie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próbek.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Próbki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potraw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powinny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zawsze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udostępniane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organom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Sanepidu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żądanie.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1.32 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posiadać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ważną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decyzję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(zezwolenie,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opinię,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protokół)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dokument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właściwego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Inspektora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Sanitarnego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dopuszczenie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przygotowywania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zbiorowym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żywieniu,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zezwolenie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prowadzenie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cateringu.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sobie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wglądu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posiadaną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dokumentację.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1.33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ponosił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pełną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odpowiedzialność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przestrzeganie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zasad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wynikających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systemu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HACCAP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zapewnienie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właściwej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jakości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zdrowotnej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żywności,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także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przestrzeganie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zasad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dotyczących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przygotowania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zgodnie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wymogami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przepisami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sanitarno-epidemiologicznymi.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1.34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Koszty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leczenia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jakie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powstaną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zatrucia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pokarmowego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winy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Wykonawcy,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także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związane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zatruciem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roszczenia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odszkodowawcze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ucznia,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obciążały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całkowicie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Wykonawcę.</w:t>
      </w:r>
    </w:p>
    <w:p w:rsidR="008426F0" w:rsidRPr="00BD45B2" w:rsidRDefault="008426F0" w:rsidP="008426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>1.35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niniejszego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zobowiązuje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przestrzegania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ogólnie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obowiązujących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przepisów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dotyczących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ochrony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danych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osobowych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pozyskanych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związku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realizacją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zamówienia.</w:t>
      </w:r>
    </w:p>
    <w:p w:rsidR="008426F0" w:rsidRPr="00BD45B2" w:rsidRDefault="008426F0" w:rsidP="008426F0">
      <w:pPr>
        <w:autoSpaceDE w:val="0"/>
        <w:rPr>
          <w:color w:val="000000" w:themeColor="text1"/>
        </w:rPr>
      </w:pPr>
    </w:p>
    <w:p w:rsidR="008426F0" w:rsidRPr="00BD45B2" w:rsidRDefault="008426F0" w:rsidP="008426F0">
      <w:pPr>
        <w:autoSpaceDE w:val="0"/>
        <w:ind w:left="14" w:firstLine="14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45B2">
        <w:rPr>
          <w:rFonts w:ascii="Arial" w:eastAsia="A" w:hAnsi="Arial" w:cs="Arial"/>
          <w:bCs/>
          <w:color w:val="000000" w:themeColor="text1"/>
          <w:sz w:val="20"/>
          <w:szCs w:val="20"/>
        </w:rPr>
        <w:t>1.36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Wykonawcy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zostaną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bezpłatnie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udostępnione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pomieszczenia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jadalni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szkolnej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oraz wyposażenie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zaplecza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>kuchennego:</w:t>
      </w:r>
    </w:p>
    <w:p w:rsidR="008426F0" w:rsidRPr="00BD45B2" w:rsidRDefault="008426F0" w:rsidP="008426F0">
      <w:pPr>
        <w:numPr>
          <w:ilvl w:val="0"/>
          <w:numId w:val="11"/>
        </w:numPr>
        <w:ind w:left="395" w:firstLine="0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stół do przygotowania posiłków – 1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szt</w:t>
      </w:r>
      <w:proofErr w:type="spellEnd"/>
    </w:p>
    <w:p w:rsidR="008426F0" w:rsidRPr="00BD45B2" w:rsidRDefault="008426F0" w:rsidP="008426F0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z w:val="20"/>
          <w:szCs w:val="20"/>
        </w:rPr>
        <w:t xml:space="preserve">szafki nierdzewne na naczynia – 2 </w:t>
      </w:r>
      <w:proofErr w:type="spellStart"/>
      <w:r w:rsidRPr="00BD45B2">
        <w:rPr>
          <w:rFonts w:ascii="Arial" w:hAnsi="Arial" w:cs="Arial"/>
          <w:color w:val="000000" w:themeColor="text1"/>
          <w:sz w:val="20"/>
          <w:szCs w:val="20"/>
        </w:rPr>
        <w:t>szt</w:t>
      </w:r>
      <w:proofErr w:type="spellEnd"/>
    </w:p>
    <w:p w:rsidR="008426F0" w:rsidRPr="00BD45B2" w:rsidRDefault="008426F0" w:rsidP="008426F0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>szafki - 2szt</w:t>
      </w: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BD45B2">
        <w:rPr>
          <w:rFonts w:ascii="Arial" w:eastAsia="A" w:hAnsi="Arial" w:cs="Arial"/>
          <w:bCs/>
          <w:color w:val="000000" w:themeColor="text1"/>
          <w:sz w:val="20"/>
          <w:szCs w:val="20"/>
        </w:rPr>
        <w:t>1.37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Zamawiający ustala opłatę za media jako ryczałt. Wykonawca będzie dokonywał zapłaty za media w formie ryczałtu w wysokości 1100 złotych miesięcznie płatne do 14 dnia kolejnego miesiąca. </w:t>
      </w:r>
    </w:p>
    <w:p w:rsidR="008426F0" w:rsidRPr="00BD45B2" w:rsidRDefault="008426F0" w:rsidP="008426F0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426F0" w:rsidRPr="00BD45B2" w:rsidRDefault="008426F0" w:rsidP="008426F0">
      <w:pPr>
        <w:ind w:lef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eastAsia="A" w:hAnsi="Arial" w:cs="Arial"/>
          <w:bCs/>
          <w:color w:val="000000" w:themeColor="text1"/>
          <w:sz w:val="20"/>
          <w:szCs w:val="20"/>
        </w:rPr>
        <w:t>1.38</w:t>
      </w:r>
      <w:r w:rsidRPr="00BD45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eastAsia="A" w:hAnsi="Arial" w:cs="Arial"/>
          <w:bCs/>
          <w:color w:val="000000" w:themeColor="text1"/>
          <w:sz w:val="20"/>
          <w:szCs w:val="20"/>
        </w:rPr>
        <w:t xml:space="preserve"> </w:t>
      </w:r>
      <w:r w:rsidRPr="00BD45B2">
        <w:rPr>
          <w:rFonts w:ascii="Arial" w:eastAsia="Arial" w:hAnsi="Arial" w:cs="Arial"/>
          <w:bCs/>
          <w:color w:val="000000" w:themeColor="text1"/>
          <w:sz w:val="20"/>
        </w:rPr>
        <w:t xml:space="preserve">Wykonawca zapewni co najmniej 2 osoby do obsługi kelnerskiej sali stołówki w zakresie posiłków szkolnych i co najmniej 1 osobę obsługi kelnerskiej sali stołówki w zakresie posiłków przedszkolnych,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przy czym w przypadku spadku ilości wydawanych posiłków poniżej 100 szt. w danym dniu dopuszcza się obsługę kelnerską sali stołówki przez 1 osobę.</w:t>
      </w:r>
    </w:p>
    <w:p w:rsidR="008426F0" w:rsidRPr="00BD45B2" w:rsidRDefault="008426F0" w:rsidP="008426F0">
      <w:pPr>
        <w:pStyle w:val="Akapitzlist1"/>
        <w:ind w:left="0"/>
        <w:jc w:val="both"/>
        <w:rPr>
          <w:rFonts w:ascii="Arial" w:eastAsia="Arial" w:hAnsi="Arial" w:cs="Arial"/>
          <w:color w:val="000000" w:themeColor="text1"/>
          <w:spacing w:val="-1"/>
          <w:sz w:val="20"/>
          <w:szCs w:val="20"/>
        </w:rPr>
      </w:pPr>
    </w:p>
    <w:p w:rsidR="008426F0" w:rsidRPr="00BD45B2" w:rsidRDefault="008426F0" w:rsidP="008426F0">
      <w:pPr>
        <w:pStyle w:val="Akapitzlist1"/>
        <w:ind w:left="0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1.39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sobie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prawo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dochodzenia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odszkodowania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uzupełniającego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do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wysokości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rzeczywiście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poniesionej</w:t>
      </w:r>
      <w:r w:rsidRPr="00BD45B2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>szkody.</w:t>
      </w:r>
    </w:p>
    <w:p w:rsidR="008426F0" w:rsidRPr="00BD45B2" w:rsidRDefault="008426F0" w:rsidP="008426F0">
      <w:pPr>
        <w:pStyle w:val="Akapitzlist1"/>
        <w:ind w:left="0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</w:p>
    <w:p w:rsidR="008426F0" w:rsidRPr="00BD45B2" w:rsidRDefault="008426F0" w:rsidP="008426F0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45B2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1.40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tytułu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niewykonania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nienależytego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sobie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naliczenia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kar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45B2">
        <w:rPr>
          <w:rFonts w:ascii="Arial" w:hAnsi="Arial" w:cs="Arial"/>
          <w:color w:val="000000" w:themeColor="text1"/>
          <w:sz w:val="20"/>
          <w:szCs w:val="20"/>
        </w:rPr>
        <w:t>umownych</w:t>
      </w:r>
      <w:r w:rsidRPr="00BD45B2">
        <w:rPr>
          <w:rFonts w:ascii="Arial" w:eastAsia="Arial" w:hAnsi="Arial" w:cs="Arial"/>
          <w:color w:val="000000" w:themeColor="text1"/>
          <w:sz w:val="20"/>
          <w:szCs w:val="20"/>
        </w:rPr>
        <w:t xml:space="preserve"> określonych w § 6 umowy.</w:t>
      </w:r>
    </w:p>
    <w:p w:rsidR="008426F0" w:rsidRPr="00BD45B2" w:rsidRDefault="008426F0" w:rsidP="008426F0">
      <w:pPr>
        <w:pStyle w:val="Tekstpodstawowywcity"/>
        <w:ind w:left="0" w:firstLine="0"/>
        <w:jc w:val="both"/>
        <w:rPr>
          <w:color w:val="000000" w:themeColor="text1"/>
        </w:rPr>
      </w:pPr>
    </w:p>
    <w:p w:rsidR="008426F0" w:rsidRPr="00BD45B2" w:rsidRDefault="008426F0" w:rsidP="008426F0">
      <w:pPr>
        <w:pStyle w:val="Tekstpodstawowywcity"/>
        <w:ind w:left="14" w:firstLine="0"/>
        <w:jc w:val="both"/>
        <w:rPr>
          <w:rFonts w:eastAsia="Arial"/>
          <w:b/>
          <w:bCs/>
          <w:color w:val="000000" w:themeColor="text1"/>
          <w:szCs w:val="20"/>
        </w:rPr>
      </w:pPr>
      <w:r w:rsidRPr="00BD45B2">
        <w:rPr>
          <w:b/>
          <w:color w:val="000000" w:themeColor="text1"/>
          <w:szCs w:val="20"/>
        </w:rPr>
        <w:t>KODY</w:t>
      </w:r>
      <w:r w:rsidRPr="00BD45B2">
        <w:rPr>
          <w:rFonts w:eastAsia="Arial"/>
          <w:b/>
          <w:color w:val="000000" w:themeColor="text1"/>
          <w:szCs w:val="20"/>
        </w:rPr>
        <w:t xml:space="preserve"> </w:t>
      </w:r>
      <w:r w:rsidRPr="00BD45B2">
        <w:rPr>
          <w:b/>
          <w:color w:val="000000" w:themeColor="text1"/>
          <w:szCs w:val="20"/>
        </w:rPr>
        <w:t>CPV</w:t>
      </w:r>
      <w:r w:rsidRPr="00BD45B2">
        <w:rPr>
          <w:rFonts w:eastAsia="Arial"/>
          <w:b/>
          <w:color w:val="000000" w:themeColor="text1"/>
          <w:szCs w:val="20"/>
        </w:rPr>
        <w:t xml:space="preserve"> - </w:t>
      </w:r>
      <w:r w:rsidRPr="00BD45B2">
        <w:rPr>
          <w:rFonts w:eastAsia="Arial"/>
          <w:b/>
          <w:bCs/>
          <w:color w:val="000000" w:themeColor="text1"/>
          <w:szCs w:val="20"/>
        </w:rPr>
        <w:t xml:space="preserve">55520000-1, 55524000-9, 55523100-3, </w:t>
      </w:r>
    </w:p>
    <w:p w:rsidR="008426F0" w:rsidRPr="00BD45B2" w:rsidRDefault="008426F0" w:rsidP="008426F0">
      <w:pPr>
        <w:rPr>
          <w:color w:val="000000" w:themeColor="text1"/>
        </w:rPr>
      </w:pPr>
    </w:p>
    <w:p w:rsidR="00430066" w:rsidRPr="00BD45B2" w:rsidRDefault="00430066">
      <w:pPr>
        <w:rPr>
          <w:color w:val="000000" w:themeColor="text1"/>
        </w:rPr>
      </w:pPr>
    </w:p>
    <w:sectPr w:rsidR="00430066" w:rsidRPr="00BD45B2" w:rsidSect="0073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FAA37EA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A0F08C8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5373B81"/>
    <w:multiLevelType w:val="hybridMultilevel"/>
    <w:tmpl w:val="E45669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96F5A"/>
    <w:multiLevelType w:val="hybridMultilevel"/>
    <w:tmpl w:val="456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70092"/>
    <w:multiLevelType w:val="hybridMultilevel"/>
    <w:tmpl w:val="DD965974"/>
    <w:lvl w:ilvl="0" w:tplc="F684EC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C1D5D66"/>
    <w:multiLevelType w:val="hybridMultilevel"/>
    <w:tmpl w:val="D9AA0AC0"/>
    <w:lvl w:ilvl="0" w:tplc="5B4E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B79CE"/>
    <w:multiLevelType w:val="hybridMultilevel"/>
    <w:tmpl w:val="7CC2BF26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C0D9C"/>
    <w:multiLevelType w:val="hybridMultilevel"/>
    <w:tmpl w:val="713A2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B13D6"/>
    <w:multiLevelType w:val="hybridMultilevel"/>
    <w:tmpl w:val="40D2050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23871A80"/>
    <w:multiLevelType w:val="hybridMultilevel"/>
    <w:tmpl w:val="8B5AA8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4365B36"/>
    <w:multiLevelType w:val="multilevel"/>
    <w:tmpl w:val="1BF4A8B2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7226E3C"/>
    <w:multiLevelType w:val="hybridMultilevel"/>
    <w:tmpl w:val="734235C6"/>
    <w:lvl w:ilvl="0" w:tplc="E9A29764">
      <w:start w:val="3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E1D0D"/>
    <w:multiLevelType w:val="hybridMultilevel"/>
    <w:tmpl w:val="D136B776"/>
    <w:lvl w:ilvl="0" w:tplc="9B3E3D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1289F"/>
    <w:multiLevelType w:val="hybridMultilevel"/>
    <w:tmpl w:val="8736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A1AA5"/>
    <w:multiLevelType w:val="hybridMultilevel"/>
    <w:tmpl w:val="D728D3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E016D5C"/>
    <w:multiLevelType w:val="hybridMultilevel"/>
    <w:tmpl w:val="8C422B36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 w15:restartNumberingAfterBreak="0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1916759"/>
    <w:multiLevelType w:val="hybridMultilevel"/>
    <w:tmpl w:val="3B66420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40506C2"/>
    <w:multiLevelType w:val="hybridMultilevel"/>
    <w:tmpl w:val="D66A4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526A09"/>
    <w:multiLevelType w:val="hybridMultilevel"/>
    <w:tmpl w:val="3806C9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B945E8E"/>
    <w:multiLevelType w:val="hybridMultilevel"/>
    <w:tmpl w:val="8960BC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D762039"/>
    <w:multiLevelType w:val="hybridMultilevel"/>
    <w:tmpl w:val="DF72B4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8ED0095"/>
    <w:multiLevelType w:val="hybridMultilevel"/>
    <w:tmpl w:val="75D841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E3A4556"/>
    <w:multiLevelType w:val="hybridMultilevel"/>
    <w:tmpl w:val="7C9E3A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9"/>
  </w:num>
  <w:num w:numId="15">
    <w:abstractNumId w:val="33"/>
  </w:num>
  <w:num w:numId="16">
    <w:abstractNumId w:val="30"/>
  </w:num>
  <w:num w:numId="17">
    <w:abstractNumId w:val="19"/>
  </w:num>
  <w:num w:numId="18">
    <w:abstractNumId w:val="31"/>
  </w:num>
  <w:num w:numId="19">
    <w:abstractNumId w:val="13"/>
  </w:num>
  <w:num w:numId="20">
    <w:abstractNumId w:val="32"/>
  </w:num>
  <w:num w:numId="21">
    <w:abstractNumId w:val="27"/>
  </w:num>
  <w:num w:numId="22">
    <w:abstractNumId w:val="24"/>
  </w:num>
  <w:num w:numId="23">
    <w:abstractNumId w:val="18"/>
  </w:num>
  <w:num w:numId="24">
    <w:abstractNumId w:val="23"/>
  </w:num>
  <w:num w:numId="25">
    <w:abstractNumId w:val="17"/>
  </w:num>
  <w:num w:numId="26">
    <w:abstractNumId w:val="28"/>
  </w:num>
  <w:num w:numId="27">
    <w:abstractNumId w:val="22"/>
  </w:num>
  <w:num w:numId="28">
    <w:abstractNumId w:val="26"/>
  </w:num>
  <w:num w:numId="29">
    <w:abstractNumId w:val="16"/>
  </w:num>
  <w:num w:numId="30">
    <w:abstractNumId w:val="21"/>
  </w:num>
  <w:num w:numId="31">
    <w:abstractNumId w:val="20"/>
  </w:num>
  <w:num w:numId="32">
    <w:abstractNumId w:val="25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6F0"/>
    <w:rsid w:val="00352A65"/>
    <w:rsid w:val="00430066"/>
    <w:rsid w:val="00445FE3"/>
    <w:rsid w:val="004B16BF"/>
    <w:rsid w:val="00740926"/>
    <w:rsid w:val="008426F0"/>
    <w:rsid w:val="00AC71BA"/>
    <w:rsid w:val="00B35F0D"/>
    <w:rsid w:val="00BD45B2"/>
    <w:rsid w:val="00D45D79"/>
    <w:rsid w:val="00F0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BD4A"/>
  <w15:docId w15:val="{CB95B3AB-87CB-4216-A2F9-628B376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6F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8426F0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426F0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8426F0"/>
    <w:rPr>
      <w:b w:val="0"/>
    </w:rPr>
  </w:style>
  <w:style w:type="character" w:customStyle="1" w:styleId="WW8Num3z0">
    <w:name w:val="WW8Num3z0"/>
    <w:rsid w:val="008426F0"/>
    <w:rPr>
      <w:b w:val="0"/>
    </w:rPr>
  </w:style>
  <w:style w:type="character" w:customStyle="1" w:styleId="WW8Num3z1">
    <w:name w:val="WW8Num3z1"/>
    <w:rsid w:val="008426F0"/>
    <w:rPr>
      <w:b w:val="0"/>
      <w:sz w:val="20"/>
      <w:szCs w:val="20"/>
    </w:rPr>
  </w:style>
  <w:style w:type="character" w:customStyle="1" w:styleId="Absatz-Standardschriftart">
    <w:name w:val="Absatz-Standardschriftart"/>
    <w:rsid w:val="008426F0"/>
  </w:style>
  <w:style w:type="character" w:customStyle="1" w:styleId="WW-Absatz-Standardschriftart">
    <w:name w:val="WW-Absatz-Standardschriftart"/>
    <w:rsid w:val="008426F0"/>
  </w:style>
  <w:style w:type="character" w:customStyle="1" w:styleId="WW8Num1z0">
    <w:name w:val="WW8Num1z0"/>
    <w:rsid w:val="008426F0"/>
    <w:rPr>
      <w:b w:val="0"/>
    </w:rPr>
  </w:style>
  <w:style w:type="character" w:customStyle="1" w:styleId="WW8Num2z1">
    <w:name w:val="WW8Num2z1"/>
    <w:rsid w:val="008426F0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8426F0"/>
  </w:style>
  <w:style w:type="character" w:customStyle="1" w:styleId="Domylnaczcionkaakapitu2">
    <w:name w:val="Domyślna czcionka akapitu2"/>
    <w:rsid w:val="008426F0"/>
  </w:style>
  <w:style w:type="character" w:customStyle="1" w:styleId="dane1">
    <w:name w:val="dane1"/>
    <w:rsid w:val="008426F0"/>
    <w:rPr>
      <w:color w:val="0000CD"/>
    </w:rPr>
  </w:style>
  <w:style w:type="character" w:customStyle="1" w:styleId="WW8Num29z0">
    <w:name w:val="WW8Num29z0"/>
    <w:rsid w:val="008426F0"/>
    <w:rPr>
      <w:b w:val="0"/>
    </w:rPr>
  </w:style>
  <w:style w:type="character" w:customStyle="1" w:styleId="WW8Num19z0">
    <w:name w:val="WW8Num19z0"/>
    <w:rsid w:val="008426F0"/>
    <w:rPr>
      <w:b w:val="0"/>
    </w:rPr>
  </w:style>
  <w:style w:type="character" w:customStyle="1" w:styleId="WW8Num19z1">
    <w:name w:val="WW8Num19z1"/>
    <w:rsid w:val="008426F0"/>
    <w:rPr>
      <w:b w:val="0"/>
      <w:sz w:val="20"/>
      <w:szCs w:val="20"/>
    </w:rPr>
  </w:style>
  <w:style w:type="character" w:customStyle="1" w:styleId="WW8Num5z0">
    <w:name w:val="WW8Num5z0"/>
    <w:rsid w:val="008426F0"/>
    <w:rPr>
      <w:rFonts w:cs="Times New Roman"/>
    </w:rPr>
  </w:style>
  <w:style w:type="character" w:styleId="Pogrubienie">
    <w:name w:val="Strong"/>
    <w:qFormat/>
    <w:rsid w:val="008426F0"/>
    <w:rPr>
      <w:b/>
      <w:bCs/>
    </w:rPr>
  </w:style>
  <w:style w:type="character" w:styleId="Hipercze">
    <w:name w:val="Hyperlink"/>
    <w:rsid w:val="008426F0"/>
    <w:rPr>
      <w:color w:val="000080"/>
      <w:u w:val="single"/>
    </w:rPr>
  </w:style>
  <w:style w:type="character" w:customStyle="1" w:styleId="Znakinumeracji">
    <w:name w:val="Znaki numeracji"/>
    <w:rsid w:val="008426F0"/>
  </w:style>
  <w:style w:type="paragraph" w:customStyle="1" w:styleId="Nagwek1">
    <w:name w:val="Nagłówek1"/>
    <w:basedOn w:val="Normalny"/>
    <w:next w:val="Tekstpodstawowy"/>
    <w:rsid w:val="008426F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8426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26F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8426F0"/>
  </w:style>
  <w:style w:type="paragraph" w:styleId="Legenda">
    <w:name w:val="caption"/>
    <w:basedOn w:val="Normalny"/>
    <w:qFormat/>
    <w:rsid w:val="008426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426F0"/>
    <w:pPr>
      <w:suppressLineNumbers/>
    </w:pPr>
  </w:style>
  <w:style w:type="paragraph" w:styleId="Stopka">
    <w:name w:val="footer"/>
    <w:basedOn w:val="Normalny"/>
    <w:link w:val="StopkaZnak"/>
    <w:rsid w:val="00842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26F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8426F0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8426F0"/>
    <w:pPr>
      <w:ind w:left="708"/>
    </w:pPr>
    <w:rPr>
      <w:rFonts w:eastAsia="Calibri"/>
    </w:rPr>
  </w:style>
  <w:style w:type="paragraph" w:customStyle="1" w:styleId="WW-Domylnie">
    <w:name w:val="WW-Domyślnie"/>
    <w:rsid w:val="008426F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426F0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26F0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8426F0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8426F0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8426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8426F0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8426F0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8426F0"/>
    <w:pPr>
      <w:spacing w:after="120" w:line="480" w:lineRule="auto"/>
    </w:pPr>
  </w:style>
  <w:style w:type="paragraph" w:styleId="NormalnyWeb">
    <w:name w:val="Normal (Web)"/>
    <w:basedOn w:val="Normalny"/>
    <w:rsid w:val="008426F0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8426F0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8426F0"/>
    <w:pPr>
      <w:spacing w:after="120" w:line="480" w:lineRule="auto"/>
    </w:pPr>
  </w:style>
  <w:style w:type="paragraph" w:customStyle="1" w:styleId="Tabela">
    <w:name w:val="Tabela"/>
    <w:basedOn w:val="Legenda"/>
    <w:rsid w:val="008426F0"/>
  </w:style>
  <w:style w:type="character" w:styleId="Numerstrony">
    <w:name w:val="page number"/>
    <w:basedOn w:val="Domylnaczcionkaakapitu"/>
    <w:rsid w:val="008426F0"/>
  </w:style>
  <w:style w:type="paragraph" w:customStyle="1" w:styleId="dtn">
    <w:name w:val="dtn"/>
    <w:basedOn w:val="Normalny"/>
    <w:rsid w:val="008426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8426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8426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8426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8426F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26F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426F0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F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E3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C71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3341</Words>
  <Characters>20048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Stabach</dc:creator>
  <cp:lastModifiedBy>Paweł Stabach</cp:lastModifiedBy>
  <cp:revision>4</cp:revision>
  <cp:lastPrinted>2024-07-05T06:41:00Z</cp:lastPrinted>
  <dcterms:created xsi:type="dcterms:W3CDTF">2024-08-01T09:27:00Z</dcterms:created>
  <dcterms:modified xsi:type="dcterms:W3CDTF">2024-08-02T09:55:00Z</dcterms:modified>
</cp:coreProperties>
</file>