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FAF2A" w14:textId="77777777" w:rsidR="00AF7E6F" w:rsidRPr="002373F9" w:rsidRDefault="00AF7E6F" w:rsidP="00AF7E6F">
      <w:pPr>
        <w:spacing w:after="0" w:line="276" w:lineRule="auto"/>
        <w:jc w:val="center"/>
        <w:rPr>
          <w:rFonts w:ascii="Arial" w:eastAsia="Times New Roman" w:hAnsi="Arial" w:cs="Arial"/>
          <w:b/>
          <w:lang w:eastAsia="pl-PL"/>
        </w:rPr>
      </w:pPr>
      <w:bookmarkStart w:id="0" w:name="_GoBack"/>
      <w:bookmarkEnd w:id="0"/>
      <w:r w:rsidRPr="002373F9">
        <w:rPr>
          <w:rFonts w:ascii="Arial" w:eastAsia="Times New Roman" w:hAnsi="Arial" w:cs="Arial"/>
          <w:b/>
          <w:lang w:eastAsia="pl-PL"/>
        </w:rPr>
        <w:t>Umowa Nr……………………….</w:t>
      </w:r>
      <w:r w:rsidR="00FA1CBE" w:rsidRPr="002373F9">
        <w:rPr>
          <w:rFonts w:ascii="Arial" w:eastAsia="Times New Roman" w:hAnsi="Arial" w:cs="Arial"/>
          <w:b/>
          <w:lang w:eastAsia="pl-PL"/>
        </w:rPr>
        <w:t xml:space="preserve">                                                </w:t>
      </w:r>
    </w:p>
    <w:p w14:paraId="162FBB9F" w14:textId="77777777" w:rsidR="00AF7E6F" w:rsidRPr="002373F9" w:rsidRDefault="00AF7E6F" w:rsidP="00AF7E6F">
      <w:pPr>
        <w:spacing w:after="0" w:line="276" w:lineRule="auto"/>
        <w:jc w:val="center"/>
        <w:rPr>
          <w:rFonts w:ascii="Arial" w:eastAsia="Times New Roman" w:hAnsi="Arial" w:cs="Arial"/>
          <w:lang w:eastAsia="pl-PL"/>
        </w:rPr>
      </w:pPr>
    </w:p>
    <w:p w14:paraId="403D9110" w14:textId="77777777" w:rsidR="00AF7E6F" w:rsidRPr="002373F9" w:rsidRDefault="00AF7E6F" w:rsidP="00AF7E6F">
      <w:pPr>
        <w:spacing w:after="0" w:line="276" w:lineRule="auto"/>
        <w:jc w:val="center"/>
        <w:rPr>
          <w:rFonts w:ascii="Arial" w:eastAsia="Times New Roman" w:hAnsi="Arial" w:cs="Arial"/>
          <w:lang w:eastAsia="pl-PL"/>
        </w:rPr>
      </w:pPr>
    </w:p>
    <w:p w14:paraId="14F2E589" w14:textId="77777777" w:rsidR="00AF7E6F" w:rsidRPr="002373F9" w:rsidRDefault="00AF7E6F" w:rsidP="00AF7E6F">
      <w:pPr>
        <w:spacing w:after="0" w:line="276" w:lineRule="auto"/>
        <w:jc w:val="both"/>
        <w:rPr>
          <w:rFonts w:ascii="Arial" w:eastAsia="Times New Roman" w:hAnsi="Arial" w:cs="Arial"/>
          <w:lang w:eastAsia="pl-PL"/>
        </w:rPr>
      </w:pPr>
      <w:r w:rsidRPr="002373F9">
        <w:rPr>
          <w:rFonts w:ascii="Arial" w:eastAsia="Times New Roman" w:hAnsi="Arial" w:cs="Arial"/>
          <w:lang w:eastAsia="pl-PL"/>
        </w:rPr>
        <w:t xml:space="preserve">zawarta </w:t>
      </w:r>
      <w:r w:rsidR="00A71D0C" w:rsidRPr="002373F9">
        <w:rPr>
          <w:rFonts w:ascii="Arial" w:eastAsia="Times New Roman" w:hAnsi="Arial" w:cs="Arial"/>
          <w:lang w:eastAsia="pl-PL"/>
        </w:rPr>
        <w:t xml:space="preserve">w dniu  ...................... 2024 r. </w:t>
      </w:r>
      <w:r w:rsidRPr="002373F9">
        <w:rPr>
          <w:rFonts w:ascii="Arial" w:eastAsia="Times New Roman" w:hAnsi="Arial" w:cs="Arial"/>
          <w:lang w:eastAsia="pl-PL"/>
        </w:rPr>
        <w:t>w Piotrkowie Trybunalskim pomiędzy</w:t>
      </w:r>
      <w:r w:rsidR="00A71D0C" w:rsidRPr="002373F9">
        <w:rPr>
          <w:rFonts w:ascii="Arial" w:eastAsia="Times New Roman" w:hAnsi="Arial" w:cs="Arial"/>
          <w:lang w:eastAsia="pl-PL"/>
        </w:rPr>
        <w:t>:</w:t>
      </w:r>
      <w:r w:rsidRPr="002373F9">
        <w:rPr>
          <w:rFonts w:ascii="Arial" w:eastAsia="Times New Roman" w:hAnsi="Arial" w:cs="Arial"/>
          <w:lang w:eastAsia="pl-PL"/>
        </w:rPr>
        <w:t xml:space="preserve"> </w:t>
      </w:r>
    </w:p>
    <w:p w14:paraId="455C80A0" w14:textId="77777777" w:rsidR="00AF7E6F" w:rsidRPr="002373F9" w:rsidRDefault="00AF7E6F" w:rsidP="00AF7E6F">
      <w:pPr>
        <w:spacing w:after="0" w:line="276" w:lineRule="auto"/>
        <w:jc w:val="both"/>
        <w:rPr>
          <w:rFonts w:ascii="Arial" w:eastAsia="Times New Roman" w:hAnsi="Arial" w:cs="Arial"/>
          <w:lang w:eastAsia="pl-PL"/>
        </w:rPr>
      </w:pPr>
    </w:p>
    <w:p w14:paraId="08BF5B63" w14:textId="77777777" w:rsidR="00AF7E6F" w:rsidRPr="002373F9" w:rsidRDefault="00AF7E6F" w:rsidP="00AF7E6F">
      <w:pPr>
        <w:spacing w:after="0" w:line="276" w:lineRule="auto"/>
        <w:jc w:val="both"/>
        <w:rPr>
          <w:rFonts w:ascii="Arial" w:eastAsia="Times New Roman" w:hAnsi="Arial" w:cs="Arial"/>
          <w:lang w:eastAsia="pl-PL"/>
        </w:rPr>
      </w:pPr>
      <w:r w:rsidRPr="002373F9">
        <w:rPr>
          <w:rFonts w:ascii="Arial" w:eastAsia="Times New Roman" w:hAnsi="Arial" w:cs="Arial"/>
          <w:b/>
          <w:lang w:eastAsia="pl-PL"/>
        </w:rPr>
        <w:t>Miastem Piotrków Trybunalski</w:t>
      </w:r>
    </w:p>
    <w:p w14:paraId="30218F9A" w14:textId="77777777" w:rsidR="00AF7E6F" w:rsidRPr="002373F9" w:rsidRDefault="00AF7E6F" w:rsidP="00AF7E6F">
      <w:pPr>
        <w:spacing w:after="0" w:line="276" w:lineRule="auto"/>
        <w:jc w:val="both"/>
        <w:rPr>
          <w:rFonts w:ascii="Arial" w:eastAsia="Times New Roman" w:hAnsi="Arial" w:cs="Arial"/>
          <w:lang w:eastAsia="pl-PL"/>
        </w:rPr>
      </w:pPr>
      <w:r w:rsidRPr="002373F9">
        <w:rPr>
          <w:rFonts w:ascii="Arial" w:eastAsia="Times New Roman" w:hAnsi="Arial" w:cs="Arial"/>
          <w:lang w:eastAsia="pl-PL"/>
        </w:rPr>
        <w:t xml:space="preserve">97-300 </w:t>
      </w:r>
      <w:r w:rsidR="00376388" w:rsidRPr="002373F9">
        <w:rPr>
          <w:rFonts w:ascii="Arial" w:eastAsia="Times New Roman" w:hAnsi="Arial" w:cs="Arial"/>
          <w:lang w:eastAsia="pl-PL"/>
        </w:rPr>
        <w:t xml:space="preserve">Piotrków </w:t>
      </w:r>
      <w:r w:rsidR="002373F9" w:rsidRPr="002373F9">
        <w:rPr>
          <w:rFonts w:ascii="Arial" w:eastAsia="Times New Roman" w:hAnsi="Arial" w:cs="Arial"/>
          <w:lang w:eastAsia="pl-PL"/>
        </w:rPr>
        <w:t>Trybunalski, Pasaż</w:t>
      </w:r>
      <w:r w:rsidR="00376388" w:rsidRPr="002373F9">
        <w:rPr>
          <w:rFonts w:ascii="Arial" w:eastAsia="Times New Roman" w:hAnsi="Arial" w:cs="Arial"/>
          <w:lang w:eastAsia="pl-PL"/>
        </w:rPr>
        <w:t xml:space="preserve"> Karola </w:t>
      </w:r>
      <w:r w:rsidRPr="002373F9">
        <w:rPr>
          <w:rFonts w:ascii="Arial" w:eastAsia="Times New Roman" w:hAnsi="Arial" w:cs="Arial"/>
          <w:lang w:eastAsia="pl-PL"/>
        </w:rPr>
        <w:t>Rudows</w:t>
      </w:r>
      <w:r w:rsidR="00A43754" w:rsidRPr="002373F9">
        <w:rPr>
          <w:rFonts w:ascii="Arial" w:eastAsia="Times New Roman" w:hAnsi="Arial" w:cs="Arial"/>
          <w:lang w:eastAsia="pl-PL"/>
        </w:rPr>
        <w:t xml:space="preserve">kiego 10 </w:t>
      </w:r>
      <w:r w:rsidR="00376388" w:rsidRPr="002373F9">
        <w:rPr>
          <w:rFonts w:ascii="Arial" w:eastAsia="Times New Roman" w:hAnsi="Arial" w:cs="Arial"/>
          <w:lang w:eastAsia="pl-PL"/>
        </w:rPr>
        <w:t>reprezentowanym przez</w:t>
      </w:r>
      <w:r w:rsidRPr="002373F9">
        <w:rPr>
          <w:rFonts w:ascii="Arial" w:eastAsia="Times New Roman" w:hAnsi="Arial" w:cs="Arial"/>
          <w:lang w:eastAsia="pl-PL"/>
        </w:rPr>
        <w:t>:</w:t>
      </w:r>
    </w:p>
    <w:p w14:paraId="128EC7FC" w14:textId="77777777" w:rsidR="007132D4" w:rsidRPr="002373F9" w:rsidRDefault="007132D4" w:rsidP="007132D4">
      <w:pPr>
        <w:spacing w:after="0" w:line="276" w:lineRule="auto"/>
        <w:jc w:val="both"/>
        <w:rPr>
          <w:rFonts w:ascii="Arial" w:eastAsia="Times New Roman" w:hAnsi="Arial" w:cs="Arial"/>
          <w:b/>
          <w:lang w:eastAsia="pl-PL"/>
        </w:rPr>
      </w:pPr>
      <w:r w:rsidRPr="002373F9">
        <w:rPr>
          <w:rFonts w:ascii="Arial" w:eastAsia="Times New Roman" w:hAnsi="Arial" w:cs="Arial"/>
          <w:b/>
          <w:lang w:eastAsia="pl-PL"/>
        </w:rPr>
        <w:t>Panią Katarzynę Szokalską - Dyrektora Biura Rozwoju Miasta i Inwestycji,</w:t>
      </w:r>
    </w:p>
    <w:p w14:paraId="0A9ADB80" w14:textId="77777777" w:rsidR="007132D4" w:rsidRPr="002373F9" w:rsidRDefault="007132D4" w:rsidP="007132D4">
      <w:pPr>
        <w:spacing w:after="0" w:line="276" w:lineRule="auto"/>
        <w:jc w:val="both"/>
        <w:rPr>
          <w:rFonts w:ascii="Arial" w:eastAsia="Times New Roman" w:hAnsi="Arial" w:cs="Arial"/>
          <w:lang w:eastAsia="pl-PL"/>
        </w:rPr>
      </w:pPr>
      <w:r w:rsidRPr="002373F9">
        <w:rPr>
          <w:rFonts w:ascii="Arial" w:eastAsia="Times New Roman" w:hAnsi="Arial" w:cs="Arial"/>
          <w:lang w:eastAsia="pl-PL"/>
        </w:rPr>
        <w:t>Numer NIP 7712798771, Numer REGON 590648468</w:t>
      </w:r>
    </w:p>
    <w:p w14:paraId="71E385E1" w14:textId="77777777" w:rsidR="00BB246F" w:rsidRPr="002373F9" w:rsidRDefault="007132D4" w:rsidP="007132D4">
      <w:pPr>
        <w:spacing w:after="0" w:line="276" w:lineRule="auto"/>
        <w:jc w:val="both"/>
        <w:rPr>
          <w:rFonts w:ascii="Arial" w:eastAsia="Times New Roman" w:hAnsi="Arial" w:cs="Arial"/>
          <w:color w:val="000000" w:themeColor="text1"/>
          <w:lang w:eastAsia="pl-PL"/>
        </w:rPr>
      </w:pPr>
      <w:r w:rsidRPr="002373F9">
        <w:rPr>
          <w:rFonts w:ascii="Arial" w:eastAsia="Times New Roman" w:hAnsi="Arial" w:cs="Arial"/>
          <w:lang w:eastAsia="pl-PL"/>
        </w:rPr>
        <w:t>adres e-mail: e-urzad@piotrkow.pl</w:t>
      </w:r>
    </w:p>
    <w:p w14:paraId="4093F469" w14:textId="77777777" w:rsidR="00AF7E6F" w:rsidRPr="002373F9" w:rsidRDefault="00AF7E6F" w:rsidP="00AF7E6F">
      <w:pPr>
        <w:spacing w:after="0" w:line="276" w:lineRule="auto"/>
        <w:jc w:val="both"/>
        <w:rPr>
          <w:rFonts w:ascii="Arial" w:eastAsia="Times New Roman" w:hAnsi="Arial" w:cs="Arial"/>
          <w:lang w:eastAsia="pl-PL"/>
        </w:rPr>
      </w:pPr>
      <w:r w:rsidRPr="002373F9">
        <w:rPr>
          <w:rFonts w:ascii="Arial" w:eastAsia="Times New Roman" w:hAnsi="Arial" w:cs="Arial"/>
          <w:lang w:eastAsia="pl-PL"/>
        </w:rPr>
        <w:t xml:space="preserve">zwanym w dalszej części umowy </w:t>
      </w:r>
      <w:r w:rsidRPr="002373F9">
        <w:rPr>
          <w:rFonts w:ascii="Arial" w:eastAsia="Times New Roman" w:hAnsi="Arial" w:cs="Arial"/>
          <w:b/>
          <w:lang w:eastAsia="pl-PL"/>
        </w:rPr>
        <w:t>ZAMAWIAJĄCYM</w:t>
      </w:r>
      <w:r w:rsidRPr="002373F9">
        <w:rPr>
          <w:rFonts w:ascii="Arial" w:eastAsia="Times New Roman" w:hAnsi="Arial" w:cs="Arial"/>
          <w:lang w:eastAsia="pl-PL"/>
        </w:rPr>
        <w:t xml:space="preserve">, </w:t>
      </w:r>
    </w:p>
    <w:p w14:paraId="07143ABD" w14:textId="77777777" w:rsidR="00CB0BFC" w:rsidRPr="00CB0BFC" w:rsidRDefault="00AF7E6F" w:rsidP="00CB0BFC">
      <w:pPr>
        <w:spacing w:after="0" w:line="276" w:lineRule="auto"/>
        <w:jc w:val="both"/>
        <w:rPr>
          <w:rFonts w:ascii="Arial" w:eastAsia="Calibri" w:hAnsi="Arial" w:cs="Arial"/>
          <w:b/>
          <w:bCs/>
          <w:lang w:eastAsia="pl-PL"/>
        </w:rPr>
      </w:pPr>
      <w:r w:rsidRPr="002373F9">
        <w:rPr>
          <w:rFonts w:ascii="Arial" w:eastAsia="Times New Roman" w:hAnsi="Arial" w:cs="Arial"/>
          <w:lang w:eastAsia="pl-PL"/>
        </w:rPr>
        <w:t xml:space="preserve">a </w:t>
      </w:r>
      <w:r w:rsidR="001F006D">
        <w:rPr>
          <w:rFonts w:ascii="Arial" w:eastAsia="Calibri" w:hAnsi="Arial" w:cs="Arial"/>
          <w:b/>
          <w:bCs/>
          <w:lang w:eastAsia="pl-PL"/>
        </w:rPr>
        <w:t>…………………………..</w:t>
      </w:r>
    </w:p>
    <w:p w14:paraId="2E1E08ED" w14:textId="77777777" w:rsidR="00AF7E6F" w:rsidRPr="002373F9" w:rsidRDefault="00AF7E6F" w:rsidP="00AF7E6F">
      <w:pPr>
        <w:spacing w:after="0" w:line="240" w:lineRule="auto"/>
        <w:jc w:val="both"/>
        <w:rPr>
          <w:rFonts w:ascii="Arial" w:eastAsia="Times New Roman" w:hAnsi="Arial" w:cs="Arial"/>
          <w:lang w:eastAsia="pl-PL"/>
        </w:rPr>
      </w:pPr>
      <w:r w:rsidRPr="002373F9">
        <w:rPr>
          <w:rFonts w:ascii="Arial" w:eastAsia="Times New Roman" w:hAnsi="Arial" w:cs="Arial"/>
          <w:lang w:eastAsia="pl-PL"/>
        </w:rPr>
        <w:t xml:space="preserve">z siedzibą: </w:t>
      </w:r>
    </w:p>
    <w:p w14:paraId="514942A4" w14:textId="77777777" w:rsidR="00664C3A" w:rsidRDefault="001F006D" w:rsidP="00CB0BFC">
      <w:pPr>
        <w:spacing w:after="0" w:line="240" w:lineRule="auto"/>
        <w:jc w:val="both"/>
        <w:rPr>
          <w:rFonts w:ascii="Arial" w:eastAsia="Times New Roman" w:hAnsi="Arial" w:cs="Arial"/>
          <w:lang w:eastAsia="pl-PL"/>
        </w:rPr>
      </w:pPr>
      <w:r>
        <w:rPr>
          <w:rFonts w:ascii="Arial" w:eastAsia="Times New Roman" w:hAnsi="Arial" w:cs="Arial"/>
          <w:lang w:eastAsia="pl-PL"/>
        </w:rPr>
        <w:t>…………………………………………………..</w:t>
      </w:r>
    </w:p>
    <w:p w14:paraId="028E5F8E" w14:textId="77777777" w:rsidR="00664C3A" w:rsidRPr="00664C3A" w:rsidRDefault="001F006D" w:rsidP="00CB0BFC">
      <w:pPr>
        <w:spacing w:after="0" w:line="240" w:lineRule="auto"/>
        <w:jc w:val="both"/>
        <w:rPr>
          <w:rFonts w:ascii="Arial" w:eastAsia="Times New Roman" w:hAnsi="Arial" w:cs="Arial"/>
          <w:lang w:eastAsia="pl-PL"/>
        </w:rPr>
      </w:pPr>
      <w:r>
        <w:rPr>
          <w:rFonts w:ascii="Arial" w:eastAsia="Times New Roman" w:hAnsi="Arial" w:cs="Arial"/>
          <w:lang w:eastAsia="pl-PL"/>
        </w:rPr>
        <w:t>…………………………………………………..</w:t>
      </w:r>
    </w:p>
    <w:p w14:paraId="2AF47320" w14:textId="77777777" w:rsidR="00AF7E6F" w:rsidRPr="002373F9" w:rsidRDefault="00AF7E6F" w:rsidP="00CB0BFC">
      <w:pPr>
        <w:spacing w:after="0" w:line="240" w:lineRule="auto"/>
        <w:jc w:val="both"/>
        <w:rPr>
          <w:rFonts w:ascii="Arial" w:eastAsia="Calibri" w:hAnsi="Arial" w:cs="Arial"/>
          <w:b/>
          <w:bCs/>
          <w:lang w:eastAsia="pl-PL"/>
        </w:rPr>
      </w:pPr>
      <w:r w:rsidRPr="002373F9">
        <w:rPr>
          <w:rFonts w:ascii="Arial" w:eastAsia="Calibri" w:hAnsi="Arial" w:cs="Arial"/>
          <w:lang w:eastAsia="pl-PL"/>
        </w:rPr>
        <w:t>Numer NIP</w:t>
      </w:r>
      <w:r w:rsidR="00DC48B3" w:rsidRPr="002373F9">
        <w:rPr>
          <w:rFonts w:ascii="Arial" w:eastAsia="Calibri" w:hAnsi="Arial" w:cs="Arial"/>
          <w:lang w:eastAsia="pl-PL"/>
        </w:rPr>
        <w:t xml:space="preserve">  </w:t>
      </w:r>
      <w:r w:rsidR="001F006D">
        <w:rPr>
          <w:rFonts w:ascii="Arial" w:eastAsia="Calibri" w:hAnsi="Arial" w:cs="Arial"/>
          <w:lang w:eastAsia="pl-PL"/>
        </w:rPr>
        <w:t>…………………..</w:t>
      </w:r>
      <w:r w:rsidRPr="002373F9">
        <w:rPr>
          <w:rFonts w:ascii="Arial" w:eastAsia="Calibri" w:hAnsi="Arial" w:cs="Arial"/>
          <w:b/>
          <w:bCs/>
          <w:lang w:eastAsia="pl-PL"/>
        </w:rPr>
        <w:t xml:space="preserve">, </w:t>
      </w:r>
      <w:r w:rsidRPr="002373F9">
        <w:rPr>
          <w:rFonts w:ascii="Arial" w:eastAsia="Calibri" w:hAnsi="Arial" w:cs="Arial"/>
          <w:lang w:eastAsia="pl-PL"/>
        </w:rPr>
        <w:t>Numer REGON</w:t>
      </w:r>
      <w:r w:rsidR="00DC48B3" w:rsidRPr="002373F9">
        <w:rPr>
          <w:rFonts w:ascii="Arial" w:eastAsia="Calibri" w:hAnsi="Arial" w:cs="Arial"/>
          <w:lang w:eastAsia="pl-PL"/>
        </w:rPr>
        <w:t xml:space="preserve"> </w:t>
      </w:r>
      <w:r w:rsidR="001F006D">
        <w:rPr>
          <w:rFonts w:ascii="Arial" w:eastAsia="Calibri" w:hAnsi="Arial" w:cs="Arial"/>
          <w:lang w:eastAsia="pl-PL"/>
        </w:rPr>
        <w:t>………………………..</w:t>
      </w:r>
      <w:r w:rsidRPr="002373F9">
        <w:rPr>
          <w:rFonts w:ascii="Arial" w:eastAsia="Calibri" w:hAnsi="Arial" w:cs="Arial"/>
          <w:b/>
          <w:bCs/>
          <w:lang w:eastAsia="pl-PL"/>
        </w:rPr>
        <w:t>,</w:t>
      </w:r>
    </w:p>
    <w:p w14:paraId="7EF1505D" w14:textId="77777777" w:rsidR="007132D4" w:rsidRPr="002373F9" w:rsidRDefault="00AF7E6F" w:rsidP="007132D4">
      <w:pPr>
        <w:spacing w:after="0" w:line="240" w:lineRule="auto"/>
        <w:jc w:val="both"/>
        <w:rPr>
          <w:rFonts w:ascii="Arial" w:eastAsia="Calibri" w:hAnsi="Arial" w:cs="Arial"/>
          <w:b/>
          <w:bCs/>
          <w:lang w:eastAsia="pl-PL"/>
        </w:rPr>
      </w:pPr>
      <w:r w:rsidRPr="002373F9">
        <w:rPr>
          <w:rFonts w:ascii="Arial" w:eastAsia="Calibri" w:hAnsi="Arial" w:cs="Arial"/>
          <w:bCs/>
          <w:lang w:eastAsia="pl-PL"/>
        </w:rPr>
        <w:t>adres e-mail</w:t>
      </w:r>
      <w:r w:rsidRPr="002373F9">
        <w:rPr>
          <w:rFonts w:ascii="Arial" w:eastAsia="Calibri" w:hAnsi="Arial" w:cs="Arial"/>
          <w:b/>
          <w:bCs/>
          <w:lang w:eastAsia="pl-PL"/>
        </w:rPr>
        <w:t>:</w:t>
      </w:r>
      <w:r w:rsidR="007132D4" w:rsidRPr="002373F9">
        <w:rPr>
          <w:rFonts w:ascii="Arial" w:hAnsi="Arial" w:cs="Arial"/>
        </w:rPr>
        <w:t xml:space="preserve"> </w:t>
      </w:r>
      <w:r w:rsidR="001F006D">
        <w:rPr>
          <w:rFonts w:ascii="Arial" w:hAnsi="Arial" w:cs="Arial"/>
          <w:bdr w:val="none" w:sz="0" w:space="0" w:color="auto" w:frame="1"/>
          <w:shd w:val="clear" w:color="auto" w:fill="FFFFFF"/>
        </w:rPr>
        <w:t>…………………………..</w:t>
      </w:r>
    </w:p>
    <w:p w14:paraId="0AA50A68" w14:textId="77777777" w:rsidR="00AF7E6F" w:rsidRPr="002373F9" w:rsidRDefault="00AF7E6F" w:rsidP="007132D4">
      <w:pPr>
        <w:spacing w:after="0" w:line="240" w:lineRule="auto"/>
        <w:jc w:val="both"/>
        <w:rPr>
          <w:rFonts w:ascii="Arial" w:eastAsia="Times New Roman" w:hAnsi="Arial" w:cs="Arial"/>
          <w:lang w:eastAsia="pl-PL"/>
        </w:rPr>
      </w:pPr>
      <w:r w:rsidRPr="002373F9">
        <w:rPr>
          <w:rFonts w:ascii="Arial" w:eastAsia="Times New Roman" w:hAnsi="Arial" w:cs="Arial"/>
          <w:lang w:eastAsia="pl-PL"/>
        </w:rPr>
        <w:t xml:space="preserve">zwanym w dalszej treści umowy </w:t>
      </w:r>
      <w:r w:rsidR="00DF537C">
        <w:rPr>
          <w:rFonts w:ascii="Arial" w:eastAsia="Times New Roman" w:hAnsi="Arial" w:cs="Arial"/>
          <w:b/>
          <w:lang w:eastAsia="pl-PL"/>
        </w:rPr>
        <w:t>WYKONAWCĄ</w:t>
      </w:r>
      <w:r w:rsidRPr="002373F9">
        <w:rPr>
          <w:rFonts w:ascii="Arial" w:eastAsia="Times New Roman" w:hAnsi="Arial" w:cs="Arial"/>
          <w:b/>
          <w:lang w:eastAsia="pl-PL"/>
        </w:rPr>
        <w:t>.</w:t>
      </w:r>
      <w:r w:rsidR="00E41DED" w:rsidRPr="002373F9">
        <w:rPr>
          <w:rFonts w:ascii="Arial" w:eastAsia="Times New Roman" w:hAnsi="Arial" w:cs="Arial"/>
          <w:b/>
          <w:lang w:eastAsia="pl-PL"/>
        </w:rPr>
        <w:t xml:space="preserve"> </w:t>
      </w:r>
    </w:p>
    <w:p w14:paraId="788CECC1" w14:textId="77777777" w:rsidR="00AF7E6F" w:rsidRPr="002373F9" w:rsidRDefault="00AF7E6F" w:rsidP="00AF7E6F">
      <w:pPr>
        <w:spacing w:after="0" w:line="276" w:lineRule="auto"/>
        <w:ind w:left="284"/>
        <w:jc w:val="both"/>
        <w:rPr>
          <w:rFonts w:ascii="Arial" w:eastAsia="Times New Roman" w:hAnsi="Arial" w:cs="Arial"/>
          <w:lang w:eastAsia="pl-PL"/>
        </w:rPr>
      </w:pPr>
    </w:p>
    <w:p w14:paraId="51639210" w14:textId="49CFA52A" w:rsidR="00AF7E6F" w:rsidRPr="002373F9" w:rsidRDefault="004E2CA9" w:rsidP="004E2CA9">
      <w:pPr>
        <w:spacing w:after="0" w:line="240" w:lineRule="auto"/>
        <w:jc w:val="both"/>
        <w:rPr>
          <w:rFonts w:ascii="Arial" w:eastAsia="Times New Roman" w:hAnsi="Arial" w:cs="Arial"/>
          <w:bCs/>
          <w:lang w:eastAsia="pl-PL"/>
        </w:rPr>
      </w:pPr>
      <w:r w:rsidRPr="002373F9">
        <w:rPr>
          <w:rFonts w:ascii="Arial" w:eastAsia="Times New Roman" w:hAnsi="Arial" w:cs="Arial"/>
          <w:bCs/>
          <w:lang w:eastAsia="pl-PL"/>
        </w:rPr>
        <w:t>W rezultacie procedury bez</w:t>
      </w:r>
      <w:r w:rsidR="00E93BE5" w:rsidRPr="002373F9">
        <w:rPr>
          <w:rFonts w:ascii="Arial" w:eastAsia="Times New Roman" w:hAnsi="Arial" w:cs="Arial"/>
          <w:bCs/>
          <w:lang w:eastAsia="pl-PL"/>
        </w:rPr>
        <w:t xml:space="preserve"> stosowania ustawy </w:t>
      </w:r>
      <w:r w:rsidR="0041289F">
        <w:rPr>
          <w:rFonts w:ascii="Arial" w:eastAsia="Times New Roman" w:hAnsi="Arial" w:cs="Arial"/>
          <w:bCs/>
          <w:lang w:eastAsia="pl-PL"/>
        </w:rPr>
        <w:t>P</w:t>
      </w:r>
      <w:r w:rsidRPr="002373F9">
        <w:rPr>
          <w:rFonts w:ascii="Arial" w:eastAsia="Times New Roman" w:hAnsi="Arial" w:cs="Arial"/>
          <w:bCs/>
          <w:lang w:eastAsia="pl-PL"/>
        </w:rPr>
        <w:t>rawo zamówień publicznych</w:t>
      </w:r>
      <w:r w:rsidR="00E93BE5" w:rsidRPr="002373F9">
        <w:rPr>
          <w:rFonts w:ascii="Arial" w:eastAsia="Times New Roman" w:hAnsi="Arial" w:cs="Arial"/>
          <w:bCs/>
          <w:lang w:eastAsia="pl-PL"/>
        </w:rPr>
        <w:t>,</w:t>
      </w:r>
      <w:r w:rsidRPr="002373F9">
        <w:rPr>
          <w:rFonts w:ascii="Arial" w:eastAsia="Times New Roman" w:hAnsi="Arial" w:cs="Arial"/>
          <w:bCs/>
          <w:lang w:eastAsia="pl-PL"/>
        </w:rPr>
        <w:t xml:space="preserve"> na podstawie wyłączenia wskazanego w art.</w:t>
      </w:r>
      <w:r w:rsidR="00E93BE5" w:rsidRPr="002373F9">
        <w:rPr>
          <w:rFonts w:ascii="Arial" w:eastAsia="Times New Roman" w:hAnsi="Arial" w:cs="Arial"/>
          <w:bCs/>
          <w:lang w:eastAsia="pl-PL"/>
        </w:rPr>
        <w:t xml:space="preserve"> </w:t>
      </w:r>
      <w:r w:rsidRPr="002373F9">
        <w:rPr>
          <w:rFonts w:ascii="Arial" w:eastAsia="Times New Roman" w:hAnsi="Arial" w:cs="Arial"/>
          <w:bCs/>
          <w:lang w:eastAsia="pl-PL"/>
        </w:rPr>
        <w:t>2 ust</w:t>
      </w:r>
      <w:r w:rsidR="00E93BE5" w:rsidRPr="002373F9">
        <w:rPr>
          <w:rFonts w:ascii="Arial" w:eastAsia="Times New Roman" w:hAnsi="Arial" w:cs="Arial"/>
          <w:bCs/>
          <w:lang w:eastAsia="pl-PL"/>
        </w:rPr>
        <w:t>. 1 pkt</w:t>
      </w:r>
      <w:r w:rsidRPr="002373F9">
        <w:rPr>
          <w:rFonts w:ascii="Arial" w:eastAsia="Times New Roman" w:hAnsi="Arial" w:cs="Arial"/>
          <w:bCs/>
          <w:lang w:eastAsia="pl-PL"/>
        </w:rPr>
        <w:t xml:space="preserve"> 1) ustawy z dnia 11 września 2019 r. Prawo zamówień publicznych została zawarta umowa o następującej treści:</w:t>
      </w:r>
      <w:r w:rsidRPr="002373F9">
        <w:rPr>
          <w:rFonts w:ascii="Arial" w:eastAsia="Times New Roman" w:hAnsi="Arial" w:cs="Arial"/>
          <w:bCs/>
          <w:lang w:eastAsia="pl-PL"/>
        </w:rPr>
        <w:cr/>
      </w:r>
    </w:p>
    <w:p w14:paraId="73E743A8" w14:textId="77777777" w:rsidR="00AF7E6F" w:rsidRPr="002373F9" w:rsidRDefault="00AF7E6F" w:rsidP="005A77AF">
      <w:pPr>
        <w:spacing w:after="0" w:line="240" w:lineRule="auto"/>
        <w:ind w:hanging="284"/>
        <w:jc w:val="center"/>
        <w:rPr>
          <w:rFonts w:ascii="Arial" w:eastAsia="Times New Roman" w:hAnsi="Arial" w:cs="Arial"/>
          <w:b/>
          <w:bCs/>
          <w:lang w:eastAsia="pl-PL"/>
        </w:rPr>
      </w:pPr>
      <w:r w:rsidRPr="002373F9">
        <w:rPr>
          <w:rFonts w:ascii="Arial" w:eastAsia="Times New Roman" w:hAnsi="Arial" w:cs="Arial"/>
          <w:b/>
          <w:bCs/>
          <w:lang w:eastAsia="pl-PL"/>
        </w:rPr>
        <w:t>§ 1</w:t>
      </w:r>
    </w:p>
    <w:p w14:paraId="0A1B67B1" w14:textId="77777777" w:rsidR="002E3EBF" w:rsidRPr="002E3EBF" w:rsidRDefault="002E3EBF" w:rsidP="002E3EBF">
      <w:pPr>
        <w:pStyle w:val="Akapitzlist"/>
        <w:numPr>
          <w:ilvl w:val="0"/>
          <w:numId w:val="12"/>
        </w:numPr>
        <w:spacing w:after="0"/>
        <w:ind w:left="284" w:hanging="284"/>
        <w:jc w:val="both"/>
        <w:rPr>
          <w:rFonts w:ascii="Arial" w:hAnsi="Arial" w:cs="Arial"/>
          <w:b/>
        </w:rPr>
      </w:pPr>
      <w:r w:rsidRPr="002E3EBF">
        <w:rPr>
          <w:rFonts w:ascii="Arial" w:hAnsi="Arial" w:cs="Arial"/>
          <w:b/>
        </w:rPr>
        <w:t>Przedmiotem zamówienia jest pełnienie funkcji inspektora nadzoru inwestorskiego</w:t>
      </w:r>
      <w:r>
        <w:rPr>
          <w:rFonts w:ascii="Arial" w:hAnsi="Arial" w:cs="Arial"/>
          <w:b/>
        </w:rPr>
        <w:t xml:space="preserve"> </w:t>
      </w:r>
      <w:r w:rsidRPr="002E3EBF">
        <w:rPr>
          <w:rFonts w:ascii="Arial" w:hAnsi="Arial" w:cs="Arial"/>
          <w:b/>
        </w:rPr>
        <w:t xml:space="preserve">w realizowanych przez Biuro Rozwoju Miasta i Inwestycji inwestycjach w zakresie branży elektrycznej.   </w:t>
      </w:r>
    </w:p>
    <w:p w14:paraId="586594E4" w14:textId="77777777" w:rsidR="00DF537C" w:rsidRPr="00DF537C" w:rsidRDefault="00DF537C" w:rsidP="00DF537C">
      <w:pPr>
        <w:pStyle w:val="Akapitzlist"/>
        <w:numPr>
          <w:ilvl w:val="0"/>
          <w:numId w:val="12"/>
        </w:numPr>
        <w:spacing w:after="0"/>
        <w:ind w:left="284" w:hanging="284"/>
        <w:jc w:val="both"/>
        <w:rPr>
          <w:rFonts w:ascii="Arial" w:hAnsi="Arial" w:cs="Arial"/>
          <w:b/>
        </w:rPr>
      </w:pPr>
      <w:r w:rsidRPr="00DF537C">
        <w:rPr>
          <w:rFonts w:ascii="Arial" w:hAnsi="Arial" w:cs="Arial"/>
          <w:b/>
        </w:rPr>
        <w:t xml:space="preserve">Do podstawowych obowiązków </w:t>
      </w:r>
      <w:r w:rsidR="00AD5C25">
        <w:rPr>
          <w:rFonts w:ascii="Arial" w:hAnsi="Arial" w:cs="Arial"/>
          <w:b/>
        </w:rPr>
        <w:t>Wykonawcy</w:t>
      </w:r>
      <w:r w:rsidRPr="00DF537C">
        <w:rPr>
          <w:rFonts w:ascii="Arial" w:hAnsi="Arial" w:cs="Arial"/>
          <w:b/>
        </w:rPr>
        <w:t xml:space="preserve"> należy:</w:t>
      </w:r>
    </w:p>
    <w:p w14:paraId="4C0DD362"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weryfikacja opracowywanych na zlecenie Biura Rozwoju Miasta i Inwestycji dokumentacji projektowych, przekazanie Zamawiającemu ewentualnych uwag,</w:t>
      </w:r>
    </w:p>
    <w:p w14:paraId="4973274D"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 xml:space="preserve">zapoznanie się z udostępnioną przez Zamawiającego dokumentacją dotyczącą zadania, weryfikacja dokumentów składanych przez wykonawców, w tym również: kosztorysów, protokołów odbiorów itp., pod względem zgodności z przepisami oraz umową, przekazanie Zamawiającemu ewentualnych uwag, </w:t>
      </w:r>
    </w:p>
    <w:p w14:paraId="61B78080"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udział w naradach koordynacyjnych,</w:t>
      </w:r>
    </w:p>
    <w:p w14:paraId="57C98BEF"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udział w przekazywaniu placu budowy,</w:t>
      </w:r>
    </w:p>
    <w:p w14:paraId="6A0A3D11"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 xml:space="preserve">nadzór nad prowadzeniem robót budowlanych zgodnie z ustawą Prawo Budowlane </w:t>
      </w:r>
      <w:r w:rsidRPr="00DF537C">
        <w:rPr>
          <w:rFonts w:ascii="Arial" w:hAnsi="Arial" w:cs="Arial"/>
        </w:rPr>
        <w:br/>
        <w:t>i przepisami wykonawczymi do tej ustawy oraz zgodnie z ustawą Prawo zamówień publicznych i zapisami umowy o roboty budowlane, w tym wykonanie wszystkich czynności związanych z odbiorami robót,</w:t>
      </w:r>
    </w:p>
    <w:p w14:paraId="25D5AEF0"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sprawdzanie i potwierdzanie jakości dostarczanych przez Wykonawcę robót urządzeń, materiałów budowlanych oraz wyposażenia,</w:t>
      </w:r>
    </w:p>
    <w:p w14:paraId="11A4E709"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sprawdzanie dokumentów, zezwoleń, deklaracji zgodności, certyfikatów itd., w celu uniknięcia użycia materiałów uszkodzonych lub nieposiadających wymaganych certyfikatów,</w:t>
      </w:r>
    </w:p>
    <w:p w14:paraId="7E40006F" w14:textId="32DDF073"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uczestniczenie w próbach i odbiorach technicznych</w:t>
      </w:r>
      <w:r w:rsidR="00204D87">
        <w:rPr>
          <w:rFonts w:ascii="Arial" w:hAnsi="Arial" w:cs="Arial"/>
        </w:rPr>
        <w:t>,</w:t>
      </w:r>
      <w:r w:rsidRPr="00DF537C">
        <w:rPr>
          <w:rFonts w:ascii="Arial" w:hAnsi="Arial" w:cs="Arial"/>
        </w:rPr>
        <w:t xml:space="preserve"> potwierdzanie faktycznie wykonanych robót budowlanych oraz usuniętych wad,  </w:t>
      </w:r>
    </w:p>
    <w:p w14:paraId="785D9D0E" w14:textId="77777777" w:rsidR="00DF537C" w:rsidRPr="00310FF5" w:rsidRDefault="00DF537C" w:rsidP="00310FF5">
      <w:pPr>
        <w:pStyle w:val="Akapitzlist"/>
        <w:numPr>
          <w:ilvl w:val="0"/>
          <w:numId w:val="14"/>
        </w:numPr>
        <w:spacing w:after="0"/>
        <w:ind w:left="851" w:hanging="425"/>
        <w:jc w:val="both"/>
        <w:rPr>
          <w:rFonts w:ascii="Arial" w:hAnsi="Arial" w:cs="Arial"/>
        </w:rPr>
      </w:pPr>
      <w:r w:rsidRPr="00DF537C">
        <w:rPr>
          <w:rFonts w:ascii="Arial" w:hAnsi="Arial" w:cs="Arial"/>
        </w:rPr>
        <w:t xml:space="preserve">wydawanie Wykonawcy robót, kierownikowi budowy lub kierownikowi robót poleceń dotyczących: usunięcia nieprawidłowości lub zagrożeń, wykonania prób lub badań, także wymagających odkrycia robót lub elementów zakrytych, oraz przedstawienia ekspertyz dotyczących prowadzonych robót budowlanych i dowodów dopuszczenia </w:t>
      </w:r>
      <w:r w:rsidRPr="00DF537C">
        <w:rPr>
          <w:rFonts w:ascii="Arial" w:hAnsi="Arial" w:cs="Arial"/>
        </w:rPr>
        <w:lastRenderedPageBreak/>
        <w:t>do stosowania</w:t>
      </w:r>
      <w:r w:rsidR="00310FF5">
        <w:rPr>
          <w:rFonts w:ascii="Arial" w:hAnsi="Arial" w:cs="Arial"/>
        </w:rPr>
        <w:t xml:space="preserve"> </w:t>
      </w:r>
      <w:r w:rsidRPr="00310FF5">
        <w:rPr>
          <w:rFonts w:ascii="Arial" w:hAnsi="Arial" w:cs="Arial"/>
        </w:rPr>
        <w:t>w budownictwie wyrobów budowlanych oraz urządzeń technicznych, potwierdzonych wpisem do Dziennika Budowy,</w:t>
      </w:r>
    </w:p>
    <w:p w14:paraId="3A5F104E"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żądanie od Wykonawcy, kierownika budowy lub kierownika robót, dokonania poprawek bądź ponownego wykonania wadliwi</w:t>
      </w:r>
      <w:r w:rsidR="0018076A">
        <w:rPr>
          <w:rFonts w:ascii="Arial" w:hAnsi="Arial" w:cs="Arial"/>
        </w:rPr>
        <w:t>e wykonanych robót budowlanych,</w:t>
      </w:r>
      <w:r w:rsidR="0018076A">
        <w:rPr>
          <w:rFonts w:ascii="Arial" w:hAnsi="Arial" w:cs="Arial"/>
        </w:rPr>
        <w:br/>
      </w:r>
      <w:r w:rsidRPr="00DF537C">
        <w:rPr>
          <w:rFonts w:ascii="Arial" w:hAnsi="Arial" w:cs="Arial"/>
        </w:rPr>
        <w:t xml:space="preserve">a także wstrzymania ich dalszego wykonywania w przypadku, gdy ich kontynuacja mogłaby wywołać zagrożenie, bądź spowodować </w:t>
      </w:r>
      <w:r w:rsidR="0018076A">
        <w:rPr>
          <w:rFonts w:ascii="Arial" w:hAnsi="Arial" w:cs="Arial"/>
        </w:rPr>
        <w:t>niedopuszczalną niezgodność</w:t>
      </w:r>
      <w:r w:rsidR="0018076A">
        <w:rPr>
          <w:rFonts w:ascii="Arial" w:hAnsi="Arial" w:cs="Arial"/>
        </w:rPr>
        <w:br/>
      </w:r>
      <w:r w:rsidRPr="00DF537C">
        <w:rPr>
          <w:rFonts w:ascii="Arial" w:hAnsi="Arial" w:cs="Arial"/>
        </w:rPr>
        <w:t>z projektem lub pozwoleniem na budowę,</w:t>
      </w:r>
    </w:p>
    <w:p w14:paraId="6C0161AA"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 xml:space="preserve">sprawdzanie, pod względem merytorycznym i formalnym, uprawnień i dokumentów m.in. takich jak: ubezpieczenie Kierownika Budowy, kierowników robót, </w:t>
      </w:r>
    </w:p>
    <w:p w14:paraId="0C0CB517"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organizowanie i uczestnictwo w odbiorach robót (częściowych i końcowych) oraz przygotowanie i weryfikacja stosownych dokumentów związanych z tymi odbiorami – kosztorysy, protokoły odbiorów, dokumentacja powykonawcza,</w:t>
      </w:r>
    </w:p>
    <w:p w14:paraId="5E8BF06C"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nadzorowanie wykonania zaleceń komisji odbiorowej i usunięcia przez Wykonawcę robót, stwierdzonych usterek dających się naprawić,</w:t>
      </w:r>
    </w:p>
    <w:p w14:paraId="39933A7F"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opracowanie opinii dotyczącej wad obiektu uznanych za nienadające się do usunięcia oraz wnioskowanie o obniżenie wynagrodzenia Wykonawcy robót z określeniem utraty wartości robót budowlanych i kwot obniżonego wynagrodzenia za te roboty,</w:t>
      </w:r>
    </w:p>
    <w:p w14:paraId="6037FD1E"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opiniowanie konieczności wykonania robót dodatkowych/zamiennych,</w:t>
      </w:r>
    </w:p>
    <w:p w14:paraId="5EF63FB6"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uczestnictwo w okresie gwarancji i rękojmi przy przeglądach gwarancyjnych na zawiadomienie Zamawiającego, potwierdzenie usunięcia wad i usterek w okresie gwarancji i rękojmi, uczestnictwo w odbiorze pogwarancyjnym inwestycji, bez dodatkowego wynagrodzenia,</w:t>
      </w:r>
    </w:p>
    <w:p w14:paraId="27F724D3"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przygotowanie dokumentów do przekazania środków trwałych,</w:t>
      </w:r>
    </w:p>
    <w:p w14:paraId="4F4C8838"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przygotowywanie odpowiedzi na pisma i skargi wpływające do Biura w realizowanych sprawach,</w:t>
      </w:r>
    </w:p>
    <w:p w14:paraId="4612B6D1"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współdziałanie z innymi inspektorami w zakresie nadzoru nad wykonywanymi robotami budowlanymi,</w:t>
      </w:r>
    </w:p>
    <w:p w14:paraId="56FC4E09"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 xml:space="preserve">wykonanie pozostałych czynności niezbędnych do prawidłowego wykonania robót budowlanych, </w:t>
      </w:r>
    </w:p>
    <w:p w14:paraId="284A8E81"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Inspektor nadzoru musi obowiązkowo przebywać na nadzorowanej budowie minimum 2 razy w tygodniu,</w:t>
      </w:r>
    </w:p>
    <w:p w14:paraId="4F49BF88" w14:textId="77777777" w:rsidR="00DF537C" w:rsidRPr="00DF537C" w:rsidRDefault="00DF537C" w:rsidP="00DF537C">
      <w:pPr>
        <w:pStyle w:val="Akapitzlist"/>
        <w:numPr>
          <w:ilvl w:val="0"/>
          <w:numId w:val="14"/>
        </w:numPr>
        <w:spacing w:after="0"/>
        <w:ind w:left="851" w:hanging="425"/>
        <w:jc w:val="both"/>
        <w:rPr>
          <w:rFonts w:ascii="Arial" w:hAnsi="Arial" w:cs="Arial"/>
        </w:rPr>
      </w:pPr>
      <w:r w:rsidRPr="00DF537C">
        <w:rPr>
          <w:rFonts w:ascii="Arial" w:hAnsi="Arial" w:cs="Arial"/>
        </w:rPr>
        <w:t>Inspektor nadzoru będzie zobowiązany do udokumentowania każdego pobytu na budowie wpisem w dzienniku budowy,</w:t>
      </w:r>
    </w:p>
    <w:p w14:paraId="5B45A7FC" w14:textId="4557AB1F" w:rsidR="00BF41AE" w:rsidRPr="00DF537C" w:rsidRDefault="00DF537C" w:rsidP="00DF537C">
      <w:pPr>
        <w:pStyle w:val="Akapitzlist"/>
        <w:numPr>
          <w:ilvl w:val="0"/>
          <w:numId w:val="14"/>
        </w:numPr>
        <w:spacing w:after="0" w:line="240" w:lineRule="auto"/>
        <w:ind w:left="851" w:hanging="425"/>
        <w:jc w:val="both"/>
        <w:rPr>
          <w:rFonts w:ascii="Arial" w:hAnsi="Arial" w:cs="Arial"/>
          <w:b/>
          <w:bCs/>
        </w:rPr>
      </w:pPr>
      <w:r w:rsidRPr="00DF537C">
        <w:rPr>
          <w:rFonts w:ascii="Arial" w:hAnsi="Arial" w:cs="Arial"/>
        </w:rPr>
        <w:t>Zamawiający przewiduje ponadto możliwość wystąpienia niezaplanowanych wezwań na budowę, dlatego też wymagana będzie tzw. pełna dyspozycyjność, tj. niezwłoczne stawianie się na uzasadnione wezwanie telefoniczne lub inne Wykonawcy robót, potwierdzenie wpisem do dziennika budowy telefoniczne</w:t>
      </w:r>
      <w:r w:rsidR="000A2716">
        <w:rPr>
          <w:rFonts w:ascii="Arial" w:hAnsi="Arial" w:cs="Arial"/>
        </w:rPr>
        <w:t>go</w:t>
      </w:r>
      <w:r w:rsidRPr="00DF537C">
        <w:rPr>
          <w:rFonts w:ascii="Arial" w:hAnsi="Arial" w:cs="Arial"/>
        </w:rPr>
        <w:t xml:space="preserve"> </w:t>
      </w:r>
      <w:r w:rsidR="000A2716">
        <w:rPr>
          <w:rFonts w:ascii="Arial" w:hAnsi="Arial" w:cs="Arial"/>
        </w:rPr>
        <w:t>lub</w:t>
      </w:r>
      <w:r w:rsidRPr="00DF537C">
        <w:rPr>
          <w:rFonts w:ascii="Arial" w:hAnsi="Arial" w:cs="Arial"/>
        </w:rPr>
        <w:t xml:space="preserve"> inne</w:t>
      </w:r>
      <w:r w:rsidR="000A2716">
        <w:rPr>
          <w:rFonts w:ascii="Arial" w:hAnsi="Arial" w:cs="Arial"/>
        </w:rPr>
        <w:t>go</w:t>
      </w:r>
      <w:r w:rsidRPr="00DF537C">
        <w:rPr>
          <w:rFonts w:ascii="Arial" w:hAnsi="Arial" w:cs="Arial"/>
        </w:rPr>
        <w:t xml:space="preserve"> wezwani</w:t>
      </w:r>
      <w:r w:rsidR="000A2716">
        <w:rPr>
          <w:rFonts w:ascii="Arial" w:hAnsi="Arial" w:cs="Arial"/>
        </w:rPr>
        <w:t>a</w:t>
      </w:r>
      <w:r w:rsidRPr="00DF537C">
        <w:rPr>
          <w:rFonts w:ascii="Arial" w:hAnsi="Arial" w:cs="Arial"/>
        </w:rPr>
        <w:t xml:space="preserve"> Zamawiającego. Przybycie na budowę powinno nastąpić najpóźniej następnego dnia roboczego od powiadomienia, w godzinach pracy Zamawiającego i Wykonawcy robót budowlanych. </w:t>
      </w:r>
    </w:p>
    <w:p w14:paraId="1A4A57C0" w14:textId="77777777" w:rsidR="00DF537C" w:rsidRPr="00931D28" w:rsidRDefault="00DF537C" w:rsidP="00DF537C">
      <w:pPr>
        <w:pStyle w:val="Akapitzlist"/>
        <w:spacing w:after="0" w:line="240" w:lineRule="auto"/>
        <w:ind w:left="851"/>
        <w:jc w:val="both"/>
        <w:rPr>
          <w:rFonts w:ascii="Arial" w:hAnsi="Arial" w:cs="Arial"/>
        </w:rPr>
      </w:pPr>
    </w:p>
    <w:p w14:paraId="31151520" w14:textId="77777777" w:rsidR="00DF537C" w:rsidRPr="00931D28" w:rsidRDefault="00DF537C" w:rsidP="00DF537C">
      <w:pPr>
        <w:pStyle w:val="Akapitzlist"/>
        <w:numPr>
          <w:ilvl w:val="0"/>
          <w:numId w:val="12"/>
        </w:numPr>
        <w:spacing w:after="0" w:line="276" w:lineRule="auto"/>
        <w:ind w:left="284" w:hanging="284"/>
        <w:jc w:val="both"/>
        <w:rPr>
          <w:rFonts w:ascii="Arial" w:hAnsi="Arial" w:cs="Arial"/>
          <w:b/>
        </w:rPr>
      </w:pPr>
      <w:r w:rsidRPr="00931D28">
        <w:rPr>
          <w:rFonts w:ascii="Arial" w:hAnsi="Arial" w:cs="Arial"/>
          <w:b/>
        </w:rPr>
        <w:t>Zamawiający planuje w roku 2025 następujące inwestycje, nad którymi pełniony będzie nadzór inwestorski:</w:t>
      </w:r>
    </w:p>
    <w:p w14:paraId="10D84532" w14:textId="77777777" w:rsidR="00DF537C" w:rsidRPr="00931D28" w:rsidRDefault="00DF537C" w:rsidP="00DF537C">
      <w:pPr>
        <w:pStyle w:val="Akapitzlist"/>
        <w:spacing w:after="0" w:line="240" w:lineRule="auto"/>
        <w:ind w:left="786"/>
        <w:jc w:val="both"/>
        <w:rPr>
          <w:rFonts w:ascii="Arial" w:hAnsi="Arial" w:cs="Arial"/>
          <w:b/>
        </w:rPr>
      </w:pPr>
    </w:p>
    <w:p w14:paraId="53E3371A" w14:textId="77777777" w:rsidR="00DF537C" w:rsidRPr="00931D28" w:rsidRDefault="00DF537C" w:rsidP="00DF537C">
      <w:pPr>
        <w:pStyle w:val="Akapitzlist"/>
        <w:numPr>
          <w:ilvl w:val="0"/>
          <w:numId w:val="15"/>
        </w:numPr>
        <w:spacing w:after="0"/>
        <w:jc w:val="both"/>
        <w:rPr>
          <w:rFonts w:ascii="Arial" w:hAnsi="Arial" w:cs="Arial"/>
        </w:rPr>
      </w:pPr>
      <w:r w:rsidRPr="00931D28">
        <w:rPr>
          <w:rFonts w:ascii="Arial" w:hAnsi="Arial" w:cs="Arial"/>
        </w:rPr>
        <w:t>Inwestycje z Rządowego Funduszu Polski Ład:</w:t>
      </w:r>
    </w:p>
    <w:p w14:paraId="4EC5B32A" w14:textId="77777777" w:rsidR="00DF537C" w:rsidRPr="00931D28" w:rsidRDefault="00DF537C" w:rsidP="00DF537C">
      <w:pPr>
        <w:pStyle w:val="Akapitzlist"/>
        <w:numPr>
          <w:ilvl w:val="0"/>
          <w:numId w:val="16"/>
        </w:numPr>
        <w:jc w:val="both"/>
        <w:rPr>
          <w:rFonts w:ascii="Arial" w:hAnsi="Arial" w:cs="Arial"/>
        </w:rPr>
      </w:pPr>
      <w:r w:rsidRPr="00931D28">
        <w:rPr>
          <w:rFonts w:ascii="Arial" w:hAnsi="Arial" w:cs="Arial"/>
        </w:rPr>
        <w:t>Rozbudowa ul. Krótkiej wraz z układem drogowym</w:t>
      </w:r>
      <w:r w:rsidR="0018076A">
        <w:rPr>
          <w:rFonts w:ascii="Arial" w:hAnsi="Arial" w:cs="Arial"/>
        </w:rPr>
        <w:t xml:space="preserve"> - droga dojazdowa wraz</w:t>
      </w:r>
      <w:r w:rsidR="0018076A">
        <w:rPr>
          <w:rFonts w:ascii="Arial" w:hAnsi="Arial" w:cs="Arial"/>
        </w:rPr>
        <w:br/>
      </w:r>
      <w:r w:rsidRPr="00931D28">
        <w:rPr>
          <w:rFonts w:ascii="Arial" w:hAnsi="Arial" w:cs="Arial"/>
        </w:rPr>
        <w:t xml:space="preserve">z drogami wewnętrznymi o łącznej długości ok. 469,30 m; </w:t>
      </w:r>
    </w:p>
    <w:p w14:paraId="1177407B" w14:textId="77777777" w:rsidR="00DF537C" w:rsidRPr="00931D28" w:rsidRDefault="00DF537C" w:rsidP="00DF537C">
      <w:pPr>
        <w:pStyle w:val="Akapitzlist"/>
        <w:numPr>
          <w:ilvl w:val="0"/>
          <w:numId w:val="16"/>
        </w:numPr>
        <w:jc w:val="both"/>
        <w:rPr>
          <w:rFonts w:ascii="Arial" w:hAnsi="Arial" w:cs="Arial"/>
        </w:rPr>
      </w:pPr>
      <w:r w:rsidRPr="00931D28">
        <w:rPr>
          <w:rFonts w:ascii="Arial" w:hAnsi="Arial" w:cs="Arial"/>
        </w:rPr>
        <w:t>Rozbudowa ul. Kwiatowej - droga gminna o długości ok. 838,00 m;</w:t>
      </w:r>
    </w:p>
    <w:p w14:paraId="26F16994" w14:textId="77777777" w:rsidR="00DF537C" w:rsidRPr="00931D28" w:rsidRDefault="00DF537C" w:rsidP="00DF537C">
      <w:pPr>
        <w:pStyle w:val="Akapitzlist"/>
        <w:numPr>
          <w:ilvl w:val="0"/>
          <w:numId w:val="16"/>
        </w:numPr>
        <w:jc w:val="both"/>
        <w:rPr>
          <w:rFonts w:ascii="Arial" w:hAnsi="Arial" w:cs="Arial"/>
        </w:rPr>
      </w:pPr>
      <w:r w:rsidRPr="00931D28">
        <w:rPr>
          <w:rFonts w:ascii="Arial" w:hAnsi="Arial" w:cs="Arial"/>
        </w:rPr>
        <w:t>Budowa drogi 18KDD od ul. Rolniczej (ul. Hortensji) - droga wewnętrzna o długości ok. 240,00 m;</w:t>
      </w:r>
    </w:p>
    <w:p w14:paraId="166C23C4" w14:textId="77777777" w:rsidR="00DF537C" w:rsidRPr="00931D28" w:rsidRDefault="00DF537C" w:rsidP="00DF537C">
      <w:pPr>
        <w:pStyle w:val="Akapitzlist"/>
        <w:numPr>
          <w:ilvl w:val="0"/>
          <w:numId w:val="16"/>
        </w:numPr>
        <w:jc w:val="both"/>
        <w:rPr>
          <w:rFonts w:ascii="Arial" w:hAnsi="Arial" w:cs="Arial"/>
        </w:rPr>
      </w:pPr>
      <w:r w:rsidRPr="00931D28">
        <w:rPr>
          <w:rFonts w:ascii="Arial" w:hAnsi="Arial" w:cs="Arial"/>
        </w:rPr>
        <w:lastRenderedPageBreak/>
        <w:t>Budowa drogi gminnej wraz z niezbędną infrastrukturą techniczną w osiedlu Łódzka od</w:t>
      </w:r>
      <w:r w:rsidR="0018076A">
        <w:rPr>
          <w:rFonts w:ascii="Arial" w:hAnsi="Arial" w:cs="Arial"/>
        </w:rPr>
        <w:t xml:space="preserve"> </w:t>
      </w:r>
      <w:r w:rsidRPr="00931D28">
        <w:rPr>
          <w:rFonts w:ascii="Arial" w:hAnsi="Arial" w:cs="Arial"/>
        </w:rPr>
        <w:t>ul. Topolowej wzdłuż placu zabaw d</w:t>
      </w:r>
      <w:r w:rsidR="001E2D58">
        <w:rPr>
          <w:rFonts w:ascii="Arial" w:hAnsi="Arial" w:cs="Arial"/>
        </w:rPr>
        <w:t>o zespołu garaży – droga gminna</w:t>
      </w:r>
      <w:r w:rsidR="001E2D58">
        <w:rPr>
          <w:rFonts w:ascii="Arial" w:hAnsi="Arial" w:cs="Arial"/>
        </w:rPr>
        <w:br/>
      </w:r>
      <w:r w:rsidRPr="00931D28">
        <w:rPr>
          <w:rFonts w:ascii="Arial" w:hAnsi="Arial" w:cs="Arial"/>
        </w:rPr>
        <w:t>i wewnę</w:t>
      </w:r>
      <w:r w:rsidR="0018076A">
        <w:rPr>
          <w:rFonts w:ascii="Arial" w:hAnsi="Arial" w:cs="Arial"/>
        </w:rPr>
        <w:t xml:space="preserve">trzna </w:t>
      </w:r>
      <w:r w:rsidRPr="00931D28">
        <w:rPr>
          <w:rFonts w:ascii="Arial" w:hAnsi="Arial" w:cs="Arial"/>
        </w:rPr>
        <w:t>o łącznej długości ok. 219,00 m;</w:t>
      </w:r>
    </w:p>
    <w:p w14:paraId="4DA4D73E" w14:textId="77777777" w:rsidR="00DF537C" w:rsidRPr="00931D28" w:rsidRDefault="00DF537C" w:rsidP="00DF537C">
      <w:pPr>
        <w:pStyle w:val="Akapitzlist"/>
        <w:numPr>
          <w:ilvl w:val="0"/>
          <w:numId w:val="15"/>
        </w:numPr>
        <w:jc w:val="both"/>
        <w:rPr>
          <w:rFonts w:ascii="Arial" w:hAnsi="Arial" w:cs="Arial"/>
        </w:rPr>
      </w:pPr>
      <w:r w:rsidRPr="00931D28">
        <w:rPr>
          <w:rFonts w:ascii="Arial" w:hAnsi="Arial" w:cs="Arial"/>
        </w:rPr>
        <w:t>Rozbudowa ul. Jeziornej – droga powiatowa i gminna o łącznej długości ok. 1,4 km;</w:t>
      </w:r>
    </w:p>
    <w:p w14:paraId="47E2327A" w14:textId="77777777" w:rsidR="00DF537C" w:rsidRPr="00931D28" w:rsidRDefault="00DF537C" w:rsidP="00DF537C">
      <w:pPr>
        <w:pStyle w:val="Akapitzlist"/>
        <w:numPr>
          <w:ilvl w:val="0"/>
          <w:numId w:val="15"/>
        </w:numPr>
        <w:jc w:val="both"/>
        <w:rPr>
          <w:rFonts w:ascii="Arial" w:hAnsi="Arial" w:cs="Arial"/>
        </w:rPr>
      </w:pPr>
      <w:r w:rsidRPr="00931D28">
        <w:rPr>
          <w:rFonts w:ascii="Arial" w:hAnsi="Arial" w:cs="Arial"/>
        </w:rPr>
        <w:t>Rozbudowa ul. Roosevelta wraz z niezbędną infrastruktu</w:t>
      </w:r>
      <w:r w:rsidR="00FF4BF1">
        <w:rPr>
          <w:rFonts w:ascii="Arial" w:hAnsi="Arial" w:cs="Arial"/>
        </w:rPr>
        <w:t xml:space="preserve">rą techniczną – droga powiatowa </w:t>
      </w:r>
      <w:r w:rsidRPr="00931D28">
        <w:rPr>
          <w:rFonts w:ascii="Arial" w:hAnsi="Arial" w:cs="Arial"/>
        </w:rPr>
        <w:t>o długości ok. 470 m, kontynuacja;</w:t>
      </w:r>
    </w:p>
    <w:p w14:paraId="4BB73AB3" w14:textId="77777777" w:rsidR="00DF537C" w:rsidRPr="00931D28" w:rsidRDefault="00DF537C" w:rsidP="00DF537C">
      <w:pPr>
        <w:pStyle w:val="Akapitzlist"/>
        <w:numPr>
          <w:ilvl w:val="0"/>
          <w:numId w:val="15"/>
        </w:numPr>
        <w:jc w:val="both"/>
        <w:rPr>
          <w:rFonts w:ascii="Arial" w:hAnsi="Arial" w:cs="Arial"/>
        </w:rPr>
      </w:pPr>
      <w:r w:rsidRPr="00931D28">
        <w:rPr>
          <w:rFonts w:ascii="Arial" w:hAnsi="Arial" w:cs="Arial"/>
        </w:rPr>
        <w:t>Rozbudowa i przebudowa ul. Wolborskiej i ul. Rakowskiej – droga krajowa, powiatowa oraz gminna o łącznej długości ok. 2,3 km, kontynuacja;</w:t>
      </w:r>
    </w:p>
    <w:p w14:paraId="4F53D0B3" w14:textId="77777777" w:rsidR="00DF537C" w:rsidRPr="00931D28" w:rsidRDefault="00DF537C" w:rsidP="00DF537C">
      <w:pPr>
        <w:pStyle w:val="Akapitzlist"/>
        <w:numPr>
          <w:ilvl w:val="0"/>
          <w:numId w:val="15"/>
        </w:numPr>
        <w:jc w:val="both"/>
        <w:rPr>
          <w:rFonts w:ascii="Arial" w:hAnsi="Arial" w:cs="Arial"/>
        </w:rPr>
      </w:pPr>
      <w:r w:rsidRPr="00931D28">
        <w:rPr>
          <w:rFonts w:ascii="Arial" w:hAnsi="Arial" w:cs="Arial"/>
        </w:rPr>
        <w:t>Pozostałe inwestycje na terenie miasta, których potrzeba realizacji ujawni się</w:t>
      </w:r>
      <w:r w:rsidRPr="00931D28">
        <w:rPr>
          <w:rFonts w:ascii="Arial" w:hAnsi="Arial" w:cs="Arial"/>
        </w:rPr>
        <w:br/>
        <w:t xml:space="preserve">w trakcie pełnienia funkcji Inspektora Nadzoru. </w:t>
      </w:r>
    </w:p>
    <w:p w14:paraId="5D7A3D8A" w14:textId="77777777" w:rsidR="00DF537C" w:rsidRPr="00DF537C" w:rsidRDefault="00DF537C" w:rsidP="00DF537C">
      <w:pPr>
        <w:spacing w:after="0" w:line="240" w:lineRule="auto"/>
        <w:ind w:left="426"/>
        <w:jc w:val="both"/>
        <w:rPr>
          <w:rFonts w:ascii="Arial" w:hAnsi="Arial" w:cs="Arial"/>
          <w:b/>
          <w:bCs/>
        </w:rPr>
      </w:pPr>
    </w:p>
    <w:p w14:paraId="3597C128" w14:textId="77777777" w:rsidR="00D26615" w:rsidRPr="002373F9" w:rsidRDefault="00AF7E6F" w:rsidP="005A77AF">
      <w:pPr>
        <w:autoSpaceDE w:val="0"/>
        <w:autoSpaceDN w:val="0"/>
        <w:adjustRightInd w:val="0"/>
        <w:spacing w:after="0" w:line="240" w:lineRule="auto"/>
        <w:contextualSpacing/>
        <w:jc w:val="center"/>
        <w:rPr>
          <w:rFonts w:ascii="Arial" w:eastAsia="Times New Roman" w:hAnsi="Arial" w:cs="Arial"/>
          <w:b/>
          <w:bCs/>
          <w:lang w:eastAsia="pl-PL"/>
        </w:rPr>
      </w:pPr>
      <w:r w:rsidRPr="002373F9">
        <w:rPr>
          <w:rFonts w:ascii="Arial" w:eastAsia="Times New Roman" w:hAnsi="Arial" w:cs="Arial"/>
          <w:b/>
          <w:bCs/>
          <w:lang w:eastAsia="pl-PL"/>
        </w:rPr>
        <w:t>§ 2</w:t>
      </w:r>
    </w:p>
    <w:p w14:paraId="19D9F632" w14:textId="77777777" w:rsidR="009C5415" w:rsidRPr="002373F9" w:rsidRDefault="00CF28CC" w:rsidP="00DF537C">
      <w:pPr>
        <w:pStyle w:val="Akapitzlist"/>
        <w:numPr>
          <w:ilvl w:val="0"/>
          <w:numId w:val="6"/>
        </w:numPr>
        <w:autoSpaceDE w:val="0"/>
        <w:autoSpaceDN w:val="0"/>
        <w:adjustRightInd w:val="0"/>
        <w:spacing w:after="0" w:line="240" w:lineRule="auto"/>
        <w:ind w:left="284" w:hanging="284"/>
        <w:jc w:val="both"/>
        <w:rPr>
          <w:rFonts w:ascii="Arial" w:eastAsia="Times New Roman" w:hAnsi="Arial" w:cs="Arial"/>
          <w:lang w:eastAsia="pl-PL"/>
        </w:rPr>
      </w:pPr>
      <w:r>
        <w:rPr>
          <w:rFonts w:ascii="Arial" w:eastAsia="Times New Roman" w:hAnsi="Arial" w:cs="Arial"/>
          <w:lang w:eastAsia="pl-PL"/>
        </w:rPr>
        <w:t>Wykonawca</w:t>
      </w:r>
      <w:r w:rsidR="000F1C56">
        <w:rPr>
          <w:rFonts w:ascii="Arial" w:eastAsia="Times New Roman" w:hAnsi="Arial" w:cs="Arial"/>
          <w:lang w:eastAsia="pl-PL"/>
        </w:rPr>
        <w:t xml:space="preserve"> </w:t>
      </w:r>
      <w:r w:rsidR="00764E7A" w:rsidRPr="002373F9">
        <w:rPr>
          <w:rFonts w:ascii="Arial" w:eastAsia="Times New Roman" w:hAnsi="Arial" w:cs="Arial"/>
          <w:lang w:eastAsia="pl-PL"/>
        </w:rPr>
        <w:t xml:space="preserve">oświadcza, że posiada odpowiednie do wykonania przedmiotu umowy </w:t>
      </w:r>
      <w:r w:rsidR="007968B0" w:rsidRPr="002373F9">
        <w:rPr>
          <w:rFonts w:ascii="Arial" w:eastAsia="Times New Roman" w:hAnsi="Arial" w:cs="Arial"/>
          <w:lang w:eastAsia="pl-PL"/>
        </w:rPr>
        <w:t xml:space="preserve">doświadczenie oraz </w:t>
      </w:r>
      <w:r w:rsidR="00521C19" w:rsidRPr="002373F9">
        <w:rPr>
          <w:rFonts w:ascii="Arial" w:eastAsia="Times New Roman" w:hAnsi="Arial" w:cs="Arial"/>
          <w:lang w:eastAsia="pl-PL"/>
        </w:rPr>
        <w:t>uprawnienia</w:t>
      </w:r>
      <w:r w:rsidR="009C5415" w:rsidRPr="002373F9">
        <w:rPr>
          <w:rFonts w:ascii="Arial" w:eastAsia="Times New Roman" w:hAnsi="Arial" w:cs="Arial"/>
          <w:lang w:eastAsia="pl-PL"/>
        </w:rPr>
        <w:t>.</w:t>
      </w:r>
    </w:p>
    <w:p w14:paraId="59C6ADC2" w14:textId="77777777" w:rsidR="007A0A2D" w:rsidRPr="0054245A" w:rsidRDefault="00CF28CC" w:rsidP="00DF537C">
      <w:pPr>
        <w:pStyle w:val="Akapitzlist"/>
        <w:numPr>
          <w:ilvl w:val="0"/>
          <w:numId w:val="6"/>
        </w:numPr>
        <w:spacing w:after="0" w:line="240" w:lineRule="auto"/>
        <w:ind w:left="284" w:right="-10" w:hanging="284"/>
        <w:jc w:val="both"/>
        <w:rPr>
          <w:rFonts w:ascii="Arial" w:eastAsia="Times New Roman" w:hAnsi="Arial" w:cs="Arial"/>
          <w:lang w:eastAsia="pl-PL"/>
        </w:rPr>
      </w:pPr>
      <w:r>
        <w:rPr>
          <w:rFonts w:ascii="Arial" w:eastAsia="Times New Roman" w:hAnsi="Arial" w:cs="Arial"/>
          <w:lang w:eastAsia="pl-PL"/>
        </w:rPr>
        <w:t>Wykonawca</w:t>
      </w:r>
      <w:r w:rsidR="009C5415" w:rsidRPr="002373F9">
        <w:rPr>
          <w:rFonts w:ascii="Arial" w:hAnsi="Arial" w:cs="Arial"/>
          <w:bCs/>
        </w:rPr>
        <w:t xml:space="preserve"> oświadcza, że uzyskał od Zamawiającego</w:t>
      </w:r>
      <w:r w:rsidR="000F1C56">
        <w:rPr>
          <w:rFonts w:ascii="Arial" w:hAnsi="Arial" w:cs="Arial"/>
          <w:bCs/>
        </w:rPr>
        <w:t xml:space="preserve"> wszelkie</w:t>
      </w:r>
      <w:r w:rsidR="00DF537C">
        <w:rPr>
          <w:rFonts w:ascii="Arial" w:hAnsi="Arial" w:cs="Arial"/>
          <w:bCs/>
        </w:rPr>
        <w:t xml:space="preserve"> informacje</w:t>
      </w:r>
      <w:r w:rsidR="00DF537C">
        <w:rPr>
          <w:rFonts w:ascii="Arial" w:hAnsi="Arial" w:cs="Arial"/>
          <w:bCs/>
        </w:rPr>
        <w:br/>
      </w:r>
      <w:r w:rsidR="009C5415" w:rsidRPr="002373F9">
        <w:rPr>
          <w:rFonts w:ascii="Arial" w:hAnsi="Arial" w:cs="Arial"/>
          <w:bCs/>
        </w:rPr>
        <w:t>i materiały niezbędne do realizacji przedmiotu umowy i nie wnosi do nich zastrzeżeń</w:t>
      </w:r>
      <w:r w:rsidR="001D23C1" w:rsidRPr="002373F9">
        <w:rPr>
          <w:rFonts w:ascii="Arial" w:hAnsi="Arial" w:cs="Arial"/>
          <w:bCs/>
        </w:rPr>
        <w:t>.</w:t>
      </w:r>
    </w:p>
    <w:p w14:paraId="3604E443" w14:textId="77777777" w:rsidR="0054245A" w:rsidRDefault="0054245A" w:rsidP="0054245A">
      <w:pPr>
        <w:pStyle w:val="Akapitzlist"/>
        <w:numPr>
          <w:ilvl w:val="0"/>
          <w:numId w:val="6"/>
        </w:numPr>
        <w:spacing w:after="0" w:line="240" w:lineRule="auto"/>
        <w:ind w:left="284" w:right="-10" w:hanging="284"/>
        <w:jc w:val="both"/>
        <w:rPr>
          <w:rFonts w:ascii="Arial" w:eastAsia="Times New Roman" w:hAnsi="Arial" w:cs="Arial"/>
          <w:lang w:eastAsia="pl-PL"/>
        </w:rPr>
      </w:pPr>
      <w:r w:rsidRPr="0054245A">
        <w:rPr>
          <w:rFonts w:ascii="Arial" w:eastAsia="Times New Roman" w:hAnsi="Arial" w:cs="Arial"/>
          <w:lang w:eastAsia="pl-PL"/>
        </w:rPr>
        <w:t xml:space="preserve">Wykonawca zapewni wykonanie przedmiotu Umowy z należytą starannością, według najlepszej wiedzy i umiejętności zawodowych, w zakresie nadzoru inwestorskiego nad robotami w branży </w:t>
      </w:r>
      <w:r w:rsidR="00A9461C">
        <w:rPr>
          <w:rFonts w:ascii="Arial" w:eastAsia="Times New Roman" w:hAnsi="Arial" w:cs="Arial"/>
          <w:lang w:eastAsia="pl-PL"/>
        </w:rPr>
        <w:t>elektrycznej</w:t>
      </w:r>
      <w:r w:rsidRPr="0054245A">
        <w:rPr>
          <w:rFonts w:ascii="Arial" w:eastAsia="Times New Roman" w:hAnsi="Arial" w:cs="Arial"/>
          <w:lang w:eastAsia="pl-PL"/>
        </w:rPr>
        <w:t>, zgodnie z obowiązując</w:t>
      </w:r>
      <w:r w:rsidR="00A533CC">
        <w:rPr>
          <w:rFonts w:ascii="Arial" w:eastAsia="Times New Roman" w:hAnsi="Arial" w:cs="Arial"/>
          <w:lang w:eastAsia="pl-PL"/>
        </w:rPr>
        <w:t>ymi przepisami, w szczególności</w:t>
      </w:r>
      <w:r w:rsidR="00A533CC">
        <w:rPr>
          <w:rFonts w:ascii="Arial" w:eastAsia="Times New Roman" w:hAnsi="Arial" w:cs="Arial"/>
          <w:lang w:eastAsia="pl-PL"/>
        </w:rPr>
        <w:br/>
      </w:r>
      <w:r w:rsidRPr="0054245A">
        <w:rPr>
          <w:rFonts w:ascii="Arial" w:eastAsia="Times New Roman" w:hAnsi="Arial" w:cs="Arial"/>
          <w:lang w:eastAsia="pl-PL"/>
        </w:rPr>
        <w:t xml:space="preserve">z przepisami ustawy z dnia 7 </w:t>
      </w:r>
      <w:r>
        <w:rPr>
          <w:rFonts w:ascii="Arial" w:eastAsia="Times New Roman" w:hAnsi="Arial" w:cs="Arial"/>
          <w:lang w:eastAsia="pl-PL"/>
        </w:rPr>
        <w:t>lipca 1994 r. – Prawo budowlane.</w:t>
      </w:r>
    </w:p>
    <w:p w14:paraId="74B5B0AF" w14:textId="77777777" w:rsidR="0054245A" w:rsidRPr="0054245A" w:rsidRDefault="0054245A" w:rsidP="0054245A">
      <w:pPr>
        <w:pStyle w:val="Akapitzlist"/>
        <w:numPr>
          <w:ilvl w:val="0"/>
          <w:numId w:val="6"/>
        </w:numPr>
        <w:spacing w:after="0" w:line="240" w:lineRule="auto"/>
        <w:ind w:left="284" w:right="-10" w:hanging="284"/>
        <w:jc w:val="both"/>
        <w:rPr>
          <w:rFonts w:ascii="Arial" w:eastAsia="Times New Roman" w:hAnsi="Arial" w:cs="Arial"/>
          <w:lang w:eastAsia="pl-PL"/>
        </w:rPr>
      </w:pPr>
      <w:r w:rsidRPr="0054245A">
        <w:rPr>
          <w:rFonts w:ascii="Arial" w:eastAsia="Times New Roman" w:hAnsi="Arial" w:cs="Arial"/>
          <w:lang w:eastAsia="pl-PL"/>
        </w:rPr>
        <w:t>Wykonawca nie może powierzyć wykonania przedmiotu Umowy osobie trzeciej bez uprzedniej pisemnej zgody Zamawiającego.</w:t>
      </w:r>
    </w:p>
    <w:p w14:paraId="79481B50" w14:textId="77777777" w:rsidR="00011A88" w:rsidRPr="002373F9" w:rsidRDefault="00011A88" w:rsidP="00AD1EDD">
      <w:pPr>
        <w:spacing w:after="27" w:line="240" w:lineRule="auto"/>
        <w:rPr>
          <w:rFonts w:ascii="Arial" w:eastAsia="Times New Roman" w:hAnsi="Arial" w:cs="Arial"/>
          <w:b/>
          <w:bCs/>
          <w:lang w:eastAsia="pl-PL"/>
        </w:rPr>
      </w:pPr>
    </w:p>
    <w:p w14:paraId="5E4CC213" w14:textId="77777777" w:rsidR="005A77AF" w:rsidRPr="002458A5" w:rsidRDefault="00894271" w:rsidP="002458A5">
      <w:pPr>
        <w:spacing w:after="27" w:line="240" w:lineRule="auto"/>
        <w:jc w:val="center"/>
        <w:rPr>
          <w:rFonts w:ascii="Arial" w:eastAsia="Times New Roman" w:hAnsi="Arial" w:cs="Arial"/>
          <w:b/>
          <w:bCs/>
          <w:lang w:eastAsia="pl-PL"/>
        </w:rPr>
      </w:pPr>
      <w:r w:rsidRPr="002373F9">
        <w:rPr>
          <w:rFonts w:ascii="Arial" w:eastAsia="Times New Roman" w:hAnsi="Arial" w:cs="Arial"/>
          <w:b/>
          <w:bCs/>
          <w:lang w:eastAsia="pl-PL"/>
        </w:rPr>
        <w:t>§ 3</w:t>
      </w:r>
    </w:p>
    <w:p w14:paraId="41BE300A" w14:textId="77777777" w:rsidR="004C0E3C" w:rsidRPr="002373F9" w:rsidRDefault="004C0E3C" w:rsidP="00DF537C">
      <w:pPr>
        <w:pStyle w:val="Akapitzlist"/>
        <w:numPr>
          <w:ilvl w:val="0"/>
          <w:numId w:val="7"/>
        </w:numPr>
        <w:suppressAutoHyphens/>
        <w:spacing w:after="0" w:line="240" w:lineRule="auto"/>
        <w:ind w:left="284" w:hanging="284"/>
        <w:contextualSpacing w:val="0"/>
        <w:jc w:val="both"/>
        <w:rPr>
          <w:rFonts w:ascii="Arial" w:hAnsi="Arial" w:cs="Arial"/>
          <w:b/>
          <w:bCs/>
        </w:rPr>
      </w:pPr>
      <w:r w:rsidRPr="002373F9">
        <w:rPr>
          <w:rFonts w:ascii="Arial" w:hAnsi="Arial" w:cs="Arial"/>
          <w:b/>
        </w:rPr>
        <w:t>Termin rozpoczęcia</w:t>
      </w:r>
      <w:r w:rsidRPr="002373F9">
        <w:rPr>
          <w:rFonts w:ascii="Arial" w:hAnsi="Arial" w:cs="Arial"/>
        </w:rPr>
        <w:t xml:space="preserve"> realizacji przedmiotu umowy ustala się na dzień podpisania umowy.</w:t>
      </w:r>
    </w:p>
    <w:p w14:paraId="3845C101" w14:textId="77777777" w:rsidR="00257912" w:rsidRPr="002373F9" w:rsidRDefault="004C0E3C" w:rsidP="00DF537C">
      <w:pPr>
        <w:pStyle w:val="Akapitzlist"/>
        <w:numPr>
          <w:ilvl w:val="0"/>
          <w:numId w:val="7"/>
        </w:numPr>
        <w:suppressAutoHyphens/>
        <w:spacing w:after="0" w:line="240" w:lineRule="auto"/>
        <w:ind w:left="284" w:hanging="284"/>
        <w:contextualSpacing w:val="0"/>
        <w:jc w:val="both"/>
        <w:rPr>
          <w:rFonts w:ascii="Arial" w:hAnsi="Arial" w:cs="Arial"/>
          <w:b/>
          <w:bCs/>
        </w:rPr>
      </w:pPr>
      <w:r w:rsidRPr="002373F9">
        <w:rPr>
          <w:rFonts w:ascii="Arial" w:hAnsi="Arial" w:cs="Arial"/>
          <w:b/>
        </w:rPr>
        <w:t xml:space="preserve">Termin realizacji zamówienia: </w:t>
      </w:r>
      <w:r w:rsidR="00D86C9B">
        <w:rPr>
          <w:rFonts w:ascii="Arial" w:hAnsi="Arial" w:cs="Arial"/>
          <w:b/>
        </w:rPr>
        <w:t>do 23</w:t>
      </w:r>
      <w:r w:rsidR="00DF537C">
        <w:rPr>
          <w:rFonts w:ascii="Arial" w:hAnsi="Arial" w:cs="Arial"/>
          <w:b/>
        </w:rPr>
        <w:t xml:space="preserve">.12.2025r. </w:t>
      </w:r>
    </w:p>
    <w:p w14:paraId="670A273E" w14:textId="77777777" w:rsidR="00521C19" w:rsidRPr="002373F9" w:rsidRDefault="00521C19" w:rsidP="00521C19">
      <w:pPr>
        <w:pStyle w:val="Akapitzlist"/>
        <w:suppressAutoHyphens/>
        <w:spacing w:after="0" w:line="240" w:lineRule="auto"/>
        <w:ind w:left="284"/>
        <w:contextualSpacing w:val="0"/>
        <w:jc w:val="both"/>
        <w:rPr>
          <w:rFonts w:ascii="Arial" w:hAnsi="Arial" w:cs="Arial"/>
          <w:b/>
          <w:bCs/>
        </w:rPr>
      </w:pPr>
    </w:p>
    <w:p w14:paraId="0B90543C" w14:textId="77777777" w:rsidR="004C0E3C" w:rsidRPr="002373F9" w:rsidRDefault="00521C19" w:rsidP="00EB302F">
      <w:pPr>
        <w:spacing w:after="0"/>
        <w:jc w:val="center"/>
        <w:rPr>
          <w:rFonts w:ascii="Arial" w:hAnsi="Arial" w:cs="Arial"/>
          <w:b/>
          <w:bCs/>
        </w:rPr>
      </w:pPr>
      <w:r w:rsidRPr="002373F9">
        <w:rPr>
          <w:rFonts w:ascii="Arial" w:hAnsi="Arial" w:cs="Arial"/>
          <w:b/>
          <w:bCs/>
        </w:rPr>
        <w:t>§ 4</w:t>
      </w:r>
    </w:p>
    <w:p w14:paraId="3AFC4C0D" w14:textId="77777777" w:rsidR="00ED25F7" w:rsidRPr="00743495" w:rsidRDefault="00ED25F7" w:rsidP="00743495">
      <w:pPr>
        <w:pStyle w:val="Akapitzlist"/>
        <w:numPr>
          <w:ilvl w:val="0"/>
          <w:numId w:val="1"/>
        </w:numPr>
        <w:suppressAutoHyphens/>
        <w:spacing w:after="0" w:line="240" w:lineRule="auto"/>
        <w:ind w:left="284" w:hanging="284"/>
        <w:jc w:val="both"/>
        <w:rPr>
          <w:rFonts w:ascii="Arial" w:hAnsi="Arial" w:cs="Arial"/>
        </w:rPr>
      </w:pPr>
      <w:r w:rsidRPr="00743495">
        <w:rPr>
          <w:rFonts w:ascii="Arial" w:hAnsi="Arial" w:cs="Arial"/>
          <w:bCs/>
        </w:rPr>
        <w:t>Wszelka korespondencja</w:t>
      </w:r>
      <w:r w:rsidRPr="00743495">
        <w:rPr>
          <w:rFonts w:ascii="Arial" w:hAnsi="Arial" w:cs="Arial"/>
          <w:b/>
          <w:bCs/>
        </w:rPr>
        <w:t xml:space="preserve"> </w:t>
      </w:r>
      <w:r w:rsidRPr="00743495">
        <w:rPr>
          <w:rFonts w:ascii="Arial" w:hAnsi="Arial" w:cs="Arial"/>
          <w:bCs/>
        </w:rPr>
        <w:t xml:space="preserve">dotycząca realizacji niniejszej Umowy, zarówno w postaci papierowej, jak i elektronicznej, będzie kierowana na adresy Stron wskazane w komparycji Umowy. Strony zobowiązują się do niezwłocznego informowania o zmianie któregokolwiek z ww. adresów.  W razie zaniedbania tego obowiązku przesyłkę w postaci </w:t>
      </w:r>
      <w:r w:rsidR="002373F9" w:rsidRPr="00743495">
        <w:rPr>
          <w:rFonts w:ascii="Arial" w:hAnsi="Arial" w:cs="Arial"/>
          <w:bCs/>
        </w:rPr>
        <w:t>papierowej, przesłaną</w:t>
      </w:r>
      <w:r w:rsidRPr="00743495">
        <w:rPr>
          <w:rFonts w:ascii="Arial" w:hAnsi="Arial" w:cs="Arial"/>
          <w:bCs/>
        </w:rPr>
        <w:t xml:space="preserve"> na adres </w:t>
      </w:r>
      <w:r w:rsidR="002373F9" w:rsidRPr="00743495">
        <w:rPr>
          <w:rFonts w:ascii="Arial" w:hAnsi="Arial" w:cs="Arial"/>
          <w:bCs/>
        </w:rPr>
        <w:t>ujawniony w</w:t>
      </w:r>
      <w:r w:rsidRPr="00743495">
        <w:rPr>
          <w:rFonts w:ascii="Arial" w:hAnsi="Arial" w:cs="Arial"/>
          <w:bCs/>
        </w:rPr>
        <w:t xml:space="preserve"> komparycji Umowy, w przypadku próby doręczenia i jej dwukrotnego awizowania, będzie się uważać się za doręczoną, a korespondencja elektroniczna, </w:t>
      </w:r>
      <w:r w:rsidR="002373F9" w:rsidRPr="00743495">
        <w:rPr>
          <w:rFonts w:ascii="Arial" w:hAnsi="Arial" w:cs="Arial"/>
          <w:bCs/>
        </w:rPr>
        <w:t>kierowana na</w:t>
      </w:r>
      <w:r w:rsidRPr="00743495">
        <w:rPr>
          <w:rFonts w:ascii="Arial" w:hAnsi="Arial" w:cs="Arial"/>
          <w:bCs/>
        </w:rPr>
        <w:t xml:space="preserve"> </w:t>
      </w:r>
      <w:r w:rsidR="002373F9" w:rsidRPr="00743495">
        <w:rPr>
          <w:rFonts w:ascii="Arial" w:hAnsi="Arial" w:cs="Arial"/>
          <w:bCs/>
        </w:rPr>
        <w:t>adres wskazany</w:t>
      </w:r>
      <w:r w:rsidRPr="00743495">
        <w:rPr>
          <w:rFonts w:ascii="Arial" w:hAnsi="Arial" w:cs="Arial"/>
          <w:bCs/>
        </w:rPr>
        <w:t xml:space="preserve"> w komparycji, będzie uznana za wysłaną prawidłowo. Korespondencję w wersji papierowej należy składać w Biurze podawczym Urzędu Miasta przy ul. Szkolnej 28 lub Pasaż Rudowskiego 10.</w:t>
      </w:r>
      <w:r w:rsidR="0032194B">
        <w:rPr>
          <w:rFonts w:ascii="Arial" w:hAnsi="Arial" w:cs="Arial"/>
          <w:bCs/>
        </w:rPr>
        <w:t xml:space="preserve"> </w:t>
      </w:r>
    </w:p>
    <w:p w14:paraId="7BFE68C8" w14:textId="77777777" w:rsidR="004C0E3C" w:rsidRPr="002373F9" w:rsidRDefault="004C0E3C" w:rsidP="004C0E3C">
      <w:pPr>
        <w:tabs>
          <w:tab w:val="left" w:pos="284"/>
        </w:tabs>
        <w:rPr>
          <w:rFonts w:ascii="Arial" w:hAnsi="Arial" w:cs="Arial"/>
          <w:b/>
          <w:bCs/>
          <w:sz w:val="16"/>
          <w:szCs w:val="16"/>
        </w:rPr>
      </w:pPr>
    </w:p>
    <w:p w14:paraId="6A06CD98" w14:textId="77777777" w:rsidR="004C0E3C" w:rsidRPr="002373F9" w:rsidRDefault="00F80D0D" w:rsidP="00D40B2A">
      <w:pPr>
        <w:tabs>
          <w:tab w:val="left" w:pos="284"/>
        </w:tabs>
        <w:spacing w:after="0"/>
        <w:ind w:left="142" w:hanging="284"/>
        <w:jc w:val="center"/>
        <w:rPr>
          <w:rFonts w:ascii="Arial" w:hAnsi="Arial" w:cs="Arial"/>
          <w:b/>
          <w:bCs/>
        </w:rPr>
      </w:pPr>
      <w:r w:rsidRPr="002373F9">
        <w:rPr>
          <w:rFonts w:ascii="Arial" w:hAnsi="Arial" w:cs="Arial"/>
          <w:b/>
          <w:bCs/>
        </w:rPr>
        <w:t>§ 5</w:t>
      </w:r>
    </w:p>
    <w:p w14:paraId="220A33AF" w14:textId="77777777" w:rsidR="004C0E3C" w:rsidRPr="002373F9" w:rsidRDefault="00877A38" w:rsidP="0018565F">
      <w:pPr>
        <w:pStyle w:val="Tekstpodstawowywcity"/>
        <w:numPr>
          <w:ilvl w:val="0"/>
          <w:numId w:val="2"/>
        </w:numPr>
        <w:spacing w:after="0"/>
        <w:ind w:left="284" w:hanging="284"/>
        <w:rPr>
          <w:rFonts w:ascii="Arial" w:hAnsi="Arial" w:cs="Arial"/>
          <w:sz w:val="22"/>
          <w:szCs w:val="22"/>
        </w:rPr>
      </w:pPr>
      <w:r w:rsidRPr="00877A38">
        <w:rPr>
          <w:rFonts w:ascii="Arial" w:hAnsi="Arial" w:cs="Arial"/>
          <w:sz w:val="22"/>
          <w:szCs w:val="22"/>
        </w:rPr>
        <w:t xml:space="preserve">Wysokość wynagrodzenia przysługującego </w:t>
      </w:r>
      <w:r w:rsidR="00CF28CC">
        <w:rPr>
          <w:rFonts w:ascii="Arial" w:hAnsi="Arial" w:cs="Arial"/>
          <w:sz w:val="22"/>
          <w:szCs w:val="22"/>
        </w:rPr>
        <w:t>Wykonawcy</w:t>
      </w:r>
      <w:r w:rsidR="00743495">
        <w:rPr>
          <w:rFonts w:ascii="Arial" w:hAnsi="Arial" w:cs="Arial"/>
          <w:sz w:val="22"/>
          <w:szCs w:val="22"/>
        </w:rPr>
        <w:t xml:space="preserve"> za wykonanie przedmiotu umowy</w:t>
      </w:r>
      <w:r w:rsidRPr="00877A38">
        <w:rPr>
          <w:rFonts w:ascii="Arial" w:hAnsi="Arial" w:cs="Arial"/>
          <w:sz w:val="22"/>
          <w:szCs w:val="22"/>
        </w:rPr>
        <w:t xml:space="preserve">, została ustalona na podstawie oferty </w:t>
      </w:r>
      <w:r w:rsidR="00CF28CC">
        <w:rPr>
          <w:rFonts w:ascii="Arial" w:hAnsi="Arial" w:cs="Arial"/>
          <w:sz w:val="22"/>
          <w:szCs w:val="22"/>
        </w:rPr>
        <w:t>Wykonawcy</w:t>
      </w:r>
      <w:r w:rsidRPr="00877A38">
        <w:rPr>
          <w:rFonts w:ascii="Arial" w:hAnsi="Arial" w:cs="Arial"/>
          <w:sz w:val="22"/>
          <w:szCs w:val="22"/>
        </w:rPr>
        <w:t xml:space="preserve"> i ma charakter ryczałtowy.</w:t>
      </w:r>
    </w:p>
    <w:p w14:paraId="7C6D96E3" w14:textId="77777777" w:rsidR="001B1C93" w:rsidRDefault="00C056DB" w:rsidP="00C056DB">
      <w:pPr>
        <w:pStyle w:val="Tekstpodstawowywcity"/>
        <w:numPr>
          <w:ilvl w:val="0"/>
          <w:numId w:val="2"/>
        </w:numPr>
        <w:spacing w:after="0"/>
        <w:ind w:left="284" w:hanging="284"/>
        <w:rPr>
          <w:rFonts w:ascii="Arial" w:hAnsi="Arial" w:cs="Arial"/>
        </w:rPr>
      </w:pPr>
      <w:r>
        <w:rPr>
          <w:rFonts w:ascii="Arial" w:hAnsi="Arial" w:cs="Arial"/>
        </w:rPr>
        <w:t>Wykonawcy</w:t>
      </w:r>
      <w:r w:rsidRPr="00B50517">
        <w:rPr>
          <w:rFonts w:ascii="Arial" w:hAnsi="Arial" w:cs="Arial"/>
        </w:rPr>
        <w:t xml:space="preserve"> za wykonanie czynności przewidzianych w §1 umowy przysługuje wynagrodzenie </w:t>
      </w:r>
      <w:r>
        <w:rPr>
          <w:rFonts w:ascii="Arial" w:hAnsi="Arial" w:cs="Arial"/>
        </w:rPr>
        <w:t>miesięczne</w:t>
      </w:r>
      <w:r w:rsidRPr="00B50517">
        <w:rPr>
          <w:rFonts w:ascii="Arial" w:hAnsi="Arial" w:cs="Arial"/>
        </w:rPr>
        <w:t xml:space="preserve"> </w:t>
      </w:r>
      <w:r>
        <w:rPr>
          <w:rFonts w:ascii="Arial" w:hAnsi="Arial" w:cs="Arial"/>
        </w:rPr>
        <w:t xml:space="preserve">w wysokości netto …………. zł plus podatek VAT ……….% tj. brutto ……………… zł (słownie: …………………). </w:t>
      </w:r>
    </w:p>
    <w:p w14:paraId="13428C43" w14:textId="77777777" w:rsidR="00C056DB" w:rsidRPr="00C056DB" w:rsidRDefault="00C056DB" w:rsidP="00C056DB">
      <w:pPr>
        <w:pStyle w:val="Tekstpodstawowywcity"/>
        <w:numPr>
          <w:ilvl w:val="0"/>
          <w:numId w:val="2"/>
        </w:numPr>
        <w:spacing w:after="0"/>
        <w:ind w:left="284" w:hanging="284"/>
        <w:rPr>
          <w:rFonts w:ascii="Arial" w:hAnsi="Arial" w:cs="Arial"/>
        </w:rPr>
      </w:pPr>
      <w:r w:rsidRPr="006B5097">
        <w:rPr>
          <w:rFonts w:ascii="Arial" w:hAnsi="Arial" w:cs="Arial"/>
        </w:rPr>
        <w:t>Całkowite wynagrodzenie wynikające z realizacji postanowień umowy nie przekroczy kwoty</w:t>
      </w:r>
      <w:r>
        <w:rPr>
          <w:rFonts w:ascii="Arial" w:hAnsi="Arial" w:cs="Arial"/>
        </w:rPr>
        <w:t xml:space="preserve">……………… zł </w:t>
      </w:r>
      <w:r w:rsidR="00F45EEF">
        <w:rPr>
          <w:rFonts w:ascii="Arial" w:hAnsi="Arial" w:cs="Arial"/>
        </w:rPr>
        <w:t xml:space="preserve">brutto </w:t>
      </w:r>
      <w:r>
        <w:rPr>
          <w:rFonts w:ascii="Arial" w:hAnsi="Arial" w:cs="Arial"/>
        </w:rPr>
        <w:t>(słownie:……………)</w:t>
      </w:r>
    </w:p>
    <w:p w14:paraId="7B0B9B50" w14:textId="77777777" w:rsidR="00C056DB" w:rsidRPr="00C056DB" w:rsidRDefault="004C0E3C" w:rsidP="00C056DB">
      <w:pPr>
        <w:pStyle w:val="Tekstpodstawowywcity"/>
        <w:numPr>
          <w:ilvl w:val="0"/>
          <w:numId w:val="2"/>
        </w:numPr>
        <w:tabs>
          <w:tab w:val="left" w:pos="284"/>
        </w:tabs>
        <w:spacing w:after="0"/>
        <w:ind w:left="284" w:hanging="284"/>
        <w:rPr>
          <w:rFonts w:ascii="Arial" w:hAnsi="Arial" w:cs="Arial"/>
          <w:sz w:val="22"/>
          <w:szCs w:val="22"/>
        </w:rPr>
      </w:pPr>
      <w:r w:rsidRPr="002373F9">
        <w:rPr>
          <w:rFonts w:ascii="Arial" w:hAnsi="Arial" w:cs="Arial"/>
          <w:sz w:val="22"/>
          <w:szCs w:val="22"/>
        </w:rPr>
        <w:t xml:space="preserve">Wynagrodzenie określone w ust. 2 płatne będzie na podstawie prawidłowo wystawionej przez </w:t>
      </w:r>
      <w:r w:rsidR="00C95635">
        <w:rPr>
          <w:rFonts w:ascii="Arial" w:hAnsi="Arial" w:cs="Arial"/>
          <w:sz w:val="22"/>
          <w:szCs w:val="22"/>
        </w:rPr>
        <w:t>Wykonawcę</w:t>
      </w:r>
      <w:r w:rsidRPr="002373F9">
        <w:rPr>
          <w:rFonts w:ascii="Arial" w:hAnsi="Arial" w:cs="Arial"/>
          <w:sz w:val="22"/>
          <w:szCs w:val="22"/>
        </w:rPr>
        <w:t xml:space="preserve"> </w:t>
      </w:r>
      <w:r w:rsidRPr="002373F9">
        <w:rPr>
          <w:rFonts w:ascii="Arial" w:hAnsi="Arial" w:cs="Arial"/>
          <w:b/>
          <w:sz w:val="22"/>
          <w:szCs w:val="22"/>
        </w:rPr>
        <w:t>faktury VAT</w:t>
      </w:r>
      <w:r w:rsidRPr="002373F9">
        <w:rPr>
          <w:rFonts w:ascii="Arial" w:hAnsi="Arial" w:cs="Arial"/>
          <w:sz w:val="22"/>
          <w:szCs w:val="22"/>
        </w:rPr>
        <w:t>.</w:t>
      </w:r>
    </w:p>
    <w:p w14:paraId="07523604" w14:textId="77777777" w:rsidR="004C0E3C" w:rsidRPr="002373F9" w:rsidRDefault="004C0E3C" w:rsidP="00985AEB">
      <w:pPr>
        <w:pStyle w:val="Tekstpodstawowywcity"/>
        <w:numPr>
          <w:ilvl w:val="0"/>
          <w:numId w:val="2"/>
        </w:numPr>
        <w:tabs>
          <w:tab w:val="left" w:pos="284"/>
        </w:tabs>
        <w:spacing w:after="0"/>
        <w:ind w:left="284" w:hanging="284"/>
        <w:rPr>
          <w:rFonts w:ascii="Arial" w:hAnsi="Arial" w:cs="Arial"/>
          <w:sz w:val="22"/>
          <w:szCs w:val="22"/>
        </w:rPr>
      </w:pPr>
      <w:r w:rsidRPr="002373F9">
        <w:rPr>
          <w:rFonts w:ascii="Arial" w:hAnsi="Arial" w:cs="Arial"/>
          <w:b/>
          <w:sz w:val="22"/>
          <w:szCs w:val="22"/>
        </w:rPr>
        <w:t>Zapłata wynagrodzenia</w:t>
      </w:r>
      <w:r w:rsidRPr="002373F9">
        <w:rPr>
          <w:rFonts w:ascii="Arial" w:hAnsi="Arial" w:cs="Arial"/>
          <w:sz w:val="22"/>
          <w:szCs w:val="22"/>
        </w:rPr>
        <w:t xml:space="preserve"> nastąpi w terminie </w:t>
      </w:r>
      <w:r w:rsidRPr="002373F9">
        <w:rPr>
          <w:rFonts w:ascii="Arial" w:hAnsi="Arial" w:cs="Arial"/>
          <w:b/>
          <w:sz w:val="22"/>
          <w:szCs w:val="22"/>
        </w:rPr>
        <w:t xml:space="preserve">do </w:t>
      </w:r>
      <w:r w:rsidR="00C95635">
        <w:rPr>
          <w:rFonts w:ascii="Arial" w:hAnsi="Arial" w:cs="Arial"/>
          <w:b/>
          <w:sz w:val="22"/>
          <w:szCs w:val="22"/>
        </w:rPr>
        <w:t>7</w:t>
      </w:r>
      <w:r w:rsidRPr="002373F9">
        <w:rPr>
          <w:rFonts w:ascii="Arial" w:hAnsi="Arial" w:cs="Arial"/>
          <w:b/>
          <w:sz w:val="22"/>
          <w:szCs w:val="22"/>
        </w:rPr>
        <w:t xml:space="preserve"> dni</w:t>
      </w:r>
      <w:r w:rsidRPr="002373F9">
        <w:rPr>
          <w:rFonts w:ascii="Arial" w:hAnsi="Arial" w:cs="Arial"/>
          <w:sz w:val="22"/>
          <w:szCs w:val="22"/>
        </w:rPr>
        <w:t xml:space="preserve"> od daty doręczenia Zamawiającemu prawidłowo wystawionej faktur</w:t>
      </w:r>
      <w:r w:rsidR="008B276D">
        <w:rPr>
          <w:rFonts w:ascii="Arial" w:hAnsi="Arial" w:cs="Arial"/>
          <w:sz w:val="22"/>
          <w:szCs w:val="22"/>
        </w:rPr>
        <w:t>y</w:t>
      </w:r>
      <w:r w:rsidRPr="002373F9">
        <w:rPr>
          <w:rFonts w:ascii="Arial" w:hAnsi="Arial" w:cs="Arial"/>
          <w:sz w:val="22"/>
          <w:szCs w:val="22"/>
        </w:rPr>
        <w:t xml:space="preserve"> VAT. </w:t>
      </w:r>
    </w:p>
    <w:p w14:paraId="77EEE4EE" w14:textId="77777777" w:rsidR="004C0E3C" w:rsidRPr="002373F9" w:rsidRDefault="004C0E3C" w:rsidP="007554CA">
      <w:pPr>
        <w:pStyle w:val="Tekstpodstawowywcity"/>
        <w:numPr>
          <w:ilvl w:val="0"/>
          <w:numId w:val="2"/>
        </w:numPr>
        <w:spacing w:after="0"/>
        <w:ind w:left="284" w:hanging="284"/>
        <w:rPr>
          <w:rFonts w:ascii="Arial" w:hAnsi="Arial" w:cs="Arial"/>
          <w:sz w:val="22"/>
          <w:szCs w:val="22"/>
        </w:rPr>
      </w:pPr>
      <w:r w:rsidRPr="002373F9">
        <w:rPr>
          <w:rFonts w:ascii="Arial" w:hAnsi="Arial" w:cs="Arial"/>
          <w:sz w:val="22"/>
          <w:szCs w:val="22"/>
        </w:rPr>
        <w:t xml:space="preserve">Należność za wykonaną usługę będzie płatna przez </w:t>
      </w:r>
      <w:r w:rsidR="002373F9" w:rsidRPr="002373F9">
        <w:rPr>
          <w:rFonts w:ascii="Arial" w:hAnsi="Arial" w:cs="Arial"/>
          <w:sz w:val="22"/>
          <w:szCs w:val="22"/>
        </w:rPr>
        <w:t>Zamawiającego w</w:t>
      </w:r>
      <w:r w:rsidRPr="002373F9">
        <w:rPr>
          <w:rFonts w:ascii="Arial" w:hAnsi="Arial" w:cs="Arial"/>
          <w:sz w:val="22"/>
          <w:szCs w:val="22"/>
        </w:rPr>
        <w:t xml:space="preserve"> złotych polskich na </w:t>
      </w:r>
      <w:r w:rsidRPr="00287BF7">
        <w:rPr>
          <w:rFonts w:ascii="Arial" w:hAnsi="Arial" w:cs="Arial"/>
          <w:b/>
          <w:sz w:val="22"/>
          <w:szCs w:val="22"/>
        </w:rPr>
        <w:t xml:space="preserve">konto bankowe </w:t>
      </w:r>
      <w:r w:rsidR="00F45EEF">
        <w:rPr>
          <w:rFonts w:ascii="Arial" w:hAnsi="Arial" w:cs="Arial"/>
          <w:b/>
          <w:sz w:val="22"/>
          <w:szCs w:val="22"/>
        </w:rPr>
        <w:t>Wykonawcy</w:t>
      </w:r>
      <w:r w:rsidRPr="00287BF7">
        <w:rPr>
          <w:rFonts w:ascii="Arial" w:hAnsi="Arial" w:cs="Arial"/>
          <w:sz w:val="22"/>
          <w:szCs w:val="22"/>
        </w:rPr>
        <w:t xml:space="preserve"> prowadzone przez:</w:t>
      </w:r>
      <w:r w:rsidR="00F80D0D" w:rsidRPr="00287BF7">
        <w:rPr>
          <w:rFonts w:ascii="Arial" w:hAnsi="Arial" w:cs="Arial"/>
          <w:sz w:val="22"/>
          <w:szCs w:val="22"/>
        </w:rPr>
        <w:t xml:space="preserve"> </w:t>
      </w:r>
      <w:r w:rsidR="009446A8">
        <w:t>………………………………………</w:t>
      </w:r>
      <w:r w:rsidR="00052808" w:rsidRPr="00287BF7">
        <w:rPr>
          <w:rFonts w:ascii="Arial" w:hAnsi="Arial" w:cs="Arial"/>
          <w:sz w:val="22"/>
          <w:szCs w:val="22"/>
        </w:rPr>
        <w:t xml:space="preserve">, </w:t>
      </w:r>
      <w:r w:rsidR="002373F9" w:rsidRPr="00287BF7">
        <w:rPr>
          <w:rFonts w:ascii="Arial" w:hAnsi="Arial" w:cs="Arial"/>
          <w:sz w:val="22"/>
          <w:szCs w:val="22"/>
        </w:rPr>
        <w:br/>
      </w:r>
      <w:r w:rsidRPr="00287BF7">
        <w:rPr>
          <w:rFonts w:ascii="Arial" w:hAnsi="Arial" w:cs="Arial"/>
          <w:sz w:val="22"/>
          <w:szCs w:val="22"/>
        </w:rPr>
        <w:lastRenderedPageBreak/>
        <w:t>o numerze</w:t>
      </w:r>
      <w:r w:rsidR="004B3E47" w:rsidRPr="00287BF7">
        <w:rPr>
          <w:rFonts w:ascii="Arial" w:hAnsi="Arial" w:cs="Arial"/>
          <w:sz w:val="22"/>
          <w:szCs w:val="22"/>
        </w:rPr>
        <w:t xml:space="preserve"> </w:t>
      </w:r>
      <w:r w:rsidR="009446A8">
        <w:rPr>
          <w:rFonts w:ascii="Arial" w:hAnsi="Arial" w:cs="Arial"/>
          <w:sz w:val="22"/>
          <w:szCs w:val="22"/>
        </w:rPr>
        <w:t>………………………………….</w:t>
      </w:r>
      <w:r w:rsidRPr="00287BF7">
        <w:rPr>
          <w:rFonts w:ascii="Arial" w:hAnsi="Arial" w:cs="Arial"/>
          <w:sz w:val="22"/>
          <w:szCs w:val="22"/>
        </w:rPr>
        <w:t xml:space="preserve"> </w:t>
      </w:r>
      <w:r w:rsidRPr="00287BF7">
        <w:rPr>
          <w:rFonts w:ascii="Arial" w:hAnsi="Arial" w:cs="Arial"/>
          <w:b/>
          <w:sz w:val="22"/>
          <w:szCs w:val="22"/>
        </w:rPr>
        <w:t xml:space="preserve">Zmiana konta bankowego </w:t>
      </w:r>
      <w:r w:rsidR="00F45EEF">
        <w:rPr>
          <w:rFonts w:ascii="Arial" w:hAnsi="Arial" w:cs="Arial"/>
          <w:b/>
          <w:sz w:val="22"/>
          <w:szCs w:val="22"/>
        </w:rPr>
        <w:t>Wykonawcy</w:t>
      </w:r>
      <w:r w:rsidRPr="00287BF7">
        <w:rPr>
          <w:rFonts w:ascii="Arial" w:hAnsi="Arial" w:cs="Arial"/>
          <w:b/>
          <w:sz w:val="22"/>
          <w:szCs w:val="22"/>
        </w:rPr>
        <w:t xml:space="preserve"> będzie wymagała zawarcia aneksu do umowy</w:t>
      </w:r>
      <w:r w:rsidRPr="00287BF7">
        <w:rPr>
          <w:rFonts w:ascii="Arial" w:hAnsi="Arial" w:cs="Arial"/>
          <w:sz w:val="22"/>
          <w:szCs w:val="22"/>
        </w:rPr>
        <w:t xml:space="preserve">. </w:t>
      </w:r>
    </w:p>
    <w:p w14:paraId="22D1887B" w14:textId="77777777" w:rsidR="004C0E3C" w:rsidRPr="002373F9" w:rsidRDefault="00F45EEF" w:rsidP="007554CA">
      <w:pPr>
        <w:pStyle w:val="Tekstpodstawowywcity"/>
        <w:numPr>
          <w:ilvl w:val="0"/>
          <w:numId w:val="2"/>
        </w:numPr>
        <w:spacing w:after="0"/>
        <w:ind w:left="284" w:hanging="284"/>
        <w:rPr>
          <w:rFonts w:ascii="Arial" w:hAnsi="Arial" w:cs="Arial"/>
          <w:sz w:val="22"/>
          <w:szCs w:val="22"/>
        </w:rPr>
      </w:pPr>
      <w:r>
        <w:rPr>
          <w:rFonts w:ascii="Arial" w:hAnsi="Arial" w:cs="Arial"/>
          <w:sz w:val="22"/>
          <w:szCs w:val="22"/>
        </w:rPr>
        <w:t>Wykonawca</w:t>
      </w:r>
      <w:r w:rsidR="004C0E3C" w:rsidRPr="002373F9">
        <w:rPr>
          <w:rFonts w:ascii="Arial" w:hAnsi="Arial" w:cs="Arial"/>
          <w:sz w:val="22"/>
          <w:szCs w:val="22"/>
        </w:rPr>
        <w:t xml:space="preserve"> oświadcza, że numer rachunku rozliczeniowego podany w ust.</w:t>
      </w:r>
      <w:r w:rsidR="008A7707" w:rsidRPr="002373F9">
        <w:rPr>
          <w:rFonts w:ascii="Arial" w:hAnsi="Arial" w:cs="Arial"/>
          <w:sz w:val="22"/>
          <w:szCs w:val="22"/>
        </w:rPr>
        <w:t xml:space="preserve"> </w:t>
      </w:r>
      <w:r w:rsidR="00794629">
        <w:rPr>
          <w:rFonts w:ascii="Arial" w:hAnsi="Arial" w:cs="Arial"/>
          <w:sz w:val="22"/>
          <w:szCs w:val="22"/>
        </w:rPr>
        <w:t>6</w:t>
      </w:r>
      <w:r w:rsidR="004C0E3C" w:rsidRPr="002373F9">
        <w:rPr>
          <w:rFonts w:ascii="Arial" w:hAnsi="Arial" w:cs="Arial"/>
          <w:sz w:val="22"/>
          <w:szCs w:val="22"/>
        </w:rPr>
        <w:t>, wykazywany we wszystkich fakturach, które będą wystawione w jego imieniu jest rachunkiem, dla którego zgodnie z rozdziałem 3a ustawy z dnia 29 sierpnia 1997 r. Prawo bankow</w:t>
      </w:r>
      <w:r w:rsidR="002C37B1">
        <w:rPr>
          <w:rFonts w:ascii="Arial" w:hAnsi="Arial" w:cs="Arial"/>
          <w:sz w:val="22"/>
          <w:szCs w:val="22"/>
        </w:rPr>
        <w:t xml:space="preserve">e </w:t>
      </w:r>
      <w:r w:rsidR="004C0E3C" w:rsidRPr="002373F9">
        <w:rPr>
          <w:rFonts w:ascii="Arial" w:hAnsi="Arial" w:cs="Arial"/>
          <w:sz w:val="22"/>
          <w:szCs w:val="22"/>
        </w:rPr>
        <w:t>prowadzony jest rachunek VAT. Płatność dokonana będzie z zastosowaniem mechanizmu podzielonej płatności tzw. Split payment (mechanizm ten nie obejmuje ewentualnych kar umownych lub odszkodowań)</w:t>
      </w:r>
      <w:r w:rsidR="00F80D0D" w:rsidRPr="002373F9">
        <w:rPr>
          <w:rFonts w:ascii="Arial" w:hAnsi="Arial" w:cs="Arial"/>
          <w:sz w:val="22"/>
          <w:szCs w:val="22"/>
        </w:rPr>
        <w:t xml:space="preserve">. </w:t>
      </w:r>
    </w:p>
    <w:p w14:paraId="5B6DA0A3" w14:textId="77777777" w:rsidR="004C0E3C" w:rsidRPr="002373F9" w:rsidRDefault="004C0E3C" w:rsidP="00985AEB">
      <w:pPr>
        <w:pStyle w:val="Tekstpodstawowywcity"/>
        <w:numPr>
          <w:ilvl w:val="0"/>
          <w:numId w:val="2"/>
        </w:numPr>
        <w:tabs>
          <w:tab w:val="left" w:pos="284"/>
        </w:tabs>
        <w:spacing w:after="0"/>
        <w:ind w:left="284" w:hanging="284"/>
        <w:rPr>
          <w:rFonts w:ascii="Arial" w:hAnsi="Arial" w:cs="Arial"/>
          <w:sz w:val="22"/>
          <w:szCs w:val="22"/>
        </w:rPr>
      </w:pPr>
      <w:r w:rsidRPr="002373F9">
        <w:rPr>
          <w:rFonts w:ascii="Arial" w:hAnsi="Arial" w:cs="Arial"/>
          <w:sz w:val="22"/>
          <w:szCs w:val="22"/>
        </w:rPr>
        <w:t xml:space="preserve">Przez </w:t>
      </w:r>
      <w:r w:rsidRPr="002373F9">
        <w:rPr>
          <w:rFonts w:ascii="Arial" w:hAnsi="Arial" w:cs="Arial"/>
          <w:b/>
          <w:sz w:val="22"/>
          <w:szCs w:val="22"/>
        </w:rPr>
        <w:t>dzień zapłaty</w:t>
      </w:r>
      <w:r w:rsidRPr="002373F9">
        <w:rPr>
          <w:rFonts w:ascii="Arial" w:hAnsi="Arial" w:cs="Arial"/>
          <w:sz w:val="22"/>
          <w:szCs w:val="22"/>
        </w:rPr>
        <w:t xml:space="preserve"> rozumie się datę obciążenia rachunku bankowego Zamawiającego.</w:t>
      </w:r>
    </w:p>
    <w:p w14:paraId="17B871C5" w14:textId="77777777" w:rsidR="00BD2855" w:rsidRPr="002373F9" w:rsidRDefault="004C0E3C" w:rsidP="003567BB">
      <w:pPr>
        <w:pStyle w:val="Tekstpodstawowywcity"/>
        <w:numPr>
          <w:ilvl w:val="0"/>
          <w:numId w:val="2"/>
        </w:numPr>
        <w:tabs>
          <w:tab w:val="left" w:pos="284"/>
        </w:tabs>
        <w:spacing w:after="0"/>
        <w:ind w:left="284" w:hanging="284"/>
        <w:rPr>
          <w:rFonts w:ascii="Arial" w:hAnsi="Arial" w:cs="Arial"/>
          <w:sz w:val="22"/>
          <w:szCs w:val="22"/>
        </w:rPr>
      </w:pPr>
      <w:r w:rsidRPr="002373F9">
        <w:rPr>
          <w:rFonts w:ascii="Arial" w:hAnsi="Arial" w:cs="Arial"/>
          <w:sz w:val="22"/>
          <w:szCs w:val="22"/>
        </w:rPr>
        <w:t xml:space="preserve">Strony ustalają, że </w:t>
      </w:r>
      <w:r w:rsidR="00F45EEF">
        <w:rPr>
          <w:rFonts w:ascii="Arial" w:hAnsi="Arial" w:cs="Arial"/>
          <w:sz w:val="22"/>
          <w:szCs w:val="22"/>
        </w:rPr>
        <w:t>Wykonawca</w:t>
      </w:r>
      <w:r w:rsidR="007554CA">
        <w:rPr>
          <w:rFonts w:ascii="Arial" w:hAnsi="Arial" w:cs="Arial"/>
          <w:sz w:val="22"/>
          <w:szCs w:val="22"/>
        </w:rPr>
        <w:t xml:space="preserve"> </w:t>
      </w:r>
      <w:r w:rsidRPr="002373F9">
        <w:rPr>
          <w:rFonts w:ascii="Arial" w:hAnsi="Arial" w:cs="Arial"/>
          <w:sz w:val="22"/>
          <w:szCs w:val="22"/>
        </w:rPr>
        <w:t>nie może bez zgody Zamawiającego dokonać cesji wierzytelności na rzecz osoby trzeciej.</w:t>
      </w:r>
    </w:p>
    <w:p w14:paraId="19F16344" w14:textId="77777777" w:rsidR="00AC60C4" w:rsidRPr="002373F9" w:rsidRDefault="00AC60C4" w:rsidP="00EB302F">
      <w:pPr>
        <w:rPr>
          <w:rFonts w:ascii="Arial" w:hAnsi="Arial" w:cs="Arial"/>
          <w:b/>
          <w:bCs/>
          <w:sz w:val="16"/>
          <w:szCs w:val="16"/>
        </w:rPr>
      </w:pPr>
    </w:p>
    <w:p w14:paraId="5C79F33B" w14:textId="77777777" w:rsidR="004C0E3C" w:rsidRPr="002373F9" w:rsidRDefault="00F80D0D" w:rsidP="00657CB8">
      <w:pPr>
        <w:spacing w:after="0"/>
        <w:jc w:val="center"/>
        <w:rPr>
          <w:rFonts w:ascii="Arial" w:hAnsi="Arial" w:cs="Arial"/>
          <w:b/>
          <w:bCs/>
        </w:rPr>
      </w:pPr>
      <w:r w:rsidRPr="002373F9">
        <w:rPr>
          <w:rFonts w:ascii="Arial" w:hAnsi="Arial" w:cs="Arial"/>
          <w:b/>
          <w:bCs/>
        </w:rPr>
        <w:t>§ 6</w:t>
      </w:r>
    </w:p>
    <w:p w14:paraId="4D74FBDE" w14:textId="77777777" w:rsidR="004C0E3C" w:rsidRPr="002373F9" w:rsidRDefault="004C0E3C" w:rsidP="007554CA">
      <w:pPr>
        <w:numPr>
          <w:ilvl w:val="0"/>
          <w:numId w:val="3"/>
        </w:numPr>
        <w:spacing w:after="0" w:line="240" w:lineRule="auto"/>
        <w:jc w:val="both"/>
        <w:rPr>
          <w:rFonts w:ascii="Arial" w:hAnsi="Arial" w:cs="Arial"/>
        </w:rPr>
      </w:pPr>
      <w:r w:rsidRPr="002373F9">
        <w:rPr>
          <w:rFonts w:ascii="Arial" w:hAnsi="Arial" w:cs="Arial"/>
        </w:rPr>
        <w:t xml:space="preserve">Strony postanawiają, że </w:t>
      </w:r>
      <w:r w:rsidR="001B1C93">
        <w:rPr>
          <w:rFonts w:ascii="Arial" w:hAnsi="Arial" w:cs="Arial"/>
        </w:rPr>
        <w:t>Wykonawca</w:t>
      </w:r>
      <w:r w:rsidRPr="002373F9">
        <w:rPr>
          <w:rFonts w:ascii="Arial" w:hAnsi="Arial" w:cs="Arial"/>
        </w:rPr>
        <w:t xml:space="preserve"> zapłaci Zamawiającemu </w:t>
      </w:r>
      <w:r w:rsidRPr="002373F9">
        <w:rPr>
          <w:rFonts w:ascii="Arial" w:hAnsi="Arial" w:cs="Arial"/>
          <w:b/>
        </w:rPr>
        <w:t>kary umowne</w:t>
      </w:r>
      <w:r w:rsidRPr="002373F9">
        <w:rPr>
          <w:rFonts w:ascii="Arial" w:hAnsi="Arial" w:cs="Arial"/>
        </w:rPr>
        <w:t xml:space="preserve"> w przypadku:</w:t>
      </w:r>
    </w:p>
    <w:p w14:paraId="1BEF60E5" w14:textId="77777777" w:rsidR="004C0E3C" w:rsidRPr="002373F9" w:rsidRDefault="004C0E3C" w:rsidP="007554CA">
      <w:pPr>
        <w:numPr>
          <w:ilvl w:val="0"/>
          <w:numId w:val="4"/>
        </w:numPr>
        <w:tabs>
          <w:tab w:val="clear" w:pos="1364"/>
        </w:tabs>
        <w:spacing w:after="0" w:line="240" w:lineRule="auto"/>
        <w:ind w:left="567" w:hanging="283"/>
        <w:jc w:val="both"/>
        <w:rPr>
          <w:rFonts w:ascii="Arial" w:hAnsi="Arial" w:cs="Arial"/>
        </w:rPr>
      </w:pPr>
      <w:r w:rsidRPr="002373F9">
        <w:rPr>
          <w:rFonts w:ascii="Arial" w:hAnsi="Arial" w:cs="Arial"/>
          <w:b/>
        </w:rPr>
        <w:t>odstąpienia od umowy</w:t>
      </w:r>
      <w:r w:rsidRPr="002373F9">
        <w:rPr>
          <w:rFonts w:ascii="Arial" w:hAnsi="Arial" w:cs="Arial"/>
        </w:rPr>
        <w:t xml:space="preserve"> przez Zamawiającego lub </w:t>
      </w:r>
      <w:r w:rsidR="001B1C93">
        <w:rPr>
          <w:rFonts w:ascii="Arial" w:hAnsi="Arial" w:cs="Arial"/>
        </w:rPr>
        <w:t>Wykonawcę</w:t>
      </w:r>
      <w:r w:rsidRPr="002373F9">
        <w:rPr>
          <w:rFonts w:ascii="Arial" w:hAnsi="Arial" w:cs="Arial"/>
        </w:rPr>
        <w:t xml:space="preserve"> z przyczyn leżących po stronie </w:t>
      </w:r>
      <w:r w:rsidR="001B1C93">
        <w:rPr>
          <w:rFonts w:ascii="Arial" w:hAnsi="Arial" w:cs="Arial"/>
        </w:rPr>
        <w:t>Wykonawcy</w:t>
      </w:r>
      <w:r w:rsidRPr="002373F9">
        <w:rPr>
          <w:rFonts w:ascii="Arial" w:hAnsi="Arial" w:cs="Arial"/>
        </w:rPr>
        <w:t>, w wysokości 2</w:t>
      </w:r>
      <w:r w:rsidRPr="002373F9">
        <w:rPr>
          <w:rFonts w:ascii="Arial" w:hAnsi="Arial" w:cs="Arial"/>
          <w:bCs/>
        </w:rPr>
        <w:t>0 %</w:t>
      </w:r>
      <w:r w:rsidRPr="002373F9">
        <w:rPr>
          <w:rFonts w:ascii="Arial" w:hAnsi="Arial" w:cs="Arial"/>
        </w:rPr>
        <w:t xml:space="preserve"> wynagrodzenia całkowitego brutto, </w:t>
      </w:r>
      <w:r w:rsidR="002373F9" w:rsidRPr="002373F9">
        <w:rPr>
          <w:rFonts w:ascii="Arial" w:hAnsi="Arial" w:cs="Arial"/>
        </w:rPr>
        <w:t>określonego w</w:t>
      </w:r>
      <w:r w:rsidR="00F80D0D" w:rsidRPr="002373F9">
        <w:rPr>
          <w:rFonts w:ascii="Arial" w:hAnsi="Arial" w:cs="Arial"/>
        </w:rPr>
        <w:t xml:space="preserve"> § 5</w:t>
      </w:r>
      <w:r w:rsidR="001B1C93">
        <w:rPr>
          <w:rFonts w:ascii="Arial" w:hAnsi="Arial" w:cs="Arial"/>
        </w:rPr>
        <w:t xml:space="preserve"> ust. 3</w:t>
      </w:r>
      <w:r w:rsidRPr="002373F9">
        <w:rPr>
          <w:rFonts w:ascii="Arial" w:hAnsi="Arial" w:cs="Arial"/>
        </w:rPr>
        <w:t>,</w:t>
      </w:r>
    </w:p>
    <w:p w14:paraId="49650496" w14:textId="77777777" w:rsidR="004C0E3C" w:rsidRPr="00442C24" w:rsidRDefault="004C0E3C" w:rsidP="00442C24">
      <w:pPr>
        <w:numPr>
          <w:ilvl w:val="0"/>
          <w:numId w:val="4"/>
        </w:numPr>
        <w:tabs>
          <w:tab w:val="clear" w:pos="1364"/>
          <w:tab w:val="num" w:pos="284"/>
        </w:tabs>
        <w:spacing w:after="0" w:line="240" w:lineRule="auto"/>
        <w:ind w:left="567" w:hanging="283"/>
        <w:jc w:val="both"/>
        <w:rPr>
          <w:rFonts w:ascii="Arial" w:hAnsi="Arial" w:cs="Arial"/>
        </w:rPr>
      </w:pPr>
      <w:r w:rsidRPr="002373F9">
        <w:rPr>
          <w:rFonts w:ascii="Arial" w:hAnsi="Arial" w:cs="Arial"/>
          <w:b/>
        </w:rPr>
        <w:t>za zwłokę w realizacji umowy</w:t>
      </w:r>
      <w:r w:rsidRPr="002373F9">
        <w:rPr>
          <w:rFonts w:ascii="Arial" w:hAnsi="Arial" w:cs="Arial"/>
        </w:rPr>
        <w:t xml:space="preserve"> - 0,25 % wynagrodzenia całkowitego brutto określonego w § </w:t>
      </w:r>
      <w:r w:rsidR="00F80D0D" w:rsidRPr="002373F9">
        <w:rPr>
          <w:rFonts w:ascii="Arial" w:hAnsi="Arial" w:cs="Arial"/>
        </w:rPr>
        <w:t>5</w:t>
      </w:r>
      <w:r w:rsidRPr="002373F9">
        <w:rPr>
          <w:rFonts w:ascii="Arial" w:hAnsi="Arial" w:cs="Arial"/>
        </w:rPr>
        <w:t xml:space="preserve"> ust. </w:t>
      </w:r>
      <w:r w:rsidR="001B1C93">
        <w:rPr>
          <w:rFonts w:ascii="Arial" w:hAnsi="Arial" w:cs="Arial"/>
        </w:rPr>
        <w:t>3</w:t>
      </w:r>
      <w:r w:rsidRPr="002373F9">
        <w:rPr>
          <w:rFonts w:ascii="Arial" w:hAnsi="Arial" w:cs="Arial"/>
        </w:rPr>
        <w:t xml:space="preserve"> za każdy dzień zwłoki, </w:t>
      </w:r>
    </w:p>
    <w:p w14:paraId="436DCEB3" w14:textId="77777777" w:rsidR="004C0E3C" w:rsidRPr="002373F9" w:rsidRDefault="004C0E3C" w:rsidP="00657CB8">
      <w:pPr>
        <w:pStyle w:val="Tekstpodstawowywcity3"/>
        <w:numPr>
          <w:ilvl w:val="0"/>
          <w:numId w:val="3"/>
        </w:numPr>
        <w:spacing w:after="0" w:line="240" w:lineRule="auto"/>
        <w:ind w:left="284" w:hanging="284"/>
        <w:jc w:val="both"/>
        <w:rPr>
          <w:rFonts w:ascii="Arial" w:hAnsi="Arial" w:cs="Arial"/>
          <w:sz w:val="22"/>
          <w:szCs w:val="22"/>
        </w:rPr>
      </w:pPr>
      <w:r w:rsidRPr="002373F9">
        <w:rPr>
          <w:rFonts w:ascii="Arial" w:hAnsi="Arial" w:cs="Arial"/>
          <w:sz w:val="22"/>
          <w:szCs w:val="22"/>
        </w:rPr>
        <w:t>Kary umowne wymienione w ust.</w:t>
      </w:r>
      <w:r w:rsidR="00434499" w:rsidRPr="002373F9">
        <w:rPr>
          <w:rFonts w:ascii="Arial" w:hAnsi="Arial" w:cs="Arial"/>
          <w:sz w:val="22"/>
          <w:szCs w:val="22"/>
        </w:rPr>
        <w:t xml:space="preserve"> </w:t>
      </w:r>
      <w:r w:rsidRPr="002373F9">
        <w:rPr>
          <w:rFonts w:ascii="Arial" w:hAnsi="Arial" w:cs="Arial"/>
          <w:sz w:val="22"/>
          <w:szCs w:val="22"/>
        </w:rPr>
        <w:t xml:space="preserve">1 niniejszego paragrafu, są niezależne od </w:t>
      </w:r>
      <w:r w:rsidR="002373F9" w:rsidRPr="002373F9">
        <w:rPr>
          <w:rFonts w:ascii="Arial" w:hAnsi="Arial" w:cs="Arial"/>
          <w:sz w:val="22"/>
          <w:szCs w:val="22"/>
        </w:rPr>
        <w:t xml:space="preserve">siebie, </w:t>
      </w:r>
      <w:r w:rsidR="002373F9">
        <w:rPr>
          <w:rFonts w:ascii="Arial" w:hAnsi="Arial" w:cs="Arial"/>
          <w:sz w:val="22"/>
          <w:szCs w:val="22"/>
        </w:rPr>
        <w:br/>
      </w:r>
      <w:r w:rsidR="002373F9" w:rsidRPr="002373F9">
        <w:rPr>
          <w:rFonts w:ascii="Arial" w:hAnsi="Arial" w:cs="Arial"/>
          <w:sz w:val="22"/>
          <w:szCs w:val="22"/>
        </w:rPr>
        <w:t>a</w:t>
      </w:r>
      <w:r w:rsidRPr="002373F9">
        <w:rPr>
          <w:rFonts w:ascii="Arial" w:hAnsi="Arial" w:cs="Arial"/>
          <w:sz w:val="22"/>
          <w:szCs w:val="22"/>
        </w:rPr>
        <w:t xml:space="preserve"> Zamawiający ma prawo dochodzić każdej z nich odrębnie niezależnie od dochodzenia pozostałych. Łączną maksymalna wysokość kar umownych, których mogą dochodzić strony, wynosi 40% wynagrodzenia brutto, wskazanego w </w:t>
      </w:r>
      <w:r w:rsidRPr="002373F9">
        <w:rPr>
          <w:rFonts w:ascii="Arial" w:hAnsi="Arial" w:cs="Arial"/>
          <w:b/>
          <w:sz w:val="22"/>
          <w:szCs w:val="22"/>
        </w:rPr>
        <w:t xml:space="preserve">§ </w:t>
      </w:r>
      <w:r w:rsidR="00272570" w:rsidRPr="002373F9">
        <w:rPr>
          <w:rFonts w:ascii="Arial" w:hAnsi="Arial" w:cs="Arial"/>
          <w:b/>
          <w:sz w:val="22"/>
          <w:szCs w:val="22"/>
        </w:rPr>
        <w:t>5</w:t>
      </w:r>
      <w:r w:rsidRPr="002373F9">
        <w:rPr>
          <w:rFonts w:ascii="Arial" w:hAnsi="Arial" w:cs="Arial"/>
          <w:b/>
          <w:sz w:val="22"/>
          <w:szCs w:val="22"/>
        </w:rPr>
        <w:t xml:space="preserve"> ust. </w:t>
      </w:r>
      <w:r w:rsidR="001B1C93">
        <w:rPr>
          <w:rFonts w:ascii="Arial" w:hAnsi="Arial" w:cs="Arial"/>
          <w:b/>
          <w:sz w:val="22"/>
          <w:szCs w:val="22"/>
        </w:rPr>
        <w:t>3</w:t>
      </w:r>
      <w:r w:rsidRPr="002373F9">
        <w:rPr>
          <w:rFonts w:ascii="Arial" w:hAnsi="Arial" w:cs="Arial"/>
          <w:b/>
          <w:sz w:val="22"/>
          <w:szCs w:val="22"/>
        </w:rPr>
        <w:t>,</w:t>
      </w:r>
    </w:p>
    <w:p w14:paraId="669F8B8E" w14:textId="77777777" w:rsidR="004C0E3C" w:rsidRPr="002373F9" w:rsidRDefault="004C0E3C" w:rsidP="00657CB8">
      <w:pPr>
        <w:pStyle w:val="Tekstpodstawowywcity3"/>
        <w:numPr>
          <w:ilvl w:val="0"/>
          <w:numId w:val="3"/>
        </w:numPr>
        <w:spacing w:after="0" w:line="240" w:lineRule="auto"/>
        <w:ind w:left="284" w:hanging="284"/>
        <w:jc w:val="both"/>
        <w:rPr>
          <w:rFonts w:ascii="Arial" w:hAnsi="Arial" w:cs="Arial"/>
          <w:sz w:val="22"/>
          <w:szCs w:val="22"/>
        </w:rPr>
      </w:pPr>
      <w:r w:rsidRPr="002373F9">
        <w:rPr>
          <w:rFonts w:ascii="Arial" w:hAnsi="Arial" w:cs="Arial"/>
          <w:sz w:val="22"/>
          <w:szCs w:val="22"/>
        </w:rPr>
        <w:t xml:space="preserve">W przypadku, gdy zastrzeżone kary umowne nie pokryją faktycznie poniesionej szkody Zamawiający może dochodzić </w:t>
      </w:r>
      <w:r w:rsidRPr="002373F9">
        <w:rPr>
          <w:rFonts w:ascii="Arial" w:hAnsi="Arial" w:cs="Arial"/>
          <w:b/>
          <w:sz w:val="22"/>
          <w:szCs w:val="22"/>
        </w:rPr>
        <w:t>odszkodowania uzupełniającego</w:t>
      </w:r>
      <w:r w:rsidRPr="002373F9">
        <w:rPr>
          <w:rFonts w:ascii="Arial" w:hAnsi="Arial" w:cs="Arial"/>
          <w:sz w:val="22"/>
          <w:szCs w:val="22"/>
        </w:rPr>
        <w:t xml:space="preserve"> na zasadach ogólnych określonych w Kodeksie cywilnym.</w:t>
      </w:r>
    </w:p>
    <w:p w14:paraId="11B9C152" w14:textId="77777777" w:rsidR="004C0E3C" w:rsidRPr="002373F9" w:rsidRDefault="004C0E3C" w:rsidP="007554CA">
      <w:pPr>
        <w:pStyle w:val="Tekstpodstawowywcity3"/>
        <w:numPr>
          <w:ilvl w:val="0"/>
          <w:numId w:val="3"/>
        </w:numPr>
        <w:tabs>
          <w:tab w:val="clear" w:pos="360"/>
        </w:tabs>
        <w:spacing w:after="0" w:line="240" w:lineRule="auto"/>
        <w:ind w:left="284" w:hanging="284"/>
        <w:jc w:val="both"/>
        <w:rPr>
          <w:rFonts w:ascii="Arial" w:hAnsi="Arial" w:cs="Arial"/>
          <w:sz w:val="22"/>
          <w:szCs w:val="22"/>
        </w:rPr>
      </w:pPr>
      <w:r w:rsidRPr="002373F9">
        <w:rPr>
          <w:rFonts w:ascii="Arial" w:hAnsi="Arial" w:cs="Arial"/>
          <w:sz w:val="22"/>
          <w:szCs w:val="22"/>
        </w:rPr>
        <w:t xml:space="preserve">Kary umowne będą płatne w terminie </w:t>
      </w:r>
      <w:r w:rsidRPr="002373F9">
        <w:rPr>
          <w:rFonts w:ascii="Arial" w:hAnsi="Arial" w:cs="Arial"/>
          <w:b/>
          <w:sz w:val="22"/>
          <w:szCs w:val="22"/>
        </w:rPr>
        <w:t xml:space="preserve">14 dni od dnia doręczenia </w:t>
      </w:r>
      <w:r w:rsidR="00BC61D6">
        <w:rPr>
          <w:rFonts w:ascii="Arial" w:hAnsi="Arial" w:cs="Arial"/>
          <w:b/>
          <w:sz w:val="22"/>
          <w:szCs w:val="22"/>
        </w:rPr>
        <w:t>Wykonawcy</w:t>
      </w:r>
      <w:r w:rsidRPr="002373F9">
        <w:rPr>
          <w:rFonts w:ascii="Arial" w:hAnsi="Arial" w:cs="Arial"/>
          <w:b/>
          <w:sz w:val="22"/>
          <w:szCs w:val="22"/>
        </w:rPr>
        <w:t xml:space="preserve"> wezwania do zapłaty (noty księgowej).</w:t>
      </w:r>
    </w:p>
    <w:p w14:paraId="1E3A2E7F" w14:textId="77777777" w:rsidR="004C0E3C" w:rsidRPr="002373F9" w:rsidRDefault="004C0E3C" w:rsidP="00985AEB">
      <w:pPr>
        <w:pStyle w:val="Tekstpodstawowywcity3"/>
        <w:numPr>
          <w:ilvl w:val="0"/>
          <w:numId w:val="3"/>
        </w:numPr>
        <w:spacing w:after="0" w:line="240" w:lineRule="auto"/>
        <w:ind w:left="284" w:hanging="284"/>
        <w:jc w:val="both"/>
        <w:rPr>
          <w:rFonts w:ascii="Arial" w:hAnsi="Arial" w:cs="Arial"/>
          <w:sz w:val="22"/>
          <w:szCs w:val="22"/>
        </w:rPr>
      </w:pPr>
      <w:r w:rsidRPr="002373F9">
        <w:rPr>
          <w:rFonts w:ascii="Arial" w:hAnsi="Arial" w:cs="Arial"/>
          <w:sz w:val="22"/>
          <w:szCs w:val="22"/>
        </w:rPr>
        <w:t xml:space="preserve">Zamawiający zastrzega sobie </w:t>
      </w:r>
      <w:r w:rsidRPr="002373F9">
        <w:rPr>
          <w:rFonts w:ascii="Arial" w:hAnsi="Arial" w:cs="Arial"/>
          <w:b/>
          <w:sz w:val="22"/>
          <w:szCs w:val="22"/>
        </w:rPr>
        <w:t>prawo potrącenia naliczonych kar umownych bezpośrednio z wynagrodzenia</w:t>
      </w:r>
      <w:r w:rsidRPr="002373F9">
        <w:rPr>
          <w:rFonts w:ascii="Arial" w:hAnsi="Arial" w:cs="Arial"/>
          <w:sz w:val="22"/>
          <w:szCs w:val="22"/>
        </w:rPr>
        <w:t xml:space="preserve"> przysługującego </w:t>
      </w:r>
      <w:r w:rsidR="00BC61D6">
        <w:rPr>
          <w:rFonts w:ascii="Arial" w:hAnsi="Arial" w:cs="Arial"/>
          <w:sz w:val="22"/>
          <w:szCs w:val="22"/>
        </w:rPr>
        <w:t>Wykonawcy na</w:t>
      </w:r>
      <w:r w:rsidRPr="002373F9">
        <w:rPr>
          <w:rFonts w:ascii="Arial" w:hAnsi="Arial" w:cs="Arial"/>
          <w:sz w:val="22"/>
          <w:szCs w:val="22"/>
        </w:rPr>
        <w:t xml:space="preserve"> podstawie pisemnego oświadczenia w tej sprawie. </w:t>
      </w:r>
    </w:p>
    <w:p w14:paraId="39169175" w14:textId="77777777" w:rsidR="004C0E3C" w:rsidRPr="002373F9" w:rsidRDefault="004C0E3C" w:rsidP="004C0E3C">
      <w:pPr>
        <w:pStyle w:val="Tekstpodstawowywcity3"/>
        <w:spacing w:after="0"/>
        <w:ind w:left="-142"/>
        <w:jc w:val="both"/>
        <w:rPr>
          <w:rFonts w:ascii="Arial" w:hAnsi="Arial" w:cs="Arial"/>
        </w:rPr>
      </w:pPr>
    </w:p>
    <w:p w14:paraId="31D70EBF" w14:textId="77777777" w:rsidR="004C0E3C" w:rsidRPr="002373F9" w:rsidRDefault="00386827" w:rsidP="00D745BB">
      <w:pPr>
        <w:spacing w:after="0"/>
        <w:jc w:val="center"/>
        <w:rPr>
          <w:rFonts w:ascii="Arial" w:hAnsi="Arial" w:cs="Arial"/>
          <w:b/>
          <w:bCs/>
        </w:rPr>
      </w:pPr>
      <w:r>
        <w:rPr>
          <w:rFonts w:ascii="Arial" w:hAnsi="Arial" w:cs="Arial"/>
          <w:b/>
          <w:bCs/>
        </w:rPr>
        <w:t>§ 7</w:t>
      </w:r>
    </w:p>
    <w:p w14:paraId="225D75AD" w14:textId="6FA28E72" w:rsidR="004C0E3C" w:rsidRPr="00422A17" w:rsidRDefault="004C0E3C" w:rsidP="00DF537C">
      <w:pPr>
        <w:pStyle w:val="Akapitzlist"/>
        <w:numPr>
          <w:ilvl w:val="0"/>
          <w:numId w:val="8"/>
        </w:numPr>
        <w:autoSpaceDE w:val="0"/>
        <w:autoSpaceDN w:val="0"/>
        <w:adjustRightInd w:val="0"/>
        <w:spacing w:after="0" w:line="240" w:lineRule="auto"/>
        <w:ind w:left="284" w:hanging="284"/>
        <w:jc w:val="both"/>
        <w:rPr>
          <w:rFonts w:ascii="Arial" w:eastAsia="SimSun" w:hAnsi="Arial" w:cs="Arial"/>
          <w:iCs/>
        </w:rPr>
      </w:pPr>
      <w:r w:rsidRPr="002373F9">
        <w:rPr>
          <w:rFonts w:ascii="Arial" w:hAnsi="Arial" w:cs="Arial"/>
        </w:rPr>
        <w:t xml:space="preserve">Zamawiający zastrzega sobie </w:t>
      </w:r>
      <w:r w:rsidRPr="002373F9">
        <w:rPr>
          <w:rFonts w:ascii="Arial" w:hAnsi="Arial" w:cs="Arial"/>
          <w:b/>
        </w:rPr>
        <w:t>prawo odstąpienia od umowy</w:t>
      </w:r>
      <w:r w:rsidRPr="002373F9">
        <w:rPr>
          <w:rFonts w:ascii="Arial" w:hAnsi="Arial" w:cs="Arial"/>
        </w:rPr>
        <w:t xml:space="preserve"> w przypadku rażącego naruszenia przez </w:t>
      </w:r>
      <w:r w:rsidR="008672C5">
        <w:rPr>
          <w:rFonts w:ascii="Arial" w:hAnsi="Arial" w:cs="Arial"/>
        </w:rPr>
        <w:t>Wykonawcę</w:t>
      </w:r>
      <w:r w:rsidR="0018565F">
        <w:rPr>
          <w:rFonts w:ascii="Arial" w:hAnsi="Arial" w:cs="Arial"/>
        </w:rPr>
        <w:t xml:space="preserve"> </w:t>
      </w:r>
      <w:r w:rsidRPr="002373F9">
        <w:rPr>
          <w:rFonts w:ascii="Arial" w:hAnsi="Arial" w:cs="Arial"/>
        </w:rPr>
        <w:t>postanowień niniejszej umowy</w:t>
      </w:r>
      <w:r w:rsidR="004E0A6A">
        <w:rPr>
          <w:rFonts w:ascii="Arial" w:hAnsi="Arial" w:cs="Arial"/>
        </w:rPr>
        <w:t>.</w:t>
      </w:r>
      <w:r w:rsidRPr="002373F9">
        <w:rPr>
          <w:rFonts w:ascii="Arial" w:hAnsi="Arial" w:cs="Arial"/>
        </w:rPr>
        <w:t xml:space="preserve"> </w:t>
      </w:r>
    </w:p>
    <w:p w14:paraId="767841D7" w14:textId="77777777" w:rsidR="00422A17" w:rsidRPr="00422A17" w:rsidRDefault="00422A17" w:rsidP="00DF537C">
      <w:pPr>
        <w:pStyle w:val="Akapitzlist"/>
        <w:numPr>
          <w:ilvl w:val="0"/>
          <w:numId w:val="8"/>
        </w:numPr>
        <w:ind w:left="284" w:hanging="284"/>
        <w:jc w:val="both"/>
        <w:rPr>
          <w:rFonts w:ascii="Arial" w:eastAsia="SimSun" w:hAnsi="Arial" w:cs="Arial"/>
          <w:iCs/>
        </w:rPr>
      </w:pPr>
      <w:r w:rsidRPr="00422A17">
        <w:rPr>
          <w:rFonts w:ascii="Arial" w:eastAsia="SimSun" w:hAnsi="Arial" w:cs="Arial"/>
          <w:iCs/>
        </w:rPr>
        <w:t>Zamawiający ma prawo odstąpić od umowy w te</w:t>
      </w:r>
      <w:r>
        <w:rPr>
          <w:rFonts w:ascii="Arial" w:eastAsia="SimSun" w:hAnsi="Arial" w:cs="Arial"/>
          <w:iCs/>
        </w:rPr>
        <w:t xml:space="preserve">rminie 14 dni od dnia powzięcia </w:t>
      </w:r>
      <w:r w:rsidRPr="00422A17">
        <w:rPr>
          <w:rFonts w:ascii="Arial" w:eastAsia="SimSun" w:hAnsi="Arial" w:cs="Arial"/>
          <w:iCs/>
        </w:rPr>
        <w:t>wiadomości o przyczynie odstąpienia w następujących okolicznościach:</w:t>
      </w:r>
    </w:p>
    <w:p w14:paraId="7E82C6B1" w14:textId="77777777" w:rsidR="00422A17" w:rsidRPr="00422A17" w:rsidRDefault="00422A17" w:rsidP="00DF537C">
      <w:pPr>
        <w:pStyle w:val="Akapitzlist"/>
        <w:numPr>
          <w:ilvl w:val="0"/>
          <w:numId w:val="13"/>
        </w:numPr>
        <w:autoSpaceDE w:val="0"/>
        <w:autoSpaceDN w:val="0"/>
        <w:adjustRightInd w:val="0"/>
        <w:spacing w:after="0" w:line="240" w:lineRule="auto"/>
        <w:jc w:val="both"/>
        <w:rPr>
          <w:rFonts w:ascii="Arial" w:eastAsia="SimSun" w:hAnsi="Arial" w:cs="Arial"/>
          <w:iCs/>
        </w:rPr>
      </w:pPr>
      <w:r w:rsidRPr="00422A17">
        <w:rPr>
          <w:rFonts w:ascii="Arial" w:eastAsia="SimSun" w:hAnsi="Arial" w:cs="Arial"/>
          <w:iCs/>
        </w:rPr>
        <w:t xml:space="preserve">jeżeli </w:t>
      </w:r>
      <w:r w:rsidR="008672C5">
        <w:rPr>
          <w:rFonts w:ascii="Arial" w:eastAsia="SimSun" w:hAnsi="Arial" w:cs="Arial"/>
          <w:iCs/>
        </w:rPr>
        <w:t>Wykonawca</w:t>
      </w:r>
      <w:r w:rsidRPr="00422A17">
        <w:rPr>
          <w:rFonts w:ascii="Arial" w:eastAsia="SimSun" w:hAnsi="Arial" w:cs="Arial"/>
          <w:iCs/>
        </w:rPr>
        <w:t xml:space="preserve"> nie podjął wykonyw</w:t>
      </w:r>
      <w:r w:rsidR="008672C5">
        <w:rPr>
          <w:rFonts w:ascii="Arial" w:eastAsia="SimSun" w:hAnsi="Arial" w:cs="Arial"/>
          <w:iCs/>
        </w:rPr>
        <w:t xml:space="preserve">ania obowiązków wynikających </w:t>
      </w:r>
      <w:r w:rsidRPr="00422A17">
        <w:rPr>
          <w:rFonts w:ascii="Arial" w:eastAsia="SimSun" w:hAnsi="Arial" w:cs="Arial"/>
          <w:iCs/>
        </w:rPr>
        <w:t xml:space="preserve">z niniejszej umowy lub przerwał ich wykonywanie, a przerwa ta trwa dłużej niż </w:t>
      </w:r>
      <w:r>
        <w:rPr>
          <w:rFonts w:ascii="Arial" w:eastAsia="SimSun" w:hAnsi="Arial" w:cs="Arial"/>
          <w:iCs/>
        </w:rPr>
        <w:t>14</w:t>
      </w:r>
      <w:r w:rsidRPr="00422A17">
        <w:rPr>
          <w:rFonts w:ascii="Arial" w:eastAsia="SimSun" w:hAnsi="Arial" w:cs="Arial"/>
          <w:iCs/>
        </w:rPr>
        <w:t xml:space="preserve"> dni;</w:t>
      </w:r>
    </w:p>
    <w:p w14:paraId="7A0D8296" w14:textId="77777777" w:rsidR="00422A17" w:rsidRPr="00422A17" w:rsidRDefault="00422A17" w:rsidP="00DF537C">
      <w:pPr>
        <w:pStyle w:val="Akapitzlist"/>
        <w:numPr>
          <w:ilvl w:val="0"/>
          <w:numId w:val="13"/>
        </w:numPr>
        <w:autoSpaceDE w:val="0"/>
        <w:autoSpaceDN w:val="0"/>
        <w:adjustRightInd w:val="0"/>
        <w:spacing w:after="0" w:line="240" w:lineRule="auto"/>
        <w:jc w:val="both"/>
        <w:rPr>
          <w:rFonts w:ascii="Arial" w:eastAsia="SimSun" w:hAnsi="Arial" w:cs="Arial"/>
          <w:iCs/>
        </w:rPr>
      </w:pPr>
      <w:r w:rsidRPr="00422A17">
        <w:rPr>
          <w:rFonts w:ascii="Arial" w:eastAsia="SimSun" w:hAnsi="Arial" w:cs="Arial"/>
          <w:iCs/>
        </w:rPr>
        <w:t xml:space="preserve">jeżeli </w:t>
      </w:r>
      <w:r w:rsidR="008672C5">
        <w:rPr>
          <w:rFonts w:ascii="Arial" w:eastAsia="SimSun" w:hAnsi="Arial" w:cs="Arial"/>
          <w:iCs/>
        </w:rPr>
        <w:t>Wykonawca</w:t>
      </w:r>
      <w:r w:rsidRPr="00422A17">
        <w:rPr>
          <w:rFonts w:ascii="Arial" w:eastAsia="SimSun" w:hAnsi="Arial" w:cs="Arial"/>
          <w:iCs/>
        </w:rPr>
        <w:t xml:space="preserve"> wykonuje swoje</w:t>
      </w:r>
      <w:r>
        <w:rPr>
          <w:rFonts w:ascii="Arial" w:eastAsia="SimSun" w:hAnsi="Arial" w:cs="Arial"/>
          <w:iCs/>
        </w:rPr>
        <w:t xml:space="preserve"> obowiązki w sposób nienależyty </w:t>
      </w:r>
      <w:r w:rsidRPr="00422A17">
        <w:rPr>
          <w:rFonts w:ascii="Arial" w:eastAsia="SimSun" w:hAnsi="Arial" w:cs="Arial"/>
          <w:iCs/>
        </w:rPr>
        <w:t>i pomimo dodatkowego wezwania Zamawiającego nie nastąpiła poprawa w wykonywaniu tych obowiązków;</w:t>
      </w:r>
    </w:p>
    <w:p w14:paraId="7357B24B" w14:textId="77777777" w:rsidR="00422A17" w:rsidRPr="00422A17" w:rsidRDefault="00422A17" w:rsidP="00DF537C">
      <w:pPr>
        <w:pStyle w:val="Akapitzlist"/>
        <w:numPr>
          <w:ilvl w:val="0"/>
          <w:numId w:val="13"/>
        </w:numPr>
        <w:autoSpaceDE w:val="0"/>
        <w:autoSpaceDN w:val="0"/>
        <w:adjustRightInd w:val="0"/>
        <w:spacing w:after="0" w:line="240" w:lineRule="auto"/>
        <w:jc w:val="both"/>
        <w:rPr>
          <w:rFonts w:ascii="Arial" w:eastAsia="SimSun" w:hAnsi="Arial" w:cs="Arial"/>
          <w:iCs/>
        </w:rPr>
      </w:pPr>
      <w:r w:rsidRPr="00422A17">
        <w:rPr>
          <w:rFonts w:ascii="Arial" w:eastAsia="SimSun" w:hAnsi="Arial" w:cs="Arial"/>
          <w:iCs/>
        </w:rPr>
        <w:t xml:space="preserve">w razie postawienia firmy </w:t>
      </w:r>
      <w:r w:rsidR="008672C5">
        <w:rPr>
          <w:rFonts w:ascii="Arial" w:eastAsia="SimSun" w:hAnsi="Arial" w:cs="Arial"/>
          <w:iCs/>
        </w:rPr>
        <w:t>Wykonawcy</w:t>
      </w:r>
      <w:r>
        <w:rPr>
          <w:rFonts w:ascii="Arial" w:eastAsia="SimSun" w:hAnsi="Arial" w:cs="Arial"/>
          <w:iCs/>
        </w:rPr>
        <w:t xml:space="preserve"> w stan likwidacji.</w:t>
      </w:r>
    </w:p>
    <w:p w14:paraId="065FE68E" w14:textId="77777777" w:rsidR="004C0E3C" w:rsidRPr="002373F9" w:rsidRDefault="004C0E3C" w:rsidP="00DF537C">
      <w:pPr>
        <w:pStyle w:val="Akapitzlist"/>
        <w:numPr>
          <w:ilvl w:val="0"/>
          <w:numId w:val="8"/>
        </w:numPr>
        <w:autoSpaceDE w:val="0"/>
        <w:autoSpaceDN w:val="0"/>
        <w:adjustRightInd w:val="0"/>
        <w:spacing w:after="0" w:line="240" w:lineRule="auto"/>
        <w:ind w:left="284" w:hanging="284"/>
        <w:jc w:val="both"/>
        <w:rPr>
          <w:rFonts w:ascii="Arial" w:eastAsia="SimSun" w:hAnsi="Arial" w:cs="Arial"/>
          <w:iCs/>
        </w:rPr>
      </w:pPr>
      <w:r w:rsidRPr="002373F9">
        <w:rPr>
          <w:rFonts w:ascii="Arial" w:hAnsi="Arial" w:cs="Arial"/>
        </w:rPr>
        <w:t xml:space="preserve">W razie wystąpienia istotnej zmiany okoliczności powodującej, że wykonanie umowy nie leży w interesie publicznym, czego nie było można przewidzieć w chwili zawarcia umowy Zamawiający może </w:t>
      </w:r>
      <w:r w:rsidRPr="002373F9">
        <w:rPr>
          <w:rFonts w:ascii="Arial" w:hAnsi="Arial" w:cs="Arial"/>
          <w:b/>
        </w:rPr>
        <w:t>odstąpić od umowy w terminie 30 dni</w:t>
      </w:r>
      <w:r w:rsidR="00E93FB6" w:rsidRPr="002373F9">
        <w:rPr>
          <w:rFonts w:ascii="Arial" w:hAnsi="Arial" w:cs="Arial"/>
        </w:rPr>
        <w:t xml:space="preserve"> od powzięcia wiadomości</w:t>
      </w:r>
      <w:r w:rsidR="00E93FB6" w:rsidRPr="002373F9">
        <w:rPr>
          <w:rFonts w:ascii="Arial" w:hAnsi="Arial" w:cs="Arial"/>
        </w:rPr>
        <w:br/>
      </w:r>
      <w:r w:rsidRPr="002373F9">
        <w:rPr>
          <w:rFonts w:ascii="Arial" w:hAnsi="Arial" w:cs="Arial"/>
        </w:rPr>
        <w:t xml:space="preserve">o tych okolicznościach. W takim przypadku </w:t>
      </w:r>
      <w:r w:rsidR="008672C5">
        <w:rPr>
          <w:rFonts w:ascii="Arial" w:hAnsi="Arial" w:cs="Arial"/>
        </w:rPr>
        <w:t>Wykonawca</w:t>
      </w:r>
      <w:r w:rsidRPr="002373F9">
        <w:rPr>
          <w:rFonts w:ascii="Arial" w:hAnsi="Arial" w:cs="Arial"/>
        </w:rPr>
        <w:t xml:space="preserve"> może żądać wynagrodzenia należnego </w:t>
      </w:r>
      <w:r w:rsidR="002373F9" w:rsidRPr="002373F9">
        <w:rPr>
          <w:rFonts w:ascii="Arial" w:hAnsi="Arial" w:cs="Arial"/>
        </w:rPr>
        <w:t>mu z</w:t>
      </w:r>
      <w:r w:rsidRPr="002373F9">
        <w:rPr>
          <w:rFonts w:ascii="Arial" w:hAnsi="Arial" w:cs="Arial"/>
        </w:rPr>
        <w:t xml:space="preserve"> tytułu wykonania części umowy.</w:t>
      </w:r>
    </w:p>
    <w:p w14:paraId="281C7A14" w14:textId="77777777" w:rsidR="00D75DEF" w:rsidRPr="002373F9" w:rsidRDefault="00D75DEF" w:rsidP="00657CB8">
      <w:pPr>
        <w:spacing w:after="0"/>
        <w:jc w:val="center"/>
        <w:rPr>
          <w:rFonts w:ascii="Arial" w:hAnsi="Arial" w:cs="Arial"/>
          <w:b/>
          <w:bCs/>
        </w:rPr>
      </w:pPr>
    </w:p>
    <w:p w14:paraId="67841659" w14:textId="77777777" w:rsidR="00AC60C4" w:rsidRPr="002373F9" w:rsidRDefault="004C0E3C" w:rsidP="00657CB8">
      <w:pPr>
        <w:spacing w:after="0"/>
        <w:jc w:val="center"/>
        <w:rPr>
          <w:rFonts w:ascii="Arial" w:hAnsi="Arial" w:cs="Arial"/>
          <w:b/>
          <w:bCs/>
        </w:rPr>
      </w:pPr>
      <w:r w:rsidRPr="002373F9">
        <w:rPr>
          <w:rFonts w:ascii="Arial" w:hAnsi="Arial" w:cs="Arial"/>
          <w:b/>
          <w:bCs/>
        </w:rPr>
        <w:t xml:space="preserve">§ </w:t>
      </w:r>
      <w:r w:rsidR="00386827">
        <w:rPr>
          <w:rFonts w:ascii="Arial" w:hAnsi="Arial" w:cs="Arial"/>
          <w:b/>
          <w:bCs/>
        </w:rPr>
        <w:t>8</w:t>
      </w:r>
    </w:p>
    <w:p w14:paraId="515A404E" w14:textId="77777777" w:rsidR="00B00D1B" w:rsidRPr="002373F9" w:rsidRDefault="00B00D1B" w:rsidP="00B00D1B">
      <w:pPr>
        <w:pStyle w:val="Akapitzlist"/>
        <w:autoSpaceDE w:val="0"/>
        <w:autoSpaceDN w:val="0"/>
        <w:adjustRightInd w:val="0"/>
        <w:spacing w:after="0" w:line="240" w:lineRule="auto"/>
        <w:ind w:left="284"/>
        <w:jc w:val="both"/>
        <w:rPr>
          <w:rFonts w:ascii="Arial" w:hAnsi="Arial" w:cs="Arial"/>
        </w:rPr>
      </w:pPr>
    </w:p>
    <w:p w14:paraId="0E61C05D" w14:textId="77777777" w:rsidR="00B00D1B" w:rsidRPr="002373F9" w:rsidRDefault="00B00D1B" w:rsidP="00DF537C">
      <w:pPr>
        <w:pStyle w:val="Akapitzlist"/>
        <w:numPr>
          <w:ilvl w:val="6"/>
          <w:numId w:val="5"/>
        </w:numPr>
        <w:spacing w:after="0" w:line="240" w:lineRule="auto"/>
        <w:ind w:left="284" w:hanging="284"/>
        <w:jc w:val="both"/>
        <w:rPr>
          <w:rFonts w:ascii="Arial" w:eastAsia="Times New Roman" w:hAnsi="Arial" w:cs="Arial"/>
          <w:bCs/>
          <w:lang w:eastAsia="pl-PL"/>
        </w:rPr>
      </w:pPr>
      <w:r w:rsidRPr="002373F9">
        <w:rPr>
          <w:rFonts w:ascii="Arial" w:eastAsia="Times New Roman" w:hAnsi="Arial" w:cs="Arial"/>
          <w:bCs/>
          <w:lang w:eastAsia="pl-PL"/>
        </w:rPr>
        <w:t>Umowa może zostać zmieniona, jeżeli nastąpi zmiana okoliczności uniemożliwiająca realizację zamówienia zgodnie z wcześniejszymi ustaleniami.</w:t>
      </w:r>
    </w:p>
    <w:p w14:paraId="571D62F6" w14:textId="77777777" w:rsidR="00B00D1B" w:rsidRDefault="00B00D1B" w:rsidP="00DF537C">
      <w:pPr>
        <w:pStyle w:val="Akapitzlist"/>
        <w:numPr>
          <w:ilvl w:val="6"/>
          <w:numId w:val="5"/>
        </w:numPr>
        <w:spacing w:after="0" w:line="240" w:lineRule="auto"/>
        <w:ind w:left="284" w:hanging="284"/>
        <w:jc w:val="both"/>
        <w:rPr>
          <w:rFonts w:ascii="Arial" w:eastAsia="Times New Roman" w:hAnsi="Arial" w:cs="Arial"/>
          <w:bCs/>
          <w:lang w:eastAsia="pl-PL"/>
        </w:rPr>
      </w:pPr>
      <w:r w:rsidRPr="002373F9">
        <w:rPr>
          <w:rFonts w:ascii="Arial" w:eastAsia="Times New Roman" w:hAnsi="Arial" w:cs="Arial"/>
          <w:bCs/>
          <w:lang w:eastAsia="pl-PL"/>
        </w:rPr>
        <w:t xml:space="preserve">Wszelkie zmiany umowy wymagają zachowania formy pisemnej zastrzeżonej pod rygorem nieważności. </w:t>
      </w:r>
    </w:p>
    <w:p w14:paraId="1D6A5388" w14:textId="77777777" w:rsidR="002458A5" w:rsidRPr="002373F9" w:rsidRDefault="002458A5" w:rsidP="002458A5">
      <w:pPr>
        <w:pStyle w:val="Akapitzlist"/>
        <w:spacing w:after="0" w:line="240" w:lineRule="auto"/>
        <w:ind w:left="284"/>
        <w:jc w:val="both"/>
        <w:rPr>
          <w:rFonts w:ascii="Arial" w:eastAsia="Times New Roman" w:hAnsi="Arial" w:cs="Arial"/>
          <w:bCs/>
          <w:lang w:eastAsia="pl-PL"/>
        </w:rPr>
      </w:pPr>
    </w:p>
    <w:p w14:paraId="13134BEB" w14:textId="77777777" w:rsidR="004C0E3C" w:rsidRPr="002373F9" w:rsidRDefault="00A533CC" w:rsidP="004165F5">
      <w:pPr>
        <w:spacing w:after="0"/>
        <w:jc w:val="center"/>
        <w:rPr>
          <w:rFonts w:ascii="Arial" w:hAnsi="Arial" w:cs="Arial"/>
        </w:rPr>
      </w:pPr>
      <w:r>
        <w:rPr>
          <w:rFonts w:ascii="Arial" w:hAnsi="Arial" w:cs="Arial"/>
          <w:b/>
          <w:bCs/>
        </w:rPr>
        <w:t>§ 9</w:t>
      </w:r>
    </w:p>
    <w:p w14:paraId="66544318" w14:textId="77777777" w:rsidR="004165F5" w:rsidRPr="002373F9" w:rsidRDefault="004165F5" w:rsidP="004165F5">
      <w:pPr>
        <w:spacing w:after="0" w:line="240" w:lineRule="auto"/>
        <w:ind w:left="142"/>
        <w:jc w:val="both"/>
        <w:rPr>
          <w:rFonts w:ascii="Arial" w:eastAsia="Times New Roman" w:hAnsi="Arial" w:cs="Arial"/>
          <w:lang w:eastAsia="pl-PL"/>
        </w:rPr>
      </w:pPr>
      <w:r w:rsidRPr="002373F9">
        <w:rPr>
          <w:rFonts w:ascii="Arial" w:eastAsia="Times New Roman" w:hAnsi="Arial" w:cs="Arial"/>
          <w:lang w:eastAsia="pl-PL"/>
        </w:rPr>
        <w:t xml:space="preserve">Zgodnie z art. 13 Rozporządzenia Parlamentu Europejskiego i Rady (UE) 2016/679 z dnia 27 kwietnia 2016 r. w sprawie ochrony osób fizycznych w związku z przetwarzaniem danych osobowych i w sprawie swobodnego przepływu takich danych (dalej: </w:t>
      </w:r>
      <w:r w:rsidRPr="002373F9">
        <w:rPr>
          <w:rFonts w:ascii="Arial" w:eastAsia="Times New Roman" w:hAnsi="Arial" w:cs="Arial"/>
          <w:u w:val="single"/>
          <w:lang w:eastAsia="pl-PL"/>
        </w:rPr>
        <w:t>RODO</w:t>
      </w:r>
      <w:r w:rsidRPr="002373F9">
        <w:rPr>
          <w:rFonts w:ascii="Arial" w:eastAsia="Times New Roman" w:hAnsi="Arial" w:cs="Arial"/>
          <w:lang w:eastAsia="pl-PL"/>
        </w:rPr>
        <w:t>) Urząd Miasta Piotrkowa Trybunalskiego informuje, iż:</w:t>
      </w:r>
    </w:p>
    <w:p w14:paraId="499EEFEC" w14:textId="77777777" w:rsidR="004165F5" w:rsidRPr="002373F9" w:rsidRDefault="004165F5" w:rsidP="00DF537C">
      <w:pPr>
        <w:numPr>
          <w:ilvl w:val="1"/>
          <w:numId w:val="10"/>
        </w:numPr>
        <w:tabs>
          <w:tab w:val="clear" w:pos="1080"/>
        </w:tabs>
        <w:overflowPunct w:val="0"/>
        <w:autoSpaceDE w:val="0"/>
        <w:autoSpaceDN w:val="0"/>
        <w:adjustRightInd w:val="0"/>
        <w:spacing w:after="100" w:afterAutospacing="1" w:line="240" w:lineRule="auto"/>
        <w:ind w:left="284" w:hanging="284"/>
        <w:jc w:val="both"/>
        <w:textAlignment w:val="baseline"/>
        <w:rPr>
          <w:rFonts w:ascii="Arial" w:eastAsia="Times New Roman" w:hAnsi="Arial" w:cs="Arial"/>
          <w:u w:val="single"/>
          <w:lang w:eastAsia="pl-PL"/>
        </w:rPr>
      </w:pPr>
      <w:r w:rsidRPr="002373F9">
        <w:rPr>
          <w:rFonts w:ascii="Arial" w:eastAsia="Times New Roman" w:hAnsi="Arial" w:cs="Arial"/>
          <w:iCs/>
          <w:lang w:eastAsia="pl-PL"/>
        </w:rPr>
        <w:t xml:space="preserve">Administratorem przekazanych danych osobowych jest Prezydent Miasta Piotrkowa Trybunalskiego z siedzibą przy Pasażu Karola Rudowskiego 10, w Piotrkowie Trybunalskim (kod pocztowy: 97-300), tel.: 44 732 77 01, adres e-mail: </w:t>
      </w:r>
      <w:hyperlink r:id="rId8" w:history="1">
        <w:r w:rsidRPr="002373F9">
          <w:rPr>
            <w:rFonts w:ascii="Arial" w:eastAsia="Times New Roman" w:hAnsi="Arial" w:cs="Arial"/>
            <w:u w:val="single"/>
            <w:lang w:eastAsia="pl-PL"/>
          </w:rPr>
          <w:t>e-urzad@piotrkow.pl</w:t>
        </w:r>
      </w:hyperlink>
    </w:p>
    <w:p w14:paraId="71670267" w14:textId="77777777" w:rsidR="004165F5" w:rsidRPr="002373F9" w:rsidRDefault="004165F5" w:rsidP="00DF537C">
      <w:pPr>
        <w:numPr>
          <w:ilvl w:val="1"/>
          <w:numId w:val="10"/>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2373F9">
        <w:rPr>
          <w:rFonts w:ascii="Arial" w:eastAsia="Times New Roman" w:hAnsi="Arial" w:cs="Arial"/>
          <w:lang w:eastAsia="pl-PL"/>
        </w:rPr>
        <w:t xml:space="preserve">Administrator wyznaczył Inspektora Ochrony Danych Osobowych w Urzędzie Miasta Piotrkowa Trybunalskiego, z którym skontaktować się można poprzez adres e-mail: </w:t>
      </w:r>
      <w:hyperlink r:id="rId9" w:history="1">
        <w:r w:rsidRPr="002373F9">
          <w:rPr>
            <w:rFonts w:ascii="Arial" w:eastAsia="Times New Roman" w:hAnsi="Arial" w:cs="Arial"/>
            <w:u w:val="single"/>
            <w:lang w:eastAsia="pl-PL"/>
          </w:rPr>
          <w:t>iod@piotrkow.pl</w:t>
        </w:r>
      </w:hyperlink>
    </w:p>
    <w:p w14:paraId="17D4292C" w14:textId="77777777" w:rsidR="004165F5" w:rsidRPr="002373F9" w:rsidRDefault="004165F5" w:rsidP="00DF537C">
      <w:pPr>
        <w:numPr>
          <w:ilvl w:val="1"/>
          <w:numId w:val="10"/>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2373F9">
        <w:rPr>
          <w:rFonts w:ascii="Arial" w:eastAsia="Times New Roman" w:hAnsi="Arial" w:cs="Arial"/>
          <w:lang w:eastAsia="pl-PL"/>
        </w:rPr>
        <w:t>Dane osobowe zawarte w umowie oraz sporządzonej na jej podstawie dokumentacji będą przetwarzane dla potrzeb realizacji zadania związanego z zawarciem i realizacją umowy cywilno-prawnej w oparciu o art. 6 ust.1 lit. b) RODO.</w:t>
      </w:r>
    </w:p>
    <w:p w14:paraId="413C4B49" w14:textId="77777777" w:rsidR="004165F5" w:rsidRPr="002373F9" w:rsidRDefault="004165F5" w:rsidP="00DF537C">
      <w:pPr>
        <w:numPr>
          <w:ilvl w:val="1"/>
          <w:numId w:val="10"/>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2373F9">
        <w:rPr>
          <w:rFonts w:ascii="Arial" w:eastAsia="Times New Roman" w:hAnsi="Arial" w:cs="Arial"/>
          <w:lang w:eastAsia="pl-PL"/>
        </w:rPr>
        <w:t>Dane osobowe będą przechowywane przez okres niezbędny do wykonania umowy,</w:t>
      </w:r>
      <w:r w:rsidRPr="002373F9">
        <w:rPr>
          <w:rFonts w:ascii="Arial" w:eastAsia="Times New Roman" w:hAnsi="Arial" w:cs="Arial"/>
          <w:lang w:eastAsia="pl-PL"/>
        </w:rPr>
        <w:br/>
        <w:t xml:space="preserve">a po jej rozwiązaniu lub wygaśnięciu – przez obowiązkowy okres przechowywania dokumentacji, ustalony z odrębnymi przepisami prawa. </w:t>
      </w:r>
    </w:p>
    <w:p w14:paraId="4121023E" w14:textId="77777777" w:rsidR="004165F5" w:rsidRPr="002373F9" w:rsidRDefault="004165F5" w:rsidP="00DF537C">
      <w:pPr>
        <w:numPr>
          <w:ilvl w:val="1"/>
          <w:numId w:val="10"/>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2373F9">
        <w:rPr>
          <w:rFonts w:ascii="Arial" w:eastAsia="Times New Roman" w:hAnsi="Arial" w:cs="Arial"/>
          <w:lang w:eastAsia="pl-PL"/>
        </w:rPr>
        <w:t xml:space="preserve">Informujemy o przysługującym prawie dostępu do swoich danych osobowych, </w:t>
      </w:r>
      <w:r w:rsidR="002373F9" w:rsidRPr="002373F9">
        <w:rPr>
          <w:rFonts w:ascii="Arial" w:eastAsia="Times New Roman" w:hAnsi="Arial" w:cs="Arial"/>
          <w:lang w:eastAsia="pl-PL"/>
        </w:rPr>
        <w:t>osobom, których</w:t>
      </w:r>
      <w:r w:rsidRPr="002373F9">
        <w:rPr>
          <w:rFonts w:ascii="Arial" w:eastAsia="Times New Roman" w:hAnsi="Arial" w:cs="Arial"/>
          <w:lang w:eastAsia="pl-PL"/>
        </w:rPr>
        <w:t xml:space="preserve"> dane dotyczą, ich sprostowania, usunięcia lub ograniczenia przetwarzania</w:t>
      </w:r>
      <w:r w:rsidRPr="002373F9">
        <w:rPr>
          <w:rFonts w:ascii="Arial" w:eastAsia="Times New Roman" w:hAnsi="Arial" w:cs="Arial"/>
          <w:lang w:eastAsia="pl-PL"/>
        </w:rPr>
        <w:br/>
        <w:t>a także prawo sprzeciwu, zażądania zaprzestania przetwarzania i prawo przenoszenia danych – w przypadkach i na zasadach określonych w przepisach RODO.</w:t>
      </w:r>
    </w:p>
    <w:p w14:paraId="2A5FCC62" w14:textId="77777777" w:rsidR="004165F5" w:rsidRPr="002373F9" w:rsidRDefault="004165F5" w:rsidP="00DF537C">
      <w:pPr>
        <w:numPr>
          <w:ilvl w:val="1"/>
          <w:numId w:val="10"/>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2373F9">
        <w:rPr>
          <w:rFonts w:ascii="Arial" w:eastAsia="Times New Roman" w:hAnsi="Arial" w:cs="Arial"/>
          <w:lang w:eastAsia="pl-PL"/>
        </w:rPr>
        <w:t>Informujemy o przysługującym prawie do wniesienia skargi do organu nadzorczego: Prezesa Urzędu Ochrony Danych Osobowych, gdy osoba, której dane dotyczą uzna, że przetwarzanie danych osobowych jej dotyczących narusza przepisy Ogólnego Rozporządzenia o Ochronie Danych Osobowych.</w:t>
      </w:r>
    </w:p>
    <w:p w14:paraId="3830867F" w14:textId="77777777" w:rsidR="004165F5" w:rsidRPr="002373F9" w:rsidRDefault="004165F5" w:rsidP="00DF537C">
      <w:pPr>
        <w:numPr>
          <w:ilvl w:val="1"/>
          <w:numId w:val="10"/>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2373F9">
        <w:rPr>
          <w:rFonts w:ascii="Arial" w:eastAsia="Times New Roman" w:hAnsi="Arial" w:cs="Arial"/>
          <w:lang w:eastAsia="pl-PL"/>
        </w:rPr>
        <w:t>Podanie danych osobowych jest warunkiem niezbędnym do zawarcia umowy cywilno-prawnej. W przypadku niepodania danych osobowych nie będzie możliwe jej zawarcie.</w:t>
      </w:r>
    </w:p>
    <w:p w14:paraId="38A48723" w14:textId="77777777" w:rsidR="004C0E3C" w:rsidRPr="002373F9" w:rsidRDefault="004165F5" w:rsidP="00DF537C">
      <w:pPr>
        <w:numPr>
          <w:ilvl w:val="1"/>
          <w:numId w:val="10"/>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2373F9">
        <w:rPr>
          <w:rFonts w:ascii="Arial" w:eastAsia="Times New Roman" w:hAnsi="Arial" w:cs="Arial"/>
          <w:lang w:eastAsia="pl-PL"/>
        </w:rPr>
        <w:t>Dane osobowe przetwarzane w wyniku zawarcia Umowy nie będą podlegać zautomatyzowanemu podejmowaniu decyzji lub profilowaniu.</w:t>
      </w:r>
    </w:p>
    <w:p w14:paraId="1AE10AC1" w14:textId="77777777" w:rsidR="004C0E3C" w:rsidRPr="002373F9" w:rsidRDefault="004C0E3C" w:rsidP="004165F5">
      <w:pPr>
        <w:spacing w:after="0"/>
        <w:jc w:val="center"/>
        <w:rPr>
          <w:rFonts w:ascii="Arial" w:hAnsi="Arial" w:cs="Arial"/>
          <w:b/>
        </w:rPr>
      </w:pPr>
      <w:r w:rsidRPr="002373F9">
        <w:rPr>
          <w:rFonts w:ascii="Arial" w:hAnsi="Arial" w:cs="Arial"/>
          <w:b/>
          <w:bCs/>
        </w:rPr>
        <w:t xml:space="preserve">§ </w:t>
      </w:r>
      <w:r w:rsidRPr="002373F9">
        <w:rPr>
          <w:rFonts w:ascii="Arial" w:hAnsi="Arial" w:cs="Arial"/>
          <w:b/>
        </w:rPr>
        <w:t>1</w:t>
      </w:r>
      <w:r w:rsidR="00A533CC">
        <w:rPr>
          <w:rFonts w:ascii="Arial" w:hAnsi="Arial" w:cs="Arial"/>
          <w:b/>
        </w:rPr>
        <w:t>0</w:t>
      </w:r>
    </w:p>
    <w:p w14:paraId="46665B11" w14:textId="77777777" w:rsidR="004165F5" w:rsidRPr="002373F9" w:rsidRDefault="004165F5" w:rsidP="00DF537C">
      <w:pPr>
        <w:numPr>
          <w:ilvl w:val="0"/>
          <w:numId w:val="11"/>
        </w:numPr>
        <w:spacing w:after="0" w:line="240" w:lineRule="auto"/>
        <w:ind w:left="284" w:hanging="284"/>
        <w:jc w:val="both"/>
        <w:rPr>
          <w:rFonts w:ascii="Arial" w:eastAsia="Calibri" w:hAnsi="Arial" w:cs="Arial"/>
        </w:rPr>
      </w:pPr>
      <w:r w:rsidRPr="002373F9">
        <w:rPr>
          <w:rFonts w:ascii="Arial" w:eastAsia="Calibri" w:hAnsi="Arial" w:cs="Arial"/>
        </w:rPr>
        <w:t>W sprawach nieuregulowanych niniejszą umową stosuje się przepisy Kodeksu cywilnego.</w:t>
      </w:r>
    </w:p>
    <w:p w14:paraId="5FC0638E" w14:textId="77777777" w:rsidR="004165F5" w:rsidRPr="002373F9" w:rsidRDefault="004165F5" w:rsidP="00DF537C">
      <w:pPr>
        <w:numPr>
          <w:ilvl w:val="0"/>
          <w:numId w:val="11"/>
        </w:numPr>
        <w:spacing w:after="0" w:line="240" w:lineRule="auto"/>
        <w:ind w:left="284" w:hanging="284"/>
        <w:jc w:val="both"/>
        <w:rPr>
          <w:rFonts w:ascii="Arial" w:eastAsia="Calibri" w:hAnsi="Arial" w:cs="Arial"/>
        </w:rPr>
      </w:pPr>
      <w:r w:rsidRPr="002373F9">
        <w:rPr>
          <w:rFonts w:ascii="Arial" w:eastAsia="Calibri" w:hAnsi="Arial" w:cs="Arial"/>
        </w:rPr>
        <w:t xml:space="preserve">Spory między stronami mogące wyniknąć w trakcie realizacji umowy rozstrzygać </w:t>
      </w:r>
      <w:r w:rsidRPr="002373F9">
        <w:rPr>
          <w:rFonts w:ascii="Arial" w:eastAsia="Calibri" w:hAnsi="Arial" w:cs="Arial"/>
        </w:rPr>
        <w:br/>
        <w:t>będzie Sąd właściwy</w:t>
      </w:r>
      <w:r w:rsidR="002373F9">
        <w:rPr>
          <w:rFonts w:ascii="Arial" w:eastAsia="Calibri" w:hAnsi="Arial" w:cs="Arial"/>
        </w:rPr>
        <w:t xml:space="preserve"> miejscowo</w:t>
      </w:r>
      <w:r w:rsidRPr="002373F9">
        <w:rPr>
          <w:rFonts w:ascii="Arial" w:eastAsia="Calibri" w:hAnsi="Arial" w:cs="Arial"/>
        </w:rPr>
        <w:t xml:space="preserve"> dla siedziby Zamawiającego.</w:t>
      </w:r>
      <w:r w:rsidR="002373F9">
        <w:rPr>
          <w:rFonts w:ascii="Arial" w:eastAsia="Calibri" w:hAnsi="Arial" w:cs="Arial"/>
        </w:rPr>
        <w:t xml:space="preserve">  </w:t>
      </w:r>
    </w:p>
    <w:p w14:paraId="72B82A41" w14:textId="77777777" w:rsidR="004165F5" w:rsidRDefault="004165F5" w:rsidP="00DF537C">
      <w:pPr>
        <w:numPr>
          <w:ilvl w:val="0"/>
          <w:numId w:val="11"/>
        </w:numPr>
        <w:spacing w:after="0" w:line="240" w:lineRule="auto"/>
        <w:ind w:left="284" w:hanging="284"/>
        <w:jc w:val="both"/>
        <w:rPr>
          <w:rFonts w:ascii="Arial" w:eastAsia="Calibri" w:hAnsi="Arial" w:cs="Arial"/>
        </w:rPr>
      </w:pPr>
      <w:r w:rsidRPr="002373F9">
        <w:rPr>
          <w:rFonts w:ascii="Arial" w:eastAsia="Calibri" w:hAnsi="Arial" w:cs="Arial"/>
        </w:rPr>
        <w:t>Umowa została sporządzona w trzech jednobrzmiących egzemplarzach:</w:t>
      </w:r>
      <w:r w:rsidRPr="002373F9">
        <w:rPr>
          <w:rFonts w:ascii="Arial" w:eastAsia="Calibri" w:hAnsi="Arial" w:cs="Arial"/>
          <w:b/>
        </w:rPr>
        <w:t xml:space="preserve"> </w:t>
      </w:r>
      <w:r w:rsidRPr="002373F9">
        <w:rPr>
          <w:rFonts w:ascii="Arial" w:eastAsia="Calibri" w:hAnsi="Arial" w:cs="Arial"/>
        </w:rPr>
        <w:t xml:space="preserve">dwa dla Zamawiającego i jeden dla </w:t>
      </w:r>
      <w:r w:rsidR="00611D38">
        <w:rPr>
          <w:rFonts w:ascii="Arial" w:eastAsia="Calibri" w:hAnsi="Arial" w:cs="Arial"/>
        </w:rPr>
        <w:t>Wykonawcy</w:t>
      </w:r>
      <w:r w:rsidRPr="002373F9">
        <w:rPr>
          <w:rFonts w:ascii="Arial" w:eastAsia="Calibri" w:hAnsi="Arial" w:cs="Arial"/>
        </w:rPr>
        <w:t xml:space="preserve">.  </w:t>
      </w:r>
    </w:p>
    <w:p w14:paraId="1E3A007E" w14:textId="77777777" w:rsidR="00491B60" w:rsidRPr="002373F9" w:rsidRDefault="00491B60" w:rsidP="00491B60">
      <w:pPr>
        <w:spacing w:after="0" w:line="240" w:lineRule="auto"/>
        <w:jc w:val="both"/>
        <w:rPr>
          <w:rFonts w:ascii="Arial" w:eastAsia="Calibri" w:hAnsi="Arial" w:cs="Arial"/>
        </w:rPr>
      </w:pPr>
    </w:p>
    <w:p w14:paraId="3231A56F" w14:textId="77777777" w:rsidR="004C0E3C" w:rsidRPr="002373F9" w:rsidRDefault="004C0E3C" w:rsidP="004C0E3C">
      <w:pPr>
        <w:pStyle w:val="Default"/>
        <w:ind w:left="-142"/>
        <w:rPr>
          <w:rFonts w:ascii="Arial" w:hAnsi="Arial" w:cs="Arial"/>
          <w:bCs/>
          <w:color w:val="auto"/>
          <w:sz w:val="22"/>
          <w:szCs w:val="22"/>
        </w:rPr>
      </w:pPr>
    </w:p>
    <w:p w14:paraId="35A46DFD" w14:textId="77777777" w:rsidR="00B00D1B" w:rsidRPr="002373F9" w:rsidRDefault="002373F9" w:rsidP="00B00D1B">
      <w:pPr>
        <w:rPr>
          <w:rFonts w:ascii="Arial" w:hAnsi="Arial" w:cs="Arial"/>
          <w:b/>
          <w:bCs/>
        </w:rPr>
      </w:pPr>
      <w:r>
        <w:rPr>
          <w:rFonts w:ascii="Arial" w:hAnsi="Arial" w:cs="Arial"/>
          <w:b/>
          <w:bCs/>
        </w:rPr>
        <w:t xml:space="preserve">       </w:t>
      </w:r>
      <w:r w:rsidR="00B00D1B" w:rsidRPr="002373F9">
        <w:rPr>
          <w:rFonts w:ascii="Arial" w:hAnsi="Arial" w:cs="Arial"/>
          <w:b/>
          <w:bCs/>
        </w:rPr>
        <w:t xml:space="preserve">ZAMAWIAJĄCY: </w:t>
      </w:r>
      <w:r w:rsidR="00B00D1B" w:rsidRPr="002373F9">
        <w:rPr>
          <w:rFonts w:ascii="Arial" w:hAnsi="Arial" w:cs="Arial"/>
          <w:b/>
          <w:bCs/>
        </w:rPr>
        <w:tab/>
      </w:r>
      <w:r w:rsidR="00B00D1B" w:rsidRPr="002373F9">
        <w:rPr>
          <w:rFonts w:ascii="Arial" w:hAnsi="Arial" w:cs="Arial"/>
          <w:b/>
          <w:bCs/>
        </w:rPr>
        <w:tab/>
        <w:t xml:space="preserve">               </w:t>
      </w:r>
      <w:r w:rsidR="007554CA">
        <w:rPr>
          <w:rFonts w:ascii="Arial" w:hAnsi="Arial" w:cs="Arial"/>
          <w:b/>
          <w:bCs/>
        </w:rPr>
        <w:t xml:space="preserve">                            </w:t>
      </w:r>
      <w:r w:rsidR="00B00D1B" w:rsidRPr="002373F9">
        <w:rPr>
          <w:rFonts w:ascii="Arial" w:hAnsi="Arial" w:cs="Arial"/>
          <w:b/>
          <w:bCs/>
        </w:rPr>
        <w:t xml:space="preserve">   </w:t>
      </w:r>
      <w:r w:rsidR="00611D38">
        <w:rPr>
          <w:rFonts w:ascii="Arial" w:hAnsi="Arial" w:cs="Arial"/>
          <w:b/>
          <w:bCs/>
        </w:rPr>
        <w:t>WYKONAWCA</w:t>
      </w:r>
      <w:r w:rsidR="00B00D1B" w:rsidRPr="002373F9">
        <w:rPr>
          <w:rFonts w:ascii="Arial" w:hAnsi="Arial" w:cs="Arial"/>
          <w:b/>
          <w:bCs/>
        </w:rPr>
        <w:t>:</w:t>
      </w:r>
    </w:p>
    <w:sectPr w:rsidR="00B00D1B" w:rsidRPr="002373F9" w:rsidSect="00B00D1B">
      <w:footerReference w:type="default" r:id="rId1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5CA0E" w14:textId="77777777" w:rsidR="00116D81" w:rsidRDefault="00116D81">
      <w:pPr>
        <w:spacing w:after="0" w:line="240" w:lineRule="auto"/>
      </w:pPr>
      <w:r>
        <w:separator/>
      </w:r>
    </w:p>
  </w:endnote>
  <w:endnote w:type="continuationSeparator" w:id="0">
    <w:p w14:paraId="78F797A0" w14:textId="77777777" w:rsidR="00116D81" w:rsidRDefault="00116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Franklin Gothic Book">
    <w:altName w:val="Arial"/>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807071"/>
      <w:docPartObj>
        <w:docPartGallery w:val="Page Numbers (Bottom of Page)"/>
        <w:docPartUnique/>
      </w:docPartObj>
    </w:sdtPr>
    <w:sdtEndPr/>
    <w:sdtContent>
      <w:p w14:paraId="573465AC" w14:textId="77777777" w:rsidR="00472838" w:rsidRDefault="00AF7E6F">
        <w:pPr>
          <w:pStyle w:val="Stopka"/>
          <w:jc w:val="center"/>
        </w:pPr>
        <w:r>
          <w:fldChar w:fldCharType="begin"/>
        </w:r>
        <w:r>
          <w:instrText>PAGE   \* MERGEFORMAT</w:instrText>
        </w:r>
        <w:r>
          <w:fldChar w:fldCharType="separate"/>
        </w:r>
        <w:r w:rsidR="00D8117C">
          <w:rPr>
            <w:noProof/>
          </w:rPr>
          <w:t>2</w:t>
        </w:r>
        <w:r>
          <w:fldChar w:fldCharType="end"/>
        </w:r>
      </w:p>
    </w:sdtContent>
  </w:sdt>
  <w:p w14:paraId="102D6854" w14:textId="77777777" w:rsidR="00472838" w:rsidRDefault="0047283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26B72" w14:textId="77777777" w:rsidR="00116D81" w:rsidRDefault="00116D81">
      <w:pPr>
        <w:spacing w:after="0" w:line="240" w:lineRule="auto"/>
      </w:pPr>
      <w:r>
        <w:separator/>
      </w:r>
    </w:p>
  </w:footnote>
  <w:footnote w:type="continuationSeparator" w:id="0">
    <w:p w14:paraId="34B9E5CE" w14:textId="77777777" w:rsidR="00116D81" w:rsidRDefault="00116D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33D32"/>
    <w:multiLevelType w:val="hybridMultilevel"/>
    <w:tmpl w:val="A3E059E8"/>
    <w:lvl w:ilvl="0" w:tplc="7798690A">
      <w:start w:val="1"/>
      <w:numFmt w:val="decimal"/>
      <w:lvlText w:val="%1."/>
      <w:lvlJc w:val="center"/>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D8068C"/>
    <w:multiLevelType w:val="hybridMultilevel"/>
    <w:tmpl w:val="56240CE0"/>
    <w:lvl w:ilvl="0" w:tplc="59BAC92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7C0B0E"/>
    <w:multiLevelType w:val="multilevel"/>
    <w:tmpl w:val="8D4C15C6"/>
    <w:lvl w:ilvl="0">
      <w:start w:val="1"/>
      <w:numFmt w:val="decimal"/>
      <w:lvlText w:val="%1."/>
      <w:lvlJc w:val="left"/>
      <w:pPr>
        <w:tabs>
          <w:tab w:val="num" w:pos="360"/>
        </w:tabs>
        <w:ind w:left="360" w:hanging="360"/>
      </w:pPr>
      <w:rPr>
        <w:rFonts w:hint="default"/>
        <w:b w:val="0"/>
        <w:i w:val="0"/>
        <w:sz w:val="22"/>
        <w:szCs w:val="20"/>
        <w:u w:val="none"/>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188C68BC"/>
    <w:multiLevelType w:val="hybridMultilevel"/>
    <w:tmpl w:val="64B6F074"/>
    <w:lvl w:ilvl="0" w:tplc="B6D6AA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A806F4"/>
    <w:multiLevelType w:val="hybridMultilevel"/>
    <w:tmpl w:val="1DCEE19A"/>
    <w:lvl w:ilvl="0" w:tplc="82267EF6">
      <w:start w:val="1"/>
      <w:numFmt w:val="decimal"/>
      <w:lvlText w:val="%1."/>
      <w:lvlJc w:val="left"/>
      <w:pPr>
        <w:ind w:left="786" w:hanging="360"/>
      </w:pPr>
      <w:rPr>
        <w:rFonts w:ascii="Arial" w:eastAsiaTheme="minorHAns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2DFD7A0B"/>
    <w:multiLevelType w:val="hybridMultilevel"/>
    <w:tmpl w:val="6FC41D1E"/>
    <w:lvl w:ilvl="0" w:tplc="55283B1C">
      <w:start w:val="1"/>
      <w:numFmt w:val="decimal"/>
      <w:lvlText w:val="%1."/>
      <w:lvlJc w:val="left"/>
      <w:pPr>
        <w:ind w:left="360" w:hanging="360"/>
      </w:pPr>
      <w:rPr>
        <w:rFonts w:ascii="Arial" w:eastAsia="Times New Roman" w:hAnsi="Arial" w:cs="Arial"/>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5134C38"/>
    <w:multiLevelType w:val="hybridMultilevel"/>
    <w:tmpl w:val="949CA32A"/>
    <w:lvl w:ilvl="0" w:tplc="FB6636DE">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38AA118A"/>
    <w:multiLevelType w:val="multilevel"/>
    <w:tmpl w:val="543E2FE6"/>
    <w:lvl w:ilvl="0">
      <w:start w:val="1"/>
      <w:numFmt w:val="decimal"/>
      <w:lvlText w:val="%1."/>
      <w:lvlJc w:val="left"/>
      <w:pPr>
        <w:ind w:left="720" w:hanging="360"/>
      </w:pPr>
      <w:rPr>
        <w:b w:val="0"/>
      </w:rPr>
    </w:lvl>
    <w:lvl w:ilvl="1">
      <w:start w:val="1"/>
      <w:numFmt w:val="decimal"/>
      <w:isLgl/>
      <w:lvlText w:val="%2."/>
      <w:lvlJc w:val="left"/>
      <w:pPr>
        <w:ind w:left="1080" w:hanging="720"/>
      </w:pPr>
      <w:rPr>
        <w:rFonts w:ascii="Arial" w:eastAsia="Calibri" w:hAnsi="Arial" w:cs="Arial"/>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3C38701D"/>
    <w:multiLevelType w:val="hybridMultilevel"/>
    <w:tmpl w:val="3E70AB00"/>
    <w:lvl w:ilvl="0" w:tplc="B4AEF006">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5678045F"/>
    <w:multiLevelType w:val="multilevel"/>
    <w:tmpl w:val="93BAD406"/>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EEC59FF"/>
    <w:multiLevelType w:val="hybridMultilevel"/>
    <w:tmpl w:val="CA76B462"/>
    <w:lvl w:ilvl="0" w:tplc="A4FAA070">
      <w:start w:val="1"/>
      <w:numFmt w:val="decimal"/>
      <w:lvlText w:val="%1."/>
      <w:lvlJc w:val="left"/>
      <w:pPr>
        <w:ind w:left="308" w:hanging="45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1" w15:restartNumberingAfterBreak="0">
    <w:nsid w:val="64EF648A"/>
    <w:multiLevelType w:val="hybridMultilevel"/>
    <w:tmpl w:val="32F0A84A"/>
    <w:lvl w:ilvl="0" w:tplc="04150017">
      <w:start w:val="1"/>
      <w:numFmt w:val="lowerLetter"/>
      <w:lvlText w:val="%1)"/>
      <w:lvlJc w:val="left"/>
      <w:pPr>
        <w:tabs>
          <w:tab w:val="num" w:pos="1364"/>
        </w:tabs>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D70ED2"/>
    <w:multiLevelType w:val="hybridMultilevel"/>
    <w:tmpl w:val="9F8C5CC8"/>
    <w:lvl w:ilvl="0" w:tplc="DDFC9FD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7831D9"/>
    <w:multiLevelType w:val="hybridMultilevel"/>
    <w:tmpl w:val="F8D6D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665C80"/>
    <w:multiLevelType w:val="hybridMultilevel"/>
    <w:tmpl w:val="B2108C4A"/>
    <w:lvl w:ilvl="0" w:tplc="CE400DE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7EE60A21"/>
    <w:multiLevelType w:val="hybridMultilevel"/>
    <w:tmpl w:val="4346538A"/>
    <w:lvl w:ilvl="0" w:tplc="5600913A">
      <w:start w:val="1"/>
      <w:numFmt w:val="lowerLetter"/>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0"/>
  </w:num>
  <w:num w:numId="3">
    <w:abstractNumId w:val="12"/>
  </w:num>
  <w:num w:numId="4">
    <w:abstractNumId w:val="11"/>
  </w:num>
  <w:num w:numId="5">
    <w:abstractNumId w:val="9"/>
  </w:num>
  <w:num w:numId="6">
    <w:abstractNumId w:val="1"/>
  </w:num>
  <w:num w:numId="7">
    <w:abstractNumId w:val="5"/>
  </w:num>
  <w:num w:numId="8">
    <w:abstractNumId w:val="6"/>
  </w:num>
  <w:num w:numId="9">
    <w:abstractNumId w:val="7"/>
  </w:num>
  <w:num w:numId="10">
    <w:abstractNumId w:val="2"/>
  </w:num>
  <w:num w:numId="11">
    <w:abstractNumId w:val="13"/>
  </w:num>
  <w:num w:numId="12">
    <w:abstractNumId w:val="4"/>
  </w:num>
  <w:num w:numId="13">
    <w:abstractNumId w:val="14"/>
  </w:num>
  <w:num w:numId="14">
    <w:abstractNumId w:val="8"/>
  </w:num>
  <w:num w:numId="15">
    <w:abstractNumId w:val="3"/>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E6F"/>
    <w:rsid w:val="00011A88"/>
    <w:rsid w:val="00011D22"/>
    <w:rsid w:val="00031BC4"/>
    <w:rsid w:val="00040D3B"/>
    <w:rsid w:val="0004345E"/>
    <w:rsid w:val="00052808"/>
    <w:rsid w:val="00076CE8"/>
    <w:rsid w:val="00081E03"/>
    <w:rsid w:val="00093778"/>
    <w:rsid w:val="00094F58"/>
    <w:rsid w:val="000A2716"/>
    <w:rsid w:val="000A68D2"/>
    <w:rsid w:val="000B5880"/>
    <w:rsid w:val="000B74E2"/>
    <w:rsid w:val="000E42A7"/>
    <w:rsid w:val="000F1C56"/>
    <w:rsid w:val="001007E3"/>
    <w:rsid w:val="0011024E"/>
    <w:rsid w:val="0011238E"/>
    <w:rsid w:val="00116D81"/>
    <w:rsid w:val="001245B7"/>
    <w:rsid w:val="001350A6"/>
    <w:rsid w:val="001530F8"/>
    <w:rsid w:val="00163D8D"/>
    <w:rsid w:val="00172149"/>
    <w:rsid w:val="0018076A"/>
    <w:rsid w:val="00183D1F"/>
    <w:rsid w:val="0018565F"/>
    <w:rsid w:val="00190171"/>
    <w:rsid w:val="00190ADB"/>
    <w:rsid w:val="001A44EA"/>
    <w:rsid w:val="001B1C93"/>
    <w:rsid w:val="001D1C53"/>
    <w:rsid w:val="001D23C1"/>
    <w:rsid w:val="001D7125"/>
    <w:rsid w:val="001E0B65"/>
    <w:rsid w:val="001E1AED"/>
    <w:rsid w:val="001E2D58"/>
    <w:rsid w:val="001E5C45"/>
    <w:rsid w:val="001E7982"/>
    <w:rsid w:val="001F006D"/>
    <w:rsid w:val="001F1071"/>
    <w:rsid w:val="00204D87"/>
    <w:rsid w:val="002373F9"/>
    <w:rsid w:val="002458A5"/>
    <w:rsid w:val="002573D9"/>
    <w:rsid w:val="00257912"/>
    <w:rsid w:val="00263377"/>
    <w:rsid w:val="002664A1"/>
    <w:rsid w:val="002675C9"/>
    <w:rsid w:val="00272276"/>
    <w:rsid w:val="00272570"/>
    <w:rsid w:val="00287BF7"/>
    <w:rsid w:val="002A5998"/>
    <w:rsid w:val="002C37B1"/>
    <w:rsid w:val="002E12BB"/>
    <w:rsid w:val="002E3EBF"/>
    <w:rsid w:val="002F15F9"/>
    <w:rsid w:val="002F44C0"/>
    <w:rsid w:val="00310D02"/>
    <w:rsid w:val="00310FF5"/>
    <w:rsid w:val="003209EC"/>
    <w:rsid w:val="0032194B"/>
    <w:rsid w:val="0032334D"/>
    <w:rsid w:val="00341543"/>
    <w:rsid w:val="00346730"/>
    <w:rsid w:val="003567BB"/>
    <w:rsid w:val="00363AC3"/>
    <w:rsid w:val="00376388"/>
    <w:rsid w:val="00381123"/>
    <w:rsid w:val="003823E5"/>
    <w:rsid w:val="00386827"/>
    <w:rsid w:val="003A2824"/>
    <w:rsid w:val="003B7933"/>
    <w:rsid w:val="003C1110"/>
    <w:rsid w:val="003C705A"/>
    <w:rsid w:val="0041289F"/>
    <w:rsid w:val="004165F5"/>
    <w:rsid w:val="00422023"/>
    <w:rsid w:val="00422A17"/>
    <w:rsid w:val="004250D0"/>
    <w:rsid w:val="00434499"/>
    <w:rsid w:val="00442C24"/>
    <w:rsid w:val="00464AB8"/>
    <w:rsid w:val="00472838"/>
    <w:rsid w:val="00474873"/>
    <w:rsid w:val="00491B60"/>
    <w:rsid w:val="004B2500"/>
    <w:rsid w:val="004B3E47"/>
    <w:rsid w:val="004C0E3C"/>
    <w:rsid w:val="004E0A6A"/>
    <w:rsid w:val="004E2CA9"/>
    <w:rsid w:val="004E42F3"/>
    <w:rsid w:val="004F14D9"/>
    <w:rsid w:val="004F50DB"/>
    <w:rsid w:val="0050137A"/>
    <w:rsid w:val="00515426"/>
    <w:rsid w:val="00521C19"/>
    <w:rsid w:val="005228E6"/>
    <w:rsid w:val="0054245A"/>
    <w:rsid w:val="00552E6D"/>
    <w:rsid w:val="00566C5B"/>
    <w:rsid w:val="00567D30"/>
    <w:rsid w:val="00570253"/>
    <w:rsid w:val="00576F6E"/>
    <w:rsid w:val="005A4137"/>
    <w:rsid w:val="005A77AF"/>
    <w:rsid w:val="005B16D8"/>
    <w:rsid w:val="005B7CF1"/>
    <w:rsid w:val="005C2F5F"/>
    <w:rsid w:val="005D0BD4"/>
    <w:rsid w:val="005E6A3B"/>
    <w:rsid w:val="005E6D37"/>
    <w:rsid w:val="00611D38"/>
    <w:rsid w:val="00632C44"/>
    <w:rsid w:val="006432F2"/>
    <w:rsid w:val="00653F94"/>
    <w:rsid w:val="00657CB8"/>
    <w:rsid w:val="00664C3A"/>
    <w:rsid w:val="00672000"/>
    <w:rsid w:val="00673D09"/>
    <w:rsid w:val="00696389"/>
    <w:rsid w:val="00696D05"/>
    <w:rsid w:val="006B5DA2"/>
    <w:rsid w:val="006B7260"/>
    <w:rsid w:val="006E544F"/>
    <w:rsid w:val="006E7055"/>
    <w:rsid w:val="007042AF"/>
    <w:rsid w:val="00706077"/>
    <w:rsid w:val="007132D4"/>
    <w:rsid w:val="00722996"/>
    <w:rsid w:val="00724779"/>
    <w:rsid w:val="00743495"/>
    <w:rsid w:val="00745361"/>
    <w:rsid w:val="00750EC5"/>
    <w:rsid w:val="007554CA"/>
    <w:rsid w:val="00764E7A"/>
    <w:rsid w:val="00794629"/>
    <w:rsid w:val="007968B0"/>
    <w:rsid w:val="007A0A2D"/>
    <w:rsid w:val="007B4417"/>
    <w:rsid w:val="007B5B1D"/>
    <w:rsid w:val="007C3D90"/>
    <w:rsid w:val="007C4D17"/>
    <w:rsid w:val="007C67EF"/>
    <w:rsid w:val="007D2BA4"/>
    <w:rsid w:val="007F19E7"/>
    <w:rsid w:val="008003CA"/>
    <w:rsid w:val="00821D7B"/>
    <w:rsid w:val="00822722"/>
    <w:rsid w:val="00824535"/>
    <w:rsid w:val="00862C6F"/>
    <w:rsid w:val="008647B3"/>
    <w:rsid w:val="008672C5"/>
    <w:rsid w:val="00877A38"/>
    <w:rsid w:val="00894271"/>
    <w:rsid w:val="008A0824"/>
    <w:rsid w:val="008A7707"/>
    <w:rsid w:val="008B276D"/>
    <w:rsid w:val="008B3513"/>
    <w:rsid w:val="008B35BF"/>
    <w:rsid w:val="008C6662"/>
    <w:rsid w:val="008D1251"/>
    <w:rsid w:val="008D5262"/>
    <w:rsid w:val="008E14F9"/>
    <w:rsid w:val="008E1D27"/>
    <w:rsid w:val="008F4A8F"/>
    <w:rsid w:val="008F62D9"/>
    <w:rsid w:val="00903F21"/>
    <w:rsid w:val="0090577A"/>
    <w:rsid w:val="00931D28"/>
    <w:rsid w:val="009446A8"/>
    <w:rsid w:val="00945C5F"/>
    <w:rsid w:val="00946235"/>
    <w:rsid w:val="00985AEB"/>
    <w:rsid w:val="009932DE"/>
    <w:rsid w:val="009A7C12"/>
    <w:rsid w:val="009B217E"/>
    <w:rsid w:val="009B69C9"/>
    <w:rsid w:val="009C023A"/>
    <w:rsid w:val="009C42EF"/>
    <w:rsid w:val="009C5415"/>
    <w:rsid w:val="009C77EA"/>
    <w:rsid w:val="009D0C63"/>
    <w:rsid w:val="009E0E3C"/>
    <w:rsid w:val="009E41E2"/>
    <w:rsid w:val="009F7FD5"/>
    <w:rsid w:val="00A068F7"/>
    <w:rsid w:val="00A076DB"/>
    <w:rsid w:val="00A2327F"/>
    <w:rsid w:val="00A3181E"/>
    <w:rsid w:val="00A32FE4"/>
    <w:rsid w:val="00A36561"/>
    <w:rsid w:val="00A43754"/>
    <w:rsid w:val="00A533CC"/>
    <w:rsid w:val="00A60B20"/>
    <w:rsid w:val="00A65F6B"/>
    <w:rsid w:val="00A71D0C"/>
    <w:rsid w:val="00A74806"/>
    <w:rsid w:val="00A846B1"/>
    <w:rsid w:val="00A914F4"/>
    <w:rsid w:val="00A9461C"/>
    <w:rsid w:val="00A96FA4"/>
    <w:rsid w:val="00AA4D49"/>
    <w:rsid w:val="00AB6E46"/>
    <w:rsid w:val="00AC54B6"/>
    <w:rsid w:val="00AC601C"/>
    <w:rsid w:val="00AC60C4"/>
    <w:rsid w:val="00AD1EDD"/>
    <w:rsid w:val="00AD5C25"/>
    <w:rsid w:val="00AF7E6F"/>
    <w:rsid w:val="00B00D1B"/>
    <w:rsid w:val="00B05E79"/>
    <w:rsid w:val="00B07323"/>
    <w:rsid w:val="00B13557"/>
    <w:rsid w:val="00B43079"/>
    <w:rsid w:val="00B679C6"/>
    <w:rsid w:val="00B73D4A"/>
    <w:rsid w:val="00BA270A"/>
    <w:rsid w:val="00BB246F"/>
    <w:rsid w:val="00BC61D6"/>
    <w:rsid w:val="00BD2855"/>
    <w:rsid w:val="00BE4E29"/>
    <w:rsid w:val="00BF41AE"/>
    <w:rsid w:val="00C056DB"/>
    <w:rsid w:val="00C17C87"/>
    <w:rsid w:val="00C332B3"/>
    <w:rsid w:val="00C4064B"/>
    <w:rsid w:val="00C47F17"/>
    <w:rsid w:val="00C56DE9"/>
    <w:rsid w:val="00C731EA"/>
    <w:rsid w:val="00C767CE"/>
    <w:rsid w:val="00C864C2"/>
    <w:rsid w:val="00C95635"/>
    <w:rsid w:val="00CB0BFC"/>
    <w:rsid w:val="00CC3581"/>
    <w:rsid w:val="00CF28CC"/>
    <w:rsid w:val="00CF7CEB"/>
    <w:rsid w:val="00D02706"/>
    <w:rsid w:val="00D14E03"/>
    <w:rsid w:val="00D17DBD"/>
    <w:rsid w:val="00D20C5D"/>
    <w:rsid w:val="00D245F0"/>
    <w:rsid w:val="00D26615"/>
    <w:rsid w:val="00D40B2A"/>
    <w:rsid w:val="00D51B1E"/>
    <w:rsid w:val="00D53013"/>
    <w:rsid w:val="00D745BB"/>
    <w:rsid w:val="00D75DEF"/>
    <w:rsid w:val="00D8117C"/>
    <w:rsid w:val="00D841A9"/>
    <w:rsid w:val="00D86C9B"/>
    <w:rsid w:val="00D934CB"/>
    <w:rsid w:val="00DB1D51"/>
    <w:rsid w:val="00DC130E"/>
    <w:rsid w:val="00DC48B3"/>
    <w:rsid w:val="00DD2FDA"/>
    <w:rsid w:val="00DD7A59"/>
    <w:rsid w:val="00DE115B"/>
    <w:rsid w:val="00DF537C"/>
    <w:rsid w:val="00E01A74"/>
    <w:rsid w:val="00E14B3D"/>
    <w:rsid w:val="00E2022E"/>
    <w:rsid w:val="00E24326"/>
    <w:rsid w:val="00E41DED"/>
    <w:rsid w:val="00E60778"/>
    <w:rsid w:val="00E61D2E"/>
    <w:rsid w:val="00E71951"/>
    <w:rsid w:val="00E752D1"/>
    <w:rsid w:val="00E939D5"/>
    <w:rsid w:val="00E93BE5"/>
    <w:rsid w:val="00E93FB6"/>
    <w:rsid w:val="00E95940"/>
    <w:rsid w:val="00EA0AEA"/>
    <w:rsid w:val="00EB1D21"/>
    <w:rsid w:val="00EB302F"/>
    <w:rsid w:val="00EB5C30"/>
    <w:rsid w:val="00ED25F7"/>
    <w:rsid w:val="00ED27FC"/>
    <w:rsid w:val="00ED38F1"/>
    <w:rsid w:val="00EE60F7"/>
    <w:rsid w:val="00EF0334"/>
    <w:rsid w:val="00EF3C84"/>
    <w:rsid w:val="00EF5962"/>
    <w:rsid w:val="00F06708"/>
    <w:rsid w:val="00F11B29"/>
    <w:rsid w:val="00F137C5"/>
    <w:rsid w:val="00F233AA"/>
    <w:rsid w:val="00F27718"/>
    <w:rsid w:val="00F45EEF"/>
    <w:rsid w:val="00F461DB"/>
    <w:rsid w:val="00F547AF"/>
    <w:rsid w:val="00F80D0D"/>
    <w:rsid w:val="00F8588E"/>
    <w:rsid w:val="00F85C10"/>
    <w:rsid w:val="00F85F57"/>
    <w:rsid w:val="00FA1CBE"/>
    <w:rsid w:val="00FB58DA"/>
    <w:rsid w:val="00FD10DF"/>
    <w:rsid w:val="00FD70C5"/>
    <w:rsid w:val="00FF4B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E5EBE"/>
  <w15:chartTrackingRefBased/>
  <w15:docId w15:val="{6544DAA9-E231-4C8D-92D9-1C71B953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F7E6F"/>
    <w:pPr>
      <w:tabs>
        <w:tab w:val="center" w:pos="4536"/>
        <w:tab w:val="right" w:pos="9072"/>
      </w:tabs>
      <w:spacing w:after="0" w:line="240" w:lineRule="auto"/>
      <w:jc w:val="both"/>
    </w:pPr>
    <w:rPr>
      <w:rFonts w:ascii="Tahoma" w:eastAsia="Times New Roman" w:hAnsi="Tahoma" w:cs="Tahoma"/>
      <w:sz w:val="24"/>
      <w:szCs w:val="24"/>
      <w:lang w:eastAsia="pl-PL"/>
    </w:rPr>
  </w:style>
  <w:style w:type="character" w:customStyle="1" w:styleId="StopkaZnak">
    <w:name w:val="Stopka Znak"/>
    <w:basedOn w:val="Domylnaczcionkaakapitu"/>
    <w:link w:val="Stopka"/>
    <w:uiPriority w:val="99"/>
    <w:rsid w:val="00AF7E6F"/>
    <w:rPr>
      <w:rFonts w:ascii="Tahoma" w:eastAsia="Times New Roman" w:hAnsi="Tahoma" w:cs="Tahoma"/>
      <w:sz w:val="24"/>
      <w:szCs w:val="24"/>
      <w:lang w:eastAsia="pl-PL"/>
    </w:rPr>
  </w:style>
  <w:style w:type="paragraph" w:styleId="Akapitzlist">
    <w:name w:val="List Paragraph"/>
    <w:aliases w:val="normalny tekst,L1,Numerowanie,2 heading,A_wyliczenie,K-P_odwolanie,Akapit z listą5,maz_wyliczenie,opis dzialania,Obiekt,List Paragraph1,BulletC,Wyliczanie,Akapit z listą31,Bullets,Akapit z listą3,Wypunktowanie,normalny,lp1,Akapit z list¹"/>
    <w:basedOn w:val="Normalny"/>
    <w:link w:val="AkapitzlistZnak"/>
    <w:uiPriority w:val="34"/>
    <w:qFormat/>
    <w:rsid w:val="00824535"/>
    <w:pPr>
      <w:ind w:left="720"/>
      <w:contextualSpacing/>
    </w:pPr>
  </w:style>
  <w:style w:type="paragraph" w:customStyle="1" w:styleId="Textbody">
    <w:name w:val="Text body"/>
    <w:basedOn w:val="Normalny"/>
    <w:rsid w:val="00A43754"/>
    <w:pPr>
      <w:suppressAutoHyphens/>
      <w:autoSpaceDN w:val="0"/>
      <w:spacing w:after="120" w:line="256" w:lineRule="auto"/>
      <w:textAlignment w:val="baseline"/>
    </w:pPr>
    <w:rPr>
      <w:rFonts w:ascii="Calibri" w:eastAsia="SimSun" w:hAnsi="Calibri" w:cs="Tahoma"/>
      <w:kern w:val="3"/>
    </w:rPr>
  </w:style>
  <w:style w:type="character" w:customStyle="1" w:styleId="AkapitzlistZnak">
    <w:name w:val="Akapit z listą Znak"/>
    <w:aliases w:val="normalny tekst Znak,L1 Znak,Numerowanie Znak,2 heading Znak,A_wyliczenie Znak,K-P_odwolanie Znak,Akapit z listą5 Znak,maz_wyliczenie Znak,opis dzialania Znak,Obiekt Znak,List Paragraph1 Znak,BulletC Znak,Wyliczanie Znak,Bullets Znak"/>
    <w:link w:val="Akapitzlist"/>
    <w:uiPriority w:val="34"/>
    <w:qFormat/>
    <w:locked/>
    <w:rsid w:val="00A43754"/>
  </w:style>
  <w:style w:type="paragraph" w:styleId="Tekstprzypisukocowego">
    <w:name w:val="endnote text"/>
    <w:basedOn w:val="Normalny"/>
    <w:link w:val="TekstprzypisukocowegoZnak"/>
    <w:uiPriority w:val="99"/>
    <w:semiHidden/>
    <w:unhideWhenUsed/>
    <w:rsid w:val="003823E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E5"/>
    <w:rPr>
      <w:sz w:val="20"/>
      <w:szCs w:val="20"/>
    </w:rPr>
  </w:style>
  <w:style w:type="character" w:styleId="Odwoanieprzypisukocowego">
    <w:name w:val="endnote reference"/>
    <w:basedOn w:val="Domylnaczcionkaakapitu"/>
    <w:uiPriority w:val="99"/>
    <w:semiHidden/>
    <w:unhideWhenUsed/>
    <w:rsid w:val="003823E5"/>
    <w:rPr>
      <w:vertAlign w:val="superscript"/>
    </w:rPr>
  </w:style>
  <w:style w:type="paragraph" w:styleId="Tekstdymka">
    <w:name w:val="Balloon Text"/>
    <w:basedOn w:val="Normalny"/>
    <w:link w:val="TekstdymkaZnak"/>
    <w:uiPriority w:val="99"/>
    <w:semiHidden/>
    <w:unhideWhenUsed/>
    <w:rsid w:val="00D20C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0C5D"/>
    <w:rPr>
      <w:rFonts w:ascii="Segoe UI" w:hAnsi="Segoe UI" w:cs="Segoe UI"/>
      <w:sz w:val="18"/>
      <w:szCs w:val="18"/>
    </w:rPr>
  </w:style>
  <w:style w:type="paragraph" w:styleId="Nagwek">
    <w:name w:val="header"/>
    <w:basedOn w:val="Normalny"/>
    <w:link w:val="NagwekZnak"/>
    <w:uiPriority w:val="99"/>
    <w:unhideWhenUsed/>
    <w:rsid w:val="00D934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4CB"/>
  </w:style>
  <w:style w:type="paragraph" w:styleId="Tekstpodstawowy">
    <w:name w:val="Body Text"/>
    <w:basedOn w:val="Normalny"/>
    <w:link w:val="TekstpodstawowyZnak"/>
    <w:rsid w:val="00D02706"/>
    <w:pPr>
      <w:spacing w:after="120" w:line="240" w:lineRule="auto"/>
      <w:jc w:val="both"/>
    </w:pPr>
    <w:rPr>
      <w:rFonts w:ascii="Tahoma" w:eastAsia="Times New Roman" w:hAnsi="Tahoma" w:cs="Tahoma"/>
      <w:sz w:val="24"/>
      <w:szCs w:val="24"/>
      <w:lang w:eastAsia="pl-PL"/>
    </w:rPr>
  </w:style>
  <w:style w:type="character" w:customStyle="1" w:styleId="TekstpodstawowyZnak">
    <w:name w:val="Tekst podstawowy Znak"/>
    <w:basedOn w:val="Domylnaczcionkaakapitu"/>
    <w:link w:val="Tekstpodstawowy"/>
    <w:rsid w:val="00D02706"/>
    <w:rPr>
      <w:rFonts w:ascii="Tahoma" w:eastAsia="Times New Roman" w:hAnsi="Tahoma" w:cs="Tahoma"/>
      <w:sz w:val="24"/>
      <w:szCs w:val="24"/>
      <w:lang w:eastAsia="pl-PL"/>
    </w:rPr>
  </w:style>
  <w:style w:type="paragraph" w:styleId="Tekstpodstawowywcity3">
    <w:name w:val="Body Text Indent 3"/>
    <w:basedOn w:val="Normalny"/>
    <w:link w:val="Tekstpodstawowywcity3Znak"/>
    <w:uiPriority w:val="99"/>
    <w:semiHidden/>
    <w:unhideWhenUsed/>
    <w:rsid w:val="004C0E3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C0E3C"/>
    <w:rPr>
      <w:sz w:val="16"/>
      <w:szCs w:val="16"/>
    </w:rPr>
  </w:style>
  <w:style w:type="paragraph" w:customStyle="1" w:styleId="Default">
    <w:name w:val="Default"/>
    <w:rsid w:val="004C0E3C"/>
    <w:pPr>
      <w:autoSpaceDE w:val="0"/>
      <w:autoSpaceDN w:val="0"/>
      <w:adjustRightInd w:val="0"/>
      <w:spacing w:after="0" w:line="240" w:lineRule="auto"/>
      <w:jc w:val="both"/>
    </w:pPr>
    <w:rPr>
      <w:rFonts w:ascii="Tahoma" w:eastAsia="Times New Roman" w:hAnsi="Tahoma" w:cs="Tahoma"/>
      <w:color w:val="000000"/>
      <w:sz w:val="24"/>
      <w:szCs w:val="24"/>
      <w:lang w:eastAsia="pl-PL"/>
    </w:rPr>
  </w:style>
  <w:style w:type="paragraph" w:styleId="Bezodstpw">
    <w:name w:val="No Spacing"/>
    <w:uiPriority w:val="1"/>
    <w:qFormat/>
    <w:rsid w:val="004C0E3C"/>
    <w:pPr>
      <w:spacing w:after="0" w:line="240" w:lineRule="auto"/>
      <w:jc w:val="both"/>
    </w:pPr>
    <w:rPr>
      <w:rFonts w:ascii="Calibri" w:eastAsia="Calibri" w:hAnsi="Calibri" w:cs="Times New Roman"/>
    </w:rPr>
  </w:style>
  <w:style w:type="character" w:customStyle="1" w:styleId="FontStyle55">
    <w:name w:val="Font Style55"/>
    <w:rsid w:val="004C0E3C"/>
    <w:rPr>
      <w:rFonts w:ascii="Franklin Gothic Book" w:hAnsi="Franklin Gothic Book" w:cs="Franklin Gothic Book"/>
      <w:sz w:val="22"/>
      <w:szCs w:val="22"/>
    </w:rPr>
  </w:style>
  <w:style w:type="paragraph" w:styleId="Tekstpodstawowywcity">
    <w:name w:val="Body Text Indent"/>
    <w:basedOn w:val="Normalny"/>
    <w:link w:val="TekstpodstawowywcityZnak"/>
    <w:uiPriority w:val="99"/>
    <w:unhideWhenUsed/>
    <w:rsid w:val="004C0E3C"/>
    <w:pPr>
      <w:spacing w:after="120" w:line="240" w:lineRule="auto"/>
      <w:ind w:left="283"/>
      <w:jc w:val="both"/>
    </w:pPr>
    <w:rPr>
      <w:rFonts w:ascii="Tahoma" w:eastAsia="Times New Roman" w:hAnsi="Tahoma" w:cs="Tahoma"/>
      <w:sz w:val="24"/>
      <w:szCs w:val="24"/>
      <w:lang w:eastAsia="pl-PL"/>
    </w:rPr>
  </w:style>
  <w:style w:type="character" w:customStyle="1" w:styleId="TekstpodstawowywcityZnak">
    <w:name w:val="Tekst podstawowy wcięty Znak"/>
    <w:basedOn w:val="Domylnaczcionkaakapitu"/>
    <w:link w:val="Tekstpodstawowywcity"/>
    <w:uiPriority w:val="99"/>
    <w:rsid w:val="004C0E3C"/>
    <w:rPr>
      <w:rFonts w:ascii="Tahoma" w:eastAsia="Times New Roman" w:hAnsi="Tahoma" w:cs="Tahoma"/>
      <w:sz w:val="24"/>
      <w:szCs w:val="24"/>
      <w:lang w:eastAsia="pl-PL"/>
    </w:rPr>
  </w:style>
  <w:style w:type="character" w:styleId="Hipercze">
    <w:name w:val="Hyperlink"/>
    <w:basedOn w:val="Domylnaczcionkaakapitu"/>
    <w:uiPriority w:val="99"/>
    <w:unhideWhenUsed/>
    <w:rsid w:val="004C0E3C"/>
    <w:rPr>
      <w:color w:val="0563C1" w:themeColor="hyperlink"/>
      <w:u w:val="single"/>
    </w:rPr>
  </w:style>
  <w:style w:type="table" w:styleId="Tabela-Siatka">
    <w:name w:val="Table Grid"/>
    <w:basedOn w:val="Standardowy"/>
    <w:uiPriority w:val="59"/>
    <w:rsid w:val="00A91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zad@piotrk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piotr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646A3-36A3-4791-9293-BD0F09B4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2049</Words>
  <Characters>12299</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Cieślik Edyta</dc:creator>
  <cp:keywords/>
  <dc:description/>
  <cp:lastModifiedBy>Cieślik Edyta</cp:lastModifiedBy>
  <cp:revision>2</cp:revision>
  <cp:lastPrinted>2024-07-15T08:48:00Z</cp:lastPrinted>
  <dcterms:created xsi:type="dcterms:W3CDTF">2024-12-05T12:16:00Z</dcterms:created>
  <dcterms:modified xsi:type="dcterms:W3CDTF">2024-12-05T12:16:00Z</dcterms:modified>
</cp:coreProperties>
</file>