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877269" w14:textId="59763066" w:rsidR="004F5526" w:rsidRPr="00BE71AA" w:rsidRDefault="004F5526" w:rsidP="00F532FA">
      <w:pPr>
        <w:spacing w:line="360" w:lineRule="auto"/>
        <w:ind w:left="5670" w:hanging="5670"/>
        <w:jc w:val="right"/>
        <w:rPr>
          <w:rFonts w:ascii="Bahnschrift" w:hAnsi="Bahnschrift" w:cs="Arial"/>
          <w:i/>
          <w:sz w:val="16"/>
          <w:szCs w:val="16"/>
        </w:rPr>
      </w:pPr>
      <w:r w:rsidRPr="00BE71AA">
        <w:rPr>
          <w:rFonts w:ascii="Bahnschrift" w:hAnsi="Bahnschrift" w:cs="Arial"/>
          <w:i/>
          <w:sz w:val="16"/>
          <w:szCs w:val="16"/>
        </w:rPr>
        <w:t xml:space="preserve">Załącznik nr </w:t>
      </w:r>
      <w:r w:rsidR="00F532FA" w:rsidRPr="00BE71AA">
        <w:rPr>
          <w:rFonts w:ascii="Bahnschrift" w:hAnsi="Bahnschrift" w:cs="Arial"/>
          <w:i/>
          <w:sz w:val="16"/>
          <w:szCs w:val="16"/>
        </w:rPr>
        <w:t>2</w:t>
      </w:r>
      <w:r w:rsidR="002B1C06" w:rsidRPr="00BE71AA">
        <w:rPr>
          <w:rFonts w:ascii="Bahnschrift" w:hAnsi="Bahnschrift" w:cs="Arial"/>
          <w:i/>
          <w:sz w:val="16"/>
          <w:szCs w:val="16"/>
        </w:rPr>
        <w:t>B</w:t>
      </w:r>
      <w:r w:rsidR="00BE71AA">
        <w:rPr>
          <w:rFonts w:ascii="Bahnschrift" w:hAnsi="Bahnschrift" w:cs="Arial"/>
          <w:i/>
          <w:sz w:val="16"/>
          <w:szCs w:val="16"/>
        </w:rPr>
        <w:t xml:space="preserve"> do S</w:t>
      </w:r>
      <w:r w:rsidR="00F532FA" w:rsidRPr="00BE71AA">
        <w:rPr>
          <w:rFonts w:ascii="Bahnschrift" w:hAnsi="Bahnschrift" w:cs="Arial"/>
          <w:i/>
          <w:sz w:val="16"/>
          <w:szCs w:val="16"/>
        </w:rPr>
        <w:t>WZ nr DZP.381.102.2020.DW</w:t>
      </w:r>
      <w:r w:rsidRPr="00BE71AA">
        <w:rPr>
          <w:rFonts w:ascii="Bahnschrift" w:hAnsi="Bahnschrift" w:cs="Arial"/>
          <w:i/>
          <w:sz w:val="16"/>
          <w:szCs w:val="16"/>
        </w:rPr>
        <w:t xml:space="preserve"> </w:t>
      </w:r>
      <w:r w:rsidR="0060569F">
        <w:rPr>
          <w:rFonts w:ascii="Bahnschrift" w:hAnsi="Bahnschrift" w:cs="Arial"/>
          <w:i/>
          <w:sz w:val="16"/>
          <w:szCs w:val="16"/>
        </w:rPr>
        <w:t>(zm.)</w:t>
      </w:r>
    </w:p>
    <w:p w14:paraId="672A6659" w14:textId="77777777" w:rsidR="00690FC8" w:rsidRPr="00BE71AA" w:rsidRDefault="00690FC8" w:rsidP="004F5526">
      <w:pPr>
        <w:spacing w:line="360" w:lineRule="auto"/>
        <w:ind w:left="7788"/>
        <w:jc w:val="center"/>
        <w:rPr>
          <w:rFonts w:ascii="Bahnschrift" w:hAnsi="Bahnschrift" w:cs="Arial"/>
          <w:i/>
          <w:sz w:val="16"/>
          <w:szCs w:val="16"/>
        </w:rPr>
      </w:pPr>
    </w:p>
    <w:p w14:paraId="375065B4" w14:textId="77777777" w:rsidR="00F532FA" w:rsidRPr="00BE71AA" w:rsidRDefault="00996FE8" w:rsidP="00F532FA">
      <w:pPr>
        <w:jc w:val="center"/>
        <w:rPr>
          <w:rFonts w:ascii="Bahnschrift" w:hAnsi="Bahnschrift" w:cs="Arial"/>
          <w:b/>
        </w:rPr>
      </w:pPr>
      <w:r w:rsidRPr="00BE71AA">
        <w:rPr>
          <w:rFonts w:ascii="Bahnschrift" w:hAnsi="Bahnschrift" w:cs="Arial"/>
          <w:b/>
          <w:sz w:val="18"/>
          <w:szCs w:val="18"/>
        </w:rPr>
        <w:t>Opis przedmiotu zamówienia</w:t>
      </w:r>
      <w:r w:rsidR="00F532FA" w:rsidRPr="00BE71AA">
        <w:rPr>
          <w:rFonts w:ascii="Bahnschrift" w:hAnsi="Bahnschrift" w:cs="Arial"/>
          <w:b/>
          <w:sz w:val="18"/>
          <w:szCs w:val="18"/>
        </w:rPr>
        <w:t xml:space="preserve"> - </w:t>
      </w:r>
      <w:r w:rsidR="00F532FA" w:rsidRPr="00BE71AA">
        <w:rPr>
          <w:rFonts w:ascii="Bahnschrift" w:hAnsi="Bahnschrift" w:cs="Arial"/>
          <w:b/>
        </w:rPr>
        <w:t xml:space="preserve">CZĘŚĆ  </w:t>
      </w:r>
      <w:r w:rsidR="002B1C06" w:rsidRPr="00BE71AA">
        <w:rPr>
          <w:rFonts w:ascii="Bahnschrift" w:hAnsi="Bahnschrift" w:cs="Arial"/>
          <w:b/>
        </w:rPr>
        <w:t>B</w:t>
      </w:r>
    </w:p>
    <w:p w14:paraId="0A37501D" w14:textId="77777777" w:rsidR="00996FE8" w:rsidRPr="00BE71AA" w:rsidRDefault="00996FE8" w:rsidP="00996FE8">
      <w:pPr>
        <w:jc w:val="center"/>
        <w:rPr>
          <w:rFonts w:ascii="Bahnschrift" w:hAnsi="Bahnschrift" w:cs="Arial"/>
          <w:sz w:val="18"/>
          <w:szCs w:val="18"/>
        </w:rPr>
      </w:pPr>
    </w:p>
    <w:tbl>
      <w:tblPr>
        <w:tblStyle w:val="Tabela-Siatka"/>
        <w:tblW w:w="10774" w:type="dxa"/>
        <w:tblInd w:w="-601" w:type="dxa"/>
        <w:tblLayout w:type="fixed"/>
        <w:tblLook w:val="04A0" w:firstRow="1" w:lastRow="0" w:firstColumn="1" w:lastColumn="0" w:noHBand="0" w:noVBand="1"/>
      </w:tblPr>
      <w:tblGrid>
        <w:gridCol w:w="567"/>
        <w:gridCol w:w="4820"/>
        <w:gridCol w:w="851"/>
        <w:gridCol w:w="3543"/>
        <w:gridCol w:w="993"/>
      </w:tblGrid>
      <w:tr w:rsidR="005F5357" w:rsidRPr="00BE71AA" w14:paraId="785F0C89" w14:textId="77777777" w:rsidTr="36311476">
        <w:trPr>
          <w:trHeight w:val="1107"/>
        </w:trPr>
        <w:tc>
          <w:tcPr>
            <w:tcW w:w="567" w:type="dxa"/>
          </w:tcPr>
          <w:p w14:paraId="5DAB6C7B" w14:textId="77777777" w:rsidR="00130D7F" w:rsidRPr="00BE71AA" w:rsidRDefault="00130D7F" w:rsidP="0041081D">
            <w:pPr>
              <w:autoSpaceDE w:val="0"/>
              <w:autoSpaceDN w:val="0"/>
              <w:adjustRightInd w:val="0"/>
              <w:rPr>
                <w:rFonts w:ascii="Bahnschrift" w:hAnsi="Bahnschrift" w:cs="Arial"/>
              </w:rPr>
            </w:pPr>
          </w:p>
        </w:tc>
        <w:tc>
          <w:tcPr>
            <w:tcW w:w="4820" w:type="dxa"/>
          </w:tcPr>
          <w:p w14:paraId="02EB378F" w14:textId="77777777" w:rsidR="00130D7F" w:rsidRPr="00BE71AA" w:rsidRDefault="00130D7F" w:rsidP="0041081D">
            <w:pPr>
              <w:autoSpaceDE w:val="0"/>
              <w:autoSpaceDN w:val="0"/>
              <w:adjustRightInd w:val="0"/>
              <w:rPr>
                <w:rFonts w:ascii="Bahnschrift" w:hAnsi="Bahnschrift" w:cs="Arial"/>
                <w:sz w:val="18"/>
                <w:szCs w:val="18"/>
              </w:rPr>
            </w:pPr>
          </w:p>
          <w:p w14:paraId="78546370" w14:textId="309BF54E" w:rsidR="00130D7F" w:rsidRPr="00BE71AA" w:rsidRDefault="00130D7F" w:rsidP="0041081D">
            <w:pPr>
              <w:autoSpaceDE w:val="0"/>
              <w:autoSpaceDN w:val="0"/>
              <w:adjustRightInd w:val="0"/>
              <w:rPr>
                <w:rFonts w:ascii="Bahnschrift" w:hAnsi="Bahnschrift" w:cs="Arial"/>
                <w:b/>
                <w:sz w:val="18"/>
                <w:szCs w:val="18"/>
              </w:rPr>
            </w:pPr>
            <w:r w:rsidRPr="00BE71AA">
              <w:rPr>
                <w:rFonts w:ascii="Bahnschrift" w:hAnsi="Bahnschrift" w:cs="Arial"/>
                <w:b/>
                <w:sz w:val="18"/>
                <w:szCs w:val="18"/>
              </w:rPr>
              <w:t xml:space="preserve">NAZWA  </w:t>
            </w:r>
            <w:r w:rsidR="00564B48">
              <w:rPr>
                <w:rFonts w:ascii="Bahnschrift" w:hAnsi="Bahnschrift" w:cs="Arial"/>
                <w:b/>
                <w:color w:val="000000"/>
                <w:sz w:val="18"/>
                <w:szCs w:val="18"/>
              </w:rPr>
              <w:t>URZĄDZENIA</w:t>
            </w:r>
          </w:p>
          <w:p w14:paraId="77EAD184" w14:textId="77777777" w:rsidR="00130D7F" w:rsidRPr="00BE71AA" w:rsidRDefault="00130D7F" w:rsidP="0041081D">
            <w:pPr>
              <w:autoSpaceDE w:val="0"/>
              <w:autoSpaceDN w:val="0"/>
              <w:adjustRightInd w:val="0"/>
              <w:rPr>
                <w:rFonts w:ascii="Bahnschrift" w:hAnsi="Bahnschrift" w:cs="Arial"/>
                <w:b/>
                <w:sz w:val="22"/>
                <w:szCs w:val="22"/>
              </w:rPr>
            </w:pPr>
            <w:r w:rsidRPr="00BE71AA">
              <w:rPr>
                <w:rFonts w:ascii="Bahnschrift" w:hAnsi="Bahnschrift" w:cs="Arial"/>
                <w:sz w:val="18"/>
                <w:szCs w:val="18"/>
              </w:rPr>
              <w:t>Parametry wymagane przez Zamawiającego</w:t>
            </w:r>
          </w:p>
          <w:p w14:paraId="6A05A809" w14:textId="77777777" w:rsidR="00130D7F" w:rsidRPr="00BE71AA" w:rsidRDefault="00130D7F" w:rsidP="0041081D">
            <w:pPr>
              <w:autoSpaceDE w:val="0"/>
              <w:autoSpaceDN w:val="0"/>
              <w:adjustRightInd w:val="0"/>
              <w:rPr>
                <w:rFonts w:ascii="Bahnschrift" w:hAnsi="Bahnschrift" w:cs="Arial"/>
                <w:sz w:val="18"/>
                <w:szCs w:val="18"/>
              </w:rPr>
            </w:pPr>
          </w:p>
        </w:tc>
        <w:tc>
          <w:tcPr>
            <w:tcW w:w="851" w:type="dxa"/>
          </w:tcPr>
          <w:p w14:paraId="4993E881" w14:textId="77777777" w:rsidR="00130D7F" w:rsidRPr="00BE71AA" w:rsidRDefault="00130D7F" w:rsidP="0041081D">
            <w:pPr>
              <w:autoSpaceDE w:val="0"/>
              <w:autoSpaceDN w:val="0"/>
              <w:adjustRightInd w:val="0"/>
              <w:rPr>
                <w:rFonts w:ascii="Bahnschrift" w:hAnsi="Bahnschrift" w:cs="Arial"/>
              </w:rPr>
            </w:pPr>
            <w:r w:rsidRPr="00BE71AA">
              <w:rPr>
                <w:rFonts w:ascii="Bahnschrift" w:hAnsi="Bahnschrift" w:cs="Arial"/>
                <w:b/>
                <w:sz w:val="18"/>
                <w:szCs w:val="18"/>
              </w:rPr>
              <w:t>Liczba sztuk</w:t>
            </w:r>
          </w:p>
          <w:p w14:paraId="5A39BBE3" w14:textId="77777777" w:rsidR="00130D7F" w:rsidRPr="00BE71AA" w:rsidRDefault="00130D7F" w:rsidP="0041081D">
            <w:pPr>
              <w:autoSpaceDE w:val="0"/>
              <w:autoSpaceDN w:val="0"/>
              <w:adjustRightInd w:val="0"/>
              <w:rPr>
                <w:rFonts w:ascii="Bahnschrift" w:hAnsi="Bahnschrift" w:cs="Arial"/>
              </w:rPr>
            </w:pPr>
          </w:p>
        </w:tc>
        <w:tc>
          <w:tcPr>
            <w:tcW w:w="3543" w:type="dxa"/>
          </w:tcPr>
          <w:p w14:paraId="55383622" w14:textId="2D1699D4" w:rsidR="00130D7F" w:rsidRPr="00BE71AA" w:rsidRDefault="00130D7F" w:rsidP="0041081D">
            <w:pPr>
              <w:autoSpaceDE w:val="0"/>
              <w:autoSpaceDN w:val="0"/>
              <w:adjustRightInd w:val="0"/>
              <w:rPr>
                <w:rFonts w:ascii="Bahnschrift" w:hAnsi="Bahnschrift" w:cs="Arial"/>
                <w:b/>
                <w:sz w:val="18"/>
                <w:szCs w:val="18"/>
              </w:rPr>
            </w:pPr>
            <w:r w:rsidRPr="00BE71AA">
              <w:rPr>
                <w:rFonts w:ascii="Bahnschrift" w:hAnsi="Bahnschrift" w:cs="Arial"/>
                <w:b/>
                <w:sz w:val="18"/>
                <w:szCs w:val="18"/>
              </w:rPr>
              <w:t xml:space="preserve">OPIS TECHNICZNY OFEROWANEGO </w:t>
            </w:r>
            <w:r w:rsidR="00564B48">
              <w:rPr>
                <w:rFonts w:ascii="Bahnschrift" w:hAnsi="Bahnschrift" w:cs="Arial"/>
                <w:b/>
                <w:color w:val="000000"/>
                <w:sz w:val="18"/>
                <w:szCs w:val="18"/>
              </w:rPr>
              <w:t>URZĄDZENIA</w:t>
            </w:r>
          </w:p>
          <w:p w14:paraId="7A095070" w14:textId="6E64F884" w:rsidR="00130D7F" w:rsidRPr="00BE71AA" w:rsidRDefault="00130D7F" w:rsidP="0041081D">
            <w:pPr>
              <w:autoSpaceDE w:val="0"/>
              <w:autoSpaceDN w:val="0"/>
              <w:adjustRightInd w:val="0"/>
              <w:rPr>
                <w:rFonts w:ascii="Bahnschrift" w:hAnsi="Bahnschrift" w:cs="Arial"/>
              </w:rPr>
            </w:pPr>
            <w:r w:rsidRPr="00BE71AA">
              <w:rPr>
                <w:rFonts w:ascii="Bahnschrift" w:hAnsi="Bahnschrift" w:cs="Arial"/>
                <w:sz w:val="18"/>
                <w:szCs w:val="18"/>
              </w:rPr>
              <w:t xml:space="preserve">Należy wskazać wszystkie elementy składowe oferowanego </w:t>
            </w:r>
            <w:r w:rsidR="00564B48" w:rsidRPr="00564B48">
              <w:rPr>
                <w:rFonts w:ascii="Bahnschrift" w:hAnsi="Bahnschrift" w:cs="Arial"/>
                <w:sz w:val="18"/>
                <w:szCs w:val="18"/>
              </w:rPr>
              <w:t xml:space="preserve">urządzenia </w:t>
            </w:r>
            <w:r w:rsidRPr="00BE71AA">
              <w:rPr>
                <w:rFonts w:ascii="Bahnschrift" w:hAnsi="Bahnschrift" w:cs="Arial"/>
                <w:sz w:val="18"/>
                <w:szCs w:val="18"/>
              </w:rPr>
              <w:t>w odniesieniu do kolumny z lewej strony</w:t>
            </w:r>
          </w:p>
        </w:tc>
        <w:tc>
          <w:tcPr>
            <w:tcW w:w="993" w:type="dxa"/>
          </w:tcPr>
          <w:p w14:paraId="68B7A18E" w14:textId="77777777" w:rsidR="00130D7F" w:rsidRPr="00BE71AA" w:rsidRDefault="00130D7F" w:rsidP="0041081D">
            <w:pPr>
              <w:autoSpaceDE w:val="0"/>
              <w:autoSpaceDN w:val="0"/>
              <w:adjustRightInd w:val="0"/>
              <w:rPr>
                <w:rFonts w:ascii="Bahnschrift" w:hAnsi="Bahnschrift" w:cs="Arial"/>
              </w:rPr>
            </w:pPr>
            <w:r w:rsidRPr="00BE71AA">
              <w:rPr>
                <w:rFonts w:ascii="Bahnschrift" w:hAnsi="Bahnschrift" w:cs="Arial"/>
                <w:b/>
                <w:sz w:val="18"/>
                <w:szCs w:val="18"/>
              </w:rPr>
              <w:t>INDEX</w:t>
            </w:r>
          </w:p>
          <w:p w14:paraId="41C8F396" w14:textId="77777777" w:rsidR="00130D7F" w:rsidRPr="00BE71AA" w:rsidRDefault="00130D7F" w:rsidP="0041081D">
            <w:pPr>
              <w:autoSpaceDE w:val="0"/>
              <w:autoSpaceDN w:val="0"/>
              <w:adjustRightInd w:val="0"/>
              <w:rPr>
                <w:rFonts w:ascii="Bahnschrift" w:hAnsi="Bahnschrift" w:cs="Arial"/>
              </w:rPr>
            </w:pPr>
          </w:p>
          <w:p w14:paraId="72A3D3EC" w14:textId="77777777" w:rsidR="00130D7F" w:rsidRPr="00BE71AA" w:rsidRDefault="00130D7F" w:rsidP="0041081D">
            <w:pPr>
              <w:autoSpaceDE w:val="0"/>
              <w:autoSpaceDN w:val="0"/>
              <w:adjustRightInd w:val="0"/>
              <w:rPr>
                <w:rFonts w:ascii="Bahnschrift" w:hAnsi="Bahnschrift" w:cs="Arial"/>
              </w:rPr>
            </w:pPr>
          </w:p>
        </w:tc>
      </w:tr>
      <w:tr w:rsidR="005F5357" w:rsidRPr="00BE71AA" w14:paraId="624043B5" w14:textId="77777777" w:rsidTr="36311476">
        <w:trPr>
          <w:trHeight w:val="463"/>
        </w:trPr>
        <w:tc>
          <w:tcPr>
            <w:tcW w:w="567" w:type="dxa"/>
          </w:tcPr>
          <w:p w14:paraId="0135CBF0" w14:textId="77777777" w:rsidR="00130D7F" w:rsidRPr="00BE71AA" w:rsidRDefault="00130D7F" w:rsidP="0041081D">
            <w:pPr>
              <w:autoSpaceDE w:val="0"/>
              <w:autoSpaceDN w:val="0"/>
              <w:adjustRightInd w:val="0"/>
              <w:rPr>
                <w:rFonts w:ascii="Bahnschrift" w:hAnsi="Bahnschrift" w:cs="Arial"/>
                <w:sz w:val="18"/>
                <w:szCs w:val="18"/>
              </w:rPr>
            </w:pPr>
            <w:r w:rsidRPr="00BE71AA">
              <w:rPr>
                <w:rFonts w:ascii="Bahnschrift" w:hAnsi="Bahnschrift" w:cs="Arial"/>
                <w:sz w:val="18"/>
                <w:szCs w:val="18"/>
              </w:rPr>
              <w:t>1.</w:t>
            </w:r>
          </w:p>
        </w:tc>
        <w:tc>
          <w:tcPr>
            <w:tcW w:w="4820" w:type="dxa"/>
          </w:tcPr>
          <w:p w14:paraId="094961A3" w14:textId="77777777" w:rsidR="00130D7F" w:rsidRPr="00BE71AA" w:rsidRDefault="00755DA0" w:rsidP="0041081D">
            <w:pPr>
              <w:autoSpaceDE w:val="0"/>
              <w:autoSpaceDN w:val="0"/>
              <w:adjustRightInd w:val="0"/>
              <w:rPr>
                <w:rFonts w:ascii="Bahnschrift" w:hAnsi="Bahnschrift" w:cs="Arial"/>
                <w:b/>
                <w:sz w:val="18"/>
                <w:szCs w:val="18"/>
              </w:rPr>
            </w:pPr>
            <w:r w:rsidRPr="00BE71AA">
              <w:rPr>
                <w:rFonts w:ascii="Bahnschrift" w:hAnsi="Bahnschrift" w:cs="Arial"/>
                <w:b/>
                <w:sz w:val="18"/>
                <w:szCs w:val="18"/>
              </w:rPr>
              <w:t xml:space="preserve">Firewall </w:t>
            </w:r>
          </w:p>
          <w:p w14:paraId="6134FE19" w14:textId="77777777" w:rsidR="00FA6D7D" w:rsidRPr="00BE71AA" w:rsidRDefault="00396041" w:rsidP="00396041">
            <w:pPr>
              <w:suppressAutoHyphens/>
              <w:spacing w:before="57" w:after="57"/>
              <w:rPr>
                <w:rFonts w:ascii="Bahnschrift" w:hAnsi="Bahnschrift" w:cs="Arial"/>
                <w:sz w:val="18"/>
                <w:szCs w:val="18"/>
              </w:rPr>
            </w:pPr>
            <w:r w:rsidRPr="00BE71AA">
              <w:rPr>
                <w:rFonts w:ascii="Bahnschrift" w:hAnsi="Bahnschrift" w:cs="Arial"/>
                <w:sz w:val="18"/>
                <w:szCs w:val="18"/>
              </w:rPr>
              <w:t>Urządzenie winno</w:t>
            </w:r>
            <w:r w:rsidR="00FA6D7D" w:rsidRPr="00BE71AA">
              <w:rPr>
                <w:rFonts w:ascii="Bahnschrift" w:hAnsi="Bahnschrift" w:cs="Arial"/>
                <w:sz w:val="18"/>
                <w:szCs w:val="18"/>
              </w:rPr>
              <w:t xml:space="preserve"> być wyposażone w zasilanie redundantne (2 x AC).</w:t>
            </w:r>
          </w:p>
          <w:p w14:paraId="5614AFE5" w14:textId="77777777" w:rsidR="00FA6D7D" w:rsidRPr="00BE71AA" w:rsidRDefault="00FA6D7D" w:rsidP="00396041">
            <w:pPr>
              <w:suppressAutoHyphens/>
              <w:spacing w:before="57" w:after="57"/>
              <w:rPr>
                <w:rFonts w:ascii="Bahnschrift" w:hAnsi="Bahnschrift" w:cs="Arial"/>
                <w:sz w:val="18"/>
                <w:szCs w:val="18"/>
              </w:rPr>
            </w:pPr>
            <w:r w:rsidRPr="00BE71AA">
              <w:rPr>
                <w:rFonts w:ascii="Bahnschrift" w:hAnsi="Bahnschrift" w:cs="Arial"/>
                <w:sz w:val="18"/>
                <w:szCs w:val="18"/>
              </w:rPr>
              <w:t xml:space="preserve">Urządzenie </w:t>
            </w:r>
            <w:r w:rsidR="00396041" w:rsidRPr="00BE71AA">
              <w:rPr>
                <w:rFonts w:ascii="Bahnschrift" w:hAnsi="Bahnschrift" w:cs="Arial"/>
                <w:sz w:val="18"/>
                <w:szCs w:val="18"/>
              </w:rPr>
              <w:t xml:space="preserve">winno </w:t>
            </w:r>
            <w:r w:rsidRPr="00BE71AA">
              <w:rPr>
                <w:rFonts w:ascii="Bahnschrift" w:hAnsi="Bahnschrift" w:cs="Arial"/>
                <w:sz w:val="18"/>
                <w:szCs w:val="18"/>
              </w:rPr>
              <w:t>umożliwić tworzenie wydzielonych stref bezpieczeństwa np. DMZ, LAN, WAN.</w:t>
            </w:r>
          </w:p>
          <w:p w14:paraId="5E8E87CB" w14:textId="77777777" w:rsidR="00FA6D7D" w:rsidRPr="00BE71AA" w:rsidRDefault="00FA6D7D" w:rsidP="00396041">
            <w:pPr>
              <w:suppressAutoHyphens/>
              <w:spacing w:before="57" w:after="57"/>
              <w:rPr>
                <w:rFonts w:ascii="Bahnschrift" w:hAnsi="Bahnschrift" w:cs="Arial"/>
                <w:sz w:val="18"/>
                <w:szCs w:val="18"/>
              </w:rPr>
            </w:pPr>
            <w:r w:rsidRPr="00BE71AA">
              <w:rPr>
                <w:rFonts w:ascii="Bahnschrift" w:hAnsi="Bahnschrift" w:cs="Arial"/>
                <w:sz w:val="18"/>
                <w:szCs w:val="18"/>
                <w:lang w:val="pl" w:eastAsia="en-GB"/>
              </w:rPr>
              <w:t xml:space="preserve">Urządzenie </w:t>
            </w:r>
            <w:r w:rsidR="00396041" w:rsidRPr="00BE71AA">
              <w:rPr>
                <w:rFonts w:ascii="Bahnschrift" w:hAnsi="Bahnschrift" w:cs="Arial"/>
                <w:sz w:val="18"/>
                <w:szCs w:val="18"/>
                <w:lang w:val="pl" w:eastAsia="en-GB"/>
              </w:rPr>
              <w:t xml:space="preserve">winno </w:t>
            </w:r>
            <w:r w:rsidRPr="00BE71AA">
              <w:rPr>
                <w:rFonts w:ascii="Bahnschrift" w:hAnsi="Bahnschrift" w:cs="Arial"/>
                <w:sz w:val="18"/>
                <w:szCs w:val="18"/>
                <w:lang w:val="pl" w:eastAsia="en-GB"/>
              </w:rPr>
              <w:t>umożliwiać obsługę klastra niezawodnościowego – tworzenia konfiguracji odpornej na awarie dla urządzeń. Urządzenia pracujące w klastrze muszą mieć możliwość funkcjonowania w trybach Active/</w:t>
            </w:r>
            <w:proofErr w:type="spellStart"/>
            <w:r w:rsidRPr="00BE71AA">
              <w:rPr>
                <w:rFonts w:ascii="Bahnschrift" w:hAnsi="Bahnschrift" w:cs="Arial"/>
                <w:sz w:val="18"/>
                <w:szCs w:val="18"/>
                <w:lang w:val="pl" w:eastAsia="en-GB"/>
              </w:rPr>
              <w:t>Passive</w:t>
            </w:r>
            <w:proofErr w:type="spellEnd"/>
            <w:r w:rsidRPr="00BE71AA">
              <w:rPr>
                <w:rFonts w:ascii="Bahnschrift" w:hAnsi="Bahnschrift" w:cs="Arial"/>
                <w:sz w:val="18"/>
                <w:szCs w:val="18"/>
                <w:lang w:val="pl" w:eastAsia="en-GB"/>
              </w:rPr>
              <w:t xml:space="preserve"> i Active/Active.</w:t>
            </w:r>
          </w:p>
          <w:p w14:paraId="3FEE82B6" w14:textId="2994C973" w:rsidR="5E56903C" w:rsidRPr="00BE71AA" w:rsidRDefault="5E56903C" w:rsidP="7F4AE0C8">
            <w:pPr>
              <w:spacing w:before="57" w:after="57"/>
              <w:rPr>
                <w:rFonts w:ascii="Bahnschrift" w:hAnsi="Bahnschrift" w:cs="Arial"/>
                <w:sz w:val="18"/>
                <w:szCs w:val="18"/>
              </w:rPr>
            </w:pPr>
            <w:r w:rsidRPr="00BE71AA">
              <w:rPr>
                <w:rFonts w:ascii="Bahnschrift" w:hAnsi="Bahnschrift" w:cs="Arial"/>
                <w:sz w:val="18"/>
                <w:szCs w:val="18"/>
              </w:rPr>
              <w:t>D</w:t>
            </w:r>
            <w:r w:rsidR="194B14A7" w:rsidRPr="00BE71AA">
              <w:rPr>
                <w:rFonts w:ascii="Bahnschrift" w:hAnsi="Bahnschrift" w:cs="Arial"/>
                <w:sz w:val="18"/>
                <w:szCs w:val="18"/>
              </w:rPr>
              <w:t>ostarczon</w:t>
            </w:r>
            <w:r w:rsidR="2AF1E6A1" w:rsidRPr="00BE71AA">
              <w:rPr>
                <w:rFonts w:ascii="Bahnschrift" w:hAnsi="Bahnschrift" w:cs="Arial"/>
                <w:sz w:val="18"/>
                <w:szCs w:val="18"/>
              </w:rPr>
              <w:t>e</w:t>
            </w:r>
            <w:r w:rsidR="194B14A7" w:rsidRPr="00BE71AA">
              <w:rPr>
                <w:rFonts w:ascii="Bahnschrift" w:hAnsi="Bahnschrift" w:cs="Arial"/>
                <w:sz w:val="18"/>
                <w:szCs w:val="18"/>
              </w:rPr>
              <w:t xml:space="preserve"> w ramach niniejszego postępowania urządze</w:t>
            </w:r>
            <w:r w:rsidR="05F3F874" w:rsidRPr="00BE71AA">
              <w:rPr>
                <w:rFonts w:ascii="Bahnschrift" w:hAnsi="Bahnschrift" w:cs="Arial"/>
                <w:sz w:val="18"/>
                <w:szCs w:val="18"/>
              </w:rPr>
              <w:t>nia</w:t>
            </w:r>
            <w:r w:rsidR="194B14A7" w:rsidRPr="00BE71AA">
              <w:rPr>
                <w:rFonts w:ascii="Bahnschrift" w:hAnsi="Bahnschrift" w:cs="Arial"/>
                <w:sz w:val="18"/>
                <w:szCs w:val="18"/>
              </w:rPr>
              <w:t xml:space="preserve"> </w:t>
            </w:r>
            <w:r w:rsidR="00CDEF07" w:rsidRPr="00BE71AA">
              <w:rPr>
                <w:rFonts w:ascii="Bahnschrift" w:hAnsi="Bahnschrift" w:cs="Arial"/>
                <w:sz w:val="18"/>
                <w:szCs w:val="18"/>
              </w:rPr>
              <w:t>muszą umożliwić konfigurację taką, iż w przypadku awarii jednego z nich wznowienie ochrony nastąpi w czasie nie dłuższym niż 30 min</w:t>
            </w:r>
            <w:r w:rsidR="6F80BB3E" w:rsidRPr="00BE71AA">
              <w:rPr>
                <w:rFonts w:ascii="Bahnschrift" w:hAnsi="Bahnschrift" w:cs="Arial"/>
                <w:sz w:val="18"/>
                <w:szCs w:val="18"/>
              </w:rPr>
              <w:t>ut</w:t>
            </w:r>
            <w:r w:rsidR="194B14A7" w:rsidRPr="00BE71AA">
              <w:rPr>
                <w:rFonts w:ascii="Bahnschrift" w:hAnsi="Bahnschrift" w:cs="Arial"/>
                <w:sz w:val="18"/>
                <w:szCs w:val="18"/>
              </w:rPr>
              <w:t xml:space="preserve"> </w:t>
            </w:r>
          </w:p>
          <w:p w14:paraId="44B0F30E" w14:textId="77777777" w:rsidR="00FA6D7D" w:rsidRPr="00BE71AA" w:rsidRDefault="00FA6D7D" w:rsidP="00396041">
            <w:pPr>
              <w:suppressAutoHyphens/>
              <w:spacing w:before="57" w:after="57"/>
              <w:rPr>
                <w:rFonts w:ascii="Bahnschrift" w:hAnsi="Bahnschrift" w:cs="Arial"/>
                <w:sz w:val="18"/>
                <w:szCs w:val="18"/>
              </w:rPr>
            </w:pPr>
            <w:r w:rsidRPr="00BE71AA">
              <w:rPr>
                <w:rFonts w:ascii="Bahnschrift" w:hAnsi="Bahnschrift" w:cs="Arial"/>
                <w:sz w:val="18"/>
                <w:szCs w:val="18"/>
              </w:rPr>
              <w:t xml:space="preserve">Urządzenia </w:t>
            </w:r>
            <w:r w:rsidR="00396041" w:rsidRPr="00BE71AA">
              <w:rPr>
                <w:rFonts w:ascii="Bahnschrift" w:hAnsi="Bahnschrift" w:cs="Arial"/>
                <w:sz w:val="18"/>
                <w:szCs w:val="18"/>
              </w:rPr>
              <w:t>winno</w:t>
            </w:r>
            <w:r w:rsidRPr="00BE71AA">
              <w:rPr>
                <w:rFonts w:ascii="Bahnschrift" w:hAnsi="Bahnschrift" w:cs="Arial"/>
                <w:sz w:val="18"/>
                <w:szCs w:val="18"/>
              </w:rPr>
              <w:t xml:space="preserve"> być dostarczone jako dedykowane urządzenie typa </w:t>
            </w:r>
            <w:proofErr w:type="spellStart"/>
            <w:r w:rsidRPr="00BE71AA">
              <w:rPr>
                <w:rFonts w:ascii="Bahnschrift" w:hAnsi="Bahnschrift" w:cs="Arial"/>
                <w:sz w:val="18"/>
                <w:szCs w:val="18"/>
              </w:rPr>
              <w:t>appliance</w:t>
            </w:r>
            <w:proofErr w:type="spellEnd"/>
            <w:r w:rsidRPr="00BE71AA">
              <w:rPr>
                <w:rFonts w:ascii="Bahnschrift" w:hAnsi="Bahnschrift" w:cs="Arial"/>
                <w:sz w:val="18"/>
                <w:szCs w:val="18"/>
              </w:rPr>
              <w:t xml:space="preserve">, przystosowane do montażu w szafie </w:t>
            </w:r>
            <w:proofErr w:type="spellStart"/>
            <w:r w:rsidRPr="00BE71AA">
              <w:rPr>
                <w:rFonts w:ascii="Bahnschrift" w:hAnsi="Bahnschrift" w:cs="Arial"/>
                <w:sz w:val="18"/>
                <w:szCs w:val="18"/>
              </w:rPr>
              <w:t>Rack</w:t>
            </w:r>
            <w:proofErr w:type="spellEnd"/>
            <w:r w:rsidRPr="00BE71AA">
              <w:rPr>
                <w:rFonts w:ascii="Bahnschrift" w:hAnsi="Bahnschrift" w:cs="Arial"/>
                <w:sz w:val="18"/>
                <w:szCs w:val="18"/>
              </w:rPr>
              <w:t xml:space="preserve"> 19” o maksymalnej wysokości 4U każde.</w:t>
            </w:r>
          </w:p>
          <w:p w14:paraId="64ADBB1E" w14:textId="77777777" w:rsidR="00FA6D7D" w:rsidRPr="00BE71AA" w:rsidRDefault="00FA6D7D" w:rsidP="00396041">
            <w:pPr>
              <w:suppressAutoHyphens/>
              <w:spacing w:before="57" w:after="57"/>
              <w:rPr>
                <w:rFonts w:ascii="Bahnschrift" w:hAnsi="Bahnschrift" w:cs="Arial"/>
                <w:sz w:val="18"/>
                <w:szCs w:val="18"/>
              </w:rPr>
            </w:pPr>
            <w:r w:rsidRPr="00BE71AA">
              <w:rPr>
                <w:rFonts w:ascii="Bahnschrift" w:hAnsi="Bahnschrift" w:cs="Arial"/>
                <w:sz w:val="18"/>
                <w:szCs w:val="18"/>
              </w:rPr>
              <w:t>Urządzenie musi być wyposażone w co najmniej:</w:t>
            </w:r>
          </w:p>
          <w:p w14:paraId="6B6E2A3F" w14:textId="77777777" w:rsidR="00FA6D7D" w:rsidRPr="00BE71AA" w:rsidRDefault="00FA6D7D" w:rsidP="00BE71AA">
            <w:pPr>
              <w:numPr>
                <w:ilvl w:val="2"/>
                <w:numId w:val="1"/>
              </w:numPr>
              <w:tabs>
                <w:tab w:val="clear" w:pos="1440"/>
              </w:tabs>
              <w:suppressAutoHyphens/>
              <w:spacing w:before="57" w:after="57"/>
              <w:ind w:left="318" w:hanging="284"/>
              <w:rPr>
                <w:rFonts w:ascii="Bahnschrift" w:hAnsi="Bahnschrift" w:cs="Arial"/>
                <w:sz w:val="18"/>
                <w:szCs w:val="18"/>
              </w:rPr>
            </w:pPr>
            <w:r w:rsidRPr="00BE71AA">
              <w:rPr>
                <w:rFonts w:ascii="Bahnschrift" w:hAnsi="Bahnschrift" w:cs="Arial"/>
                <w:sz w:val="18"/>
                <w:szCs w:val="18"/>
              </w:rPr>
              <w:t>4 interfejsy 40GE QSFP+.</w:t>
            </w:r>
          </w:p>
          <w:p w14:paraId="6B0AE0EA" w14:textId="77777777" w:rsidR="00FA6D7D" w:rsidRPr="00BE71AA" w:rsidRDefault="00FA6D7D" w:rsidP="00BE71AA">
            <w:pPr>
              <w:numPr>
                <w:ilvl w:val="2"/>
                <w:numId w:val="1"/>
              </w:numPr>
              <w:tabs>
                <w:tab w:val="clear" w:pos="1440"/>
              </w:tabs>
              <w:suppressAutoHyphens/>
              <w:spacing w:before="57" w:after="57"/>
              <w:ind w:left="318" w:hanging="284"/>
              <w:rPr>
                <w:rFonts w:ascii="Bahnschrift" w:hAnsi="Bahnschrift" w:cs="Arial"/>
                <w:sz w:val="18"/>
                <w:szCs w:val="18"/>
              </w:rPr>
            </w:pPr>
            <w:r w:rsidRPr="00BE71AA">
              <w:rPr>
                <w:rFonts w:ascii="Bahnschrift" w:hAnsi="Bahnschrift" w:cs="Arial"/>
                <w:sz w:val="18"/>
                <w:szCs w:val="18"/>
              </w:rPr>
              <w:t>4 interfejsy 100/1000/10GE Ethernet (RJ45),</w:t>
            </w:r>
          </w:p>
          <w:p w14:paraId="1E6EF213" w14:textId="77777777" w:rsidR="00FA6D7D" w:rsidRPr="00BE71AA" w:rsidRDefault="00FA6D7D" w:rsidP="00BE71AA">
            <w:pPr>
              <w:numPr>
                <w:ilvl w:val="2"/>
                <w:numId w:val="1"/>
              </w:numPr>
              <w:tabs>
                <w:tab w:val="clear" w:pos="1440"/>
              </w:tabs>
              <w:suppressAutoHyphens/>
              <w:spacing w:before="57" w:after="57"/>
              <w:ind w:left="318" w:hanging="284"/>
              <w:rPr>
                <w:rFonts w:ascii="Bahnschrift" w:hAnsi="Bahnschrift" w:cs="Arial"/>
                <w:sz w:val="18"/>
                <w:szCs w:val="18"/>
              </w:rPr>
            </w:pPr>
            <w:r w:rsidRPr="00BE71AA">
              <w:rPr>
                <w:rFonts w:ascii="Bahnschrift" w:hAnsi="Bahnschrift" w:cs="Arial"/>
                <w:sz w:val="18"/>
                <w:szCs w:val="18"/>
              </w:rPr>
              <w:t>8 interfejsów 1/10GE SFP+ (obsadzone modułami 10GE SFP+ SR),</w:t>
            </w:r>
          </w:p>
          <w:p w14:paraId="323AD559" w14:textId="262BA09C" w:rsidR="00FA6D7D" w:rsidRDefault="00FA6D7D" w:rsidP="00BE71AA">
            <w:pPr>
              <w:numPr>
                <w:ilvl w:val="2"/>
                <w:numId w:val="1"/>
              </w:numPr>
              <w:tabs>
                <w:tab w:val="clear" w:pos="1440"/>
              </w:tabs>
              <w:suppressAutoHyphens/>
              <w:spacing w:before="57" w:after="57"/>
              <w:ind w:left="318" w:hanging="284"/>
              <w:rPr>
                <w:rFonts w:ascii="Bahnschrift" w:hAnsi="Bahnschrift" w:cs="Arial"/>
                <w:sz w:val="18"/>
                <w:szCs w:val="18"/>
              </w:rPr>
            </w:pPr>
            <w:r w:rsidRPr="00BE71AA">
              <w:rPr>
                <w:rFonts w:ascii="Bahnschrift" w:hAnsi="Bahnschrift" w:cs="Arial"/>
                <w:sz w:val="18"/>
                <w:szCs w:val="18"/>
              </w:rPr>
              <w:t>8 interfejsów 1GE SFP,</w:t>
            </w:r>
          </w:p>
          <w:p w14:paraId="72BD3532" w14:textId="54BBD56B" w:rsidR="0060569F" w:rsidRPr="0060569F" w:rsidRDefault="0060569F" w:rsidP="0060569F">
            <w:pPr>
              <w:suppressAutoHyphens/>
              <w:spacing w:before="57" w:after="57"/>
              <w:ind w:left="34"/>
              <w:rPr>
                <w:rFonts w:ascii="Bahnschrift" w:hAnsi="Bahnschrift" w:cs="Arial"/>
                <w:color w:val="1F497D" w:themeColor="text2"/>
                <w:sz w:val="18"/>
                <w:szCs w:val="18"/>
              </w:rPr>
            </w:pPr>
            <w:r w:rsidRPr="0060569F">
              <w:rPr>
                <w:rFonts w:ascii="Bahnschrift" w:hAnsi="Bahnschrift" w:cs="Arial"/>
                <w:color w:val="1F497D" w:themeColor="text2"/>
                <w:sz w:val="18"/>
                <w:szCs w:val="18"/>
              </w:rPr>
              <w:t>Dopuszczalne jest rozwiązanie realizujące 4 interfejsy 1000/10GE Ethernet (RJ45) w oparciu o wkładki SFP+ GC. W tej sytuacji urządzenie ma być wyposażone w co najmniej 12 interfejsów 1/10GE SFP+</w:t>
            </w:r>
          </w:p>
          <w:p w14:paraId="5A09A27B" w14:textId="77777777" w:rsidR="00FA6D7D" w:rsidRPr="00BE71AA" w:rsidRDefault="00FA6D7D" w:rsidP="00396041">
            <w:pPr>
              <w:pStyle w:val="Standard"/>
              <w:spacing w:before="57" w:after="57" w:line="276" w:lineRule="auto"/>
              <w:rPr>
                <w:rFonts w:ascii="Bahnschrift" w:hAnsi="Bahnschrift" w:cs="Arial"/>
                <w:sz w:val="18"/>
                <w:szCs w:val="18"/>
              </w:rPr>
            </w:pPr>
            <w:r w:rsidRPr="00BE71AA">
              <w:rPr>
                <w:rFonts w:ascii="Bahnschrift" w:hAnsi="Bahnschrift" w:cs="Arial"/>
                <w:sz w:val="18"/>
                <w:szCs w:val="18"/>
              </w:rPr>
              <w:t xml:space="preserve">Urządzenie </w:t>
            </w:r>
            <w:r w:rsidR="00396041" w:rsidRPr="00BE71AA">
              <w:rPr>
                <w:rFonts w:ascii="Bahnschrift" w:hAnsi="Bahnschrift" w:cs="Arial"/>
                <w:sz w:val="18"/>
                <w:szCs w:val="18"/>
              </w:rPr>
              <w:t xml:space="preserve">winno </w:t>
            </w:r>
            <w:r w:rsidRPr="00BE71AA">
              <w:rPr>
                <w:rFonts w:ascii="Bahnschrift" w:hAnsi="Bahnschrift" w:cs="Arial"/>
                <w:sz w:val="18"/>
                <w:szCs w:val="18"/>
              </w:rPr>
              <w:t xml:space="preserve">być wyposażone dedykowany port konsoli/zarządzania. Port ten </w:t>
            </w:r>
            <w:r w:rsidR="00396041" w:rsidRPr="00BE71AA">
              <w:rPr>
                <w:rFonts w:ascii="Bahnschrift" w:hAnsi="Bahnschrift" w:cs="Arial"/>
                <w:sz w:val="18"/>
                <w:szCs w:val="18"/>
              </w:rPr>
              <w:t xml:space="preserve">winien </w:t>
            </w:r>
            <w:r w:rsidRPr="00BE71AA">
              <w:rPr>
                <w:rFonts w:ascii="Bahnschrift" w:hAnsi="Bahnschrift" w:cs="Arial"/>
                <w:sz w:val="18"/>
                <w:szCs w:val="18"/>
              </w:rPr>
              <w:t xml:space="preserve"> być wydzielony co najmniej logicznie i musi pracować w innej instancji routingu co porty obsługujące ruch poddawany inspekcji,</w:t>
            </w:r>
          </w:p>
          <w:p w14:paraId="046562A9" w14:textId="264918B2" w:rsidR="00FA6D7D" w:rsidRPr="00BE71AA" w:rsidRDefault="00FA6D7D" w:rsidP="00396041">
            <w:pPr>
              <w:pStyle w:val="Standard"/>
              <w:spacing w:before="57" w:after="57" w:line="276" w:lineRule="auto"/>
              <w:rPr>
                <w:rFonts w:ascii="Bahnschrift" w:hAnsi="Bahnschrift" w:cs="Arial"/>
                <w:sz w:val="18"/>
                <w:szCs w:val="18"/>
              </w:rPr>
            </w:pPr>
            <w:r w:rsidRPr="00BE71AA">
              <w:rPr>
                <w:rFonts w:ascii="Bahnschrift" w:hAnsi="Bahnschrift" w:cs="Arial"/>
                <w:sz w:val="18"/>
                <w:szCs w:val="18"/>
                <w:lang w:eastAsia="pl-PL"/>
              </w:rPr>
              <w:t xml:space="preserve">Urządzenie </w:t>
            </w:r>
            <w:r w:rsidR="00396041" w:rsidRPr="00BE71AA">
              <w:rPr>
                <w:rFonts w:ascii="Bahnschrift" w:hAnsi="Bahnschrift" w:cs="Arial"/>
                <w:sz w:val="18"/>
                <w:szCs w:val="18"/>
                <w:lang w:eastAsia="pl-PL"/>
              </w:rPr>
              <w:t xml:space="preserve">winno </w:t>
            </w:r>
            <w:r w:rsidRPr="00BE71AA">
              <w:rPr>
                <w:rFonts w:ascii="Bahnschrift" w:hAnsi="Bahnschrift" w:cs="Arial"/>
                <w:sz w:val="18"/>
                <w:szCs w:val="18"/>
                <w:lang w:eastAsia="pl-PL"/>
              </w:rPr>
              <w:t>spełniać co najmniej następujące parametry wydajnościowe przy czym jeżeli urządzenie może pracować w różnych trybach</w:t>
            </w:r>
            <w:r w:rsidR="5539C43B" w:rsidRPr="00BE71AA">
              <w:rPr>
                <w:rFonts w:ascii="Bahnschrift" w:hAnsi="Bahnschrift" w:cs="Arial"/>
                <w:sz w:val="18"/>
                <w:szCs w:val="18"/>
                <w:lang w:eastAsia="pl-PL"/>
              </w:rPr>
              <w:t>,</w:t>
            </w:r>
            <w:r w:rsidRPr="00BE71AA">
              <w:rPr>
                <w:rFonts w:ascii="Bahnschrift" w:hAnsi="Bahnschrift" w:cs="Arial"/>
                <w:sz w:val="18"/>
                <w:szCs w:val="18"/>
                <w:lang w:eastAsia="pl-PL"/>
              </w:rPr>
              <w:t xml:space="preserve"> to jego wydajność musi być mierzona w trybie pracy, który pozwala na uruchomienie wszystkich wymaganych funkcji urządzenia: </w:t>
            </w:r>
          </w:p>
          <w:p w14:paraId="01944B05" w14:textId="77777777" w:rsidR="00FA6D7D" w:rsidRPr="00BE71AA" w:rsidRDefault="00FA6D7D" w:rsidP="00BE71AA">
            <w:pPr>
              <w:pStyle w:val="Akapitzlist1"/>
              <w:numPr>
                <w:ilvl w:val="2"/>
                <w:numId w:val="1"/>
              </w:numPr>
              <w:tabs>
                <w:tab w:val="clear" w:pos="1440"/>
                <w:tab w:val="num" w:pos="318"/>
              </w:tabs>
              <w:spacing w:before="57" w:after="57"/>
              <w:ind w:left="318" w:hanging="284"/>
              <w:rPr>
                <w:rFonts w:ascii="Bahnschrift" w:hAnsi="Bahnschrift" w:cs="Arial"/>
                <w:sz w:val="18"/>
                <w:szCs w:val="18"/>
              </w:rPr>
            </w:pPr>
            <w:r w:rsidRPr="00BE71AA">
              <w:rPr>
                <w:rFonts w:ascii="Bahnschrift" w:hAnsi="Bahnschrift" w:cs="Arial"/>
                <w:sz w:val="18"/>
                <w:szCs w:val="18"/>
              </w:rPr>
              <w:t xml:space="preserve">minimum 16 </w:t>
            </w:r>
            <w:proofErr w:type="spellStart"/>
            <w:r w:rsidRPr="00BE71AA">
              <w:rPr>
                <w:rFonts w:ascii="Bahnschrift" w:hAnsi="Bahnschrift" w:cs="Arial"/>
                <w:sz w:val="18"/>
                <w:szCs w:val="18"/>
              </w:rPr>
              <w:t>Gbps</w:t>
            </w:r>
            <w:proofErr w:type="spellEnd"/>
            <w:r w:rsidRPr="00BE71AA">
              <w:rPr>
                <w:rFonts w:ascii="Bahnschrift" w:hAnsi="Bahnschrift" w:cs="Arial"/>
                <w:sz w:val="18"/>
                <w:szCs w:val="18"/>
              </w:rPr>
              <w:t xml:space="preserve"> dla Firewall/kontroli aplikacji,</w:t>
            </w:r>
          </w:p>
          <w:p w14:paraId="508F983B" w14:textId="77777777" w:rsidR="00FA6D7D" w:rsidRPr="00BE71AA" w:rsidRDefault="00FA6D7D" w:rsidP="00BE71AA">
            <w:pPr>
              <w:pStyle w:val="Akapitzlist1"/>
              <w:numPr>
                <w:ilvl w:val="2"/>
                <w:numId w:val="1"/>
              </w:numPr>
              <w:tabs>
                <w:tab w:val="clear" w:pos="1440"/>
                <w:tab w:val="num" w:pos="318"/>
              </w:tabs>
              <w:spacing w:before="57" w:after="57"/>
              <w:ind w:left="318" w:hanging="284"/>
              <w:rPr>
                <w:rFonts w:ascii="Bahnschrift" w:hAnsi="Bahnschrift" w:cs="Arial"/>
                <w:sz w:val="18"/>
                <w:szCs w:val="18"/>
              </w:rPr>
            </w:pPr>
            <w:r w:rsidRPr="00BE71AA">
              <w:rPr>
                <w:rFonts w:ascii="Bahnschrift" w:hAnsi="Bahnschrift" w:cs="Arial"/>
                <w:sz w:val="18"/>
                <w:szCs w:val="18"/>
                <w:lang w:eastAsia="pl-PL"/>
              </w:rPr>
              <w:t xml:space="preserve">minimum 8 </w:t>
            </w:r>
            <w:proofErr w:type="spellStart"/>
            <w:r w:rsidRPr="00BE71AA">
              <w:rPr>
                <w:rFonts w:ascii="Bahnschrift" w:hAnsi="Bahnschrift" w:cs="Arial"/>
                <w:sz w:val="18"/>
                <w:szCs w:val="18"/>
                <w:lang w:eastAsia="pl-PL"/>
              </w:rPr>
              <w:t>Gbps</w:t>
            </w:r>
            <w:proofErr w:type="spellEnd"/>
            <w:r w:rsidRPr="00BE71AA">
              <w:rPr>
                <w:rFonts w:ascii="Bahnschrift" w:hAnsi="Bahnschrift" w:cs="Arial"/>
                <w:sz w:val="18"/>
                <w:szCs w:val="18"/>
                <w:lang w:eastAsia="pl-PL"/>
              </w:rPr>
              <w:t xml:space="preserve"> dla Firewall/IPS/Antywirus/kontroli aplikacji,</w:t>
            </w:r>
          </w:p>
          <w:p w14:paraId="5C13C266" w14:textId="77777777" w:rsidR="00FA6D7D" w:rsidRPr="00BE71AA" w:rsidRDefault="00FA6D7D" w:rsidP="00BE71AA">
            <w:pPr>
              <w:pStyle w:val="Akapitzlist1"/>
              <w:numPr>
                <w:ilvl w:val="2"/>
                <w:numId w:val="1"/>
              </w:numPr>
              <w:tabs>
                <w:tab w:val="clear" w:pos="1440"/>
                <w:tab w:val="num" w:pos="318"/>
              </w:tabs>
              <w:spacing w:before="57" w:after="57"/>
              <w:ind w:left="318" w:hanging="284"/>
              <w:rPr>
                <w:rFonts w:ascii="Bahnschrift" w:hAnsi="Bahnschrift" w:cs="Arial"/>
                <w:sz w:val="18"/>
                <w:szCs w:val="18"/>
              </w:rPr>
            </w:pPr>
            <w:r w:rsidRPr="00BE71AA">
              <w:rPr>
                <w:rFonts w:ascii="Bahnschrift" w:hAnsi="Bahnschrift" w:cs="Arial"/>
                <w:sz w:val="18"/>
                <w:szCs w:val="18"/>
                <w:lang w:eastAsia="pl-PL"/>
              </w:rPr>
              <w:t>minimum 100 tys. nowych połączeń na sekundę,</w:t>
            </w:r>
          </w:p>
          <w:p w14:paraId="4AF9E2A3" w14:textId="77777777" w:rsidR="00FA6D7D" w:rsidRPr="00BE71AA" w:rsidRDefault="00FA6D7D" w:rsidP="00BE71AA">
            <w:pPr>
              <w:pStyle w:val="Akapitzlist1"/>
              <w:numPr>
                <w:ilvl w:val="2"/>
                <w:numId w:val="1"/>
              </w:numPr>
              <w:tabs>
                <w:tab w:val="clear" w:pos="1440"/>
                <w:tab w:val="num" w:pos="318"/>
              </w:tabs>
              <w:spacing w:before="57" w:after="57" w:line="276" w:lineRule="auto"/>
              <w:ind w:left="318" w:hanging="284"/>
              <w:rPr>
                <w:rFonts w:ascii="Bahnschrift" w:hAnsi="Bahnschrift" w:cs="Arial"/>
                <w:sz w:val="18"/>
                <w:szCs w:val="18"/>
              </w:rPr>
            </w:pPr>
            <w:r w:rsidRPr="00BE71AA">
              <w:rPr>
                <w:rFonts w:ascii="Bahnschrift" w:hAnsi="Bahnschrift" w:cs="Arial"/>
                <w:sz w:val="18"/>
                <w:szCs w:val="18"/>
                <w:lang w:eastAsia="pl-PL"/>
              </w:rPr>
              <w:lastRenderedPageBreak/>
              <w:t>minimum 4.000.000 równoległych sesji.</w:t>
            </w:r>
          </w:p>
          <w:p w14:paraId="0EFB3F58" w14:textId="77777777" w:rsidR="00FA6D7D" w:rsidRPr="00BE71AA" w:rsidRDefault="00FA6D7D" w:rsidP="00BE71AA">
            <w:pPr>
              <w:pStyle w:val="Akapitzlist1"/>
              <w:spacing w:before="57" w:after="57" w:line="276" w:lineRule="auto"/>
              <w:ind w:left="34"/>
              <w:rPr>
                <w:rFonts w:ascii="Bahnschrift" w:hAnsi="Bahnschrift" w:cs="Arial"/>
                <w:sz w:val="18"/>
                <w:szCs w:val="18"/>
              </w:rPr>
            </w:pPr>
            <w:r w:rsidRPr="00BE71AA">
              <w:rPr>
                <w:rFonts w:ascii="Bahnschrift" w:hAnsi="Bahnschrift" w:cs="Arial"/>
                <w:sz w:val="18"/>
                <w:szCs w:val="18"/>
              </w:rPr>
              <w:t>Jako scenariusz „Firewall/kontroli aplikacji” Zamawiający rozumie, iż urządzenie pozwoli na wykrycie aplikacji, przydzielenie do niej polityki bezpieczeństwa w tym przypisanie uprawnień użytkownikom do korzystania z określonych aplikacji sieciowych.</w:t>
            </w:r>
          </w:p>
          <w:p w14:paraId="2484AAD2" w14:textId="77777777" w:rsidR="00FA6D7D" w:rsidRPr="00BE71AA" w:rsidRDefault="00FA6D7D" w:rsidP="00BE71AA">
            <w:pPr>
              <w:pStyle w:val="Akapitzlist1"/>
              <w:spacing w:before="57" w:after="57" w:line="276" w:lineRule="auto"/>
              <w:ind w:left="34"/>
              <w:rPr>
                <w:rFonts w:ascii="Bahnschrift" w:hAnsi="Bahnschrift" w:cs="Arial"/>
                <w:sz w:val="18"/>
                <w:szCs w:val="18"/>
              </w:rPr>
            </w:pPr>
            <w:r w:rsidRPr="00BE71AA">
              <w:rPr>
                <w:rFonts w:ascii="Bahnschrift" w:hAnsi="Bahnschrift" w:cs="Arial"/>
                <w:sz w:val="18"/>
                <w:szCs w:val="18"/>
              </w:rPr>
              <w:t>Jako scenariusz „Firewall /IPS/Antywirus/kontroli aplikacji” Zamawiający rozumie, iż urządzenie pozwoli na wykrycie aplikacji, przydzielenie do niej polityki bezpieczeństwa obejmującej przypisanie uprawnień użytkownikom do korzystania z określonych aplikacji sieciowych, inspekcje IPS, Antywirus, Anty Spyware. Zakres kontroli musi też obejmować przesyłanie plików do „</w:t>
            </w:r>
            <w:proofErr w:type="spellStart"/>
            <w:r w:rsidRPr="00BE71AA">
              <w:rPr>
                <w:rFonts w:ascii="Bahnschrift" w:hAnsi="Bahnschrift" w:cs="Arial"/>
                <w:sz w:val="18"/>
                <w:szCs w:val="18"/>
              </w:rPr>
              <w:t>sandboxa</w:t>
            </w:r>
            <w:proofErr w:type="spellEnd"/>
            <w:r w:rsidRPr="00BE71AA">
              <w:rPr>
                <w:rFonts w:ascii="Bahnschrift" w:hAnsi="Bahnschrift" w:cs="Arial"/>
                <w:sz w:val="18"/>
                <w:szCs w:val="18"/>
              </w:rPr>
              <w:t xml:space="preserve">” lokalnego i chmurowego w tym przechwytywanie i blokowanie plików określonego typu. Scenariusz ten musi być realizowany z włączonym pełnym zakresem ochrony tj. z włączonymi wszystkimi dostępnymi dla urządzenia sygnaturami IPS, antywirus, </w:t>
            </w:r>
            <w:proofErr w:type="spellStart"/>
            <w:r w:rsidRPr="00BE71AA">
              <w:rPr>
                <w:rFonts w:ascii="Bahnschrift" w:hAnsi="Bahnschrift" w:cs="Arial"/>
                <w:sz w:val="18"/>
                <w:szCs w:val="18"/>
              </w:rPr>
              <w:t>antyspyware</w:t>
            </w:r>
            <w:proofErr w:type="spellEnd"/>
            <w:r w:rsidRPr="00BE71AA">
              <w:rPr>
                <w:rFonts w:ascii="Bahnschrift" w:hAnsi="Bahnschrift" w:cs="Arial"/>
                <w:sz w:val="18"/>
                <w:szCs w:val="18"/>
              </w:rPr>
              <w:t>, ochrony DNS.</w:t>
            </w:r>
          </w:p>
          <w:p w14:paraId="3AC15559" w14:textId="77777777" w:rsidR="00FA6D7D" w:rsidRPr="00BE71AA" w:rsidRDefault="00FA6D7D" w:rsidP="00396041">
            <w:pPr>
              <w:suppressAutoHyphens/>
              <w:spacing w:before="57" w:after="57"/>
              <w:rPr>
                <w:rFonts w:ascii="Bahnschrift" w:hAnsi="Bahnschrift" w:cs="Arial"/>
                <w:sz w:val="18"/>
                <w:szCs w:val="18"/>
              </w:rPr>
            </w:pPr>
            <w:r w:rsidRPr="00BE71AA">
              <w:rPr>
                <w:rFonts w:ascii="Bahnschrift" w:hAnsi="Bahnschrift" w:cs="Arial"/>
                <w:sz w:val="18"/>
                <w:szCs w:val="18"/>
                <w:lang w:val="pl" w:eastAsia="en-GB"/>
              </w:rPr>
              <w:t xml:space="preserve">Urządzenie </w:t>
            </w:r>
            <w:r w:rsidR="00396041" w:rsidRPr="00BE71AA">
              <w:rPr>
                <w:rFonts w:ascii="Bahnschrift" w:hAnsi="Bahnschrift" w:cs="Arial"/>
                <w:sz w:val="18"/>
                <w:szCs w:val="18"/>
                <w:lang w:val="pl" w:eastAsia="en-GB"/>
              </w:rPr>
              <w:t xml:space="preserve">winno </w:t>
            </w:r>
            <w:r w:rsidRPr="00BE71AA">
              <w:rPr>
                <w:rFonts w:ascii="Bahnschrift" w:hAnsi="Bahnschrift" w:cs="Arial"/>
                <w:sz w:val="18"/>
                <w:szCs w:val="18"/>
                <w:lang w:val="pl" w:eastAsia="en-GB"/>
              </w:rPr>
              <w:t>umożliwiać działanie co najmniej w trzech trybach pracy</w:t>
            </w:r>
          </w:p>
          <w:p w14:paraId="7AFB2FC6" w14:textId="77777777" w:rsidR="00FA6D7D" w:rsidRPr="00BE71AA" w:rsidRDefault="00FA6D7D" w:rsidP="00BE71AA">
            <w:pPr>
              <w:numPr>
                <w:ilvl w:val="2"/>
                <w:numId w:val="1"/>
              </w:numPr>
              <w:tabs>
                <w:tab w:val="clear" w:pos="1440"/>
                <w:tab w:val="num" w:pos="318"/>
              </w:tabs>
              <w:suppressAutoHyphens/>
              <w:spacing w:before="57" w:after="57"/>
              <w:ind w:left="743" w:hanging="709"/>
              <w:rPr>
                <w:rFonts w:ascii="Bahnschrift" w:hAnsi="Bahnschrift" w:cs="Arial"/>
                <w:sz w:val="18"/>
                <w:szCs w:val="18"/>
              </w:rPr>
            </w:pPr>
            <w:r w:rsidRPr="00BE71AA">
              <w:rPr>
                <w:rFonts w:ascii="Bahnschrift" w:hAnsi="Bahnschrift" w:cs="Arial"/>
                <w:sz w:val="18"/>
                <w:szCs w:val="18"/>
                <w:lang w:val="pl" w:eastAsia="en-GB"/>
              </w:rPr>
              <w:t>rutera (tzn. w warstwie 3 modelu OSI),</w:t>
            </w:r>
          </w:p>
          <w:p w14:paraId="0A51A969" w14:textId="77777777" w:rsidR="00FA6D7D" w:rsidRPr="00BE71AA" w:rsidRDefault="00FA6D7D" w:rsidP="00BE71AA">
            <w:pPr>
              <w:numPr>
                <w:ilvl w:val="2"/>
                <w:numId w:val="1"/>
              </w:numPr>
              <w:tabs>
                <w:tab w:val="clear" w:pos="1440"/>
                <w:tab w:val="num" w:pos="318"/>
              </w:tabs>
              <w:suppressAutoHyphens/>
              <w:spacing w:before="57" w:after="57"/>
              <w:ind w:left="743" w:hanging="709"/>
              <w:rPr>
                <w:rFonts w:ascii="Bahnschrift" w:hAnsi="Bahnschrift" w:cs="Arial"/>
                <w:sz w:val="18"/>
                <w:szCs w:val="18"/>
              </w:rPr>
            </w:pPr>
            <w:r w:rsidRPr="00BE71AA">
              <w:rPr>
                <w:rFonts w:ascii="Bahnschrift" w:hAnsi="Bahnschrift" w:cs="Arial"/>
                <w:sz w:val="18"/>
                <w:szCs w:val="18"/>
                <w:lang w:val="pl" w:eastAsia="en-GB"/>
              </w:rPr>
              <w:t>przełącznika (tzn. w warstwie 2 modelu OSI)</w:t>
            </w:r>
          </w:p>
          <w:p w14:paraId="40A12DA2" w14:textId="77777777" w:rsidR="00FA6D7D" w:rsidRPr="00BE71AA" w:rsidRDefault="00FA6D7D" w:rsidP="00BE71AA">
            <w:pPr>
              <w:numPr>
                <w:ilvl w:val="2"/>
                <w:numId w:val="1"/>
              </w:numPr>
              <w:tabs>
                <w:tab w:val="clear" w:pos="1440"/>
                <w:tab w:val="num" w:pos="318"/>
              </w:tabs>
              <w:suppressAutoHyphens/>
              <w:spacing w:before="57" w:after="57"/>
              <w:ind w:left="743" w:hanging="709"/>
              <w:rPr>
                <w:rFonts w:ascii="Bahnschrift" w:hAnsi="Bahnschrift" w:cs="Arial"/>
                <w:sz w:val="18"/>
                <w:szCs w:val="18"/>
              </w:rPr>
            </w:pPr>
            <w:r w:rsidRPr="00BE71AA">
              <w:rPr>
                <w:rFonts w:ascii="Bahnschrift" w:hAnsi="Bahnschrift" w:cs="Arial"/>
                <w:sz w:val="18"/>
                <w:szCs w:val="18"/>
                <w:lang w:val="pl" w:eastAsia="en-GB"/>
              </w:rPr>
              <w:t>w trybie pasywnego nasłuchu (</w:t>
            </w:r>
            <w:proofErr w:type="spellStart"/>
            <w:r w:rsidRPr="00BE71AA">
              <w:rPr>
                <w:rFonts w:ascii="Bahnschrift" w:hAnsi="Bahnschrift" w:cs="Arial"/>
                <w:sz w:val="18"/>
                <w:szCs w:val="18"/>
                <w:lang w:val="pl" w:eastAsia="en-GB"/>
              </w:rPr>
              <w:t>sniffer</w:t>
            </w:r>
            <w:proofErr w:type="spellEnd"/>
            <w:r w:rsidRPr="00BE71AA">
              <w:rPr>
                <w:rFonts w:ascii="Bahnschrift" w:hAnsi="Bahnschrift" w:cs="Arial"/>
                <w:sz w:val="18"/>
                <w:szCs w:val="18"/>
                <w:lang w:val="pl" w:eastAsia="en-GB"/>
              </w:rPr>
              <w:t>).</w:t>
            </w:r>
          </w:p>
          <w:p w14:paraId="0BED5D99" w14:textId="77777777" w:rsidR="00FA6D7D" w:rsidRPr="00BE71AA" w:rsidRDefault="00FA6D7D" w:rsidP="00396041">
            <w:pPr>
              <w:suppressAutoHyphens/>
              <w:spacing w:before="57" w:after="57"/>
              <w:rPr>
                <w:rFonts w:ascii="Bahnschrift" w:hAnsi="Bahnschrift" w:cs="Arial"/>
                <w:sz w:val="18"/>
                <w:szCs w:val="18"/>
              </w:rPr>
            </w:pPr>
            <w:r w:rsidRPr="00BE71AA">
              <w:rPr>
                <w:rFonts w:ascii="Bahnschrift" w:hAnsi="Bahnschrift" w:cs="Arial"/>
                <w:sz w:val="18"/>
                <w:szCs w:val="18"/>
                <w:lang w:val="pl" w:eastAsia="en-GB"/>
              </w:rPr>
              <w:t xml:space="preserve">Tryb pracy urządzenia </w:t>
            </w:r>
            <w:r w:rsidR="00396041" w:rsidRPr="00BE71AA">
              <w:rPr>
                <w:rFonts w:ascii="Bahnschrift" w:hAnsi="Bahnschrift" w:cs="Arial"/>
                <w:sz w:val="18"/>
                <w:szCs w:val="18"/>
                <w:lang w:val="pl" w:eastAsia="en-GB"/>
              </w:rPr>
              <w:t xml:space="preserve">winien </w:t>
            </w:r>
            <w:r w:rsidRPr="00BE71AA">
              <w:rPr>
                <w:rFonts w:ascii="Bahnschrift" w:hAnsi="Bahnschrift" w:cs="Arial"/>
                <w:sz w:val="18"/>
                <w:szCs w:val="18"/>
                <w:lang w:val="pl" w:eastAsia="en-GB"/>
              </w:rPr>
              <w:t>być ustalany bądź w konfiguracji interfejsu sieciowego bądź w ustawieniach systemu, a system musi umożliwiać pracę we wszystkich wymienionych powyżej trybach jednocześnie na różnych interfejsach inspekcyjnych w pojedynczej logicznej instancji systemu (np. wirtualny kontekst/system/firewall/, wirtualna domena, itp.).</w:t>
            </w:r>
          </w:p>
          <w:p w14:paraId="76788D3D" w14:textId="77777777" w:rsidR="00FA6D7D" w:rsidRPr="00BE71AA" w:rsidRDefault="00FA6D7D" w:rsidP="00396041">
            <w:pPr>
              <w:suppressAutoHyphens/>
              <w:spacing w:before="57" w:after="57"/>
              <w:rPr>
                <w:rFonts w:ascii="Bahnschrift" w:hAnsi="Bahnschrift" w:cs="Arial"/>
                <w:sz w:val="18"/>
                <w:szCs w:val="18"/>
              </w:rPr>
            </w:pPr>
            <w:r w:rsidRPr="00BE71AA">
              <w:rPr>
                <w:rFonts w:ascii="Bahnschrift" w:hAnsi="Bahnschrift" w:cs="Arial"/>
                <w:sz w:val="18"/>
                <w:szCs w:val="18"/>
                <w:lang w:val="pl" w:eastAsia="en-GB"/>
              </w:rPr>
              <w:t xml:space="preserve">Urządzenie </w:t>
            </w:r>
            <w:r w:rsidR="00396041" w:rsidRPr="00BE71AA">
              <w:rPr>
                <w:rFonts w:ascii="Bahnschrift" w:hAnsi="Bahnschrift" w:cs="Arial"/>
                <w:sz w:val="18"/>
                <w:szCs w:val="18"/>
                <w:lang w:val="pl" w:eastAsia="en-GB"/>
              </w:rPr>
              <w:t xml:space="preserve">winno </w:t>
            </w:r>
            <w:r w:rsidRPr="00BE71AA">
              <w:rPr>
                <w:rFonts w:ascii="Bahnschrift" w:hAnsi="Bahnschrift" w:cs="Arial"/>
                <w:sz w:val="18"/>
                <w:szCs w:val="18"/>
                <w:lang w:val="pl" w:eastAsia="en-GB"/>
              </w:rPr>
              <w:t xml:space="preserve">obsługiwać protokół Ethernet z obsługą sieci VLAN. Urządzenie musi obsługiwać 4094 znaczników VLAN zgodnych z 802.1q. Urządzenie musi pozwalać na tworzenie tzw. </w:t>
            </w:r>
            <w:proofErr w:type="spellStart"/>
            <w:r w:rsidRPr="00BE71AA">
              <w:rPr>
                <w:rFonts w:ascii="Bahnschrift" w:hAnsi="Bahnschrift" w:cs="Arial"/>
                <w:sz w:val="18"/>
                <w:szCs w:val="18"/>
                <w:lang w:val="pl" w:eastAsia="en-GB"/>
              </w:rPr>
              <w:t>subinterfejsów</w:t>
            </w:r>
            <w:proofErr w:type="spellEnd"/>
            <w:r w:rsidRPr="00BE71AA">
              <w:rPr>
                <w:rFonts w:ascii="Bahnschrift" w:hAnsi="Bahnschrift" w:cs="Arial"/>
                <w:sz w:val="18"/>
                <w:szCs w:val="18"/>
                <w:lang w:val="pl" w:eastAsia="en-GB"/>
              </w:rPr>
              <w:t xml:space="preserve"> na interfejsach pracujących w trybie L2 i L3.</w:t>
            </w:r>
          </w:p>
          <w:p w14:paraId="15FCFCAD" w14:textId="77777777" w:rsidR="00FA6D7D" w:rsidRPr="00BE71AA" w:rsidRDefault="00FA6D7D" w:rsidP="00396041">
            <w:pPr>
              <w:suppressAutoHyphens/>
              <w:spacing w:before="57" w:after="57"/>
              <w:rPr>
                <w:rFonts w:ascii="Bahnschrift" w:hAnsi="Bahnschrift" w:cs="Arial"/>
                <w:sz w:val="18"/>
                <w:szCs w:val="18"/>
              </w:rPr>
            </w:pPr>
            <w:r w:rsidRPr="00BE71AA">
              <w:rPr>
                <w:rFonts w:ascii="Bahnschrift" w:hAnsi="Bahnschrift" w:cs="Arial"/>
                <w:sz w:val="18"/>
                <w:szCs w:val="18"/>
                <w:lang w:val="pl" w:eastAsia="en-GB"/>
              </w:rPr>
              <w:t xml:space="preserve">Urządzenie </w:t>
            </w:r>
            <w:r w:rsidR="00396041" w:rsidRPr="00BE71AA">
              <w:rPr>
                <w:rFonts w:ascii="Bahnschrift" w:hAnsi="Bahnschrift" w:cs="Arial"/>
                <w:sz w:val="18"/>
                <w:szCs w:val="18"/>
                <w:lang w:val="pl" w:eastAsia="en-GB"/>
              </w:rPr>
              <w:t>winno</w:t>
            </w:r>
            <w:r w:rsidRPr="00BE71AA">
              <w:rPr>
                <w:rFonts w:ascii="Bahnschrift" w:hAnsi="Bahnschrift" w:cs="Arial"/>
                <w:sz w:val="18"/>
                <w:szCs w:val="18"/>
                <w:lang w:val="pl" w:eastAsia="en-GB"/>
              </w:rPr>
              <w:t xml:space="preserve"> umożliwiać translację adresów IP (NAT) zarówno statyczną jak i dynamiczną. Reguły dotyczące NAT muszą być odrębne od reguł definiujących polityki bezpieczeństwa tak aby reguły dotyczące translacji nie powodowały w żaden sposób zależności od konfiguracji tych polityk.</w:t>
            </w:r>
          </w:p>
          <w:p w14:paraId="77BB1629" w14:textId="77777777" w:rsidR="00FA6D7D" w:rsidRPr="00BE71AA" w:rsidRDefault="00FA6D7D" w:rsidP="00396041">
            <w:pPr>
              <w:suppressAutoHyphens/>
              <w:spacing w:before="57" w:after="57"/>
              <w:rPr>
                <w:rFonts w:ascii="Bahnschrift" w:hAnsi="Bahnschrift" w:cs="Arial"/>
                <w:sz w:val="18"/>
                <w:szCs w:val="18"/>
              </w:rPr>
            </w:pPr>
            <w:r w:rsidRPr="00BE71AA">
              <w:rPr>
                <w:rFonts w:ascii="Bahnschrift" w:hAnsi="Bahnschrift" w:cs="Arial"/>
                <w:sz w:val="18"/>
                <w:szCs w:val="18"/>
                <w:lang w:val="pl" w:eastAsia="en-GB"/>
              </w:rPr>
              <w:t xml:space="preserve">Urządzenie </w:t>
            </w:r>
            <w:r w:rsidR="00396041" w:rsidRPr="00BE71AA">
              <w:rPr>
                <w:rFonts w:ascii="Bahnschrift" w:hAnsi="Bahnschrift" w:cs="Arial"/>
                <w:sz w:val="18"/>
                <w:szCs w:val="18"/>
                <w:lang w:val="pl" w:eastAsia="en-GB"/>
              </w:rPr>
              <w:t xml:space="preserve">winno  </w:t>
            </w:r>
            <w:r w:rsidRPr="00BE71AA">
              <w:rPr>
                <w:rFonts w:ascii="Bahnschrift" w:hAnsi="Bahnschrift" w:cs="Arial"/>
                <w:sz w:val="18"/>
                <w:szCs w:val="18"/>
                <w:lang w:val="pl" w:eastAsia="en-GB"/>
              </w:rPr>
              <w:t xml:space="preserve">umożliwiać zestawianie tuneli VPN w oparciu o standardy </w:t>
            </w:r>
            <w:proofErr w:type="spellStart"/>
            <w:r w:rsidRPr="00BE71AA">
              <w:rPr>
                <w:rFonts w:ascii="Bahnschrift" w:hAnsi="Bahnschrift" w:cs="Arial"/>
                <w:sz w:val="18"/>
                <w:szCs w:val="18"/>
                <w:lang w:val="pl" w:eastAsia="en-GB"/>
              </w:rPr>
              <w:t>IPSec</w:t>
            </w:r>
            <w:proofErr w:type="spellEnd"/>
            <w:r w:rsidRPr="00BE71AA">
              <w:rPr>
                <w:rFonts w:ascii="Bahnschrift" w:hAnsi="Bahnschrift" w:cs="Arial"/>
                <w:sz w:val="18"/>
                <w:szCs w:val="18"/>
                <w:lang w:val="pl" w:eastAsia="en-GB"/>
              </w:rPr>
              <w:t xml:space="preserve"> i IKE w konfiguracji </w:t>
            </w:r>
            <w:proofErr w:type="spellStart"/>
            <w:r w:rsidRPr="00BE71AA">
              <w:rPr>
                <w:rFonts w:ascii="Bahnschrift" w:hAnsi="Bahnschrift" w:cs="Arial"/>
                <w:sz w:val="18"/>
                <w:szCs w:val="18"/>
                <w:lang w:val="pl" w:eastAsia="en-GB"/>
              </w:rPr>
              <w:t>site</w:t>
            </w:r>
            <w:proofErr w:type="spellEnd"/>
            <w:r w:rsidRPr="00BE71AA">
              <w:rPr>
                <w:rFonts w:ascii="Bahnschrift" w:hAnsi="Bahnschrift" w:cs="Arial"/>
                <w:sz w:val="18"/>
                <w:szCs w:val="18"/>
                <w:lang w:val="pl" w:eastAsia="en-GB"/>
              </w:rPr>
              <w:t>-to-</w:t>
            </w:r>
            <w:proofErr w:type="spellStart"/>
            <w:r w:rsidRPr="00BE71AA">
              <w:rPr>
                <w:rFonts w:ascii="Bahnschrift" w:hAnsi="Bahnschrift" w:cs="Arial"/>
                <w:sz w:val="18"/>
                <w:szCs w:val="18"/>
                <w:lang w:val="pl" w:eastAsia="en-GB"/>
              </w:rPr>
              <w:t>site</w:t>
            </w:r>
            <w:proofErr w:type="spellEnd"/>
            <w:r w:rsidRPr="00BE71AA">
              <w:rPr>
                <w:rFonts w:ascii="Bahnschrift" w:hAnsi="Bahnschrift" w:cs="Arial"/>
                <w:sz w:val="18"/>
                <w:szCs w:val="18"/>
                <w:lang w:val="pl" w:eastAsia="en-GB"/>
              </w:rPr>
              <w:t xml:space="preserve">. </w:t>
            </w:r>
          </w:p>
          <w:p w14:paraId="72AB5E12" w14:textId="77777777" w:rsidR="00FA6D7D" w:rsidRPr="00BE71AA" w:rsidRDefault="00FA6D7D" w:rsidP="00455885">
            <w:pPr>
              <w:suppressAutoHyphens/>
              <w:spacing w:before="57" w:after="57"/>
              <w:rPr>
                <w:rFonts w:ascii="Bahnschrift" w:hAnsi="Bahnschrift" w:cs="Arial"/>
                <w:sz w:val="18"/>
                <w:szCs w:val="18"/>
              </w:rPr>
            </w:pPr>
            <w:r w:rsidRPr="00BE71AA">
              <w:rPr>
                <w:rFonts w:ascii="Bahnschrift" w:hAnsi="Bahnschrift" w:cs="Arial"/>
                <w:sz w:val="18"/>
                <w:szCs w:val="18"/>
                <w:lang w:val="pl" w:eastAsia="en-GB"/>
              </w:rPr>
              <w:t xml:space="preserve">Konfiguracja VPN </w:t>
            </w:r>
            <w:r w:rsidR="00455885" w:rsidRPr="00BE71AA">
              <w:rPr>
                <w:rFonts w:ascii="Bahnschrift" w:hAnsi="Bahnschrift" w:cs="Arial"/>
                <w:sz w:val="18"/>
                <w:szCs w:val="18"/>
                <w:lang w:val="pl" w:eastAsia="en-GB"/>
              </w:rPr>
              <w:t>winna</w:t>
            </w:r>
            <w:r w:rsidRPr="00BE71AA">
              <w:rPr>
                <w:rFonts w:ascii="Bahnschrift" w:hAnsi="Bahnschrift" w:cs="Arial"/>
                <w:sz w:val="18"/>
                <w:szCs w:val="18"/>
                <w:lang w:val="pl" w:eastAsia="en-GB"/>
              </w:rPr>
              <w:t xml:space="preserve"> odbywać się w oparciu o ustawienia routingu (tzw. routing-</w:t>
            </w:r>
            <w:proofErr w:type="spellStart"/>
            <w:r w:rsidRPr="00BE71AA">
              <w:rPr>
                <w:rFonts w:ascii="Bahnschrift" w:hAnsi="Bahnschrift" w:cs="Arial"/>
                <w:sz w:val="18"/>
                <w:szCs w:val="18"/>
                <w:lang w:val="pl" w:eastAsia="en-GB"/>
              </w:rPr>
              <w:t>based</w:t>
            </w:r>
            <w:proofErr w:type="spellEnd"/>
            <w:r w:rsidRPr="00BE71AA">
              <w:rPr>
                <w:rFonts w:ascii="Bahnschrift" w:hAnsi="Bahnschrift" w:cs="Arial"/>
                <w:sz w:val="18"/>
                <w:szCs w:val="18"/>
                <w:lang w:val="pl" w:eastAsia="en-GB"/>
              </w:rPr>
              <w:t xml:space="preserve"> VPN). Dostęp VPN dla użytkowników mobilnych musi odbywać się na bazie technologii SSL VPN.</w:t>
            </w:r>
          </w:p>
          <w:p w14:paraId="497675F3" w14:textId="77777777" w:rsidR="00FA6D7D" w:rsidRPr="00BE71AA" w:rsidRDefault="00455885" w:rsidP="00455885">
            <w:pPr>
              <w:suppressAutoHyphens/>
              <w:spacing w:before="57" w:after="57"/>
              <w:rPr>
                <w:rFonts w:ascii="Bahnschrift" w:hAnsi="Bahnschrift" w:cs="Arial"/>
                <w:sz w:val="18"/>
                <w:szCs w:val="18"/>
              </w:rPr>
            </w:pPr>
            <w:r w:rsidRPr="00BE71AA">
              <w:rPr>
                <w:rFonts w:ascii="Bahnschrift" w:hAnsi="Bahnschrift" w:cs="Arial"/>
                <w:sz w:val="18"/>
                <w:szCs w:val="18"/>
                <w:lang w:val="pl" w:eastAsia="en-GB"/>
              </w:rPr>
              <w:t xml:space="preserve">W kontekście VPN urządzenie winno </w:t>
            </w:r>
            <w:r w:rsidR="00FA6D7D" w:rsidRPr="00BE71AA">
              <w:rPr>
                <w:rFonts w:ascii="Bahnschrift" w:hAnsi="Bahnschrift" w:cs="Arial"/>
                <w:sz w:val="18"/>
                <w:szCs w:val="18"/>
                <w:lang w:val="pl" w:eastAsia="en-GB"/>
              </w:rPr>
              <w:t xml:space="preserve">spełniać co </w:t>
            </w:r>
            <w:r w:rsidR="00FA6D7D" w:rsidRPr="00BE71AA">
              <w:rPr>
                <w:rFonts w:ascii="Bahnschrift" w:hAnsi="Bahnschrift" w:cs="Arial"/>
                <w:sz w:val="18"/>
                <w:szCs w:val="18"/>
                <w:lang w:val="pl" w:eastAsia="en-GB"/>
              </w:rPr>
              <w:lastRenderedPageBreak/>
              <w:t>najmniej następujące parametry wydajnościowe:</w:t>
            </w:r>
          </w:p>
          <w:p w14:paraId="05B355B5" w14:textId="77777777" w:rsidR="00FA6D7D" w:rsidRPr="00BE71AA" w:rsidRDefault="00FA6D7D" w:rsidP="00BE71AA">
            <w:pPr>
              <w:numPr>
                <w:ilvl w:val="2"/>
                <w:numId w:val="1"/>
              </w:numPr>
              <w:tabs>
                <w:tab w:val="clear" w:pos="1440"/>
                <w:tab w:val="num" w:pos="318"/>
              </w:tabs>
              <w:suppressAutoHyphens/>
              <w:spacing w:before="57" w:after="57"/>
              <w:ind w:left="318" w:hanging="284"/>
              <w:rPr>
                <w:rFonts w:ascii="Bahnschrift" w:hAnsi="Bahnschrift" w:cs="Arial"/>
                <w:sz w:val="18"/>
                <w:szCs w:val="18"/>
              </w:rPr>
            </w:pPr>
            <w:r w:rsidRPr="00BE71AA">
              <w:rPr>
                <w:rFonts w:ascii="Bahnschrift" w:hAnsi="Bahnschrift" w:cs="Arial"/>
                <w:sz w:val="18"/>
                <w:szCs w:val="18"/>
                <w:lang w:val="pl" w:eastAsia="en-GB"/>
              </w:rPr>
              <w:t xml:space="preserve">Minimum 10 </w:t>
            </w:r>
            <w:proofErr w:type="spellStart"/>
            <w:r w:rsidRPr="00BE71AA">
              <w:rPr>
                <w:rFonts w:ascii="Bahnschrift" w:hAnsi="Bahnschrift" w:cs="Arial"/>
                <w:sz w:val="18"/>
                <w:szCs w:val="18"/>
                <w:lang w:val="pl" w:eastAsia="en-GB"/>
              </w:rPr>
              <w:t>Gbps</w:t>
            </w:r>
            <w:proofErr w:type="spellEnd"/>
            <w:r w:rsidRPr="00BE71AA">
              <w:rPr>
                <w:rFonts w:ascii="Bahnschrift" w:hAnsi="Bahnschrift" w:cs="Arial"/>
                <w:sz w:val="18"/>
                <w:szCs w:val="18"/>
                <w:lang w:val="pl" w:eastAsia="en-GB"/>
              </w:rPr>
              <w:t xml:space="preserve"> dla IPSEC VPN,</w:t>
            </w:r>
          </w:p>
          <w:p w14:paraId="65B3688C" w14:textId="77777777" w:rsidR="00FA6D7D" w:rsidRPr="00BE71AA" w:rsidRDefault="00FA6D7D" w:rsidP="00BE71AA">
            <w:pPr>
              <w:numPr>
                <w:ilvl w:val="2"/>
                <w:numId w:val="1"/>
              </w:numPr>
              <w:tabs>
                <w:tab w:val="clear" w:pos="1440"/>
                <w:tab w:val="num" w:pos="318"/>
              </w:tabs>
              <w:suppressAutoHyphens/>
              <w:spacing w:before="57" w:after="57"/>
              <w:ind w:left="318" w:hanging="284"/>
              <w:rPr>
                <w:rFonts w:ascii="Bahnschrift" w:hAnsi="Bahnschrift" w:cs="Arial"/>
                <w:sz w:val="18"/>
                <w:szCs w:val="18"/>
              </w:rPr>
            </w:pPr>
            <w:r w:rsidRPr="00BE71AA">
              <w:rPr>
                <w:rFonts w:ascii="Bahnschrift" w:hAnsi="Bahnschrift" w:cs="Arial"/>
                <w:sz w:val="18"/>
                <w:szCs w:val="18"/>
                <w:lang w:val="pl" w:eastAsia="en-GB"/>
              </w:rPr>
              <w:t>Minimum 5 000 tuneli IPSEC VPN (</w:t>
            </w:r>
            <w:proofErr w:type="spellStart"/>
            <w:r w:rsidRPr="00BE71AA">
              <w:rPr>
                <w:rFonts w:ascii="Bahnschrift" w:hAnsi="Bahnschrift" w:cs="Arial"/>
                <w:sz w:val="18"/>
                <w:szCs w:val="18"/>
                <w:lang w:val="pl" w:eastAsia="en-GB"/>
              </w:rPr>
              <w:t>site</w:t>
            </w:r>
            <w:proofErr w:type="spellEnd"/>
            <w:r w:rsidRPr="00BE71AA">
              <w:rPr>
                <w:rFonts w:ascii="Bahnschrift" w:hAnsi="Bahnschrift" w:cs="Arial"/>
                <w:sz w:val="18"/>
                <w:szCs w:val="18"/>
                <w:lang w:val="pl" w:eastAsia="en-GB"/>
              </w:rPr>
              <w:t>-to-</w:t>
            </w:r>
            <w:proofErr w:type="spellStart"/>
            <w:r w:rsidRPr="00BE71AA">
              <w:rPr>
                <w:rFonts w:ascii="Bahnschrift" w:hAnsi="Bahnschrift" w:cs="Arial"/>
                <w:sz w:val="18"/>
                <w:szCs w:val="18"/>
                <w:lang w:val="pl" w:eastAsia="en-GB"/>
              </w:rPr>
              <w:t>site</w:t>
            </w:r>
            <w:proofErr w:type="spellEnd"/>
            <w:r w:rsidRPr="00BE71AA">
              <w:rPr>
                <w:rFonts w:ascii="Bahnschrift" w:hAnsi="Bahnschrift" w:cs="Arial"/>
                <w:sz w:val="18"/>
                <w:szCs w:val="18"/>
                <w:lang w:val="pl" w:eastAsia="en-GB"/>
              </w:rPr>
              <w:t>)</w:t>
            </w:r>
          </w:p>
          <w:p w14:paraId="3D80E793" w14:textId="77777777" w:rsidR="00FA6D7D" w:rsidRPr="00BE71AA" w:rsidRDefault="00FA6D7D" w:rsidP="00BE71AA">
            <w:pPr>
              <w:numPr>
                <w:ilvl w:val="2"/>
                <w:numId w:val="1"/>
              </w:numPr>
              <w:tabs>
                <w:tab w:val="clear" w:pos="1440"/>
                <w:tab w:val="num" w:pos="318"/>
              </w:tabs>
              <w:suppressAutoHyphens/>
              <w:spacing w:before="57" w:after="57"/>
              <w:ind w:left="318" w:hanging="284"/>
              <w:rPr>
                <w:rFonts w:ascii="Bahnschrift" w:hAnsi="Bahnschrift" w:cs="Arial"/>
                <w:sz w:val="18"/>
                <w:szCs w:val="18"/>
              </w:rPr>
            </w:pPr>
            <w:r w:rsidRPr="00BE71AA">
              <w:rPr>
                <w:rFonts w:ascii="Bahnschrift" w:hAnsi="Bahnschrift" w:cs="Arial"/>
                <w:sz w:val="18"/>
                <w:szCs w:val="18"/>
                <w:lang w:val="pl" w:eastAsia="en-GB"/>
              </w:rPr>
              <w:t>Minimum 5 000 tuneli SSL VPN Remote Access z wykorzystaniem klienta VPN.</w:t>
            </w:r>
          </w:p>
          <w:p w14:paraId="2122A7E5" w14:textId="77777777" w:rsidR="00FA6D7D" w:rsidRPr="00BE71AA" w:rsidRDefault="00FA6D7D" w:rsidP="00455885">
            <w:pPr>
              <w:suppressAutoHyphens/>
              <w:spacing w:before="57" w:after="57"/>
              <w:rPr>
                <w:rFonts w:ascii="Bahnschrift" w:hAnsi="Bahnschrift" w:cs="Arial"/>
                <w:sz w:val="18"/>
                <w:szCs w:val="18"/>
              </w:rPr>
            </w:pPr>
            <w:r w:rsidRPr="00BE71AA">
              <w:rPr>
                <w:rFonts w:ascii="Bahnschrift" w:hAnsi="Bahnschrift" w:cs="Arial"/>
                <w:sz w:val="18"/>
                <w:szCs w:val="18"/>
                <w:lang w:val="pl" w:eastAsia="en-GB"/>
              </w:rPr>
              <w:t>Jeżeli wykorzystanie funkcji VPN (</w:t>
            </w:r>
            <w:proofErr w:type="spellStart"/>
            <w:r w:rsidRPr="00BE71AA">
              <w:rPr>
                <w:rFonts w:ascii="Bahnschrift" w:hAnsi="Bahnschrift" w:cs="Arial"/>
                <w:sz w:val="18"/>
                <w:szCs w:val="18"/>
                <w:lang w:val="pl" w:eastAsia="en-GB"/>
              </w:rPr>
              <w:t>IPSec</w:t>
            </w:r>
            <w:proofErr w:type="spellEnd"/>
            <w:r w:rsidRPr="00BE71AA">
              <w:rPr>
                <w:rFonts w:ascii="Bahnschrift" w:hAnsi="Bahnschrift" w:cs="Arial"/>
                <w:sz w:val="18"/>
                <w:szCs w:val="18"/>
                <w:lang w:val="pl" w:eastAsia="en-GB"/>
              </w:rPr>
              <w:t xml:space="preserve"> i SSL) wymaga zakupu dodatkowych licencji, lub jeżeli dedykowany klient VPN (dla systemów: Windows, Linux, </w:t>
            </w:r>
            <w:proofErr w:type="spellStart"/>
            <w:r w:rsidRPr="00BE71AA">
              <w:rPr>
                <w:rFonts w:ascii="Bahnschrift" w:hAnsi="Bahnschrift" w:cs="Arial"/>
                <w:sz w:val="18"/>
                <w:szCs w:val="18"/>
                <w:lang w:val="pl" w:eastAsia="en-GB"/>
              </w:rPr>
              <w:t>MacOS</w:t>
            </w:r>
            <w:proofErr w:type="spellEnd"/>
            <w:r w:rsidRPr="00BE71AA">
              <w:rPr>
                <w:rFonts w:ascii="Bahnschrift" w:hAnsi="Bahnschrift" w:cs="Arial"/>
                <w:sz w:val="18"/>
                <w:szCs w:val="18"/>
                <w:lang w:val="pl" w:eastAsia="en-GB"/>
              </w:rPr>
              <w:t>) oferowany przez producenta firewall wymaga zakupu dodatkowych licencji to należy je przewidzieć w ofercie dla maksymalnej jego wydajności tzn. dla 5 000 jednoczesnych użytkowników.</w:t>
            </w:r>
          </w:p>
          <w:p w14:paraId="64A17744" w14:textId="77777777" w:rsidR="00FA6D7D" w:rsidRPr="00BE71AA" w:rsidRDefault="00FA6D7D" w:rsidP="00455885">
            <w:pPr>
              <w:suppressAutoHyphens/>
              <w:spacing w:before="57" w:after="57"/>
              <w:rPr>
                <w:rFonts w:ascii="Bahnschrift" w:hAnsi="Bahnschrift" w:cs="Arial"/>
                <w:sz w:val="18"/>
                <w:szCs w:val="18"/>
              </w:rPr>
            </w:pPr>
            <w:r w:rsidRPr="00BE71AA">
              <w:rPr>
                <w:rFonts w:ascii="Bahnschrift" w:hAnsi="Bahnschrift" w:cs="Arial"/>
                <w:sz w:val="18"/>
                <w:szCs w:val="18"/>
                <w:lang w:val="pl" w:eastAsia="en-GB"/>
              </w:rPr>
              <w:t xml:space="preserve">Urządzenie </w:t>
            </w:r>
            <w:r w:rsidR="00455885" w:rsidRPr="00BE71AA">
              <w:rPr>
                <w:rFonts w:ascii="Bahnschrift" w:hAnsi="Bahnschrift" w:cs="Arial"/>
                <w:sz w:val="18"/>
                <w:szCs w:val="18"/>
                <w:lang w:val="pl" w:eastAsia="en-GB"/>
              </w:rPr>
              <w:t xml:space="preserve">winno umożliwić </w:t>
            </w:r>
            <w:r w:rsidRPr="00BE71AA">
              <w:rPr>
                <w:rFonts w:ascii="Bahnschrift" w:hAnsi="Bahnschrift" w:cs="Arial"/>
                <w:sz w:val="18"/>
                <w:szCs w:val="18"/>
                <w:lang w:val="pl" w:eastAsia="en-GB"/>
              </w:rPr>
              <w:t>monitorowanie stanu tuneli VPN i stałego utrzymywania ich aktywności.</w:t>
            </w:r>
          </w:p>
          <w:p w14:paraId="415E6CDD" w14:textId="77777777" w:rsidR="00FA6D7D" w:rsidRPr="00BE71AA" w:rsidRDefault="00FA6D7D" w:rsidP="00455885">
            <w:pPr>
              <w:suppressAutoHyphens/>
              <w:spacing w:before="57" w:after="57"/>
              <w:rPr>
                <w:rFonts w:ascii="Bahnschrift" w:hAnsi="Bahnschrift" w:cs="Arial"/>
                <w:sz w:val="18"/>
                <w:szCs w:val="18"/>
              </w:rPr>
            </w:pPr>
            <w:r w:rsidRPr="00BE71AA">
              <w:rPr>
                <w:rFonts w:ascii="Bahnschrift" w:hAnsi="Bahnschrift" w:cs="Arial"/>
                <w:sz w:val="18"/>
                <w:szCs w:val="18"/>
                <w:lang w:val="pl" w:eastAsia="en-GB"/>
              </w:rPr>
              <w:t xml:space="preserve">Urządzenie </w:t>
            </w:r>
            <w:r w:rsidR="00455885" w:rsidRPr="00BE71AA">
              <w:rPr>
                <w:rFonts w:ascii="Bahnschrift" w:hAnsi="Bahnschrift" w:cs="Arial"/>
                <w:sz w:val="18"/>
                <w:szCs w:val="18"/>
                <w:lang w:val="pl" w:eastAsia="en-GB"/>
              </w:rPr>
              <w:t xml:space="preserve">winno </w:t>
            </w:r>
            <w:r w:rsidRPr="00BE71AA">
              <w:rPr>
                <w:rFonts w:ascii="Bahnschrift" w:hAnsi="Bahnschrift" w:cs="Arial"/>
                <w:sz w:val="18"/>
                <w:szCs w:val="18"/>
                <w:lang w:val="pl" w:eastAsia="en-GB"/>
              </w:rPr>
              <w:t xml:space="preserve">umożliwiać uwierzytelnienie dwuskładnikowe (MFA - </w:t>
            </w:r>
            <w:proofErr w:type="spellStart"/>
            <w:r w:rsidRPr="00BE71AA">
              <w:rPr>
                <w:rFonts w:ascii="Bahnschrift" w:hAnsi="Bahnschrift" w:cs="Arial"/>
                <w:sz w:val="18"/>
                <w:szCs w:val="18"/>
                <w:lang w:val="pl" w:eastAsia="en-GB"/>
              </w:rPr>
              <w:t>multi</w:t>
            </w:r>
            <w:proofErr w:type="spellEnd"/>
            <w:r w:rsidRPr="00BE71AA">
              <w:rPr>
                <w:rFonts w:ascii="Bahnschrift" w:hAnsi="Bahnschrift" w:cs="Arial"/>
                <w:sz w:val="18"/>
                <w:szCs w:val="18"/>
                <w:lang w:val="pl" w:eastAsia="en-GB"/>
              </w:rPr>
              <w:t xml:space="preserve"> </w:t>
            </w:r>
            <w:proofErr w:type="spellStart"/>
            <w:r w:rsidRPr="00BE71AA">
              <w:rPr>
                <w:rFonts w:ascii="Bahnschrift" w:hAnsi="Bahnschrift" w:cs="Arial"/>
                <w:sz w:val="18"/>
                <w:szCs w:val="18"/>
                <w:lang w:val="pl" w:eastAsia="en-GB"/>
              </w:rPr>
              <w:t>factor</w:t>
            </w:r>
            <w:proofErr w:type="spellEnd"/>
            <w:r w:rsidRPr="00BE71AA">
              <w:rPr>
                <w:rFonts w:ascii="Bahnschrift" w:hAnsi="Bahnschrift" w:cs="Arial"/>
                <w:sz w:val="18"/>
                <w:szCs w:val="18"/>
                <w:lang w:val="pl" w:eastAsia="en-GB"/>
              </w:rPr>
              <w:t xml:space="preserve"> </w:t>
            </w:r>
            <w:proofErr w:type="spellStart"/>
            <w:r w:rsidRPr="00BE71AA">
              <w:rPr>
                <w:rFonts w:ascii="Bahnschrift" w:hAnsi="Bahnschrift" w:cs="Arial"/>
                <w:sz w:val="18"/>
                <w:szCs w:val="18"/>
                <w:lang w:val="pl" w:eastAsia="en-GB"/>
              </w:rPr>
              <w:t>authentiaction</w:t>
            </w:r>
            <w:proofErr w:type="spellEnd"/>
            <w:r w:rsidRPr="00BE71AA">
              <w:rPr>
                <w:rFonts w:ascii="Bahnschrift" w:hAnsi="Bahnschrift" w:cs="Arial"/>
                <w:sz w:val="18"/>
                <w:szCs w:val="18"/>
                <w:lang w:val="pl" w:eastAsia="en-GB"/>
              </w:rPr>
              <w:t>) i zastosowanie tego mechanizmu w politykach:</w:t>
            </w:r>
          </w:p>
          <w:p w14:paraId="292F12AB" w14:textId="77777777" w:rsidR="00FA6D7D" w:rsidRPr="00BE71AA" w:rsidRDefault="00FA6D7D" w:rsidP="00BE71AA">
            <w:pPr>
              <w:numPr>
                <w:ilvl w:val="2"/>
                <w:numId w:val="1"/>
              </w:numPr>
              <w:tabs>
                <w:tab w:val="clear" w:pos="1440"/>
                <w:tab w:val="num" w:pos="318"/>
              </w:tabs>
              <w:suppressAutoHyphens/>
              <w:spacing w:before="57" w:after="57"/>
              <w:ind w:left="318" w:hanging="284"/>
              <w:rPr>
                <w:rFonts w:ascii="Bahnschrift" w:hAnsi="Bahnschrift" w:cs="Arial"/>
                <w:sz w:val="18"/>
                <w:szCs w:val="18"/>
              </w:rPr>
            </w:pPr>
            <w:r w:rsidRPr="00BE71AA">
              <w:rPr>
                <w:rFonts w:ascii="Bahnschrift" w:hAnsi="Bahnschrift" w:cs="Arial"/>
                <w:sz w:val="18"/>
                <w:szCs w:val="18"/>
                <w:lang w:val="pl" w:eastAsia="en-GB"/>
              </w:rPr>
              <w:t>polityki definiujące powinny umożliwiać wykorzystanie:</w:t>
            </w:r>
          </w:p>
          <w:p w14:paraId="06D09880" w14:textId="77777777" w:rsidR="00FA6D7D" w:rsidRPr="00BE71AA" w:rsidRDefault="00FA6D7D" w:rsidP="00BE71AA">
            <w:pPr>
              <w:numPr>
                <w:ilvl w:val="3"/>
                <w:numId w:val="1"/>
              </w:numPr>
              <w:tabs>
                <w:tab w:val="clear" w:pos="1800"/>
                <w:tab w:val="num" w:pos="318"/>
                <w:tab w:val="num" w:pos="743"/>
              </w:tabs>
              <w:suppressAutoHyphens/>
              <w:spacing w:before="57" w:after="57"/>
              <w:ind w:left="743" w:hanging="283"/>
              <w:rPr>
                <w:rFonts w:ascii="Bahnschrift" w:hAnsi="Bahnschrift" w:cs="Arial"/>
                <w:sz w:val="18"/>
                <w:szCs w:val="18"/>
              </w:rPr>
            </w:pPr>
            <w:r w:rsidRPr="00BE71AA">
              <w:rPr>
                <w:rFonts w:ascii="Bahnschrift" w:hAnsi="Bahnschrift" w:cs="Arial"/>
                <w:sz w:val="18"/>
                <w:szCs w:val="18"/>
                <w:lang w:val="pl" w:eastAsia="en-GB"/>
              </w:rPr>
              <w:t>adresów źródłowych,</w:t>
            </w:r>
          </w:p>
          <w:p w14:paraId="460268A3" w14:textId="77777777" w:rsidR="00FA6D7D" w:rsidRPr="00BE71AA" w:rsidRDefault="00FA6D7D" w:rsidP="00BE71AA">
            <w:pPr>
              <w:numPr>
                <w:ilvl w:val="3"/>
                <w:numId w:val="1"/>
              </w:numPr>
              <w:tabs>
                <w:tab w:val="clear" w:pos="1800"/>
                <w:tab w:val="num" w:pos="318"/>
                <w:tab w:val="num" w:pos="743"/>
              </w:tabs>
              <w:suppressAutoHyphens/>
              <w:spacing w:before="57" w:after="57"/>
              <w:ind w:left="743" w:hanging="283"/>
              <w:rPr>
                <w:rFonts w:ascii="Bahnschrift" w:hAnsi="Bahnschrift" w:cs="Arial"/>
                <w:sz w:val="18"/>
                <w:szCs w:val="18"/>
              </w:rPr>
            </w:pPr>
            <w:r w:rsidRPr="00BE71AA">
              <w:rPr>
                <w:rFonts w:ascii="Bahnschrift" w:hAnsi="Bahnschrift" w:cs="Arial"/>
                <w:sz w:val="18"/>
                <w:szCs w:val="18"/>
                <w:lang w:val="pl" w:eastAsia="en-GB"/>
              </w:rPr>
              <w:t>adresów docelowych,</w:t>
            </w:r>
          </w:p>
          <w:p w14:paraId="7B61820F" w14:textId="77777777" w:rsidR="00FA6D7D" w:rsidRPr="00BE71AA" w:rsidRDefault="00FA6D7D" w:rsidP="00BE71AA">
            <w:pPr>
              <w:numPr>
                <w:ilvl w:val="3"/>
                <w:numId w:val="1"/>
              </w:numPr>
              <w:tabs>
                <w:tab w:val="clear" w:pos="1800"/>
                <w:tab w:val="num" w:pos="318"/>
                <w:tab w:val="num" w:pos="743"/>
              </w:tabs>
              <w:suppressAutoHyphens/>
              <w:spacing w:before="57" w:after="57"/>
              <w:ind w:left="743" w:hanging="283"/>
              <w:rPr>
                <w:rFonts w:ascii="Bahnschrift" w:hAnsi="Bahnschrift" w:cs="Arial"/>
                <w:sz w:val="18"/>
                <w:szCs w:val="18"/>
              </w:rPr>
            </w:pPr>
            <w:r w:rsidRPr="00BE71AA">
              <w:rPr>
                <w:rFonts w:ascii="Bahnschrift" w:hAnsi="Bahnschrift" w:cs="Arial"/>
                <w:sz w:val="18"/>
                <w:szCs w:val="18"/>
                <w:lang w:val="pl" w:eastAsia="en-GB"/>
              </w:rPr>
              <w:t>użytkowników,</w:t>
            </w:r>
          </w:p>
          <w:p w14:paraId="0442D2C7" w14:textId="77777777" w:rsidR="00FA6D7D" w:rsidRPr="00BE71AA" w:rsidRDefault="00FA6D7D" w:rsidP="00BE71AA">
            <w:pPr>
              <w:numPr>
                <w:ilvl w:val="3"/>
                <w:numId w:val="1"/>
              </w:numPr>
              <w:tabs>
                <w:tab w:val="clear" w:pos="1800"/>
                <w:tab w:val="num" w:pos="318"/>
                <w:tab w:val="num" w:pos="743"/>
              </w:tabs>
              <w:suppressAutoHyphens/>
              <w:spacing w:before="57" w:after="57"/>
              <w:ind w:left="743" w:hanging="283"/>
              <w:rPr>
                <w:rFonts w:ascii="Bahnschrift" w:hAnsi="Bahnschrift" w:cs="Arial"/>
                <w:sz w:val="18"/>
                <w:szCs w:val="18"/>
              </w:rPr>
            </w:pPr>
            <w:r w:rsidRPr="00BE71AA">
              <w:rPr>
                <w:rFonts w:ascii="Bahnschrift" w:hAnsi="Bahnschrift" w:cs="Arial"/>
                <w:sz w:val="18"/>
                <w:szCs w:val="18"/>
                <w:lang w:val="pl" w:eastAsia="en-GB"/>
              </w:rPr>
              <w:t>numerów portów usług ,</w:t>
            </w:r>
          </w:p>
          <w:p w14:paraId="7F863581" w14:textId="77777777" w:rsidR="00FA6D7D" w:rsidRPr="00BE71AA" w:rsidRDefault="00FA6D7D" w:rsidP="00BE71AA">
            <w:pPr>
              <w:numPr>
                <w:ilvl w:val="3"/>
                <w:numId w:val="1"/>
              </w:numPr>
              <w:tabs>
                <w:tab w:val="clear" w:pos="1800"/>
                <w:tab w:val="num" w:pos="318"/>
                <w:tab w:val="num" w:pos="743"/>
              </w:tabs>
              <w:suppressAutoHyphens/>
              <w:spacing w:before="57" w:after="57"/>
              <w:ind w:left="743" w:hanging="283"/>
              <w:rPr>
                <w:rFonts w:ascii="Bahnschrift" w:hAnsi="Bahnschrift" w:cs="Arial"/>
                <w:sz w:val="18"/>
                <w:szCs w:val="18"/>
              </w:rPr>
            </w:pPr>
            <w:r w:rsidRPr="00BE71AA">
              <w:rPr>
                <w:rFonts w:ascii="Bahnschrift" w:hAnsi="Bahnschrift" w:cs="Arial"/>
                <w:sz w:val="18"/>
                <w:szCs w:val="18"/>
                <w:lang w:val="pl" w:eastAsia="en-GB"/>
              </w:rPr>
              <w:t>kategorii URL,</w:t>
            </w:r>
          </w:p>
          <w:p w14:paraId="770DAEAB" w14:textId="77777777" w:rsidR="00FA6D7D" w:rsidRPr="00BE71AA" w:rsidRDefault="00FA6D7D" w:rsidP="00BE71AA">
            <w:pPr>
              <w:numPr>
                <w:ilvl w:val="2"/>
                <w:numId w:val="1"/>
              </w:numPr>
              <w:tabs>
                <w:tab w:val="clear" w:pos="1440"/>
                <w:tab w:val="num" w:pos="318"/>
              </w:tabs>
              <w:suppressAutoHyphens/>
              <w:spacing w:before="57" w:after="57"/>
              <w:ind w:left="318" w:hanging="284"/>
              <w:rPr>
                <w:rFonts w:ascii="Bahnschrift" w:hAnsi="Bahnschrift" w:cs="Arial"/>
                <w:sz w:val="18"/>
                <w:szCs w:val="18"/>
              </w:rPr>
            </w:pPr>
            <w:r w:rsidRPr="00BE71AA">
              <w:rPr>
                <w:rFonts w:ascii="Bahnschrift" w:hAnsi="Bahnschrift" w:cs="Arial"/>
                <w:sz w:val="18"/>
                <w:szCs w:val="18"/>
                <w:lang w:val="pl" w:eastAsia="en-GB"/>
              </w:rPr>
              <w:t xml:space="preserve">system </w:t>
            </w:r>
            <w:r w:rsidR="00455885" w:rsidRPr="00BE71AA">
              <w:rPr>
                <w:rFonts w:ascii="Bahnschrift" w:hAnsi="Bahnschrift" w:cs="Arial"/>
                <w:sz w:val="18"/>
                <w:szCs w:val="18"/>
                <w:lang w:val="pl" w:eastAsia="en-GB"/>
              </w:rPr>
              <w:t xml:space="preserve">winien </w:t>
            </w:r>
            <w:r w:rsidRPr="00BE71AA">
              <w:rPr>
                <w:rFonts w:ascii="Bahnschrift" w:hAnsi="Bahnschrift" w:cs="Arial"/>
                <w:sz w:val="18"/>
                <w:szCs w:val="18"/>
                <w:lang w:val="pl" w:eastAsia="en-GB"/>
              </w:rPr>
              <w:t xml:space="preserve">obsługiwać co najmniej następujące mechanizmy uwierzytelnienia </w:t>
            </w:r>
          </w:p>
          <w:p w14:paraId="62BCBC34" w14:textId="77777777" w:rsidR="00FA6D7D" w:rsidRPr="00BE71AA" w:rsidRDefault="00FA6D7D" w:rsidP="00BE71AA">
            <w:pPr>
              <w:numPr>
                <w:ilvl w:val="3"/>
                <w:numId w:val="1"/>
              </w:numPr>
              <w:tabs>
                <w:tab w:val="clear" w:pos="1800"/>
                <w:tab w:val="num" w:pos="743"/>
              </w:tabs>
              <w:suppressAutoHyphens/>
              <w:spacing w:before="57" w:after="57"/>
              <w:ind w:left="743" w:hanging="283"/>
              <w:rPr>
                <w:rFonts w:ascii="Bahnschrift" w:hAnsi="Bahnschrift" w:cs="Arial"/>
                <w:sz w:val="18"/>
                <w:szCs w:val="18"/>
              </w:rPr>
            </w:pPr>
            <w:r w:rsidRPr="00BE71AA">
              <w:rPr>
                <w:rFonts w:ascii="Bahnschrift" w:hAnsi="Bahnschrift" w:cs="Arial"/>
                <w:sz w:val="18"/>
                <w:szCs w:val="18"/>
                <w:lang w:val="pl" w:eastAsia="en-GB"/>
              </w:rPr>
              <w:t>RADIUS lub TACACS+,</w:t>
            </w:r>
          </w:p>
          <w:p w14:paraId="55234458" w14:textId="77777777" w:rsidR="00FA6D7D" w:rsidRPr="00BE71AA" w:rsidRDefault="00FA6D7D" w:rsidP="00BE71AA">
            <w:pPr>
              <w:numPr>
                <w:ilvl w:val="3"/>
                <w:numId w:val="1"/>
              </w:numPr>
              <w:tabs>
                <w:tab w:val="clear" w:pos="1800"/>
                <w:tab w:val="num" w:pos="743"/>
              </w:tabs>
              <w:suppressAutoHyphens/>
              <w:spacing w:before="57" w:after="57"/>
              <w:ind w:left="743" w:hanging="283"/>
              <w:rPr>
                <w:rFonts w:ascii="Bahnschrift" w:hAnsi="Bahnschrift" w:cs="Arial"/>
                <w:sz w:val="18"/>
                <w:szCs w:val="18"/>
              </w:rPr>
            </w:pPr>
            <w:r w:rsidRPr="00BE71AA">
              <w:rPr>
                <w:rFonts w:ascii="Bahnschrift" w:hAnsi="Bahnschrift" w:cs="Arial"/>
                <w:sz w:val="18"/>
                <w:szCs w:val="18"/>
                <w:lang w:val="pl" w:eastAsia="en-GB"/>
              </w:rPr>
              <w:t>LDAP,</w:t>
            </w:r>
          </w:p>
          <w:p w14:paraId="791A1D4A" w14:textId="77777777" w:rsidR="00FA6D7D" w:rsidRPr="00BE71AA" w:rsidRDefault="00FA6D7D" w:rsidP="00BE71AA">
            <w:pPr>
              <w:numPr>
                <w:ilvl w:val="3"/>
                <w:numId w:val="1"/>
              </w:numPr>
              <w:tabs>
                <w:tab w:val="clear" w:pos="1800"/>
                <w:tab w:val="num" w:pos="743"/>
              </w:tabs>
              <w:suppressAutoHyphens/>
              <w:spacing w:before="57" w:after="57"/>
              <w:ind w:left="743" w:hanging="283"/>
              <w:rPr>
                <w:rFonts w:ascii="Bahnschrift" w:hAnsi="Bahnschrift" w:cs="Arial"/>
                <w:sz w:val="18"/>
                <w:szCs w:val="18"/>
              </w:rPr>
            </w:pPr>
            <w:proofErr w:type="spellStart"/>
            <w:r w:rsidRPr="00BE71AA">
              <w:rPr>
                <w:rFonts w:ascii="Bahnschrift" w:hAnsi="Bahnschrift" w:cs="Arial"/>
                <w:sz w:val="18"/>
                <w:szCs w:val="18"/>
                <w:lang w:val="pl" w:eastAsia="en-GB"/>
              </w:rPr>
              <w:t>Kerberos</w:t>
            </w:r>
            <w:proofErr w:type="spellEnd"/>
            <w:r w:rsidRPr="00BE71AA">
              <w:rPr>
                <w:rFonts w:ascii="Bahnschrift" w:hAnsi="Bahnschrift" w:cs="Arial"/>
                <w:sz w:val="18"/>
                <w:szCs w:val="18"/>
                <w:lang w:val="pl" w:eastAsia="en-GB"/>
              </w:rPr>
              <w:t xml:space="preserve"> lub SAML 2.0.</w:t>
            </w:r>
          </w:p>
          <w:p w14:paraId="0E26ECDD" w14:textId="77777777" w:rsidR="00FA6D7D" w:rsidRPr="00BE71AA" w:rsidRDefault="00FA6D7D" w:rsidP="00455885">
            <w:pPr>
              <w:suppressAutoHyphens/>
              <w:spacing w:before="57" w:after="57"/>
              <w:rPr>
                <w:rFonts w:ascii="Bahnschrift" w:hAnsi="Bahnschrift" w:cs="Arial"/>
                <w:sz w:val="18"/>
                <w:szCs w:val="18"/>
              </w:rPr>
            </w:pPr>
            <w:r w:rsidRPr="00BE71AA">
              <w:rPr>
                <w:rFonts w:ascii="Bahnschrift" w:hAnsi="Bahnschrift" w:cs="Arial"/>
                <w:sz w:val="18"/>
                <w:szCs w:val="18"/>
                <w:lang w:val="pl" w:eastAsia="en-GB"/>
              </w:rPr>
              <w:t xml:space="preserve">Urządzenie </w:t>
            </w:r>
            <w:r w:rsidR="00455885" w:rsidRPr="00BE71AA">
              <w:rPr>
                <w:rFonts w:ascii="Bahnschrift" w:hAnsi="Bahnschrift" w:cs="Arial"/>
                <w:sz w:val="18"/>
                <w:szCs w:val="18"/>
                <w:lang w:val="pl" w:eastAsia="en-GB"/>
              </w:rPr>
              <w:t xml:space="preserve">winno </w:t>
            </w:r>
            <w:r w:rsidRPr="00BE71AA">
              <w:rPr>
                <w:rFonts w:ascii="Bahnschrift" w:hAnsi="Bahnschrift" w:cs="Arial"/>
                <w:sz w:val="18"/>
                <w:szCs w:val="18"/>
                <w:lang w:val="pl" w:eastAsia="en-GB"/>
              </w:rPr>
              <w:t>zapewniać zarządzanie pasmem sieci (</w:t>
            </w:r>
            <w:proofErr w:type="spellStart"/>
            <w:r w:rsidRPr="00BE71AA">
              <w:rPr>
                <w:rFonts w:ascii="Bahnschrift" w:hAnsi="Bahnschrift" w:cs="Arial"/>
                <w:sz w:val="18"/>
                <w:szCs w:val="18"/>
                <w:lang w:val="pl" w:eastAsia="en-GB"/>
              </w:rPr>
              <w:t>QoS</w:t>
            </w:r>
            <w:proofErr w:type="spellEnd"/>
            <w:r w:rsidRPr="00BE71AA">
              <w:rPr>
                <w:rFonts w:ascii="Bahnschrift" w:hAnsi="Bahnschrift" w:cs="Arial"/>
                <w:sz w:val="18"/>
                <w:szCs w:val="18"/>
                <w:lang w:val="pl" w:eastAsia="en-GB"/>
              </w:rPr>
              <w:t>) w zakresie co najmniej:</w:t>
            </w:r>
          </w:p>
          <w:p w14:paraId="05DA6BBE" w14:textId="77777777" w:rsidR="00FA6D7D" w:rsidRPr="00BE71AA" w:rsidRDefault="00FA6D7D" w:rsidP="00BE71AA">
            <w:pPr>
              <w:numPr>
                <w:ilvl w:val="2"/>
                <w:numId w:val="1"/>
              </w:numPr>
              <w:tabs>
                <w:tab w:val="clear" w:pos="1440"/>
                <w:tab w:val="num" w:pos="318"/>
              </w:tabs>
              <w:suppressAutoHyphens/>
              <w:spacing w:before="57" w:after="57"/>
              <w:ind w:left="318" w:hanging="284"/>
              <w:rPr>
                <w:rFonts w:ascii="Bahnschrift" w:hAnsi="Bahnschrift" w:cs="Arial"/>
                <w:sz w:val="18"/>
                <w:szCs w:val="18"/>
              </w:rPr>
            </w:pPr>
            <w:r w:rsidRPr="00BE71AA">
              <w:rPr>
                <w:rFonts w:ascii="Bahnschrift" w:hAnsi="Bahnschrift" w:cs="Arial"/>
                <w:sz w:val="18"/>
                <w:szCs w:val="18"/>
                <w:lang w:val="pl" w:eastAsia="en-GB"/>
              </w:rPr>
              <w:t xml:space="preserve">oznaczania pakietów znacznikami </w:t>
            </w:r>
            <w:proofErr w:type="spellStart"/>
            <w:r w:rsidRPr="00BE71AA">
              <w:rPr>
                <w:rFonts w:ascii="Bahnschrift" w:hAnsi="Bahnschrift" w:cs="Arial"/>
                <w:sz w:val="18"/>
                <w:szCs w:val="18"/>
                <w:lang w:val="pl" w:eastAsia="en-GB"/>
              </w:rPr>
              <w:t>DiffServ</w:t>
            </w:r>
            <w:proofErr w:type="spellEnd"/>
            <w:r w:rsidRPr="00BE71AA">
              <w:rPr>
                <w:rFonts w:ascii="Bahnschrift" w:hAnsi="Bahnschrift" w:cs="Arial"/>
                <w:sz w:val="18"/>
                <w:szCs w:val="18"/>
                <w:lang w:val="pl" w:eastAsia="en-GB"/>
              </w:rPr>
              <w:t>,</w:t>
            </w:r>
          </w:p>
          <w:p w14:paraId="593AD35A" w14:textId="77777777" w:rsidR="00FA6D7D" w:rsidRPr="00BE71AA" w:rsidRDefault="00FA6D7D" w:rsidP="00BE71AA">
            <w:pPr>
              <w:numPr>
                <w:ilvl w:val="2"/>
                <w:numId w:val="1"/>
              </w:numPr>
              <w:tabs>
                <w:tab w:val="clear" w:pos="1440"/>
                <w:tab w:val="num" w:pos="318"/>
              </w:tabs>
              <w:suppressAutoHyphens/>
              <w:spacing w:before="57" w:after="57"/>
              <w:ind w:left="318" w:hanging="284"/>
              <w:rPr>
                <w:rFonts w:ascii="Bahnschrift" w:hAnsi="Bahnschrift" w:cs="Arial"/>
                <w:sz w:val="18"/>
                <w:szCs w:val="18"/>
              </w:rPr>
            </w:pPr>
            <w:r w:rsidRPr="00BE71AA">
              <w:rPr>
                <w:rFonts w:ascii="Bahnschrift" w:hAnsi="Bahnschrift" w:cs="Arial"/>
                <w:sz w:val="18"/>
                <w:szCs w:val="18"/>
                <w:lang w:val="pl" w:eastAsia="en-GB"/>
              </w:rPr>
              <w:t>ustawiania dla dowolnych aplikacji oraz wybranych kategorii url: priorytetu, pasma maksymalnego i gwarantowanego,</w:t>
            </w:r>
          </w:p>
          <w:p w14:paraId="0CBA3594" w14:textId="77777777" w:rsidR="00FA6D7D" w:rsidRPr="00BE71AA" w:rsidRDefault="00FA6D7D" w:rsidP="00BE71AA">
            <w:pPr>
              <w:numPr>
                <w:ilvl w:val="2"/>
                <w:numId w:val="1"/>
              </w:numPr>
              <w:tabs>
                <w:tab w:val="clear" w:pos="1440"/>
                <w:tab w:val="num" w:pos="318"/>
              </w:tabs>
              <w:suppressAutoHyphens/>
              <w:spacing w:before="57" w:after="57"/>
              <w:ind w:left="318" w:hanging="284"/>
              <w:rPr>
                <w:rFonts w:ascii="Bahnschrift" w:hAnsi="Bahnschrift" w:cs="Arial"/>
                <w:sz w:val="18"/>
                <w:szCs w:val="18"/>
              </w:rPr>
            </w:pPr>
            <w:r w:rsidRPr="00BE71AA">
              <w:rPr>
                <w:rFonts w:ascii="Bahnschrift" w:hAnsi="Bahnschrift" w:cs="Arial"/>
                <w:sz w:val="18"/>
                <w:szCs w:val="18"/>
                <w:lang w:val="pl" w:eastAsia="en-GB"/>
              </w:rPr>
              <w:t>utworzenia co najmniej 8 klas ruchu sieciowego,</w:t>
            </w:r>
          </w:p>
          <w:p w14:paraId="711BB548" w14:textId="77777777" w:rsidR="00FA6D7D" w:rsidRPr="00BE71AA" w:rsidRDefault="00FA6D7D" w:rsidP="00BE71AA">
            <w:pPr>
              <w:numPr>
                <w:ilvl w:val="2"/>
                <w:numId w:val="1"/>
              </w:numPr>
              <w:tabs>
                <w:tab w:val="clear" w:pos="1440"/>
                <w:tab w:val="num" w:pos="318"/>
              </w:tabs>
              <w:suppressAutoHyphens/>
              <w:spacing w:before="57" w:after="57"/>
              <w:ind w:left="318" w:hanging="284"/>
              <w:rPr>
                <w:rFonts w:ascii="Bahnschrift" w:hAnsi="Bahnschrift" w:cs="Arial"/>
                <w:sz w:val="18"/>
                <w:szCs w:val="18"/>
              </w:rPr>
            </w:pPr>
            <w:r w:rsidRPr="00BE71AA">
              <w:rPr>
                <w:rFonts w:ascii="Bahnschrift" w:hAnsi="Bahnschrift" w:cs="Arial"/>
                <w:sz w:val="18"/>
                <w:szCs w:val="18"/>
                <w:lang w:val="pl" w:eastAsia="en-GB"/>
              </w:rPr>
              <w:t>kształtowania ruchu sieciowego (</w:t>
            </w:r>
            <w:proofErr w:type="spellStart"/>
            <w:r w:rsidRPr="00BE71AA">
              <w:rPr>
                <w:rFonts w:ascii="Bahnschrift" w:hAnsi="Bahnschrift" w:cs="Arial"/>
                <w:sz w:val="18"/>
                <w:szCs w:val="18"/>
                <w:lang w:val="pl" w:eastAsia="en-GB"/>
              </w:rPr>
              <w:t>QoS</w:t>
            </w:r>
            <w:proofErr w:type="spellEnd"/>
            <w:r w:rsidRPr="00BE71AA">
              <w:rPr>
                <w:rFonts w:ascii="Bahnschrift" w:hAnsi="Bahnschrift" w:cs="Arial"/>
                <w:sz w:val="18"/>
                <w:szCs w:val="18"/>
                <w:lang w:val="pl" w:eastAsia="en-GB"/>
              </w:rPr>
              <w:t>) per sesja na podstawie znaczników DSCP.</w:t>
            </w:r>
          </w:p>
          <w:p w14:paraId="566445FE" w14:textId="77777777" w:rsidR="00FA6D7D" w:rsidRPr="00BE71AA" w:rsidRDefault="00FA6D7D" w:rsidP="00455885">
            <w:pPr>
              <w:suppressAutoHyphens/>
              <w:spacing w:before="57" w:after="57"/>
              <w:rPr>
                <w:rFonts w:ascii="Bahnschrift" w:hAnsi="Bahnschrift" w:cs="Arial"/>
                <w:sz w:val="18"/>
                <w:szCs w:val="18"/>
              </w:rPr>
            </w:pPr>
            <w:r w:rsidRPr="00BE71AA">
              <w:rPr>
                <w:rFonts w:ascii="Bahnschrift" w:hAnsi="Bahnschrift" w:cs="Arial"/>
                <w:sz w:val="18"/>
                <w:szCs w:val="18"/>
                <w:lang w:val="pl" w:eastAsia="en-GB"/>
              </w:rPr>
              <w:t xml:space="preserve">Urządzenie </w:t>
            </w:r>
            <w:r w:rsidR="00455885" w:rsidRPr="00BE71AA">
              <w:rPr>
                <w:rFonts w:ascii="Bahnschrift" w:hAnsi="Bahnschrift" w:cs="Arial"/>
                <w:sz w:val="18"/>
                <w:szCs w:val="18"/>
                <w:lang w:val="pl" w:eastAsia="en-GB"/>
              </w:rPr>
              <w:t xml:space="preserve">winno </w:t>
            </w:r>
            <w:r w:rsidRPr="00BE71AA">
              <w:rPr>
                <w:rFonts w:ascii="Bahnschrift" w:hAnsi="Bahnschrift" w:cs="Arial"/>
                <w:sz w:val="18"/>
                <w:szCs w:val="18"/>
                <w:lang w:val="pl" w:eastAsia="en-GB"/>
              </w:rPr>
              <w:t xml:space="preserve">posiadać funkcję ochrony przed atakami typu </w:t>
            </w:r>
            <w:proofErr w:type="spellStart"/>
            <w:r w:rsidRPr="00BE71AA">
              <w:rPr>
                <w:rFonts w:ascii="Bahnschrift" w:hAnsi="Bahnschrift" w:cs="Arial"/>
                <w:sz w:val="18"/>
                <w:szCs w:val="18"/>
                <w:lang w:val="pl" w:eastAsia="en-GB"/>
              </w:rPr>
              <w:t>DoS</w:t>
            </w:r>
            <w:proofErr w:type="spellEnd"/>
            <w:r w:rsidRPr="00BE71AA">
              <w:rPr>
                <w:rFonts w:ascii="Bahnschrift" w:hAnsi="Bahnschrift" w:cs="Arial"/>
                <w:sz w:val="18"/>
                <w:szCs w:val="18"/>
                <w:lang w:val="pl" w:eastAsia="en-GB"/>
              </w:rPr>
              <w:t xml:space="preserve"> wraz z możliwością limitowania ilości jednoczesnych sesji w odniesieniu do źródłowego lub docelowego adresu IP.</w:t>
            </w:r>
          </w:p>
          <w:p w14:paraId="374043A8" w14:textId="77777777" w:rsidR="00FA6D7D" w:rsidRPr="00BE71AA" w:rsidRDefault="00FA6D7D" w:rsidP="00455885">
            <w:pPr>
              <w:suppressAutoHyphens/>
              <w:spacing w:before="57" w:after="57"/>
              <w:rPr>
                <w:rFonts w:ascii="Bahnschrift" w:hAnsi="Bahnschrift" w:cs="Arial"/>
                <w:sz w:val="18"/>
                <w:szCs w:val="18"/>
              </w:rPr>
            </w:pPr>
            <w:r w:rsidRPr="00BE71AA">
              <w:rPr>
                <w:rFonts w:ascii="Bahnschrift" w:hAnsi="Bahnschrift" w:cs="Arial"/>
                <w:sz w:val="18"/>
                <w:szCs w:val="18"/>
                <w:lang w:val="pl" w:eastAsia="en-GB"/>
              </w:rPr>
              <w:t xml:space="preserve">Urządzenie </w:t>
            </w:r>
            <w:r w:rsidR="00455885" w:rsidRPr="00BE71AA">
              <w:rPr>
                <w:rFonts w:ascii="Bahnschrift" w:hAnsi="Bahnschrift" w:cs="Arial"/>
                <w:sz w:val="18"/>
                <w:szCs w:val="18"/>
                <w:lang w:val="pl" w:eastAsia="en-GB"/>
              </w:rPr>
              <w:t>winno</w:t>
            </w:r>
            <w:r w:rsidRPr="00BE71AA">
              <w:rPr>
                <w:rFonts w:ascii="Bahnschrift" w:hAnsi="Bahnschrift" w:cs="Arial"/>
                <w:sz w:val="18"/>
                <w:szCs w:val="18"/>
                <w:lang w:val="pl" w:eastAsia="en-GB"/>
              </w:rPr>
              <w:t xml:space="preserve"> umożliwiać obsługę protokołów routingu minimum RIP, OSPF oraz BGP.</w:t>
            </w:r>
          </w:p>
          <w:p w14:paraId="0EBED209" w14:textId="77777777" w:rsidR="00FA6D7D" w:rsidRPr="00BE71AA" w:rsidRDefault="00FA6D7D" w:rsidP="00455885">
            <w:pPr>
              <w:suppressAutoHyphens/>
              <w:spacing w:before="57" w:after="57"/>
              <w:rPr>
                <w:rFonts w:ascii="Bahnschrift" w:hAnsi="Bahnschrift" w:cs="Arial"/>
                <w:sz w:val="18"/>
                <w:szCs w:val="18"/>
              </w:rPr>
            </w:pPr>
            <w:r w:rsidRPr="00BE71AA">
              <w:rPr>
                <w:rFonts w:ascii="Bahnschrift" w:hAnsi="Bahnschrift" w:cs="Arial"/>
                <w:sz w:val="18"/>
                <w:szCs w:val="18"/>
                <w:lang w:val="pl" w:eastAsia="en-GB"/>
              </w:rPr>
              <w:t xml:space="preserve">Urządzenie </w:t>
            </w:r>
            <w:r w:rsidR="00455885" w:rsidRPr="00BE71AA">
              <w:rPr>
                <w:rFonts w:ascii="Bahnschrift" w:hAnsi="Bahnschrift" w:cs="Arial"/>
                <w:sz w:val="18"/>
                <w:szCs w:val="18"/>
                <w:lang w:val="pl" w:eastAsia="en-GB"/>
              </w:rPr>
              <w:t xml:space="preserve">winno  </w:t>
            </w:r>
            <w:r w:rsidRPr="00BE71AA">
              <w:rPr>
                <w:rFonts w:ascii="Bahnschrift" w:hAnsi="Bahnschrift" w:cs="Arial"/>
                <w:sz w:val="18"/>
                <w:szCs w:val="18"/>
                <w:lang w:val="pl" w:eastAsia="en-GB"/>
              </w:rPr>
              <w:t>posiada</w:t>
            </w:r>
            <w:r w:rsidR="00455885" w:rsidRPr="00BE71AA">
              <w:rPr>
                <w:rFonts w:ascii="Bahnschrift" w:hAnsi="Bahnschrift" w:cs="Arial"/>
                <w:sz w:val="18"/>
                <w:szCs w:val="18"/>
                <w:lang w:val="pl" w:eastAsia="en-GB"/>
              </w:rPr>
              <w:t xml:space="preserve">ć </w:t>
            </w:r>
            <w:r w:rsidRPr="00BE71AA">
              <w:rPr>
                <w:rFonts w:ascii="Bahnschrift" w:hAnsi="Bahnschrift" w:cs="Arial"/>
                <w:sz w:val="18"/>
                <w:szCs w:val="18"/>
                <w:lang w:val="pl" w:eastAsia="en-GB"/>
              </w:rPr>
              <w:t>funkcjonalność definiowania co najmniej 10 wirtualnych firewalli z możliwością rozbudowy w przyszłości do co najmniej 20 wirtualnych firewalli umożliwiających konfigurowanie dla każdego z nich indywidualnie i niezależnie od innych wirtualnych firewalli:</w:t>
            </w:r>
          </w:p>
          <w:p w14:paraId="6846D5F8" w14:textId="77777777" w:rsidR="00FA6D7D" w:rsidRPr="00BE71AA" w:rsidRDefault="00FA6D7D" w:rsidP="002B1C06">
            <w:pPr>
              <w:numPr>
                <w:ilvl w:val="2"/>
                <w:numId w:val="1"/>
              </w:numPr>
              <w:tabs>
                <w:tab w:val="clear" w:pos="1440"/>
                <w:tab w:val="num" w:pos="743"/>
              </w:tabs>
              <w:suppressAutoHyphens/>
              <w:spacing w:before="57" w:after="57"/>
              <w:ind w:left="743" w:hanging="425"/>
              <w:rPr>
                <w:rFonts w:ascii="Bahnschrift" w:hAnsi="Bahnschrift" w:cs="Arial"/>
                <w:sz w:val="18"/>
                <w:szCs w:val="18"/>
              </w:rPr>
            </w:pPr>
            <w:r w:rsidRPr="00BE71AA">
              <w:rPr>
                <w:rFonts w:ascii="Bahnschrift" w:hAnsi="Bahnschrift" w:cs="Arial"/>
                <w:sz w:val="18"/>
                <w:szCs w:val="18"/>
                <w:lang w:val="pl" w:eastAsia="en-GB"/>
              </w:rPr>
              <w:t xml:space="preserve">tablic routingu (przy czym system musi </w:t>
            </w:r>
            <w:r w:rsidRPr="00BE71AA">
              <w:rPr>
                <w:rFonts w:ascii="Bahnschrift" w:hAnsi="Bahnschrift" w:cs="Arial"/>
                <w:sz w:val="18"/>
                <w:szCs w:val="18"/>
                <w:lang w:val="pl" w:eastAsia="en-GB"/>
              </w:rPr>
              <w:lastRenderedPageBreak/>
              <w:t>umożliwiać uruchomienie więcej niż jednej tablicy routingu w pojedynczej instancji systemu zabezpieczeń, lub zapewnić odpowiednio więcej systemów wirtualnych),</w:t>
            </w:r>
          </w:p>
          <w:p w14:paraId="75BC522F" w14:textId="77777777" w:rsidR="00FA6D7D" w:rsidRPr="00BE71AA" w:rsidRDefault="00FA6D7D" w:rsidP="002B1C06">
            <w:pPr>
              <w:numPr>
                <w:ilvl w:val="2"/>
                <w:numId w:val="1"/>
              </w:numPr>
              <w:tabs>
                <w:tab w:val="clear" w:pos="1440"/>
                <w:tab w:val="num" w:pos="743"/>
              </w:tabs>
              <w:suppressAutoHyphens/>
              <w:spacing w:before="57" w:after="57"/>
              <w:ind w:left="743" w:hanging="425"/>
              <w:rPr>
                <w:rFonts w:ascii="Bahnschrift" w:hAnsi="Bahnschrift" w:cs="Arial"/>
                <w:sz w:val="18"/>
                <w:szCs w:val="18"/>
              </w:rPr>
            </w:pPr>
            <w:r w:rsidRPr="00BE71AA">
              <w:rPr>
                <w:rFonts w:ascii="Bahnschrift" w:hAnsi="Bahnschrift" w:cs="Arial"/>
                <w:sz w:val="18"/>
                <w:szCs w:val="18"/>
                <w:lang w:val="pl" w:eastAsia="en-GB"/>
              </w:rPr>
              <w:t xml:space="preserve">polityk bezpieczeństwa obejmujących: system IPS, system ochrony </w:t>
            </w:r>
            <w:proofErr w:type="spellStart"/>
            <w:r w:rsidRPr="00BE71AA">
              <w:rPr>
                <w:rFonts w:ascii="Bahnschrift" w:hAnsi="Bahnschrift" w:cs="Arial"/>
                <w:sz w:val="18"/>
                <w:szCs w:val="18"/>
                <w:lang w:val="pl" w:eastAsia="en-GB"/>
              </w:rPr>
              <w:t>antymalware</w:t>
            </w:r>
            <w:proofErr w:type="spellEnd"/>
            <w:r w:rsidRPr="00BE71AA">
              <w:rPr>
                <w:rFonts w:ascii="Bahnschrift" w:hAnsi="Bahnschrift" w:cs="Arial"/>
                <w:sz w:val="18"/>
                <w:szCs w:val="18"/>
                <w:lang w:val="pl" w:eastAsia="en-GB"/>
              </w:rPr>
              <w:t>/</w:t>
            </w:r>
            <w:proofErr w:type="spellStart"/>
            <w:r w:rsidRPr="00BE71AA">
              <w:rPr>
                <w:rFonts w:ascii="Bahnschrift" w:hAnsi="Bahnschrift" w:cs="Arial"/>
                <w:sz w:val="18"/>
                <w:szCs w:val="18"/>
                <w:lang w:val="pl" w:eastAsia="en-GB"/>
              </w:rPr>
              <w:t>antyspyware</w:t>
            </w:r>
            <w:proofErr w:type="spellEnd"/>
            <w:r w:rsidRPr="00BE71AA">
              <w:rPr>
                <w:rFonts w:ascii="Bahnschrift" w:hAnsi="Bahnschrift" w:cs="Arial"/>
                <w:sz w:val="18"/>
                <w:szCs w:val="18"/>
                <w:lang w:val="pl" w:eastAsia="en-GB"/>
              </w:rPr>
              <w:t>, system ochrony antywirusowej,</w:t>
            </w:r>
          </w:p>
          <w:p w14:paraId="7E7EDAC9" w14:textId="77777777" w:rsidR="00FA6D7D" w:rsidRPr="00BE71AA" w:rsidRDefault="00FA6D7D" w:rsidP="002B1C06">
            <w:pPr>
              <w:numPr>
                <w:ilvl w:val="2"/>
                <w:numId w:val="1"/>
              </w:numPr>
              <w:tabs>
                <w:tab w:val="clear" w:pos="1440"/>
                <w:tab w:val="num" w:pos="743"/>
              </w:tabs>
              <w:suppressAutoHyphens/>
              <w:spacing w:before="57" w:after="57"/>
              <w:ind w:left="743" w:hanging="425"/>
              <w:rPr>
                <w:rFonts w:ascii="Bahnschrift" w:hAnsi="Bahnschrift" w:cs="Arial"/>
                <w:sz w:val="18"/>
                <w:szCs w:val="18"/>
              </w:rPr>
            </w:pPr>
            <w:r w:rsidRPr="00BE71AA">
              <w:rPr>
                <w:rFonts w:ascii="Bahnschrift" w:hAnsi="Bahnschrift" w:cs="Arial"/>
                <w:sz w:val="18"/>
                <w:szCs w:val="18"/>
                <w:lang w:val="pl" w:eastAsia="en-GB"/>
              </w:rPr>
              <w:t>koncentratorów VPN dla zdalnego dostępu.</w:t>
            </w:r>
          </w:p>
          <w:p w14:paraId="3D594885" w14:textId="7CAD8F2F" w:rsidR="0060569F" w:rsidRPr="0060569F" w:rsidRDefault="0060569F" w:rsidP="00455885">
            <w:pPr>
              <w:suppressAutoHyphens/>
              <w:spacing w:before="57" w:after="57"/>
              <w:rPr>
                <w:rFonts w:ascii="Bahnschrift" w:hAnsi="Bahnschrift" w:cs="Arial"/>
                <w:color w:val="1F497D" w:themeColor="text2"/>
                <w:sz w:val="18"/>
                <w:szCs w:val="18"/>
                <w:lang w:val="pl" w:eastAsia="en-GB"/>
              </w:rPr>
            </w:pPr>
            <w:r w:rsidRPr="0060569F">
              <w:rPr>
                <w:rFonts w:ascii="Bahnschrift" w:hAnsi="Bahnschrift" w:cs="Arial"/>
                <w:color w:val="1F497D" w:themeColor="text2"/>
                <w:sz w:val="18"/>
                <w:szCs w:val="18"/>
                <w:lang w:val="pl" w:eastAsia="en-GB"/>
              </w:rPr>
              <w:t>Dopuszczalne jest</w:t>
            </w:r>
            <w:r>
              <w:rPr>
                <w:rFonts w:ascii="Bahnschrift" w:hAnsi="Bahnschrift" w:cs="Arial"/>
                <w:color w:val="1F497D" w:themeColor="text2"/>
                <w:sz w:val="18"/>
                <w:szCs w:val="18"/>
                <w:lang w:val="pl" w:eastAsia="en-GB"/>
              </w:rPr>
              <w:t>,</w:t>
            </w:r>
            <w:r w:rsidRPr="0060569F">
              <w:rPr>
                <w:rFonts w:ascii="Bahnschrift" w:hAnsi="Bahnschrift" w:cs="Arial"/>
                <w:color w:val="1F497D" w:themeColor="text2"/>
                <w:sz w:val="18"/>
                <w:szCs w:val="18"/>
                <w:lang w:val="pl" w:eastAsia="en-GB"/>
              </w:rPr>
              <w:t xml:space="preserve"> aby zaoferowane urządzenie nie oferowało możliwości uruchomienia więcej niż jednego wirtualnego routera per wirtualny firewall. W tej sytuacji zaoferowana konfiguracja musi mieć możliwość konfiguracji 20 wirtualnych firewalli z możliwością rozbudowy do 40 wirtualnych firewalli.  </w:t>
            </w:r>
          </w:p>
          <w:p w14:paraId="5EED2859" w14:textId="5AAEE348" w:rsidR="005977C3" w:rsidRPr="005977C3" w:rsidRDefault="005977C3" w:rsidP="00455885">
            <w:pPr>
              <w:suppressAutoHyphens/>
              <w:spacing w:before="57" w:after="57"/>
              <w:rPr>
                <w:rFonts w:ascii="Bahnschrift" w:hAnsi="Bahnschrift" w:cs="Arial"/>
                <w:color w:val="1F497D" w:themeColor="text2"/>
                <w:sz w:val="18"/>
                <w:szCs w:val="18"/>
                <w:lang w:val="pl" w:eastAsia="en-GB"/>
              </w:rPr>
            </w:pPr>
            <w:r w:rsidRPr="005977C3">
              <w:rPr>
                <w:rFonts w:ascii="Bahnschrift" w:hAnsi="Bahnschrift" w:cs="Arial"/>
                <w:color w:val="1F497D" w:themeColor="text2"/>
                <w:sz w:val="18"/>
                <w:szCs w:val="18"/>
                <w:lang w:val="pl" w:eastAsia="en-GB"/>
              </w:rPr>
              <w:t xml:space="preserve">Polityka bezpieczeństwa systemu zabezpieczeń winna prowadzić kontrolę ruchu sieciowego i uwzględniać strefy bezpieczeństwa, adresy IP klientów i serwerów, protokoły i usługi sieciowe, aplikacje, użytkowników aplikacji, kategorie URL reakcje zabezpieczeń, rejestrowanie zdarzeń. Zarządzanie pasmem </w:t>
            </w:r>
            <w:proofErr w:type="spellStart"/>
            <w:r w:rsidRPr="005977C3">
              <w:rPr>
                <w:rFonts w:ascii="Bahnschrift" w:hAnsi="Bahnschrift" w:cs="Arial"/>
                <w:color w:val="1F497D" w:themeColor="text2"/>
                <w:sz w:val="18"/>
                <w:szCs w:val="18"/>
                <w:lang w:val="pl" w:eastAsia="en-GB"/>
              </w:rPr>
              <w:t>QoS</w:t>
            </w:r>
            <w:proofErr w:type="spellEnd"/>
            <w:r w:rsidRPr="005977C3">
              <w:rPr>
                <w:rFonts w:ascii="Bahnschrift" w:hAnsi="Bahnschrift" w:cs="Arial"/>
                <w:color w:val="1F497D" w:themeColor="text2"/>
                <w:sz w:val="18"/>
                <w:szCs w:val="18"/>
                <w:lang w:val="pl" w:eastAsia="en-GB"/>
              </w:rPr>
              <w:t xml:space="preserve"> może odbywać z poziomu polityki bezpieczeństwa lub też z poziomu osobnych, dedykowanych polityk dotyczących zarządzania pasmem.</w:t>
            </w:r>
          </w:p>
          <w:p w14:paraId="3F22E093" w14:textId="24940E16" w:rsidR="00FA6D7D" w:rsidRPr="00BE71AA" w:rsidRDefault="00FA6D7D" w:rsidP="00455885">
            <w:pPr>
              <w:suppressAutoHyphens/>
              <w:spacing w:before="57" w:after="57"/>
              <w:rPr>
                <w:rFonts w:ascii="Bahnschrift" w:hAnsi="Bahnschrift" w:cs="Arial"/>
                <w:sz w:val="18"/>
                <w:szCs w:val="18"/>
              </w:rPr>
            </w:pPr>
            <w:r w:rsidRPr="00BE71AA">
              <w:rPr>
                <w:rFonts w:ascii="Bahnschrift" w:hAnsi="Bahnschrift" w:cs="Arial"/>
                <w:sz w:val="18"/>
                <w:szCs w:val="18"/>
                <w:lang w:val="pl" w:eastAsia="en-GB"/>
              </w:rPr>
              <w:t>Urządzenie musi umożliwiać zdefiniowanie nie mniej niż 10 000 reguł polityki bezpieczeństwa oraz obsługę minimum 1000 stref bezpieczeństwa.</w:t>
            </w:r>
          </w:p>
          <w:p w14:paraId="2D320AEC" w14:textId="76A9211D" w:rsidR="00FA6D7D" w:rsidRPr="00BE71AA" w:rsidRDefault="00FA6D7D" w:rsidP="00455885">
            <w:pPr>
              <w:suppressAutoHyphens/>
              <w:spacing w:before="57" w:after="57"/>
              <w:rPr>
                <w:rFonts w:ascii="Bahnschrift" w:hAnsi="Bahnschrift" w:cs="Arial"/>
                <w:sz w:val="18"/>
                <w:szCs w:val="18"/>
              </w:rPr>
            </w:pPr>
            <w:r w:rsidRPr="00BE71AA">
              <w:rPr>
                <w:rFonts w:ascii="Bahnschrift" w:hAnsi="Bahnschrift" w:cs="Arial"/>
                <w:sz w:val="18"/>
                <w:szCs w:val="18"/>
                <w:lang w:val="pl" w:eastAsia="en-GB"/>
              </w:rPr>
              <w:t xml:space="preserve">Identyfikacja aplikacji musi odbywać się co najmniej poprzez sygnatury. Identyfikacja aplikacji nie może wymagać podania w konfiguracji urządzenia numeru lub zakresu portów na których dokonywana jest identyfikacja aplikacji. Należy założyć, że wszystkie aplikacje mogą występować na wszystkich 65 535 dostępnych portach. Urządzenie musi wykrywać co najmniej 2000 predefiniowanych aplikacji wspieranych przez producenta (takich jak Skype, Tor, </w:t>
            </w:r>
            <w:proofErr w:type="spellStart"/>
            <w:r w:rsidRPr="00BE71AA">
              <w:rPr>
                <w:rFonts w:ascii="Bahnschrift" w:hAnsi="Bahnschrift" w:cs="Arial"/>
                <w:sz w:val="18"/>
                <w:szCs w:val="18"/>
                <w:lang w:val="pl" w:eastAsia="en-GB"/>
              </w:rPr>
              <w:t>BitTorrent</w:t>
            </w:r>
            <w:proofErr w:type="spellEnd"/>
            <w:r w:rsidRPr="00BE71AA">
              <w:rPr>
                <w:rFonts w:ascii="Bahnschrift" w:hAnsi="Bahnschrift" w:cs="Arial"/>
                <w:sz w:val="18"/>
                <w:szCs w:val="18"/>
                <w:lang w:val="pl" w:eastAsia="en-GB"/>
              </w:rPr>
              <w:t xml:space="preserve">, </w:t>
            </w:r>
            <w:proofErr w:type="spellStart"/>
            <w:r w:rsidRPr="00BE71AA">
              <w:rPr>
                <w:rFonts w:ascii="Bahnschrift" w:hAnsi="Bahnschrift" w:cs="Arial"/>
                <w:sz w:val="18"/>
                <w:szCs w:val="18"/>
                <w:lang w:val="pl" w:eastAsia="en-GB"/>
              </w:rPr>
              <w:t>eMule</w:t>
            </w:r>
            <w:proofErr w:type="spellEnd"/>
            <w:r w:rsidRPr="00BE71AA">
              <w:rPr>
                <w:rFonts w:ascii="Bahnschrift" w:hAnsi="Bahnschrift" w:cs="Arial"/>
                <w:sz w:val="18"/>
                <w:szCs w:val="18"/>
                <w:lang w:val="pl" w:eastAsia="en-GB"/>
              </w:rPr>
              <w:t xml:space="preserve">, </w:t>
            </w:r>
            <w:proofErr w:type="spellStart"/>
            <w:r w:rsidRPr="00BE71AA">
              <w:rPr>
                <w:rFonts w:ascii="Bahnschrift" w:hAnsi="Bahnschrift" w:cs="Arial"/>
                <w:sz w:val="18"/>
                <w:szCs w:val="18"/>
                <w:lang w:val="pl" w:eastAsia="en-GB"/>
              </w:rPr>
              <w:t>UltraSurf</w:t>
            </w:r>
            <w:proofErr w:type="spellEnd"/>
            <w:r w:rsidRPr="00BE71AA">
              <w:rPr>
                <w:rFonts w:ascii="Bahnschrift" w:hAnsi="Bahnschrift" w:cs="Arial"/>
                <w:sz w:val="18"/>
                <w:szCs w:val="18"/>
                <w:lang w:val="pl" w:eastAsia="en-GB"/>
              </w:rPr>
              <w:t>) wraz z aplikacjami tunelującymi się w HTTP lub HTTPS.</w:t>
            </w:r>
          </w:p>
          <w:p w14:paraId="2BA99FEC" w14:textId="025234A0" w:rsidR="00FA6D7D" w:rsidRPr="00BE71AA" w:rsidRDefault="00FA6D7D" w:rsidP="00455885">
            <w:pPr>
              <w:suppressAutoHyphens/>
              <w:spacing w:before="57" w:after="57"/>
              <w:rPr>
                <w:rFonts w:ascii="Bahnschrift" w:hAnsi="Bahnschrift" w:cs="Arial"/>
                <w:sz w:val="18"/>
                <w:szCs w:val="18"/>
              </w:rPr>
            </w:pPr>
            <w:r w:rsidRPr="00BE71AA">
              <w:rPr>
                <w:rFonts w:ascii="Bahnschrift" w:hAnsi="Bahnschrift" w:cs="Arial"/>
                <w:sz w:val="18"/>
                <w:szCs w:val="18"/>
                <w:lang w:val="pl" w:eastAsia="en-GB"/>
              </w:rPr>
              <w:t xml:space="preserve">Urządzenie </w:t>
            </w:r>
            <w:r w:rsidR="00455885" w:rsidRPr="00BE71AA">
              <w:rPr>
                <w:rFonts w:ascii="Bahnschrift" w:hAnsi="Bahnschrift" w:cs="Arial"/>
                <w:sz w:val="18"/>
                <w:szCs w:val="18"/>
                <w:lang w:val="pl" w:eastAsia="en-GB"/>
              </w:rPr>
              <w:t xml:space="preserve">winno </w:t>
            </w:r>
            <w:r w:rsidRPr="00BE71AA">
              <w:rPr>
                <w:rFonts w:ascii="Bahnschrift" w:hAnsi="Bahnschrift" w:cs="Arial"/>
                <w:sz w:val="18"/>
                <w:szCs w:val="18"/>
                <w:lang w:val="pl" w:eastAsia="en-GB"/>
              </w:rPr>
              <w:t xml:space="preserve">i przeprowadzać kontrolę aplikacji w sposób umożliwiający potraktowanie informacji o niej jako atrybutu a nie jako wartości w polityce bezpieczeństwa. </w:t>
            </w:r>
          </w:p>
          <w:p w14:paraId="2BA53046" w14:textId="77777777" w:rsidR="00FA6D7D" w:rsidRPr="00BE71AA" w:rsidRDefault="00FA6D7D" w:rsidP="00455885">
            <w:pPr>
              <w:suppressAutoHyphens/>
              <w:spacing w:before="57" w:after="57"/>
              <w:rPr>
                <w:rFonts w:ascii="Bahnschrift" w:hAnsi="Bahnschrift" w:cs="Arial"/>
                <w:sz w:val="18"/>
                <w:szCs w:val="18"/>
              </w:rPr>
            </w:pPr>
            <w:r w:rsidRPr="00BE71AA">
              <w:rPr>
                <w:rFonts w:ascii="Bahnschrift" w:hAnsi="Bahnschrift" w:cs="Arial"/>
                <w:sz w:val="18"/>
                <w:szCs w:val="18"/>
                <w:lang w:val="pl" w:eastAsia="en-GB"/>
              </w:rPr>
              <w:t xml:space="preserve">Urządzenie </w:t>
            </w:r>
            <w:r w:rsidR="00455885" w:rsidRPr="00BE71AA">
              <w:rPr>
                <w:rFonts w:ascii="Bahnschrift" w:hAnsi="Bahnschrift" w:cs="Arial"/>
                <w:sz w:val="18"/>
                <w:szCs w:val="18"/>
                <w:lang w:val="pl" w:eastAsia="en-GB"/>
              </w:rPr>
              <w:t xml:space="preserve">winno  </w:t>
            </w:r>
            <w:r w:rsidRPr="00BE71AA">
              <w:rPr>
                <w:rFonts w:ascii="Bahnschrift" w:hAnsi="Bahnschrift" w:cs="Arial"/>
                <w:sz w:val="18"/>
                <w:szCs w:val="18"/>
                <w:lang w:val="pl" w:eastAsia="en-GB"/>
              </w:rPr>
              <w:t xml:space="preserve">pozwalać na blokowanie transmisji plików co najmniej następujących typów: bat, </w:t>
            </w:r>
            <w:proofErr w:type="spellStart"/>
            <w:r w:rsidRPr="00BE71AA">
              <w:rPr>
                <w:rFonts w:ascii="Bahnschrift" w:hAnsi="Bahnschrift" w:cs="Arial"/>
                <w:sz w:val="18"/>
                <w:szCs w:val="18"/>
                <w:lang w:val="pl" w:eastAsia="en-GB"/>
              </w:rPr>
              <w:t>cab</w:t>
            </w:r>
            <w:proofErr w:type="spellEnd"/>
            <w:r w:rsidRPr="00BE71AA">
              <w:rPr>
                <w:rFonts w:ascii="Bahnschrift" w:hAnsi="Bahnschrift" w:cs="Arial"/>
                <w:sz w:val="18"/>
                <w:szCs w:val="18"/>
                <w:lang w:val="pl" w:eastAsia="en-GB"/>
              </w:rPr>
              <w:t xml:space="preserve">, pliki MS Office, </w:t>
            </w:r>
            <w:proofErr w:type="spellStart"/>
            <w:r w:rsidRPr="00BE71AA">
              <w:rPr>
                <w:rFonts w:ascii="Bahnschrift" w:hAnsi="Bahnschrift" w:cs="Arial"/>
                <w:sz w:val="18"/>
                <w:szCs w:val="18"/>
                <w:lang w:val="pl" w:eastAsia="en-GB"/>
              </w:rPr>
              <w:t>rar</w:t>
            </w:r>
            <w:proofErr w:type="spellEnd"/>
            <w:r w:rsidRPr="00BE71AA">
              <w:rPr>
                <w:rFonts w:ascii="Bahnschrift" w:hAnsi="Bahnschrift" w:cs="Arial"/>
                <w:sz w:val="18"/>
                <w:szCs w:val="18"/>
                <w:lang w:val="pl" w:eastAsia="en-GB"/>
              </w:rPr>
              <w:t xml:space="preserve">, zip, exe, </w:t>
            </w:r>
            <w:proofErr w:type="spellStart"/>
            <w:r w:rsidRPr="00BE71AA">
              <w:rPr>
                <w:rFonts w:ascii="Bahnschrift" w:hAnsi="Bahnschrift" w:cs="Arial"/>
                <w:sz w:val="18"/>
                <w:szCs w:val="18"/>
                <w:lang w:val="pl" w:eastAsia="en-GB"/>
              </w:rPr>
              <w:t>gzip</w:t>
            </w:r>
            <w:proofErr w:type="spellEnd"/>
            <w:r w:rsidRPr="00BE71AA">
              <w:rPr>
                <w:rFonts w:ascii="Bahnschrift" w:hAnsi="Bahnschrift" w:cs="Arial"/>
                <w:sz w:val="18"/>
                <w:szCs w:val="18"/>
                <w:lang w:val="pl" w:eastAsia="en-GB"/>
              </w:rPr>
              <w:t xml:space="preserve">, </w:t>
            </w:r>
            <w:proofErr w:type="spellStart"/>
            <w:r w:rsidRPr="00BE71AA">
              <w:rPr>
                <w:rFonts w:ascii="Bahnschrift" w:hAnsi="Bahnschrift" w:cs="Arial"/>
                <w:sz w:val="18"/>
                <w:szCs w:val="18"/>
                <w:lang w:val="pl" w:eastAsia="en-GB"/>
              </w:rPr>
              <w:t>hta</w:t>
            </w:r>
            <w:proofErr w:type="spellEnd"/>
            <w:r w:rsidRPr="00BE71AA">
              <w:rPr>
                <w:rFonts w:ascii="Bahnschrift" w:hAnsi="Bahnschrift" w:cs="Arial"/>
                <w:sz w:val="18"/>
                <w:szCs w:val="18"/>
                <w:lang w:val="pl" w:eastAsia="en-GB"/>
              </w:rPr>
              <w:t xml:space="preserve">, pdf, tar, </w:t>
            </w:r>
            <w:proofErr w:type="spellStart"/>
            <w:r w:rsidRPr="00BE71AA">
              <w:rPr>
                <w:rFonts w:ascii="Bahnschrift" w:hAnsi="Bahnschrift" w:cs="Arial"/>
                <w:sz w:val="18"/>
                <w:szCs w:val="18"/>
                <w:lang w:val="pl" w:eastAsia="en-GB"/>
              </w:rPr>
              <w:t>tif</w:t>
            </w:r>
            <w:proofErr w:type="spellEnd"/>
            <w:r w:rsidRPr="00BE71AA">
              <w:rPr>
                <w:rFonts w:ascii="Bahnschrift" w:hAnsi="Bahnschrift" w:cs="Arial"/>
                <w:sz w:val="18"/>
                <w:szCs w:val="18"/>
                <w:lang w:val="pl" w:eastAsia="en-GB"/>
              </w:rPr>
              <w:t>. Rozpoznawanie pliku musi odbywać się na podstawie nagłówka i typu MIME, a nie na podstawie rozszerzenia.</w:t>
            </w:r>
          </w:p>
          <w:p w14:paraId="4EA61608" w14:textId="77777777" w:rsidR="00FA6D7D" w:rsidRPr="00BE71AA" w:rsidRDefault="00FA6D7D" w:rsidP="00455885">
            <w:pPr>
              <w:suppressAutoHyphens/>
              <w:spacing w:before="57" w:after="57"/>
              <w:rPr>
                <w:rFonts w:ascii="Bahnschrift" w:hAnsi="Bahnschrift" w:cs="Arial"/>
                <w:sz w:val="18"/>
                <w:szCs w:val="18"/>
              </w:rPr>
            </w:pPr>
            <w:r w:rsidRPr="00BE71AA">
              <w:rPr>
                <w:rFonts w:ascii="Bahnschrift" w:hAnsi="Bahnschrift" w:cs="Arial"/>
                <w:sz w:val="18"/>
                <w:szCs w:val="18"/>
                <w:lang w:val="pl" w:eastAsia="en-GB"/>
              </w:rPr>
              <w:t xml:space="preserve">Urządzenie </w:t>
            </w:r>
            <w:r w:rsidR="00455885" w:rsidRPr="00BE71AA">
              <w:rPr>
                <w:rFonts w:ascii="Bahnschrift" w:hAnsi="Bahnschrift" w:cs="Arial"/>
                <w:sz w:val="18"/>
                <w:szCs w:val="18"/>
                <w:lang w:val="pl" w:eastAsia="en-GB"/>
              </w:rPr>
              <w:t xml:space="preserve">winno  </w:t>
            </w:r>
            <w:r w:rsidRPr="00BE71AA">
              <w:rPr>
                <w:rFonts w:ascii="Bahnschrift" w:hAnsi="Bahnschrift" w:cs="Arial"/>
                <w:sz w:val="18"/>
                <w:szCs w:val="18"/>
                <w:lang w:val="pl" w:eastAsia="en-GB"/>
              </w:rPr>
              <w:t>zapewniać ochronę przed atakami typu „Drive-by-</w:t>
            </w:r>
            <w:proofErr w:type="spellStart"/>
            <w:r w:rsidRPr="00BE71AA">
              <w:rPr>
                <w:rFonts w:ascii="Bahnschrift" w:hAnsi="Bahnschrift" w:cs="Arial"/>
                <w:sz w:val="18"/>
                <w:szCs w:val="18"/>
                <w:lang w:val="pl" w:eastAsia="en-GB"/>
              </w:rPr>
              <w:t>download</w:t>
            </w:r>
            <w:proofErr w:type="spellEnd"/>
            <w:r w:rsidRPr="00BE71AA">
              <w:rPr>
                <w:rFonts w:ascii="Bahnschrift" w:hAnsi="Bahnschrift" w:cs="Arial"/>
                <w:sz w:val="18"/>
                <w:szCs w:val="18"/>
                <w:lang w:val="pl" w:eastAsia="en-GB"/>
              </w:rPr>
              <w:t>”.</w:t>
            </w:r>
          </w:p>
          <w:p w14:paraId="7F08A69D" w14:textId="77777777" w:rsidR="00FA6D7D" w:rsidRPr="00BE71AA" w:rsidRDefault="00FA6D7D" w:rsidP="00455885">
            <w:pPr>
              <w:suppressAutoHyphens/>
              <w:spacing w:before="57" w:after="57"/>
              <w:rPr>
                <w:rFonts w:ascii="Bahnschrift" w:hAnsi="Bahnschrift" w:cs="Arial"/>
                <w:sz w:val="18"/>
                <w:szCs w:val="18"/>
              </w:rPr>
            </w:pPr>
            <w:r w:rsidRPr="00BE71AA">
              <w:rPr>
                <w:rFonts w:ascii="Bahnschrift" w:hAnsi="Bahnschrift" w:cs="Arial"/>
                <w:sz w:val="18"/>
                <w:szCs w:val="18"/>
                <w:lang w:val="pl" w:eastAsia="en-GB"/>
              </w:rPr>
              <w:t xml:space="preserve">Urządzenie </w:t>
            </w:r>
            <w:r w:rsidR="00455885" w:rsidRPr="00BE71AA">
              <w:rPr>
                <w:rFonts w:ascii="Bahnschrift" w:hAnsi="Bahnschrift" w:cs="Arial"/>
                <w:sz w:val="18"/>
                <w:szCs w:val="18"/>
                <w:lang w:val="pl" w:eastAsia="en-GB"/>
              </w:rPr>
              <w:t xml:space="preserve">winno  </w:t>
            </w:r>
            <w:r w:rsidRPr="00BE71AA">
              <w:rPr>
                <w:rFonts w:ascii="Bahnschrift" w:hAnsi="Bahnschrift" w:cs="Arial"/>
                <w:sz w:val="18"/>
                <w:szCs w:val="18"/>
                <w:lang w:val="pl" w:eastAsia="en-GB"/>
              </w:rPr>
              <w:t>posiadać możliwość zdefiniowania ruchu SSL/TLS, który należy poddać lub wykluczyć z operacji deszyfrowania i głębokiej inspekcji rozdzielny od polityk bezpieczeństwa.</w:t>
            </w:r>
          </w:p>
          <w:p w14:paraId="26B9C9BB" w14:textId="77777777" w:rsidR="00FA6D7D" w:rsidRPr="00BE71AA" w:rsidRDefault="00FA6D7D" w:rsidP="00455885">
            <w:pPr>
              <w:suppressAutoHyphens/>
              <w:spacing w:before="57" w:after="57"/>
              <w:rPr>
                <w:rFonts w:ascii="Bahnschrift" w:hAnsi="Bahnschrift" w:cs="Arial"/>
                <w:sz w:val="18"/>
                <w:szCs w:val="18"/>
              </w:rPr>
            </w:pPr>
            <w:r w:rsidRPr="00BE71AA">
              <w:rPr>
                <w:rFonts w:ascii="Bahnschrift" w:hAnsi="Bahnschrift" w:cs="Arial"/>
                <w:sz w:val="18"/>
                <w:szCs w:val="18"/>
                <w:lang w:val="pl" w:eastAsia="en-GB"/>
              </w:rPr>
              <w:t xml:space="preserve">Urządzenie </w:t>
            </w:r>
            <w:r w:rsidR="00455885" w:rsidRPr="00BE71AA">
              <w:rPr>
                <w:rFonts w:ascii="Bahnschrift" w:hAnsi="Bahnschrift" w:cs="Arial"/>
                <w:sz w:val="18"/>
                <w:szCs w:val="18"/>
                <w:lang w:val="pl" w:eastAsia="en-GB"/>
              </w:rPr>
              <w:t>winno</w:t>
            </w:r>
            <w:r w:rsidRPr="00BE71AA">
              <w:rPr>
                <w:rFonts w:ascii="Bahnschrift" w:hAnsi="Bahnschrift" w:cs="Arial"/>
                <w:sz w:val="18"/>
                <w:szCs w:val="18"/>
                <w:lang w:val="pl" w:eastAsia="en-GB"/>
              </w:rPr>
              <w:t xml:space="preserve"> zapewniać inspekcję szyfrowanej komunikacji SSH (</w:t>
            </w:r>
            <w:proofErr w:type="spellStart"/>
            <w:r w:rsidRPr="00BE71AA">
              <w:rPr>
                <w:rFonts w:ascii="Bahnschrift" w:hAnsi="Bahnschrift" w:cs="Arial"/>
                <w:sz w:val="18"/>
                <w:szCs w:val="18"/>
                <w:lang w:val="pl" w:eastAsia="en-GB"/>
              </w:rPr>
              <w:t>Secure</w:t>
            </w:r>
            <w:proofErr w:type="spellEnd"/>
            <w:r w:rsidRPr="00BE71AA">
              <w:rPr>
                <w:rFonts w:ascii="Bahnschrift" w:hAnsi="Bahnschrift" w:cs="Arial"/>
                <w:sz w:val="18"/>
                <w:szCs w:val="18"/>
                <w:lang w:val="pl" w:eastAsia="en-GB"/>
              </w:rPr>
              <w:t xml:space="preserve"> Shell) dla ruchu wychodzącego </w:t>
            </w:r>
            <w:r w:rsidRPr="00BE71AA">
              <w:rPr>
                <w:rFonts w:ascii="Bahnschrift" w:hAnsi="Bahnschrift" w:cs="Arial"/>
                <w:sz w:val="18"/>
                <w:szCs w:val="18"/>
                <w:lang w:val="pl" w:eastAsia="en-GB"/>
              </w:rPr>
              <w:lastRenderedPageBreak/>
              <w:t>w celu wykrywania tunelowania innych protokołów w ramach usługi SSH.</w:t>
            </w:r>
          </w:p>
          <w:p w14:paraId="072B4778" w14:textId="77777777" w:rsidR="00FA6D7D" w:rsidRPr="00BE71AA" w:rsidRDefault="00FA6D7D" w:rsidP="00455885">
            <w:pPr>
              <w:suppressAutoHyphens/>
              <w:spacing w:before="57" w:after="57"/>
              <w:rPr>
                <w:rFonts w:ascii="Bahnschrift" w:hAnsi="Bahnschrift" w:cs="Arial"/>
                <w:sz w:val="18"/>
                <w:szCs w:val="18"/>
              </w:rPr>
            </w:pPr>
            <w:r w:rsidRPr="00BE71AA">
              <w:rPr>
                <w:rFonts w:ascii="Bahnschrift" w:hAnsi="Bahnschrift" w:cs="Arial"/>
                <w:sz w:val="18"/>
                <w:szCs w:val="18"/>
                <w:lang w:val="pl" w:eastAsia="en-GB"/>
              </w:rPr>
              <w:t xml:space="preserve">Rozwiązanie </w:t>
            </w:r>
            <w:r w:rsidR="00455885" w:rsidRPr="00BE71AA">
              <w:rPr>
                <w:rFonts w:ascii="Bahnschrift" w:hAnsi="Bahnschrift" w:cs="Arial"/>
                <w:sz w:val="18"/>
                <w:szCs w:val="18"/>
                <w:lang w:val="pl" w:eastAsia="en-GB"/>
              </w:rPr>
              <w:t xml:space="preserve">winno  </w:t>
            </w:r>
            <w:r w:rsidRPr="00BE71AA">
              <w:rPr>
                <w:rFonts w:ascii="Bahnschrift" w:hAnsi="Bahnschrift" w:cs="Arial"/>
                <w:sz w:val="18"/>
                <w:szCs w:val="18"/>
                <w:lang w:val="pl" w:eastAsia="en-GB"/>
              </w:rPr>
              <w:t>umożliwiać uwierzytelnienie użytkowników lub transparentne ustalenie jego tożsamości w oparciu o:</w:t>
            </w:r>
          </w:p>
          <w:p w14:paraId="66B458FC" w14:textId="77777777" w:rsidR="00FA6D7D" w:rsidRPr="00BE71AA" w:rsidRDefault="00FA6D7D" w:rsidP="002B1C06">
            <w:pPr>
              <w:numPr>
                <w:ilvl w:val="2"/>
                <w:numId w:val="1"/>
              </w:numPr>
              <w:tabs>
                <w:tab w:val="clear" w:pos="1440"/>
                <w:tab w:val="num" w:pos="743"/>
              </w:tabs>
              <w:suppressAutoHyphens/>
              <w:spacing w:before="57" w:after="57"/>
              <w:ind w:left="743" w:hanging="283"/>
              <w:rPr>
                <w:rFonts w:ascii="Bahnschrift" w:hAnsi="Bahnschrift" w:cs="Arial"/>
                <w:sz w:val="18"/>
                <w:szCs w:val="18"/>
              </w:rPr>
            </w:pPr>
            <w:r w:rsidRPr="00BE71AA">
              <w:rPr>
                <w:rFonts w:ascii="Bahnschrift" w:hAnsi="Bahnschrift" w:cs="Arial"/>
                <w:sz w:val="18"/>
                <w:szCs w:val="18"/>
                <w:lang w:val="pl" w:eastAsia="en-GB"/>
              </w:rPr>
              <w:t>Microsoft Active Directory,</w:t>
            </w:r>
          </w:p>
          <w:p w14:paraId="264B7CC2" w14:textId="77777777" w:rsidR="00FA6D7D" w:rsidRPr="00BE71AA" w:rsidRDefault="00FA6D7D" w:rsidP="002B1C06">
            <w:pPr>
              <w:numPr>
                <w:ilvl w:val="2"/>
                <w:numId w:val="1"/>
              </w:numPr>
              <w:tabs>
                <w:tab w:val="clear" w:pos="1440"/>
                <w:tab w:val="num" w:pos="743"/>
              </w:tabs>
              <w:suppressAutoHyphens/>
              <w:spacing w:before="57" w:after="57"/>
              <w:ind w:left="743" w:hanging="283"/>
              <w:rPr>
                <w:rFonts w:ascii="Bahnschrift" w:hAnsi="Bahnschrift" w:cs="Arial"/>
                <w:sz w:val="18"/>
                <w:szCs w:val="18"/>
              </w:rPr>
            </w:pPr>
            <w:r w:rsidRPr="00BE71AA">
              <w:rPr>
                <w:rFonts w:ascii="Bahnschrift" w:hAnsi="Bahnschrift" w:cs="Arial"/>
                <w:sz w:val="18"/>
                <w:szCs w:val="18"/>
                <w:lang w:val="pl" w:eastAsia="en-GB"/>
              </w:rPr>
              <w:t>usługi katalogowe LDAP,</w:t>
            </w:r>
          </w:p>
          <w:p w14:paraId="5C294CCF" w14:textId="77777777" w:rsidR="00FA6D7D" w:rsidRPr="00BE71AA" w:rsidRDefault="00FA6D7D" w:rsidP="002B1C06">
            <w:pPr>
              <w:numPr>
                <w:ilvl w:val="2"/>
                <w:numId w:val="1"/>
              </w:numPr>
              <w:tabs>
                <w:tab w:val="clear" w:pos="1440"/>
                <w:tab w:val="num" w:pos="743"/>
              </w:tabs>
              <w:suppressAutoHyphens/>
              <w:spacing w:before="57" w:after="57"/>
              <w:ind w:left="743" w:hanging="283"/>
              <w:rPr>
                <w:rFonts w:ascii="Bahnschrift" w:hAnsi="Bahnschrift" w:cs="Arial"/>
                <w:sz w:val="18"/>
                <w:szCs w:val="18"/>
              </w:rPr>
            </w:pPr>
            <w:r w:rsidRPr="00BE71AA">
              <w:rPr>
                <w:rFonts w:ascii="Bahnschrift" w:hAnsi="Bahnschrift" w:cs="Arial"/>
                <w:sz w:val="18"/>
                <w:szCs w:val="18"/>
                <w:lang w:val="pl" w:eastAsia="en-GB"/>
              </w:rPr>
              <w:t>serwery Terminal Services,</w:t>
            </w:r>
          </w:p>
          <w:p w14:paraId="2F7424E0" w14:textId="14EDBB0F" w:rsidR="00FA6D7D" w:rsidRPr="00D717D7" w:rsidRDefault="00FA6D7D" w:rsidP="002B1C06">
            <w:pPr>
              <w:numPr>
                <w:ilvl w:val="2"/>
                <w:numId w:val="1"/>
              </w:numPr>
              <w:tabs>
                <w:tab w:val="clear" w:pos="1440"/>
                <w:tab w:val="num" w:pos="743"/>
              </w:tabs>
              <w:suppressAutoHyphens/>
              <w:spacing w:before="57" w:after="57"/>
              <w:ind w:left="743" w:hanging="283"/>
              <w:rPr>
                <w:rFonts w:ascii="Bahnschrift" w:hAnsi="Bahnschrift" w:cs="Arial"/>
                <w:color w:val="1F497D" w:themeColor="text2"/>
                <w:sz w:val="18"/>
                <w:szCs w:val="18"/>
              </w:rPr>
            </w:pPr>
            <w:r w:rsidRPr="00D717D7">
              <w:rPr>
                <w:rFonts w:ascii="Bahnschrift" w:hAnsi="Bahnschrift" w:cs="Arial"/>
                <w:color w:val="1F497D" w:themeColor="text2"/>
                <w:sz w:val="18"/>
                <w:szCs w:val="18"/>
                <w:lang w:val="pl" w:eastAsia="en-GB"/>
              </w:rPr>
              <w:t>informacje z logów SYSLOG</w:t>
            </w:r>
            <w:r w:rsidR="00D717D7" w:rsidRPr="00D717D7">
              <w:rPr>
                <w:rFonts w:ascii="Bahnschrift" w:hAnsi="Bahnschrift" w:cs="Arial"/>
                <w:color w:val="1F497D" w:themeColor="text2"/>
                <w:sz w:val="18"/>
                <w:szCs w:val="18"/>
                <w:lang w:val="pl" w:eastAsia="en-GB"/>
              </w:rPr>
              <w:t>,</w:t>
            </w:r>
          </w:p>
          <w:p w14:paraId="7F2DEBD0" w14:textId="0AD2CC3F" w:rsidR="00D717D7" w:rsidRPr="00D717D7" w:rsidRDefault="00D717D7" w:rsidP="00D717D7">
            <w:pPr>
              <w:suppressAutoHyphens/>
              <w:spacing w:before="57" w:after="57"/>
              <w:rPr>
                <w:rFonts w:ascii="Bahnschrift" w:hAnsi="Bahnschrift" w:cs="Arial"/>
                <w:color w:val="1F497D" w:themeColor="text2"/>
                <w:sz w:val="18"/>
                <w:szCs w:val="18"/>
                <w:lang w:val="pl" w:eastAsia="en-GB"/>
              </w:rPr>
            </w:pPr>
            <w:r w:rsidRPr="00D717D7">
              <w:rPr>
                <w:rFonts w:ascii="Bahnschrift" w:hAnsi="Bahnschrift" w:cs="Arial"/>
                <w:color w:val="1F497D" w:themeColor="text2"/>
                <w:sz w:val="18"/>
                <w:szCs w:val="18"/>
                <w:lang w:val="pl" w:eastAsia="en-GB"/>
              </w:rPr>
              <w:t xml:space="preserve">przy czym dopuszczalne opuszcza możliwość zastosowania zewnętrznego systemu uwierzytelnienia, przy założeniu, iż będzie on dostarczony w postaci dedykowanego urządzenia tego samego producenta co oferowany Firewall i pozwalającego na obsługę minimum 5000 </w:t>
            </w:r>
            <w:r w:rsidRPr="00D717D7">
              <w:rPr>
                <w:rFonts w:ascii="Bahnschrift" w:hAnsi="Bahnschrift" w:cs="Arial"/>
                <w:color w:val="1F497D" w:themeColor="text2"/>
                <w:sz w:val="18"/>
                <w:szCs w:val="18"/>
                <w:lang w:eastAsia="en-GB"/>
              </w:rPr>
              <w:t>użytkowników</w:t>
            </w:r>
            <w:r>
              <w:rPr>
                <w:rFonts w:ascii="Bahnschrift" w:hAnsi="Bahnschrift" w:cs="Arial"/>
                <w:color w:val="1F497D" w:themeColor="text2"/>
                <w:sz w:val="18"/>
                <w:szCs w:val="18"/>
                <w:lang w:eastAsia="en-GB"/>
              </w:rPr>
              <w:t>.</w:t>
            </w:r>
          </w:p>
          <w:p w14:paraId="769D0235" w14:textId="77777777" w:rsidR="00FA6D7D" w:rsidRPr="00BE71AA" w:rsidRDefault="00FA6D7D" w:rsidP="00455885">
            <w:pPr>
              <w:suppressAutoHyphens/>
              <w:spacing w:before="57" w:after="57"/>
              <w:rPr>
                <w:rFonts w:ascii="Bahnschrift" w:hAnsi="Bahnschrift" w:cs="Arial"/>
                <w:sz w:val="18"/>
                <w:szCs w:val="18"/>
              </w:rPr>
            </w:pPr>
            <w:r w:rsidRPr="00BE71AA">
              <w:rPr>
                <w:rFonts w:ascii="Bahnschrift" w:hAnsi="Bahnschrift" w:cs="Arial"/>
                <w:sz w:val="18"/>
                <w:szCs w:val="18"/>
                <w:lang w:val="pl" w:eastAsia="en-GB"/>
              </w:rPr>
              <w:t xml:space="preserve">Polityka kontroli dostępu urządzenia </w:t>
            </w:r>
            <w:r w:rsidR="00455885" w:rsidRPr="00BE71AA">
              <w:rPr>
                <w:rFonts w:ascii="Bahnschrift" w:hAnsi="Bahnschrift" w:cs="Arial"/>
                <w:sz w:val="18"/>
                <w:szCs w:val="18"/>
                <w:lang w:val="pl" w:eastAsia="en-GB"/>
              </w:rPr>
              <w:t xml:space="preserve">winna </w:t>
            </w:r>
            <w:r w:rsidRPr="00BE71AA">
              <w:rPr>
                <w:rFonts w:ascii="Bahnschrift" w:hAnsi="Bahnschrift" w:cs="Arial"/>
                <w:sz w:val="18"/>
                <w:szCs w:val="18"/>
                <w:lang w:val="pl" w:eastAsia="en-GB"/>
              </w:rPr>
              <w:t>precyzyjnie definiować prawa dostępu użytkowników do określonych usług sieci i musi być utrzymywana nawet gdy użytkownik zmieni lokalizację i adres IP a w przypadku użytkowników pracujących w środowisku terminalowym, tym samym mających wspólny adres IP, ustalanie tożsamości musi odbywać się również transparentnie.</w:t>
            </w:r>
          </w:p>
          <w:p w14:paraId="5499C3D2" w14:textId="77777777" w:rsidR="00FA6D7D" w:rsidRPr="00BE71AA" w:rsidRDefault="00FA6D7D" w:rsidP="00BE71AA">
            <w:pPr>
              <w:numPr>
                <w:ilvl w:val="2"/>
                <w:numId w:val="1"/>
              </w:numPr>
              <w:tabs>
                <w:tab w:val="clear" w:pos="1440"/>
                <w:tab w:val="num" w:pos="318"/>
              </w:tabs>
              <w:suppressAutoHyphens/>
              <w:spacing w:before="57" w:after="57"/>
              <w:ind w:left="318" w:hanging="284"/>
              <w:rPr>
                <w:rFonts w:ascii="Bahnschrift" w:hAnsi="Bahnschrift" w:cs="Arial"/>
                <w:sz w:val="18"/>
                <w:szCs w:val="18"/>
              </w:rPr>
            </w:pPr>
            <w:r w:rsidRPr="00BE71AA">
              <w:rPr>
                <w:rFonts w:ascii="Bahnschrift" w:hAnsi="Bahnschrift" w:cs="Arial"/>
                <w:sz w:val="18"/>
                <w:szCs w:val="18"/>
                <w:lang w:val="pl" w:eastAsia="en-GB"/>
              </w:rPr>
              <w:t xml:space="preserve">Urządzenie </w:t>
            </w:r>
            <w:r w:rsidR="00455885" w:rsidRPr="00BE71AA">
              <w:rPr>
                <w:rFonts w:ascii="Bahnschrift" w:hAnsi="Bahnschrift" w:cs="Arial"/>
                <w:sz w:val="18"/>
                <w:szCs w:val="18"/>
                <w:lang w:val="pl" w:eastAsia="en-GB"/>
              </w:rPr>
              <w:t xml:space="preserve">winno </w:t>
            </w:r>
            <w:r w:rsidRPr="00BE71AA">
              <w:rPr>
                <w:rFonts w:ascii="Bahnschrift" w:hAnsi="Bahnschrift" w:cs="Arial"/>
                <w:sz w:val="18"/>
                <w:szCs w:val="18"/>
                <w:lang w:val="pl" w:eastAsia="en-GB"/>
              </w:rPr>
              <w:t xml:space="preserve">posiadać funkcjonalność </w:t>
            </w:r>
            <w:proofErr w:type="spellStart"/>
            <w:r w:rsidRPr="00BE71AA">
              <w:rPr>
                <w:rFonts w:ascii="Bahnschrift" w:hAnsi="Bahnschrift" w:cs="Arial"/>
                <w:sz w:val="18"/>
                <w:szCs w:val="18"/>
                <w:lang w:val="pl" w:eastAsia="en-GB"/>
              </w:rPr>
              <w:t>Intrusion</w:t>
            </w:r>
            <w:proofErr w:type="spellEnd"/>
            <w:r w:rsidRPr="00BE71AA">
              <w:rPr>
                <w:rFonts w:ascii="Bahnschrift" w:hAnsi="Bahnschrift" w:cs="Arial"/>
                <w:sz w:val="18"/>
                <w:szCs w:val="18"/>
                <w:lang w:val="pl" w:eastAsia="en-GB"/>
              </w:rPr>
              <w:t xml:space="preserve"> </w:t>
            </w:r>
            <w:proofErr w:type="spellStart"/>
            <w:r w:rsidRPr="00BE71AA">
              <w:rPr>
                <w:rFonts w:ascii="Bahnschrift" w:hAnsi="Bahnschrift" w:cs="Arial"/>
                <w:sz w:val="18"/>
                <w:szCs w:val="18"/>
                <w:lang w:val="pl" w:eastAsia="en-GB"/>
              </w:rPr>
              <w:t>Prevention</w:t>
            </w:r>
            <w:proofErr w:type="spellEnd"/>
            <w:r w:rsidRPr="00BE71AA">
              <w:rPr>
                <w:rFonts w:ascii="Bahnschrift" w:hAnsi="Bahnschrift" w:cs="Arial"/>
                <w:sz w:val="18"/>
                <w:szCs w:val="18"/>
                <w:lang w:val="pl" w:eastAsia="en-GB"/>
              </w:rPr>
              <w:t xml:space="preserve"> System (IPS) wraz z aktualizacją sygnatur w okresie gwarancji. Zamawiający wymaga spełnienia następujących wymagań:</w:t>
            </w:r>
          </w:p>
          <w:p w14:paraId="34231342" w14:textId="77777777" w:rsidR="00FA6D7D" w:rsidRPr="00BE71AA" w:rsidRDefault="00455885" w:rsidP="00BE71AA">
            <w:pPr>
              <w:numPr>
                <w:ilvl w:val="2"/>
                <w:numId w:val="1"/>
              </w:numPr>
              <w:tabs>
                <w:tab w:val="clear" w:pos="1440"/>
                <w:tab w:val="num" w:pos="318"/>
              </w:tabs>
              <w:suppressAutoHyphens/>
              <w:spacing w:before="57" w:after="57"/>
              <w:ind w:left="318" w:hanging="284"/>
              <w:rPr>
                <w:rFonts w:ascii="Bahnschrift" w:hAnsi="Bahnschrift" w:cs="Arial"/>
                <w:sz w:val="18"/>
                <w:szCs w:val="18"/>
              </w:rPr>
            </w:pPr>
            <w:r w:rsidRPr="00BE71AA">
              <w:rPr>
                <w:rFonts w:ascii="Bahnschrift" w:hAnsi="Bahnschrift" w:cs="Arial"/>
                <w:sz w:val="18"/>
                <w:szCs w:val="18"/>
                <w:lang w:val="pl" w:eastAsia="en-GB"/>
              </w:rPr>
              <w:t>System IPS/IDS w</w:t>
            </w:r>
            <w:r w:rsidR="00FA6D7D" w:rsidRPr="00BE71AA">
              <w:rPr>
                <w:rFonts w:ascii="Bahnschrift" w:hAnsi="Bahnschrift" w:cs="Arial"/>
                <w:sz w:val="18"/>
                <w:szCs w:val="18"/>
                <w:lang w:val="pl" w:eastAsia="en-GB"/>
              </w:rPr>
              <w:t>i</w:t>
            </w:r>
            <w:r w:rsidRPr="00BE71AA">
              <w:rPr>
                <w:rFonts w:ascii="Bahnschrift" w:hAnsi="Bahnschrift" w:cs="Arial"/>
                <w:sz w:val="18"/>
                <w:szCs w:val="18"/>
                <w:lang w:val="pl" w:eastAsia="en-GB"/>
              </w:rPr>
              <w:t>nien</w:t>
            </w:r>
            <w:r w:rsidR="00FA6D7D" w:rsidRPr="00BE71AA">
              <w:rPr>
                <w:rFonts w:ascii="Bahnschrift" w:hAnsi="Bahnschrift" w:cs="Arial"/>
                <w:sz w:val="18"/>
                <w:szCs w:val="18"/>
                <w:lang w:val="pl" w:eastAsia="en-GB"/>
              </w:rPr>
              <w:t xml:space="preserve"> działać w warstwie 7 modelu OSI.</w:t>
            </w:r>
          </w:p>
          <w:p w14:paraId="77A73DA8" w14:textId="77777777" w:rsidR="00FA6D7D" w:rsidRPr="00BE71AA" w:rsidRDefault="00FA6D7D" w:rsidP="00BE71AA">
            <w:pPr>
              <w:numPr>
                <w:ilvl w:val="2"/>
                <w:numId w:val="1"/>
              </w:numPr>
              <w:tabs>
                <w:tab w:val="clear" w:pos="1440"/>
                <w:tab w:val="num" w:pos="318"/>
              </w:tabs>
              <w:suppressAutoHyphens/>
              <w:spacing w:before="57" w:after="57"/>
              <w:ind w:left="318" w:hanging="284"/>
              <w:rPr>
                <w:rFonts w:ascii="Bahnschrift" w:hAnsi="Bahnschrift" w:cs="Arial"/>
                <w:sz w:val="18"/>
                <w:szCs w:val="18"/>
              </w:rPr>
            </w:pPr>
            <w:r w:rsidRPr="00BE71AA">
              <w:rPr>
                <w:rFonts w:ascii="Bahnschrift" w:hAnsi="Bahnschrift" w:cs="Arial"/>
                <w:sz w:val="18"/>
                <w:szCs w:val="18"/>
                <w:lang w:val="pl" w:eastAsia="en-GB"/>
              </w:rPr>
              <w:t xml:space="preserve">Baza sygnatur IPS/IDS </w:t>
            </w:r>
            <w:r w:rsidR="00455885" w:rsidRPr="00BE71AA">
              <w:rPr>
                <w:rFonts w:ascii="Bahnschrift" w:hAnsi="Bahnschrift" w:cs="Arial"/>
                <w:sz w:val="18"/>
                <w:szCs w:val="18"/>
                <w:lang w:val="pl" w:eastAsia="en-GB"/>
              </w:rPr>
              <w:t>winna</w:t>
            </w:r>
            <w:r w:rsidRPr="00BE71AA">
              <w:rPr>
                <w:rFonts w:ascii="Bahnschrift" w:hAnsi="Bahnschrift" w:cs="Arial"/>
                <w:sz w:val="18"/>
                <w:szCs w:val="18"/>
                <w:lang w:val="pl" w:eastAsia="en-GB"/>
              </w:rPr>
              <w:t xml:space="preserve"> być przechowywania na urządzeniu, regularnie aktualizowana w sposób automatyczny.</w:t>
            </w:r>
          </w:p>
          <w:p w14:paraId="3E578D1E" w14:textId="77777777" w:rsidR="00FA6D7D" w:rsidRPr="00BE71AA" w:rsidRDefault="00FA6D7D" w:rsidP="00BE71AA">
            <w:pPr>
              <w:numPr>
                <w:ilvl w:val="2"/>
                <w:numId w:val="1"/>
              </w:numPr>
              <w:tabs>
                <w:tab w:val="clear" w:pos="1440"/>
                <w:tab w:val="num" w:pos="318"/>
              </w:tabs>
              <w:suppressAutoHyphens/>
              <w:spacing w:before="57" w:after="57"/>
              <w:ind w:left="318" w:hanging="284"/>
              <w:rPr>
                <w:rFonts w:ascii="Bahnschrift" w:hAnsi="Bahnschrift" w:cs="Arial"/>
                <w:sz w:val="18"/>
                <w:szCs w:val="18"/>
              </w:rPr>
            </w:pPr>
            <w:r w:rsidRPr="00BE71AA">
              <w:rPr>
                <w:rFonts w:ascii="Bahnschrift" w:hAnsi="Bahnschrift" w:cs="Arial"/>
                <w:sz w:val="18"/>
                <w:szCs w:val="18"/>
                <w:lang w:val="pl" w:eastAsia="en-GB"/>
              </w:rPr>
              <w:t xml:space="preserve">Moduł IPS/IDS </w:t>
            </w:r>
            <w:r w:rsidR="00455885" w:rsidRPr="00BE71AA">
              <w:rPr>
                <w:rFonts w:ascii="Bahnschrift" w:hAnsi="Bahnschrift" w:cs="Arial"/>
                <w:sz w:val="18"/>
                <w:szCs w:val="18"/>
                <w:lang w:val="pl" w:eastAsia="en-GB"/>
              </w:rPr>
              <w:t xml:space="preserve">winien </w:t>
            </w:r>
            <w:r w:rsidRPr="00BE71AA">
              <w:rPr>
                <w:rFonts w:ascii="Bahnschrift" w:hAnsi="Bahnschrift" w:cs="Arial"/>
                <w:sz w:val="18"/>
                <w:szCs w:val="18"/>
                <w:lang w:val="pl" w:eastAsia="en-GB"/>
              </w:rPr>
              <w:t>mieć możliwość uruchomienia per reguła polityki bezpieczeństwa firewall. Nie jest dopuszczalne, aby funkcja IPS/IDS uruchamiana była per całe urządzenie lub jego interfejs fizyczny/logiczny (np. interfejs sieciowy, interfejs SVI, strefa bezpieczeństwa).</w:t>
            </w:r>
          </w:p>
          <w:p w14:paraId="5FC44B85" w14:textId="77777777" w:rsidR="00FA6D7D" w:rsidRPr="00BE71AA" w:rsidRDefault="00455885" w:rsidP="00BE71AA">
            <w:pPr>
              <w:numPr>
                <w:ilvl w:val="2"/>
                <w:numId w:val="1"/>
              </w:numPr>
              <w:tabs>
                <w:tab w:val="clear" w:pos="1440"/>
                <w:tab w:val="num" w:pos="318"/>
              </w:tabs>
              <w:suppressAutoHyphens/>
              <w:spacing w:before="57" w:after="57"/>
              <w:ind w:left="318" w:hanging="284"/>
              <w:rPr>
                <w:rFonts w:ascii="Bahnschrift" w:hAnsi="Bahnschrift" w:cs="Arial"/>
                <w:sz w:val="18"/>
                <w:szCs w:val="18"/>
              </w:rPr>
            </w:pPr>
            <w:r w:rsidRPr="00BE71AA">
              <w:rPr>
                <w:rFonts w:ascii="Bahnschrift" w:hAnsi="Bahnschrift" w:cs="Arial"/>
                <w:sz w:val="18"/>
                <w:szCs w:val="18"/>
                <w:lang w:val="pl" w:eastAsia="en-GB"/>
              </w:rPr>
              <w:t xml:space="preserve">Urządzenie winno </w:t>
            </w:r>
            <w:r w:rsidR="00FA6D7D" w:rsidRPr="00BE71AA">
              <w:rPr>
                <w:rFonts w:ascii="Bahnschrift" w:hAnsi="Bahnschrift" w:cs="Arial"/>
                <w:sz w:val="18"/>
                <w:szCs w:val="18"/>
                <w:lang w:val="pl" w:eastAsia="en-GB"/>
              </w:rPr>
              <w:t>zapewniać możliwość ręcznego tworzenia sygnatur IPS/IDS bezpośrednio na urządzeniu lub na poziomie centralnej konsoli zarządzania.</w:t>
            </w:r>
          </w:p>
          <w:p w14:paraId="66A2176C" w14:textId="0D519313" w:rsidR="00FA6D7D" w:rsidRPr="00BE71AA" w:rsidRDefault="00FA6D7D" w:rsidP="00BE71AA">
            <w:pPr>
              <w:numPr>
                <w:ilvl w:val="2"/>
                <w:numId w:val="1"/>
              </w:numPr>
              <w:tabs>
                <w:tab w:val="clear" w:pos="1440"/>
                <w:tab w:val="num" w:pos="318"/>
              </w:tabs>
              <w:suppressAutoHyphens/>
              <w:spacing w:before="57" w:after="57"/>
              <w:ind w:left="318" w:hanging="284"/>
              <w:rPr>
                <w:rFonts w:ascii="Bahnschrift" w:hAnsi="Bahnschrift" w:cs="Arial"/>
                <w:sz w:val="18"/>
                <w:szCs w:val="18"/>
              </w:rPr>
            </w:pPr>
            <w:r w:rsidRPr="00BE71AA">
              <w:rPr>
                <w:rFonts w:ascii="Bahnschrift" w:hAnsi="Bahnschrift" w:cs="Arial"/>
                <w:sz w:val="18"/>
                <w:szCs w:val="18"/>
                <w:lang w:val="pl" w:eastAsia="en-GB"/>
              </w:rPr>
              <w:t>Zamawiający wymaga dostarczenia licencji na IPS/IDS w momencie dostawy urządzenia.</w:t>
            </w:r>
          </w:p>
          <w:p w14:paraId="0A442886" w14:textId="221E3784" w:rsidR="00FA6D7D" w:rsidRPr="00BE71AA" w:rsidRDefault="00FA6D7D" w:rsidP="7F4AE0C8">
            <w:pPr>
              <w:suppressAutoHyphens/>
              <w:spacing w:before="57" w:after="57"/>
              <w:rPr>
                <w:rFonts w:ascii="Bahnschrift" w:hAnsi="Bahnschrift" w:cs="Arial"/>
                <w:sz w:val="18"/>
                <w:szCs w:val="18"/>
              </w:rPr>
            </w:pPr>
            <w:r w:rsidRPr="00BE71AA">
              <w:rPr>
                <w:rFonts w:ascii="Bahnschrift" w:hAnsi="Bahnschrift" w:cs="Arial"/>
                <w:sz w:val="18"/>
                <w:szCs w:val="18"/>
                <w:lang w:val="pl" w:eastAsia="en-GB"/>
              </w:rPr>
              <w:t xml:space="preserve">Urządzenie </w:t>
            </w:r>
            <w:r w:rsidR="00455885" w:rsidRPr="00BE71AA">
              <w:rPr>
                <w:rFonts w:ascii="Bahnschrift" w:hAnsi="Bahnschrift" w:cs="Arial"/>
                <w:sz w:val="18"/>
                <w:szCs w:val="18"/>
                <w:lang w:val="pl" w:eastAsia="en-GB"/>
              </w:rPr>
              <w:t xml:space="preserve">winno </w:t>
            </w:r>
            <w:r w:rsidRPr="00BE71AA">
              <w:rPr>
                <w:rFonts w:ascii="Bahnschrift" w:hAnsi="Bahnschrift" w:cs="Arial"/>
                <w:sz w:val="18"/>
                <w:szCs w:val="18"/>
                <w:lang w:val="pl" w:eastAsia="en-GB"/>
              </w:rPr>
              <w:t xml:space="preserve">posiadać funkcjonalność Antywirus  (AV) wraz z aktualizacją sygnatur w okresie gwarancji. </w:t>
            </w:r>
            <w:r w:rsidR="002B63EE" w:rsidRPr="00BE71AA">
              <w:rPr>
                <w:rFonts w:ascii="Bahnschrift" w:hAnsi="Bahnschrift" w:cs="Arial"/>
                <w:sz w:val="18"/>
                <w:szCs w:val="18"/>
                <w:lang w:val="pl" w:eastAsia="en-GB"/>
              </w:rPr>
              <w:t>Zamawiający</w:t>
            </w:r>
            <w:r w:rsidRPr="00BE71AA">
              <w:rPr>
                <w:rFonts w:ascii="Bahnschrift" w:hAnsi="Bahnschrift" w:cs="Arial"/>
                <w:sz w:val="18"/>
                <w:szCs w:val="18"/>
                <w:lang w:val="pl" w:eastAsia="en-GB"/>
              </w:rPr>
              <w:t xml:space="preserve"> wymaga spełnienia następujących wymagań:</w:t>
            </w:r>
          </w:p>
          <w:p w14:paraId="5EEC2534" w14:textId="77777777" w:rsidR="00FA6D7D" w:rsidRPr="00BE71AA" w:rsidRDefault="00FA6D7D" w:rsidP="002B1C06">
            <w:pPr>
              <w:numPr>
                <w:ilvl w:val="2"/>
                <w:numId w:val="1"/>
              </w:numPr>
              <w:tabs>
                <w:tab w:val="clear" w:pos="1440"/>
                <w:tab w:val="num" w:pos="743"/>
              </w:tabs>
              <w:suppressAutoHyphens/>
              <w:spacing w:before="57" w:after="57"/>
              <w:ind w:left="743" w:hanging="369"/>
              <w:rPr>
                <w:rFonts w:ascii="Bahnschrift" w:hAnsi="Bahnschrift" w:cs="Arial"/>
                <w:sz w:val="18"/>
                <w:szCs w:val="18"/>
              </w:rPr>
            </w:pPr>
            <w:r w:rsidRPr="00BE71AA">
              <w:rPr>
                <w:rFonts w:ascii="Bahnschrift" w:hAnsi="Bahnschrift" w:cs="Arial"/>
                <w:sz w:val="18"/>
                <w:szCs w:val="18"/>
                <w:lang w:val="pl" w:eastAsia="en-GB"/>
              </w:rPr>
              <w:t xml:space="preserve">Moduł AV </w:t>
            </w:r>
            <w:r w:rsidR="00455885" w:rsidRPr="00BE71AA">
              <w:rPr>
                <w:rFonts w:ascii="Bahnschrift" w:hAnsi="Bahnschrift" w:cs="Arial"/>
                <w:sz w:val="18"/>
                <w:szCs w:val="18"/>
                <w:lang w:val="pl" w:eastAsia="en-GB"/>
              </w:rPr>
              <w:t>winien</w:t>
            </w:r>
            <w:r w:rsidRPr="00BE71AA">
              <w:rPr>
                <w:rFonts w:ascii="Bahnschrift" w:hAnsi="Bahnschrift" w:cs="Arial"/>
                <w:sz w:val="18"/>
                <w:szCs w:val="18"/>
                <w:lang w:val="pl" w:eastAsia="en-GB"/>
              </w:rPr>
              <w:t xml:space="preserve"> być uruchamiany per aplikacja oraz wybrany dekoder taki jak http, </w:t>
            </w:r>
            <w:proofErr w:type="spellStart"/>
            <w:r w:rsidRPr="00BE71AA">
              <w:rPr>
                <w:rFonts w:ascii="Bahnschrift" w:hAnsi="Bahnschrift" w:cs="Arial"/>
                <w:sz w:val="18"/>
                <w:szCs w:val="18"/>
                <w:lang w:val="pl" w:eastAsia="en-GB"/>
              </w:rPr>
              <w:t>smtp</w:t>
            </w:r>
            <w:proofErr w:type="spellEnd"/>
            <w:r w:rsidRPr="00BE71AA">
              <w:rPr>
                <w:rFonts w:ascii="Bahnschrift" w:hAnsi="Bahnschrift" w:cs="Arial"/>
                <w:sz w:val="18"/>
                <w:szCs w:val="18"/>
                <w:lang w:val="pl" w:eastAsia="en-GB"/>
              </w:rPr>
              <w:t xml:space="preserve">, </w:t>
            </w:r>
            <w:proofErr w:type="spellStart"/>
            <w:r w:rsidRPr="00BE71AA">
              <w:rPr>
                <w:rFonts w:ascii="Bahnschrift" w:hAnsi="Bahnschrift" w:cs="Arial"/>
                <w:sz w:val="18"/>
                <w:szCs w:val="18"/>
                <w:lang w:val="pl" w:eastAsia="en-GB"/>
              </w:rPr>
              <w:t>imap</w:t>
            </w:r>
            <w:proofErr w:type="spellEnd"/>
            <w:r w:rsidRPr="00BE71AA">
              <w:rPr>
                <w:rFonts w:ascii="Bahnschrift" w:hAnsi="Bahnschrift" w:cs="Arial"/>
                <w:sz w:val="18"/>
                <w:szCs w:val="18"/>
                <w:lang w:val="pl" w:eastAsia="en-GB"/>
              </w:rPr>
              <w:t xml:space="preserve">, pop3, ftp, </w:t>
            </w:r>
            <w:proofErr w:type="spellStart"/>
            <w:r w:rsidRPr="00BE71AA">
              <w:rPr>
                <w:rFonts w:ascii="Bahnschrift" w:hAnsi="Bahnschrift" w:cs="Arial"/>
                <w:sz w:val="18"/>
                <w:szCs w:val="18"/>
                <w:lang w:val="pl" w:eastAsia="en-GB"/>
              </w:rPr>
              <w:t>smb</w:t>
            </w:r>
            <w:proofErr w:type="spellEnd"/>
            <w:r w:rsidRPr="00BE71AA">
              <w:rPr>
                <w:rFonts w:ascii="Bahnschrift" w:hAnsi="Bahnschrift" w:cs="Arial"/>
                <w:sz w:val="18"/>
                <w:szCs w:val="18"/>
                <w:lang w:val="pl" w:eastAsia="en-GB"/>
              </w:rPr>
              <w:t>.</w:t>
            </w:r>
          </w:p>
          <w:p w14:paraId="713F0E40" w14:textId="77777777" w:rsidR="00FA6D7D" w:rsidRPr="00BE71AA" w:rsidRDefault="00FA6D7D" w:rsidP="002B1C06">
            <w:pPr>
              <w:numPr>
                <w:ilvl w:val="2"/>
                <w:numId w:val="1"/>
              </w:numPr>
              <w:tabs>
                <w:tab w:val="clear" w:pos="1440"/>
                <w:tab w:val="num" w:pos="743"/>
              </w:tabs>
              <w:suppressAutoHyphens/>
              <w:spacing w:before="57" w:after="57"/>
              <w:ind w:left="743" w:hanging="369"/>
              <w:rPr>
                <w:rFonts w:ascii="Bahnschrift" w:hAnsi="Bahnschrift" w:cs="Arial"/>
                <w:sz w:val="18"/>
                <w:szCs w:val="18"/>
              </w:rPr>
            </w:pPr>
            <w:r w:rsidRPr="00BE71AA">
              <w:rPr>
                <w:rFonts w:ascii="Bahnschrift" w:hAnsi="Bahnschrift" w:cs="Arial"/>
                <w:sz w:val="18"/>
                <w:szCs w:val="18"/>
                <w:lang w:val="pl" w:eastAsia="en-GB"/>
              </w:rPr>
              <w:t xml:space="preserve">Baza sygnatur AV </w:t>
            </w:r>
            <w:r w:rsidR="00455885" w:rsidRPr="00BE71AA">
              <w:rPr>
                <w:rFonts w:ascii="Bahnschrift" w:hAnsi="Bahnschrift" w:cs="Arial"/>
                <w:sz w:val="18"/>
                <w:szCs w:val="18"/>
                <w:lang w:val="pl" w:eastAsia="en-GB"/>
              </w:rPr>
              <w:t xml:space="preserve">winna </w:t>
            </w:r>
            <w:r w:rsidRPr="00BE71AA">
              <w:rPr>
                <w:rFonts w:ascii="Bahnschrift" w:hAnsi="Bahnschrift" w:cs="Arial"/>
                <w:sz w:val="18"/>
                <w:szCs w:val="18"/>
                <w:lang w:val="pl" w:eastAsia="en-GB"/>
              </w:rPr>
              <w:t xml:space="preserve">być przechowywania na urządzeniu, regularnie aktualizowana w sposób automatyczny nie rzadziej niż co 24 </w:t>
            </w:r>
            <w:r w:rsidRPr="00BE71AA">
              <w:rPr>
                <w:rFonts w:ascii="Bahnschrift" w:hAnsi="Bahnschrift" w:cs="Arial"/>
                <w:sz w:val="18"/>
                <w:szCs w:val="18"/>
                <w:lang w:val="pl" w:eastAsia="en-GB"/>
              </w:rPr>
              <w:lastRenderedPageBreak/>
              <w:t>godziny.</w:t>
            </w:r>
          </w:p>
          <w:p w14:paraId="2BE7AC16" w14:textId="77777777" w:rsidR="00FA6D7D" w:rsidRPr="00BE71AA" w:rsidRDefault="00FA6D7D" w:rsidP="002B1C06">
            <w:pPr>
              <w:numPr>
                <w:ilvl w:val="2"/>
                <w:numId w:val="1"/>
              </w:numPr>
              <w:tabs>
                <w:tab w:val="clear" w:pos="1440"/>
                <w:tab w:val="num" w:pos="743"/>
              </w:tabs>
              <w:suppressAutoHyphens/>
              <w:spacing w:before="57" w:after="57"/>
              <w:ind w:left="743" w:hanging="369"/>
              <w:rPr>
                <w:rFonts w:ascii="Bahnschrift" w:hAnsi="Bahnschrift" w:cs="Arial"/>
                <w:sz w:val="18"/>
                <w:szCs w:val="18"/>
              </w:rPr>
            </w:pPr>
            <w:r w:rsidRPr="00BE71AA">
              <w:rPr>
                <w:rFonts w:ascii="Bahnschrift" w:hAnsi="Bahnschrift" w:cs="Arial"/>
                <w:sz w:val="18"/>
                <w:szCs w:val="18"/>
                <w:lang w:val="pl" w:eastAsia="en-GB"/>
              </w:rPr>
              <w:t xml:space="preserve">Moduł AV </w:t>
            </w:r>
            <w:r w:rsidR="00455885" w:rsidRPr="00BE71AA">
              <w:rPr>
                <w:rFonts w:ascii="Bahnschrift" w:hAnsi="Bahnschrift" w:cs="Arial"/>
                <w:sz w:val="18"/>
                <w:szCs w:val="18"/>
                <w:lang w:val="pl" w:eastAsia="en-GB"/>
              </w:rPr>
              <w:t xml:space="preserve">winien </w:t>
            </w:r>
            <w:r w:rsidRPr="00BE71AA">
              <w:rPr>
                <w:rFonts w:ascii="Bahnschrift" w:hAnsi="Bahnschrift" w:cs="Arial"/>
                <w:sz w:val="18"/>
                <w:szCs w:val="18"/>
                <w:lang w:val="pl" w:eastAsia="en-GB"/>
              </w:rPr>
              <w:t>uruchamiany per reguła polityki bezpieczeństwa firewall. Nie jest dopuszczalne, aby modułu inspekcji antywirusowej uruchamiany był per całe urządzenie lub jego interfejs fizyczny/logiczny (np. interfejs sieciowy, interfejs SVI, strefa bezpieczeństwa).</w:t>
            </w:r>
          </w:p>
          <w:p w14:paraId="5C87AEFF" w14:textId="77777777" w:rsidR="00FA6D7D" w:rsidRPr="00BE71AA" w:rsidRDefault="00FA6D7D" w:rsidP="00455885">
            <w:pPr>
              <w:suppressAutoHyphens/>
              <w:spacing w:before="57" w:after="57"/>
              <w:rPr>
                <w:rFonts w:ascii="Bahnschrift" w:hAnsi="Bahnschrift" w:cs="Arial"/>
                <w:sz w:val="18"/>
                <w:szCs w:val="18"/>
              </w:rPr>
            </w:pPr>
            <w:r w:rsidRPr="00BE71AA">
              <w:rPr>
                <w:rFonts w:ascii="Bahnschrift" w:hAnsi="Bahnschrift" w:cs="Arial"/>
                <w:sz w:val="18"/>
                <w:szCs w:val="18"/>
                <w:lang w:val="pl" w:eastAsia="en-GB"/>
              </w:rPr>
              <w:t xml:space="preserve">Urządzenie </w:t>
            </w:r>
            <w:r w:rsidR="00455885" w:rsidRPr="00BE71AA">
              <w:rPr>
                <w:rFonts w:ascii="Bahnschrift" w:hAnsi="Bahnschrift" w:cs="Arial"/>
                <w:sz w:val="18"/>
                <w:szCs w:val="18"/>
                <w:lang w:val="pl" w:eastAsia="en-GB"/>
              </w:rPr>
              <w:t xml:space="preserve">winno </w:t>
            </w:r>
            <w:r w:rsidRPr="00BE71AA">
              <w:rPr>
                <w:rFonts w:ascii="Bahnschrift" w:hAnsi="Bahnschrift" w:cs="Arial"/>
                <w:sz w:val="18"/>
                <w:szCs w:val="18"/>
                <w:lang w:val="pl" w:eastAsia="en-GB"/>
              </w:rPr>
              <w:t xml:space="preserve">zapewniać ochronę przed atakami typu Spyware. Zamawiający dopuszcza by odbywało się to poprzez silnik AV lub silnik IPS lub silnik </w:t>
            </w:r>
            <w:proofErr w:type="spellStart"/>
            <w:r w:rsidRPr="00BE71AA">
              <w:rPr>
                <w:rFonts w:ascii="Bahnschrift" w:hAnsi="Bahnschrift" w:cs="Arial"/>
                <w:sz w:val="18"/>
                <w:szCs w:val="18"/>
                <w:lang w:val="pl" w:eastAsia="en-GB"/>
              </w:rPr>
              <w:t>antymalware</w:t>
            </w:r>
            <w:proofErr w:type="spellEnd"/>
            <w:r w:rsidRPr="00BE71AA">
              <w:rPr>
                <w:rFonts w:ascii="Bahnschrift" w:hAnsi="Bahnschrift" w:cs="Arial"/>
                <w:sz w:val="18"/>
                <w:szCs w:val="18"/>
                <w:lang w:val="pl" w:eastAsia="en-GB"/>
              </w:rPr>
              <w:t xml:space="preserve"> lub dedykowany silnik </w:t>
            </w:r>
            <w:proofErr w:type="spellStart"/>
            <w:r w:rsidRPr="00BE71AA">
              <w:rPr>
                <w:rFonts w:ascii="Bahnschrift" w:hAnsi="Bahnschrift" w:cs="Arial"/>
                <w:sz w:val="18"/>
                <w:szCs w:val="18"/>
                <w:lang w:val="pl" w:eastAsia="en-GB"/>
              </w:rPr>
              <w:t>antyspyware</w:t>
            </w:r>
            <w:proofErr w:type="spellEnd"/>
            <w:r w:rsidRPr="00BE71AA">
              <w:rPr>
                <w:rFonts w:ascii="Bahnschrift" w:hAnsi="Bahnschrift" w:cs="Arial"/>
                <w:sz w:val="18"/>
                <w:szCs w:val="18"/>
                <w:lang w:val="pl" w:eastAsia="en-GB"/>
              </w:rPr>
              <w:t>. Zamawiający wymaga spełnienia następujących wymagań:</w:t>
            </w:r>
          </w:p>
          <w:p w14:paraId="77AFF274" w14:textId="77777777" w:rsidR="00FA6D7D" w:rsidRPr="00BE71AA" w:rsidRDefault="00FA6D7D" w:rsidP="002B1C06">
            <w:pPr>
              <w:numPr>
                <w:ilvl w:val="2"/>
                <w:numId w:val="1"/>
              </w:numPr>
              <w:tabs>
                <w:tab w:val="clear" w:pos="1440"/>
                <w:tab w:val="num" w:pos="743"/>
              </w:tabs>
              <w:suppressAutoHyphens/>
              <w:spacing w:before="57" w:after="57"/>
              <w:ind w:left="743" w:hanging="369"/>
              <w:rPr>
                <w:rFonts w:ascii="Bahnschrift" w:hAnsi="Bahnschrift" w:cs="Arial"/>
                <w:sz w:val="18"/>
                <w:szCs w:val="18"/>
              </w:rPr>
            </w:pPr>
            <w:r w:rsidRPr="00BE71AA">
              <w:rPr>
                <w:rFonts w:ascii="Bahnschrift" w:hAnsi="Bahnschrift" w:cs="Arial"/>
                <w:sz w:val="18"/>
                <w:szCs w:val="18"/>
                <w:lang w:val="pl" w:eastAsia="en-GB"/>
              </w:rPr>
              <w:t xml:space="preserve">Baza sygnatur anty-spyware </w:t>
            </w:r>
            <w:r w:rsidR="00455885" w:rsidRPr="00BE71AA">
              <w:rPr>
                <w:rFonts w:ascii="Bahnschrift" w:hAnsi="Bahnschrift" w:cs="Arial"/>
                <w:sz w:val="18"/>
                <w:szCs w:val="18"/>
                <w:lang w:val="pl" w:eastAsia="en-GB"/>
              </w:rPr>
              <w:t>winna</w:t>
            </w:r>
            <w:r w:rsidRPr="00BE71AA">
              <w:rPr>
                <w:rFonts w:ascii="Bahnschrift" w:hAnsi="Bahnschrift" w:cs="Arial"/>
                <w:sz w:val="18"/>
                <w:szCs w:val="18"/>
                <w:lang w:val="pl" w:eastAsia="en-GB"/>
              </w:rPr>
              <w:t xml:space="preserve"> być przechowywania na urządzeniu, regularnie aktualizowana w sposób automatyczny.</w:t>
            </w:r>
          </w:p>
          <w:p w14:paraId="0FD081AA" w14:textId="77777777" w:rsidR="00FA6D7D" w:rsidRPr="00BE71AA" w:rsidRDefault="00455885" w:rsidP="002B1C06">
            <w:pPr>
              <w:numPr>
                <w:ilvl w:val="2"/>
                <w:numId w:val="1"/>
              </w:numPr>
              <w:tabs>
                <w:tab w:val="clear" w:pos="1440"/>
                <w:tab w:val="num" w:pos="743"/>
              </w:tabs>
              <w:suppressAutoHyphens/>
              <w:spacing w:before="57" w:after="57"/>
              <w:ind w:left="743" w:hanging="369"/>
              <w:rPr>
                <w:rFonts w:ascii="Bahnschrift" w:hAnsi="Bahnschrift" w:cs="Arial"/>
                <w:sz w:val="18"/>
                <w:szCs w:val="18"/>
              </w:rPr>
            </w:pPr>
            <w:r w:rsidRPr="00BE71AA">
              <w:rPr>
                <w:rFonts w:ascii="Bahnschrift" w:hAnsi="Bahnschrift" w:cs="Arial"/>
                <w:sz w:val="18"/>
                <w:szCs w:val="18"/>
                <w:lang w:val="pl" w:eastAsia="en-GB"/>
              </w:rPr>
              <w:t xml:space="preserve">Reguły/silnik anty-spyware winien być </w:t>
            </w:r>
            <w:r w:rsidR="00FA6D7D" w:rsidRPr="00BE71AA">
              <w:rPr>
                <w:rFonts w:ascii="Bahnschrift" w:hAnsi="Bahnschrift" w:cs="Arial"/>
                <w:sz w:val="18"/>
                <w:szCs w:val="18"/>
                <w:lang w:val="pl" w:eastAsia="en-GB"/>
              </w:rPr>
              <w:t>uruchamiany per reguła polityki bezpieczeństwa firewall. Nie jest dopuszczalne, aby funkcja ta była uruchamiana była per całe urządzenie lub jego interfejs fizyczny/logiczny (np. interfejs sieciowy, interfejs SVI, strefa bezpieczeństwa).</w:t>
            </w:r>
          </w:p>
          <w:p w14:paraId="76AE6A98" w14:textId="77777777" w:rsidR="00FA6D7D" w:rsidRPr="00BE71AA" w:rsidRDefault="00FA6D7D" w:rsidP="00455885">
            <w:pPr>
              <w:suppressAutoHyphens/>
              <w:spacing w:before="57" w:after="57"/>
              <w:rPr>
                <w:rFonts w:ascii="Bahnschrift" w:hAnsi="Bahnschrift" w:cs="Arial"/>
                <w:sz w:val="18"/>
                <w:szCs w:val="18"/>
              </w:rPr>
            </w:pPr>
            <w:r w:rsidRPr="00BE71AA">
              <w:rPr>
                <w:rFonts w:ascii="Bahnschrift" w:hAnsi="Bahnschrift" w:cs="Arial"/>
                <w:sz w:val="18"/>
                <w:szCs w:val="18"/>
                <w:lang w:val="pl" w:eastAsia="en-GB"/>
              </w:rPr>
              <w:t xml:space="preserve">Urządzenie </w:t>
            </w:r>
            <w:r w:rsidR="00455885" w:rsidRPr="00BE71AA">
              <w:rPr>
                <w:rFonts w:ascii="Bahnschrift" w:hAnsi="Bahnschrift" w:cs="Arial"/>
                <w:sz w:val="18"/>
                <w:szCs w:val="18"/>
                <w:lang w:val="pl" w:eastAsia="en-GB"/>
              </w:rPr>
              <w:t xml:space="preserve">winno </w:t>
            </w:r>
            <w:r w:rsidRPr="00BE71AA">
              <w:rPr>
                <w:rFonts w:ascii="Bahnschrift" w:hAnsi="Bahnschrift" w:cs="Arial"/>
                <w:sz w:val="18"/>
                <w:szCs w:val="18"/>
                <w:lang w:val="pl" w:eastAsia="en-GB"/>
              </w:rPr>
              <w:t xml:space="preserve">posiadać narzędzia wykrywające i blokujące ruch do domen uznanych za złośliwe (sygnatury DNS). Rozwiązanie musi umożliwiać podmianę adresów IP w odpowiedziach DNS dla domen uznanych za złośliwe w celu łatwej identyfikacji stacji końcowych pracujących w sieci LAN zarażonych złośliwym oprogramowaniem (tzw. DNS </w:t>
            </w:r>
            <w:proofErr w:type="spellStart"/>
            <w:r w:rsidRPr="00BE71AA">
              <w:rPr>
                <w:rFonts w:ascii="Bahnschrift" w:hAnsi="Bahnschrift" w:cs="Arial"/>
                <w:sz w:val="18"/>
                <w:szCs w:val="18"/>
                <w:lang w:val="pl" w:eastAsia="en-GB"/>
              </w:rPr>
              <w:t>Sinkhole</w:t>
            </w:r>
            <w:proofErr w:type="spellEnd"/>
            <w:r w:rsidRPr="00BE71AA">
              <w:rPr>
                <w:rFonts w:ascii="Bahnschrift" w:hAnsi="Bahnschrift" w:cs="Arial"/>
                <w:sz w:val="18"/>
                <w:szCs w:val="18"/>
                <w:lang w:val="pl" w:eastAsia="en-GB"/>
              </w:rPr>
              <w:t>).</w:t>
            </w:r>
          </w:p>
          <w:p w14:paraId="575650D1" w14:textId="53F24D2D" w:rsidR="00FA6D7D" w:rsidRPr="00D717D7" w:rsidRDefault="00FA6D7D" w:rsidP="000C0F4A">
            <w:pPr>
              <w:suppressAutoHyphens/>
              <w:spacing w:before="57" w:after="57"/>
              <w:rPr>
                <w:rFonts w:ascii="Bahnschrift" w:hAnsi="Bahnschrift" w:cs="Arial"/>
                <w:color w:val="1F497D" w:themeColor="text2"/>
                <w:sz w:val="18"/>
                <w:szCs w:val="18"/>
              </w:rPr>
            </w:pPr>
            <w:r w:rsidRPr="00D717D7">
              <w:rPr>
                <w:rFonts w:ascii="Bahnschrift" w:hAnsi="Bahnschrift" w:cs="Arial"/>
                <w:color w:val="1F497D" w:themeColor="text2"/>
                <w:sz w:val="18"/>
                <w:szCs w:val="18"/>
                <w:lang w:val="pl" w:eastAsia="en-GB"/>
              </w:rPr>
              <w:t xml:space="preserve">Urządzenie </w:t>
            </w:r>
            <w:r w:rsidR="000C0F4A" w:rsidRPr="00D717D7">
              <w:rPr>
                <w:rFonts w:ascii="Bahnschrift" w:hAnsi="Bahnschrift" w:cs="Arial"/>
                <w:color w:val="1F497D" w:themeColor="text2"/>
                <w:sz w:val="18"/>
                <w:szCs w:val="18"/>
                <w:lang w:val="pl" w:eastAsia="en-GB"/>
              </w:rPr>
              <w:t>winno</w:t>
            </w:r>
            <w:r w:rsidRPr="00D717D7">
              <w:rPr>
                <w:rFonts w:ascii="Bahnschrift" w:hAnsi="Bahnschrift" w:cs="Arial"/>
                <w:color w:val="1F497D" w:themeColor="text2"/>
                <w:sz w:val="18"/>
                <w:szCs w:val="18"/>
                <w:lang w:val="pl" w:eastAsia="en-GB"/>
              </w:rPr>
              <w:t xml:space="preserve"> posiadać funkcję wykrywania aktywności sieci typu </w:t>
            </w:r>
            <w:proofErr w:type="spellStart"/>
            <w:r w:rsidRPr="00D717D7">
              <w:rPr>
                <w:rFonts w:ascii="Bahnschrift" w:hAnsi="Bahnschrift" w:cs="Arial"/>
                <w:color w:val="1F497D" w:themeColor="text2"/>
                <w:sz w:val="18"/>
                <w:szCs w:val="18"/>
                <w:lang w:val="pl" w:eastAsia="en-GB"/>
              </w:rPr>
              <w:t>Botnet</w:t>
            </w:r>
            <w:proofErr w:type="spellEnd"/>
            <w:r w:rsidRPr="00D717D7">
              <w:rPr>
                <w:rFonts w:ascii="Bahnschrift" w:hAnsi="Bahnschrift" w:cs="Arial"/>
                <w:color w:val="1F497D" w:themeColor="text2"/>
                <w:sz w:val="18"/>
                <w:szCs w:val="18"/>
                <w:lang w:val="pl" w:eastAsia="en-GB"/>
              </w:rPr>
              <w:t>.</w:t>
            </w:r>
          </w:p>
          <w:p w14:paraId="428EE4A9" w14:textId="77777777" w:rsidR="00FA6D7D" w:rsidRPr="00BE71AA" w:rsidRDefault="000C0F4A" w:rsidP="000C0F4A">
            <w:pPr>
              <w:suppressAutoHyphens/>
              <w:spacing w:before="57" w:after="57"/>
              <w:rPr>
                <w:rFonts w:ascii="Bahnschrift" w:hAnsi="Bahnschrift" w:cs="Arial"/>
                <w:sz w:val="18"/>
                <w:szCs w:val="18"/>
              </w:rPr>
            </w:pPr>
            <w:r w:rsidRPr="00BE71AA">
              <w:rPr>
                <w:rFonts w:ascii="Bahnschrift" w:hAnsi="Bahnschrift" w:cs="Arial"/>
                <w:sz w:val="18"/>
                <w:szCs w:val="18"/>
                <w:lang w:val="pl" w:eastAsia="en-GB"/>
              </w:rPr>
              <w:t xml:space="preserve">Urządzenie winno </w:t>
            </w:r>
            <w:r w:rsidR="00FA6D7D" w:rsidRPr="00BE71AA">
              <w:rPr>
                <w:rFonts w:ascii="Bahnschrift" w:hAnsi="Bahnschrift" w:cs="Arial"/>
                <w:sz w:val="18"/>
                <w:szCs w:val="18"/>
                <w:lang w:val="pl" w:eastAsia="en-GB"/>
              </w:rPr>
              <w:t xml:space="preserve">posiadać funkcjonalność URL </w:t>
            </w:r>
            <w:proofErr w:type="spellStart"/>
            <w:r w:rsidR="00FA6D7D" w:rsidRPr="00BE71AA">
              <w:rPr>
                <w:rFonts w:ascii="Bahnschrift" w:hAnsi="Bahnschrift" w:cs="Arial"/>
                <w:sz w:val="18"/>
                <w:szCs w:val="18"/>
                <w:lang w:val="pl" w:eastAsia="en-GB"/>
              </w:rPr>
              <w:t>Flitering</w:t>
            </w:r>
            <w:proofErr w:type="spellEnd"/>
            <w:r w:rsidR="00FA6D7D" w:rsidRPr="00BE71AA">
              <w:rPr>
                <w:rFonts w:ascii="Bahnschrift" w:hAnsi="Bahnschrift" w:cs="Arial"/>
                <w:sz w:val="18"/>
                <w:szCs w:val="18"/>
                <w:lang w:val="pl" w:eastAsia="en-GB"/>
              </w:rPr>
              <w:t xml:space="preserve"> wraz z aktualizacją w okresie gwarancji. Zamawiający wymaga spełnienia następujących </w:t>
            </w:r>
            <w:proofErr w:type="spellStart"/>
            <w:r w:rsidR="00FA6D7D" w:rsidRPr="00BE71AA">
              <w:rPr>
                <w:rFonts w:ascii="Bahnschrift" w:hAnsi="Bahnschrift" w:cs="Arial"/>
                <w:sz w:val="18"/>
                <w:szCs w:val="18"/>
                <w:lang w:val="pl" w:eastAsia="en-GB"/>
              </w:rPr>
              <w:t>warunktów</w:t>
            </w:r>
            <w:proofErr w:type="spellEnd"/>
            <w:r w:rsidR="00FA6D7D" w:rsidRPr="00BE71AA">
              <w:rPr>
                <w:rFonts w:ascii="Bahnschrift" w:hAnsi="Bahnschrift" w:cs="Arial"/>
                <w:sz w:val="18"/>
                <w:szCs w:val="18"/>
                <w:lang w:val="pl" w:eastAsia="en-GB"/>
              </w:rPr>
              <w:t>:</w:t>
            </w:r>
          </w:p>
          <w:p w14:paraId="441C3864" w14:textId="77777777" w:rsidR="00FA6D7D" w:rsidRPr="00BE71AA" w:rsidRDefault="00FA6D7D" w:rsidP="002B1C06">
            <w:pPr>
              <w:numPr>
                <w:ilvl w:val="2"/>
                <w:numId w:val="1"/>
              </w:numPr>
              <w:tabs>
                <w:tab w:val="clear" w:pos="1440"/>
                <w:tab w:val="num" w:pos="743"/>
              </w:tabs>
              <w:suppressAutoHyphens/>
              <w:spacing w:before="57" w:after="57"/>
              <w:ind w:left="743" w:hanging="369"/>
              <w:rPr>
                <w:rFonts w:ascii="Bahnschrift" w:hAnsi="Bahnschrift" w:cs="Arial"/>
                <w:sz w:val="18"/>
                <w:szCs w:val="18"/>
              </w:rPr>
            </w:pPr>
            <w:r w:rsidRPr="00BE71AA">
              <w:rPr>
                <w:rFonts w:ascii="Bahnschrift" w:hAnsi="Bahnschrift" w:cs="Arial"/>
                <w:sz w:val="18"/>
                <w:szCs w:val="18"/>
                <w:lang w:val="pl" w:eastAsia="en-GB"/>
              </w:rPr>
              <w:t xml:space="preserve">Baza web </w:t>
            </w:r>
            <w:proofErr w:type="spellStart"/>
            <w:r w:rsidRPr="00BE71AA">
              <w:rPr>
                <w:rFonts w:ascii="Bahnschrift" w:hAnsi="Bahnschrift" w:cs="Arial"/>
                <w:sz w:val="18"/>
                <w:szCs w:val="18"/>
                <w:lang w:val="pl" w:eastAsia="en-GB"/>
              </w:rPr>
              <w:t>filtering</w:t>
            </w:r>
            <w:proofErr w:type="spellEnd"/>
            <w:r w:rsidRPr="00BE71AA">
              <w:rPr>
                <w:rFonts w:ascii="Bahnschrift" w:hAnsi="Bahnschrift" w:cs="Arial"/>
                <w:sz w:val="18"/>
                <w:szCs w:val="18"/>
                <w:lang w:val="pl" w:eastAsia="en-GB"/>
              </w:rPr>
              <w:t xml:space="preserve"> </w:t>
            </w:r>
            <w:r w:rsidR="000C0F4A" w:rsidRPr="00BE71AA">
              <w:rPr>
                <w:rFonts w:ascii="Bahnschrift" w:hAnsi="Bahnschrift" w:cs="Arial"/>
                <w:sz w:val="18"/>
                <w:szCs w:val="18"/>
                <w:lang w:val="pl" w:eastAsia="en-GB"/>
              </w:rPr>
              <w:t xml:space="preserve">winna </w:t>
            </w:r>
            <w:r w:rsidRPr="00BE71AA">
              <w:rPr>
                <w:rFonts w:ascii="Bahnschrift" w:hAnsi="Bahnschrift" w:cs="Arial"/>
                <w:sz w:val="18"/>
                <w:szCs w:val="18"/>
                <w:lang w:val="pl" w:eastAsia="en-GB"/>
              </w:rPr>
              <w:t>być regularnie aktualizowana w sposób automatyczny i posiadać nie mniej niż 40 milionów rekordów URL.</w:t>
            </w:r>
          </w:p>
          <w:p w14:paraId="4F7FAE9B" w14:textId="77777777" w:rsidR="00FA6D7D" w:rsidRPr="00BE71AA" w:rsidRDefault="00FA6D7D" w:rsidP="002B1C06">
            <w:pPr>
              <w:numPr>
                <w:ilvl w:val="2"/>
                <w:numId w:val="1"/>
              </w:numPr>
              <w:tabs>
                <w:tab w:val="clear" w:pos="1440"/>
                <w:tab w:val="num" w:pos="743"/>
              </w:tabs>
              <w:suppressAutoHyphens/>
              <w:spacing w:before="57" w:after="57"/>
              <w:ind w:left="743" w:hanging="369"/>
              <w:rPr>
                <w:rFonts w:ascii="Bahnschrift" w:hAnsi="Bahnschrift" w:cs="Arial"/>
                <w:sz w:val="18"/>
                <w:szCs w:val="18"/>
              </w:rPr>
            </w:pPr>
            <w:r w:rsidRPr="00BE71AA">
              <w:rPr>
                <w:rFonts w:ascii="Bahnschrift" w:hAnsi="Bahnschrift" w:cs="Arial"/>
                <w:sz w:val="18"/>
                <w:szCs w:val="18"/>
                <w:lang w:val="pl" w:eastAsia="en-GB"/>
              </w:rPr>
              <w:t>Moduł filtrowania stron WWW</w:t>
            </w:r>
            <w:r w:rsidR="000C0F4A" w:rsidRPr="00BE71AA">
              <w:rPr>
                <w:rFonts w:ascii="Bahnschrift" w:hAnsi="Bahnschrift" w:cs="Arial"/>
                <w:sz w:val="18"/>
                <w:szCs w:val="18"/>
                <w:lang w:val="pl" w:eastAsia="en-GB"/>
              </w:rPr>
              <w:t xml:space="preserve"> winien </w:t>
            </w:r>
            <w:r w:rsidRPr="00BE71AA">
              <w:rPr>
                <w:rFonts w:ascii="Bahnschrift" w:hAnsi="Bahnschrift" w:cs="Arial"/>
                <w:sz w:val="18"/>
                <w:szCs w:val="18"/>
                <w:lang w:val="pl" w:eastAsia="en-GB"/>
              </w:rPr>
              <w:t xml:space="preserve"> mieć możliwość uruchomienia per reguła polityki bezpieczeństwa firewall. Nie jest dopuszczalne, aby funkcja filtrowania stron WWW uruchamiana była tylko per całe urządzenie lub jego interfejs fizyczny/logiczny (np. interfejs sieciowy, interfejs SVI, strefa bezpieczeństwa).</w:t>
            </w:r>
          </w:p>
          <w:p w14:paraId="0AAB869C" w14:textId="77777777" w:rsidR="00FA6D7D" w:rsidRPr="00BE71AA" w:rsidRDefault="00FA6D7D" w:rsidP="002B1C06">
            <w:pPr>
              <w:numPr>
                <w:ilvl w:val="2"/>
                <w:numId w:val="1"/>
              </w:numPr>
              <w:tabs>
                <w:tab w:val="clear" w:pos="1440"/>
                <w:tab w:val="num" w:pos="743"/>
              </w:tabs>
              <w:suppressAutoHyphens/>
              <w:spacing w:before="57" w:after="57"/>
              <w:ind w:left="743" w:hanging="369"/>
              <w:rPr>
                <w:rFonts w:ascii="Bahnschrift" w:hAnsi="Bahnschrift" w:cs="Arial"/>
                <w:sz w:val="18"/>
                <w:szCs w:val="18"/>
              </w:rPr>
            </w:pPr>
            <w:r w:rsidRPr="00BE71AA">
              <w:rPr>
                <w:rFonts w:ascii="Bahnschrift" w:hAnsi="Bahnschrift" w:cs="Arial"/>
                <w:sz w:val="18"/>
                <w:szCs w:val="18"/>
                <w:lang w:val="pl" w:eastAsia="en-GB"/>
              </w:rPr>
              <w:t xml:space="preserve">Moduł filtrowania stron WWW </w:t>
            </w:r>
            <w:r w:rsidR="000C0F4A" w:rsidRPr="00BE71AA">
              <w:rPr>
                <w:rFonts w:ascii="Bahnschrift" w:hAnsi="Bahnschrift" w:cs="Arial"/>
                <w:sz w:val="18"/>
                <w:szCs w:val="18"/>
                <w:lang w:val="pl" w:eastAsia="en-GB"/>
              </w:rPr>
              <w:t xml:space="preserve">winien </w:t>
            </w:r>
            <w:r w:rsidRPr="00BE71AA">
              <w:rPr>
                <w:rFonts w:ascii="Bahnschrift" w:hAnsi="Bahnschrift" w:cs="Arial"/>
                <w:sz w:val="18"/>
                <w:szCs w:val="18"/>
                <w:lang w:val="pl" w:eastAsia="en-GB"/>
              </w:rPr>
              <w:t>zapewniać możliwość ręcznego tworzenia własnych kategorii filtrowania stron WWW i używania ich w politykach bezpieczeństwa bezpośrednio na urządzeniu lub z wykorzystaniem centralnej konsoli zarządzania.</w:t>
            </w:r>
          </w:p>
          <w:p w14:paraId="5E529611" w14:textId="77777777" w:rsidR="00FA6D7D" w:rsidRPr="00BE71AA" w:rsidRDefault="00FA6D7D" w:rsidP="002B1C06">
            <w:pPr>
              <w:numPr>
                <w:ilvl w:val="2"/>
                <w:numId w:val="1"/>
              </w:numPr>
              <w:tabs>
                <w:tab w:val="clear" w:pos="1440"/>
                <w:tab w:val="num" w:pos="743"/>
              </w:tabs>
              <w:suppressAutoHyphens/>
              <w:spacing w:before="57" w:after="57"/>
              <w:ind w:left="743" w:hanging="369"/>
              <w:rPr>
                <w:rFonts w:ascii="Bahnschrift" w:hAnsi="Bahnschrift" w:cs="Arial"/>
                <w:sz w:val="18"/>
                <w:szCs w:val="18"/>
              </w:rPr>
            </w:pPr>
            <w:r w:rsidRPr="00BE71AA">
              <w:rPr>
                <w:rFonts w:ascii="Bahnschrift" w:hAnsi="Bahnschrift" w:cs="Arial"/>
                <w:sz w:val="18"/>
                <w:szCs w:val="18"/>
                <w:lang w:val="pl" w:eastAsia="en-GB"/>
              </w:rPr>
              <w:t xml:space="preserve">Zamawiający wymaga dostarczenia licencji do funkcjonalności URL </w:t>
            </w:r>
            <w:proofErr w:type="spellStart"/>
            <w:r w:rsidRPr="00BE71AA">
              <w:rPr>
                <w:rFonts w:ascii="Bahnschrift" w:hAnsi="Bahnschrift" w:cs="Arial"/>
                <w:sz w:val="18"/>
                <w:szCs w:val="18"/>
                <w:lang w:val="pl" w:eastAsia="en-GB"/>
              </w:rPr>
              <w:t>Filtering</w:t>
            </w:r>
            <w:proofErr w:type="spellEnd"/>
            <w:r w:rsidRPr="00BE71AA">
              <w:rPr>
                <w:rFonts w:ascii="Bahnschrift" w:hAnsi="Bahnschrift" w:cs="Arial"/>
                <w:sz w:val="18"/>
                <w:szCs w:val="18"/>
                <w:lang w:val="pl" w:eastAsia="en-GB"/>
              </w:rPr>
              <w:t>.</w:t>
            </w:r>
          </w:p>
          <w:p w14:paraId="7126D386" w14:textId="77777777" w:rsidR="00FA6D7D" w:rsidRPr="00BE71AA" w:rsidRDefault="00FA6D7D" w:rsidP="000C0F4A">
            <w:pPr>
              <w:suppressAutoHyphens/>
              <w:spacing w:before="57" w:after="57"/>
              <w:rPr>
                <w:rFonts w:ascii="Bahnschrift" w:hAnsi="Bahnschrift" w:cs="Arial"/>
                <w:sz w:val="18"/>
                <w:szCs w:val="18"/>
              </w:rPr>
            </w:pPr>
            <w:r w:rsidRPr="00BE71AA">
              <w:rPr>
                <w:rFonts w:ascii="Bahnschrift" w:hAnsi="Bahnschrift" w:cs="Arial"/>
                <w:sz w:val="18"/>
                <w:szCs w:val="18"/>
                <w:lang w:val="pl" w:eastAsia="en-GB"/>
              </w:rPr>
              <w:t xml:space="preserve">Zamawiający wymaga spełnienia następujących </w:t>
            </w:r>
            <w:r w:rsidRPr="00BE71AA">
              <w:rPr>
                <w:rFonts w:ascii="Bahnschrift" w:hAnsi="Bahnschrift" w:cs="Arial"/>
                <w:sz w:val="18"/>
                <w:szCs w:val="18"/>
                <w:lang w:val="pl" w:eastAsia="en-GB"/>
              </w:rPr>
              <w:lastRenderedPageBreak/>
              <w:t xml:space="preserve">wymagań w kontekście funkcjonalności </w:t>
            </w:r>
            <w:proofErr w:type="spellStart"/>
            <w:r w:rsidRPr="00BE71AA">
              <w:rPr>
                <w:rFonts w:ascii="Bahnschrift" w:hAnsi="Bahnschrift" w:cs="Arial"/>
                <w:sz w:val="18"/>
                <w:szCs w:val="18"/>
                <w:lang w:val="pl" w:eastAsia="en-GB"/>
              </w:rPr>
              <w:t>sandbox</w:t>
            </w:r>
            <w:proofErr w:type="spellEnd"/>
            <w:r w:rsidRPr="00BE71AA">
              <w:rPr>
                <w:rFonts w:ascii="Bahnschrift" w:hAnsi="Bahnschrift" w:cs="Arial"/>
                <w:sz w:val="18"/>
                <w:szCs w:val="18"/>
                <w:lang w:val="pl" w:eastAsia="en-GB"/>
              </w:rPr>
              <w:t xml:space="preserve">: </w:t>
            </w:r>
          </w:p>
          <w:p w14:paraId="62C647DB" w14:textId="77777777" w:rsidR="00FA6D7D" w:rsidRPr="00BE71AA" w:rsidRDefault="00FA6D7D" w:rsidP="002B1C06">
            <w:pPr>
              <w:numPr>
                <w:ilvl w:val="2"/>
                <w:numId w:val="1"/>
              </w:numPr>
              <w:tabs>
                <w:tab w:val="clear" w:pos="1440"/>
                <w:tab w:val="num" w:pos="885"/>
              </w:tabs>
              <w:suppressAutoHyphens/>
              <w:spacing w:before="57" w:after="57"/>
              <w:ind w:left="743" w:hanging="283"/>
              <w:rPr>
                <w:rFonts w:ascii="Bahnschrift" w:hAnsi="Bahnschrift" w:cs="Arial"/>
                <w:sz w:val="18"/>
                <w:szCs w:val="18"/>
              </w:rPr>
            </w:pPr>
            <w:r w:rsidRPr="00BE71AA">
              <w:rPr>
                <w:rFonts w:ascii="Bahnschrift" w:hAnsi="Bahnschrift" w:cs="Arial"/>
                <w:sz w:val="18"/>
                <w:szCs w:val="18"/>
                <w:lang w:val="pl" w:eastAsia="en-GB"/>
              </w:rPr>
              <w:t xml:space="preserve">Urządzenie </w:t>
            </w:r>
            <w:r w:rsidR="000C0F4A" w:rsidRPr="00BE71AA">
              <w:rPr>
                <w:rFonts w:ascii="Bahnschrift" w:hAnsi="Bahnschrift" w:cs="Arial"/>
                <w:sz w:val="18"/>
                <w:szCs w:val="18"/>
                <w:lang w:val="pl" w:eastAsia="en-GB"/>
              </w:rPr>
              <w:t>winno</w:t>
            </w:r>
            <w:r w:rsidRPr="00BE71AA">
              <w:rPr>
                <w:rFonts w:ascii="Bahnschrift" w:hAnsi="Bahnschrift" w:cs="Arial"/>
                <w:sz w:val="18"/>
                <w:szCs w:val="18"/>
                <w:lang w:val="pl" w:eastAsia="en-GB"/>
              </w:rPr>
              <w:t xml:space="preserve"> posiadać funkcjonalność ochrony przed atakami </w:t>
            </w:r>
            <w:proofErr w:type="spellStart"/>
            <w:r w:rsidRPr="00BE71AA">
              <w:rPr>
                <w:rFonts w:ascii="Bahnschrift" w:hAnsi="Bahnschrift" w:cs="Arial"/>
                <w:sz w:val="18"/>
                <w:szCs w:val="18"/>
                <w:lang w:val="pl" w:eastAsia="en-GB"/>
              </w:rPr>
              <w:t>day</w:t>
            </w:r>
            <w:proofErr w:type="spellEnd"/>
            <w:r w:rsidRPr="00BE71AA">
              <w:rPr>
                <w:rFonts w:ascii="Bahnschrift" w:hAnsi="Bahnschrift" w:cs="Arial"/>
                <w:sz w:val="18"/>
                <w:szCs w:val="18"/>
                <w:lang w:val="pl" w:eastAsia="en-GB"/>
              </w:rPr>
              <w:t xml:space="preserve"> 0 i współpracy z </w:t>
            </w:r>
            <w:proofErr w:type="spellStart"/>
            <w:r w:rsidRPr="00BE71AA">
              <w:rPr>
                <w:rFonts w:ascii="Bahnschrift" w:hAnsi="Bahnschrift" w:cs="Arial"/>
                <w:sz w:val="18"/>
                <w:szCs w:val="18"/>
                <w:lang w:val="pl" w:eastAsia="en-GB"/>
              </w:rPr>
              <w:t>sandboxem</w:t>
            </w:r>
            <w:proofErr w:type="spellEnd"/>
            <w:r w:rsidRPr="00BE71AA">
              <w:rPr>
                <w:rFonts w:ascii="Bahnschrift" w:hAnsi="Bahnschrift" w:cs="Arial"/>
                <w:sz w:val="18"/>
                <w:szCs w:val="18"/>
                <w:lang w:val="pl" w:eastAsia="en-GB"/>
              </w:rPr>
              <w:t>.</w:t>
            </w:r>
          </w:p>
          <w:p w14:paraId="671FEE36" w14:textId="6B043A2C" w:rsidR="00FA6D7D" w:rsidRPr="00BE71AA" w:rsidRDefault="00FA6D7D" w:rsidP="7F4AE0C8">
            <w:pPr>
              <w:numPr>
                <w:ilvl w:val="2"/>
                <w:numId w:val="1"/>
              </w:numPr>
              <w:tabs>
                <w:tab w:val="clear" w:pos="1440"/>
                <w:tab w:val="num" w:pos="885"/>
              </w:tabs>
              <w:suppressAutoHyphens/>
              <w:spacing w:before="57" w:after="57"/>
              <w:ind w:left="743" w:hanging="283"/>
              <w:rPr>
                <w:rFonts w:ascii="Bahnschrift" w:hAnsi="Bahnschrift" w:cs="Arial"/>
                <w:sz w:val="18"/>
                <w:szCs w:val="18"/>
              </w:rPr>
            </w:pPr>
            <w:r w:rsidRPr="00BE71AA">
              <w:rPr>
                <w:rFonts w:ascii="Bahnschrift" w:hAnsi="Bahnschrift" w:cs="Arial"/>
                <w:sz w:val="18"/>
                <w:szCs w:val="18"/>
                <w:lang w:val="pl" w:eastAsia="en-GB"/>
              </w:rPr>
              <w:t xml:space="preserve">Urządzenie  </w:t>
            </w:r>
            <w:r w:rsidR="000C0F4A" w:rsidRPr="00BE71AA">
              <w:rPr>
                <w:rFonts w:ascii="Bahnschrift" w:hAnsi="Bahnschrift" w:cs="Arial"/>
                <w:sz w:val="18"/>
                <w:szCs w:val="18"/>
                <w:lang w:val="pl" w:eastAsia="en-GB"/>
              </w:rPr>
              <w:t>winno  u</w:t>
            </w:r>
            <w:r w:rsidRPr="00BE71AA">
              <w:rPr>
                <w:rFonts w:ascii="Bahnschrift" w:hAnsi="Bahnschrift" w:cs="Arial"/>
                <w:sz w:val="18"/>
                <w:szCs w:val="18"/>
                <w:lang w:val="pl" w:eastAsia="en-GB"/>
              </w:rPr>
              <w:t xml:space="preserve">możliwiać przechwytywanie i przesyłanie do zewnętrznych systemów typu „Sand-Box” plików różnych typów (exe, </w:t>
            </w:r>
            <w:proofErr w:type="spellStart"/>
            <w:r w:rsidRPr="00BE71AA">
              <w:rPr>
                <w:rFonts w:ascii="Bahnschrift" w:hAnsi="Bahnschrift" w:cs="Arial"/>
                <w:sz w:val="18"/>
                <w:szCs w:val="18"/>
                <w:lang w:val="pl" w:eastAsia="en-GB"/>
              </w:rPr>
              <w:t>dll</w:t>
            </w:r>
            <w:proofErr w:type="spellEnd"/>
            <w:r w:rsidRPr="00BE71AA">
              <w:rPr>
                <w:rFonts w:ascii="Bahnschrift" w:hAnsi="Bahnschrift" w:cs="Arial"/>
                <w:sz w:val="18"/>
                <w:szCs w:val="18"/>
                <w:lang w:val="pl" w:eastAsia="en-GB"/>
              </w:rPr>
              <w:t xml:space="preserve">, pdf, </w:t>
            </w:r>
            <w:proofErr w:type="spellStart"/>
            <w:r w:rsidRPr="00BE71AA">
              <w:rPr>
                <w:rFonts w:ascii="Bahnschrift" w:hAnsi="Bahnschrift" w:cs="Arial"/>
                <w:sz w:val="18"/>
                <w:szCs w:val="18"/>
                <w:lang w:val="pl" w:eastAsia="en-GB"/>
              </w:rPr>
              <w:t>msofffice</w:t>
            </w:r>
            <w:proofErr w:type="spellEnd"/>
            <w:r w:rsidRPr="00BE71AA">
              <w:rPr>
                <w:rFonts w:ascii="Bahnschrift" w:hAnsi="Bahnschrift" w:cs="Arial"/>
                <w:sz w:val="18"/>
                <w:szCs w:val="18"/>
                <w:lang w:val="pl" w:eastAsia="en-GB"/>
              </w:rPr>
              <w:t xml:space="preserve">, </w:t>
            </w:r>
            <w:proofErr w:type="spellStart"/>
            <w:r w:rsidRPr="00BE71AA">
              <w:rPr>
                <w:rFonts w:ascii="Bahnschrift" w:hAnsi="Bahnschrift" w:cs="Arial"/>
                <w:sz w:val="18"/>
                <w:szCs w:val="18"/>
                <w:lang w:val="pl" w:eastAsia="en-GB"/>
              </w:rPr>
              <w:t>java</w:t>
            </w:r>
            <w:proofErr w:type="spellEnd"/>
            <w:r w:rsidRPr="00BE71AA">
              <w:rPr>
                <w:rFonts w:ascii="Bahnschrift" w:hAnsi="Bahnschrift" w:cs="Arial"/>
                <w:sz w:val="18"/>
                <w:szCs w:val="18"/>
                <w:lang w:val="pl" w:eastAsia="en-GB"/>
              </w:rPr>
              <w:t xml:space="preserve">, jpg, </w:t>
            </w:r>
            <w:proofErr w:type="spellStart"/>
            <w:r w:rsidRPr="00BE71AA">
              <w:rPr>
                <w:rFonts w:ascii="Bahnschrift" w:hAnsi="Bahnschrift" w:cs="Arial"/>
                <w:sz w:val="18"/>
                <w:szCs w:val="18"/>
                <w:lang w:val="pl" w:eastAsia="en-GB"/>
              </w:rPr>
              <w:t>swf</w:t>
            </w:r>
            <w:proofErr w:type="spellEnd"/>
            <w:r w:rsidRPr="00BE71AA">
              <w:rPr>
                <w:rFonts w:ascii="Bahnschrift" w:hAnsi="Bahnschrift" w:cs="Arial"/>
                <w:sz w:val="18"/>
                <w:szCs w:val="18"/>
                <w:lang w:val="pl" w:eastAsia="en-GB"/>
              </w:rPr>
              <w:t xml:space="preserve">, </w:t>
            </w:r>
            <w:proofErr w:type="spellStart"/>
            <w:r w:rsidRPr="00BE71AA">
              <w:rPr>
                <w:rFonts w:ascii="Bahnschrift" w:hAnsi="Bahnschrift" w:cs="Arial"/>
                <w:sz w:val="18"/>
                <w:szCs w:val="18"/>
                <w:lang w:val="pl" w:eastAsia="en-GB"/>
              </w:rPr>
              <w:t>apk</w:t>
            </w:r>
            <w:proofErr w:type="spellEnd"/>
            <w:r w:rsidRPr="00BE71AA">
              <w:rPr>
                <w:rFonts w:ascii="Bahnschrift" w:hAnsi="Bahnschrift" w:cs="Arial"/>
                <w:sz w:val="18"/>
                <w:szCs w:val="18"/>
                <w:lang w:val="pl" w:eastAsia="en-GB"/>
              </w:rPr>
              <w:t>) przechodzących przez firewall z wydajnością modułu antywirus (zdefiniowaną w szczegółowych wymaganiach wydajnościowych) w celu ochrony przed zagrożeniami typu zero-</w:t>
            </w:r>
            <w:proofErr w:type="spellStart"/>
            <w:r w:rsidRPr="00BE71AA">
              <w:rPr>
                <w:rFonts w:ascii="Bahnschrift" w:hAnsi="Bahnschrift" w:cs="Arial"/>
                <w:sz w:val="18"/>
                <w:szCs w:val="18"/>
                <w:lang w:val="pl" w:eastAsia="en-GB"/>
              </w:rPr>
              <w:t>day</w:t>
            </w:r>
            <w:proofErr w:type="spellEnd"/>
            <w:r w:rsidRPr="00BE71AA">
              <w:rPr>
                <w:rFonts w:ascii="Bahnschrift" w:hAnsi="Bahnschrift" w:cs="Arial"/>
                <w:sz w:val="18"/>
                <w:szCs w:val="18"/>
                <w:lang w:val="pl" w:eastAsia="en-GB"/>
              </w:rPr>
              <w:t>.</w:t>
            </w:r>
            <w:r w:rsidR="5DD4A496" w:rsidRPr="00BE71AA">
              <w:rPr>
                <w:rFonts w:ascii="Bahnschrift" w:hAnsi="Bahnschrift" w:cs="Arial"/>
                <w:sz w:val="18"/>
                <w:szCs w:val="18"/>
                <w:lang w:val="pl" w:eastAsia="en-GB"/>
              </w:rPr>
              <w:t xml:space="preserve"> Urządzenie musi umożliwić włączenie/wyłączenie </w:t>
            </w:r>
            <w:r w:rsidR="002B63EE" w:rsidRPr="00BE71AA">
              <w:rPr>
                <w:rFonts w:ascii="Bahnschrift" w:hAnsi="Bahnschrift" w:cs="Arial"/>
                <w:sz w:val="18"/>
                <w:szCs w:val="18"/>
                <w:lang w:val="pl" w:eastAsia="en-GB"/>
              </w:rPr>
              <w:t>funkcjonalności</w:t>
            </w:r>
            <w:r w:rsidR="5DD4A496" w:rsidRPr="00BE71AA">
              <w:rPr>
                <w:rFonts w:ascii="Bahnschrift" w:hAnsi="Bahnschrift" w:cs="Arial"/>
                <w:sz w:val="18"/>
                <w:szCs w:val="18"/>
                <w:lang w:val="pl" w:eastAsia="en-GB"/>
              </w:rPr>
              <w:t xml:space="preserve"> przesyłania do zewnętrznych systemów typu “Sand-Box".</w:t>
            </w:r>
          </w:p>
          <w:p w14:paraId="76A61EC9" w14:textId="77777777" w:rsidR="00FA6D7D" w:rsidRPr="00BE71AA" w:rsidRDefault="00FA6D7D" w:rsidP="002B1C06">
            <w:pPr>
              <w:numPr>
                <w:ilvl w:val="2"/>
                <w:numId w:val="1"/>
              </w:numPr>
              <w:tabs>
                <w:tab w:val="clear" w:pos="1440"/>
                <w:tab w:val="num" w:pos="885"/>
              </w:tabs>
              <w:suppressAutoHyphens/>
              <w:spacing w:before="57" w:after="57"/>
              <w:ind w:left="743" w:hanging="283"/>
              <w:rPr>
                <w:rFonts w:ascii="Bahnschrift" w:hAnsi="Bahnschrift" w:cs="Arial"/>
                <w:sz w:val="18"/>
                <w:szCs w:val="18"/>
              </w:rPr>
            </w:pPr>
            <w:r w:rsidRPr="00BE71AA">
              <w:rPr>
                <w:rFonts w:ascii="Bahnschrift" w:hAnsi="Bahnschrift" w:cs="Arial"/>
                <w:sz w:val="18"/>
                <w:szCs w:val="18"/>
                <w:lang w:val="pl" w:eastAsia="en-GB"/>
              </w:rPr>
              <w:t xml:space="preserve">Zamawiający wymaga dostarczenia licencji na współpracę z </w:t>
            </w:r>
            <w:proofErr w:type="spellStart"/>
            <w:r w:rsidRPr="00BE71AA">
              <w:rPr>
                <w:rFonts w:ascii="Bahnschrift" w:hAnsi="Bahnschrift" w:cs="Arial"/>
                <w:sz w:val="18"/>
                <w:szCs w:val="18"/>
                <w:lang w:val="pl" w:eastAsia="en-GB"/>
              </w:rPr>
              <w:t>sandboxem</w:t>
            </w:r>
            <w:proofErr w:type="spellEnd"/>
            <w:r w:rsidRPr="00BE71AA">
              <w:rPr>
                <w:rFonts w:ascii="Bahnschrift" w:hAnsi="Bahnschrift" w:cs="Arial"/>
                <w:sz w:val="18"/>
                <w:szCs w:val="18"/>
                <w:lang w:val="pl" w:eastAsia="en-GB"/>
              </w:rPr>
              <w:t xml:space="preserve"> lokalnym i </w:t>
            </w:r>
            <w:proofErr w:type="spellStart"/>
            <w:r w:rsidRPr="00BE71AA">
              <w:rPr>
                <w:rFonts w:ascii="Bahnschrift" w:hAnsi="Bahnschrift" w:cs="Arial"/>
                <w:sz w:val="18"/>
                <w:szCs w:val="18"/>
                <w:lang w:val="pl" w:eastAsia="en-GB"/>
              </w:rPr>
              <w:t>sandboxem</w:t>
            </w:r>
            <w:proofErr w:type="spellEnd"/>
            <w:r w:rsidRPr="00BE71AA">
              <w:rPr>
                <w:rFonts w:ascii="Bahnschrift" w:hAnsi="Bahnschrift" w:cs="Arial"/>
                <w:sz w:val="18"/>
                <w:szCs w:val="18"/>
                <w:lang w:val="pl" w:eastAsia="en-GB"/>
              </w:rPr>
              <w:t xml:space="preserve"> chmurowym w chwili zakupu urządzenia.</w:t>
            </w:r>
          </w:p>
          <w:p w14:paraId="09961A7A" w14:textId="77777777" w:rsidR="00FA6D7D" w:rsidRPr="00BE71AA" w:rsidRDefault="00FA6D7D" w:rsidP="000C0F4A">
            <w:pPr>
              <w:suppressAutoHyphens/>
              <w:spacing w:before="57" w:after="57"/>
              <w:rPr>
                <w:rFonts w:ascii="Bahnschrift" w:hAnsi="Bahnschrift" w:cs="Arial"/>
                <w:sz w:val="18"/>
                <w:szCs w:val="18"/>
              </w:rPr>
            </w:pPr>
            <w:r w:rsidRPr="00BE71AA">
              <w:rPr>
                <w:rFonts w:ascii="Bahnschrift" w:hAnsi="Bahnschrift" w:cs="Arial"/>
                <w:sz w:val="18"/>
                <w:szCs w:val="18"/>
                <w:lang w:val="pl" w:eastAsia="en-GB"/>
              </w:rPr>
              <w:t xml:space="preserve">Zarządzanie urządzeniem </w:t>
            </w:r>
            <w:r w:rsidR="000C0F4A" w:rsidRPr="00BE71AA">
              <w:rPr>
                <w:rFonts w:ascii="Bahnschrift" w:hAnsi="Bahnschrift" w:cs="Arial"/>
                <w:sz w:val="18"/>
                <w:szCs w:val="18"/>
                <w:lang w:val="pl" w:eastAsia="en-GB"/>
              </w:rPr>
              <w:t xml:space="preserve">winno </w:t>
            </w:r>
            <w:r w:rsidRPr="00BE71AA">
              <w:rPr>
                <w:rFonts w:ascii="Bahnschrift" w:hAnsi="Bahnschrift" w:cs="Arial"/>
                <w:sz w:val="18"/>
                <w:szCs w:val="18"/>
                <w:lang w:val="pl" w:eastAsia="en-GB"/>
              </w:rPr>
              <w:t>odbywać się z linii poleceń (CLI) oraz graficznej konsoli Web GUI dostępnej przez przeglądarkę WWW.</w:t>
            </w:r>
          </w:p>
          <w:p w14:paraId="6D356EB5" w14:textId="77777777" w:rsidR="00FA6D7D" w:rsidRPr="00BE71AA" w:rsidRDefault="00FA6D7D" w:rsidP="000C0F4A">
            <w:pPr>
              <w:suppressAutoHyphens/>
              <w:spacing w:before="57" w:after="57"/>
              <w:rPr>
                <w:rFonts w:ascii="Bahnschrift" w:hAnsi="Bahnschrift" w:cs="Arial"/>
                <w:sz w:val="18"/>
                <w:szCs w:val="18"/>
              </w:rPr>
            </w:pPr>
            <w:r w:rsidRPr="00BE71AA">
              <w:rPr>
                <w:rFonts w:ascii="Bahnschrift" w:hAnsi="Bahnschrift" w:cs="Arial"/>
                <w:sz w:val="18"/>
                <w:szCs w:val="18"/>
                <w:lang w:val="pl" w:eastAsia="en-GB"/>
              </w:rPr>
              <w:t xml:space="preserve">Dostęp do urządzenia i zarządzanie z sieci </w:t>
            </w:r>
            <w:r w:rsidR="000C0F4A" w:rsidRPr="00BE71AA">
              <w:rPr>
                <w:rFonts w:ascii="Bahnschrift" w:hAnsi="Bahnschrift" w:cs="Arial"/>
                <w:sz w:val="18"/>
                <w:szCs w:val="18"/>
                <w:lang w:val="pl" w:eastAsia="en-GB"/>
              </w:rPr>
              <w:t xml:space="preserve">winny </w:t>
            </w:r>
            <w:r w:rsidRPr="00BE71AA">
              <w:rPr>
                <w:rFonts w:ascii="Bahnschrift" w:hAnsi="Bahnschrift" w:cs="Arial"/>
                <w:sz w:val="18"/>
                <w:szCs w:val="18"/>
                <w:lang w:val="pl" w:eastAsia="en-GB"/>
              </w:rPr>
              <w:t xml:space="preserve"> być zabezpieczone kryptograficznie (poprzez szyfrowanie komunikacji).</w:t>
            </w:r>
          </w:p>
          <w:p w14:paraId="3D9CA445" w14:textId="77777777" w:rsidR="00FA6D7D" w:rsidRPr="00BE71AA" w:rsidRDefault="00FA6D7D" w:rsidP="000C0F4A">
            <w:pPr>
              <w:suppressAutoHyphens/>
              <w:spacing w:before="57" w:after="57"/>
              <w:rPr>
                <w:rFonts w:ascii="Bahnschrift" w:hAnsi="Bahnschrift" w:cs="Arial"/>
                <w:sz w:val="18"/>
                <w:szCs w:val="18"/>
              </w:rPr>
            </w:pPr>
            <w:r w:rsidRPr="00BE71AA">
              <w:rPr>
                <w:rFonts w:ascii="Bahnschrift" w:hAnsi="Bahnschrift" w:cs="Arial"/>
                <w:sz w:val="18"/>
                <w:szCs w:val="18"/>
                <w:lang w:val="pl" w:eastAsia="en-GB"/>
              </w:rPr>
              <w:t xml:space="preserve">System zabezpieczeń </w:t>
            </w:r>
            <w:r w:rsidR="000C0F4A" w:rsidRPr="00BE71AA">
              <w:rPr>
                <w:rFonts w:ascii="Bahnschrift" w:hAnsi="Bahnschrift" w:cs="Arial"/>
                <w:sz w:val="18"/>
                <w:szCs w:val="18"/>
                <w:lang w:val="pl" w:eastAsia="en-GB"/>
              </w:rPr>
              <w:t>winien</w:t>
            </w:r>
            <w:r w:rsidRPr="00BE71AA">
              <w:rPr>
                <w:rFonts w:ascii="Bahnschrift" w:hAnsi="Bahnschrift" w:cs="Arial"/>
                <w:sz w:val="18"/>
                <w:szCs w:val="18"/>
                <w:lang w:val="pl" w:eastAsia="en-GB"/>
              </w:rPr>
              <w:t xml:space="preserve"> pozwalać na zdefiniowanie wielu administratorów o różnych uprawnieniach .</w:t>
            </w:r>
          </w:p>
          <w:p w14:paraId="673DE2EC" w14:textId="77777777" w:rsidR="00FA6D7D" w:rsidRPr="00BE71AA" w:rsidRDefault="00FA6D7D" w:rsidP="000C0F4A">
            <w:pPr>
              <w:suppressAutoHyphens/>
              <w:spacing w:before="57" w:after="57"/>
              <w:rPr>
                <w:rFonts w:ascii="Bahnschrift" w:hAnsi="Bahnschrift" w:cs="Arial"/>
                <w:sz w:val="18"/>
                <w:szCs w:val="18"/>
              </w:rPr>
            </w:pPr>
            <w:r w:rsidRPr="00BE71AA">
              <w:rPr>
                <w:rFonts w:ascii="Bahnschrift" w:hAnsi="Bahnschrift" w:cs="Arial"/>
                <w:sz w:val="18"/>
                <w:szCs w:val="18"/>
                <w:lang w:val="pl" w:eastAsia="en-GB"/>
              </w:rPr>
              <w:t xml:space="preserve">Urządzenie </w:t>
            </w:r>
            <w:r w:rsidR="000C0F4A" w:rsidRPr="00BE71AA">
              <w:rPr>
                <w:rFonts w:ascii="Bahnschrift" w:hAnsi="Bahnschrift" w:cs="Arial"/>
                <w:sz w:val="18"/>
                <w:szCs w:val="18"/>
                <w:lang w:val="pl" w:eastAsia="en-GB"/>
              </w:rPr>
              <w:t xml:space="preserve">winno </w:t>
            </w:r>
            <w:r w:rsidRPr="00BE71AA">
              <w:rPr>
                <w:rFonts w:ascii="Bahnschrift" w:hAnsi="Bahnschrift" w:cs="Arial"/>
                <w:sz w:val="18"/>
                <w:szCs w:val="18"/>
                <w:lang w:val="pl" w:eastAsia="en-GB"/>
              </w:rPr>
              <w:t>umożliwiać uwierzytelnianie administratorów za pomocą:</w:t>
            </w:r>
          </w:p>
          <w:p w14:paraId="3CEB9173" w14:textId="77777777" w:rsidR="00FA6D7D" w:rsidRPr="00BE71AA" w:rsidRDefault="00FA6D7D" w:rsidP="002B1C06">
            <w:pPr>
              <w:numPr>
                <w:ilvl w:val="2"/>
                <w:numId w:val="1"/>
              </w:numPr>
              <w:tabs>
                <w:tab w:val="clear" w:pos="1440"/>
                <w:tab w:val="num" w:pos="743"/>
              </w:tabs>
              <w:suppressAutoHyphens/>
              <w:spacing w:before="57" w:after="57"/>
              <w:ind w:left="1701" w:hanging="1241"/>
              <w:rPr>
                <w:rFonts w:ascii="Bahnschrift" w:hAnsi="Bahnschrift" w:cs="Arial"/>
                <w:sz w:val="18"/>
                <w:szCs w:val="18"/>
              </w:rPr>
            </w:pPr>
            <w:r w:rsidRPr="00BE71AA">
              <w:rPr>
                <w:rFonts w:ascii="Bahnschrift" w:hAnsi="Bahnschrift" w:cs="Arial"/>
                <w:sz w:val="18"/>
                <w:szCs w:val="18"/>
                <w:lang w:val="pl" w:eastAsia="en-GB"/>
              </w:rPr>
              <w:t>bazy lokalnej,</w:t>
            </w:r>
          </w:p>
          <w:p w14:paraId="67C9A953" w14:textId="77777777" w:rsidR="00FA6D7D" w:rsidRPr="00BE71AA" w:rsidRDefault="00FA6D7D" w:rsidP="002B1C06">
            <w:pPr>
              <w:numPr>
                <w:ilvl w:val="2"/>
                <w:numId w:val="1"/>
              </w:numPr>
              <w:tabs>
                <w:tab w:val="clear" w:pos="1440"/>
                <w:tab w:val="num" w:pos="743"/>
              </w:tabs>
              <w:suppressAutoHyphens/>
              <w:spacing w:before="57" w:after="57"/>
              <w:ind w:left="1701" w:hanging="1241"/>
              <w:rPr>
                <w:rFonts w:ascii="Bahnschrift" w:hAnsi="Bahnschrift" w:cs="Arial"/>
                <w:sz w:val="18"/>
                <w:szCs w:val="18"/>
              </w:rPr>
            </w:pPr>
            <w:r w:rsidRPr="00BE71AA">
              <w:rPr>
                <w:rFonts w:ascii="Bahnschrift" w:hAnsi="Bahnschrift" w:cs="Arial"/>
                <w:sz w:val="18"/>
                <w:szCs w:val="18"/>
                <w:lang w:val="pl" w:eastAsia="en-GB"/>
              </w:rPr>
              <w:t>serwera LDAP,</w:t>
            </w:r>
          </w:p>
          <w:p w14:paraId="60A68B34" w14:textId="77777777" w:rsidR="00FA6D7D" w:rsidRPr="00BE71AA" w:rsidRDefault="00FA6D7D" w:rsidP="002B1C06">
            <w:pPr>
              <w:numPr>
                <w:ilvl w:val="2"/>
                <w:numId w:val="1"/>
              </w:numPr>
              <w:tabs>
                <w:tab w:val="clear" w:pos="1440"/>
                <w:tab w:val="num" w:pos="743"/>
              </w:tabs>
              <w:suppressAutoHyphens/>
              <w:spacing w:before="57" w:after="57"/>
              <w:ind w:left="1701" w:hanging="1241"/>
              <w:rPr>
                <w:rFonts w:ascii="Bahnschrift" w:hAnsi="Bahnschrift" w:cs="Arial"/>
                <w:sz w:val="18"/>
                <w:szCs w:val="18"/>
              </w:rPr>
            </w:pPr>
            <w:r w:rsidRPr="00BE71AA">
              <w:rPr>
                <w:rFonts w:ascii="Bahnschrift" w:hAnsi="Bahnschrift" w:cs="Arial"/>
                <w:sz w:val="18"/>
                <w:szCs w:val="18"/>
                <w:lang w:val="pl" w:eastAsia="en-GB"/>
              </w:rPr>
              <w:t>RADIUS.</w:t>
            </w:r>
          </w:p>
          <w:p w14:paraId="7973C8DD" w14:textId="77777777" w:rsidR="00FA6D7D" w:rsidRPr="00BE71AA" w:rsidRDefault="00FA6D7D" w:rsidP="000C0F4A">
            <w:pPr>
              <w:suppressAutoHyphens/>
              <w:spacing w:before="57" w:after="57"/>
              <w:rPr>
                <w:rFonts w:ascii="Bahnschrift" w:hAnsi="Bahnschrift" w:cs="Arial"/>
                <w:sz w:val="18"/>
                <w:szCs w:val="18"/>
              </w:rPr>
            </w:pPr>
            <w:r w:rsidRPr="00BE71AA">
              <w:rPr>
                <w:rFonts w:ascii="Bahnschrift" w:hAnsi="Bahnschrift" w:cs="Arial"/>
                <w:sz w:val="18"/>
                <w:szCs w:val="18"/>
                <w:lang w:val="pl" w:eastAsia="en-GB"/>
              </w:rPr>
              <w:t xml:space="preserve">Urządzenie </w:t>
            </w:r>
            <w:r w:rsidR="000C0F4A" w:rsidRPr="00BE71AA">
              <w:rPr>
                <w:rFonts w:ascii="Bahnschrift" w:hAnsi="Bahnschrift" w:cs="Arial"/>
                <w:sz w:val="18"/>
                <w:szCs w:val="18"/>
                <w:lang w:val="pl" w:eastAsia="en-GB"/>
              </w:rPr>
              <w:t xml:space="preserve">winno </w:t>
            </w:r>
            <w:r w:rsidRPr="00BE71AA">
              <w:rPr>
                <w:rFonts w:ascii="Bahnschrift" w:hAnsi="Bahnschrift" w:cs="Arial"/>
                <w:sz w:val="18"/>
                <w:szCs w:val="18"/>
                <w:lang w:val="pl" w:eastAsia="en-GB"/>
              </w:rPr>
              <w:t>zapewniać interfejs API (JSON, REST, XML lub inny) będący integralną częścią systemu zabezpieczeń za pomocą którego możliwa jest konfiguracja i monitorowanie stanu urządzenia bez użycia konsoli zarządzania lub linii poleceń (CLI).</w:t>
            </w:r>
          </w:p>
          <w:p w14:paraId="07CDCA26" w14:textId="77777777" w:rsidR="00FA6D7D" w:rsidRPr="00BE71AA" w:rsidRDefault="00FA6D7D" w:rsidP="000C0F4A">
            <w:pPr>
              <w:suppressAutoHyphens/>
              <w:spacing w:before="57" w:after="57"/>
              <w:rPr>
                <w:rFonts w:ascii="Bahnschrift" w:hAnsi="Bahnschrift" w:cs="Arial"/>
                <w:sz w:val="18"/>
                <w:szCs w:val="18"/>
              </w:rPr>
            </w:pPr>
            <w:r w:rsidRPr="00BE71AA">
              <w:rPr>
                <w:rFonts w:ascii="Bahnschrift" w:hAnsi="Bahnschrift" w:cs="Arial"/>
                <w:sz w:val="18"/>
                <w:szCs w:val="18"/>
                <w:lang w:val="pl" w:eastAsia="en-GB"/>
              </w:rPr>
              <w:t xml:space="preserve">Urządzenie </w:t>
            </w:r>
            <w:r w:rsidR="000C0F4A" w:rsidRPr="00BE71AA">
              <w:rPr>
                <w:rFonts w:ascii="Bahnschrift" w:hAnsi="Bahnschrift" w:cs="Arial"/>
                <w:sz w:val="18"/>
                <w:szCs w:val="18"/>
                <w:lang w:val="pl" w:eastAsia="en-GB"/>
              </w:rPr>
              <w:t xml:space="preserve">winno </w:t>
            </w:r>
            <w:r w:rsidRPr="00BE71AA">
              <w:rPr>
                <w:rFonts w:ascii="Bahnschrift" w:hAnsi="Bahnschrift" w:cs="Arial"/>
                <w:sz w:val="18"/>
                <w:szCs w:val="18"/>
                <w:lang w:val="pl" w:eastAsia="en-GB"/>
              </w:rPr>
              <w:t>zapewniać możliwość zapisania min. 10 poprzednich wersji konfiguracji.</w:t>
            </w:r>
          </w:p>
          <w:p w14:paraId="3B418B01" w14:textId="77777777" w:rsidR="00FA6D7D" w:rsidRPr="00BE71AA" w:rsidRDefault="00FA6D7D" w:rsidP="000C0F4A">
            <w:pPr>
              <w:suppressAutoHyphens/>
              <w:spacing w:before="57" w:after="57"/>
              <w:rPr>
                <w:rFonts w:ascii="Bahnschrift" w:hAnsi="Bahnschrift" w:cs="Arial"/>
                <w:sz w:val="18"/>
                <w:szCs w:val="18"/>
              </w:rPr>
            </w:pPr>
            <w:r w:rsidRPr="00BE71AA">
              <w:rPr>
                <w:rFonts w:ascii="Bahnschrift" w:hAnsi="Bahnschrift" w:cs="Arial"/>
                <w:sz w:val="18"/>
                <w:szCs w:val="18"/>
                <w:lang w:val="pl" w:eastAsia="en-GB"/>
              </w:rPr>
              <w:t xml:space="preserve">Praca na urządzeniu </w:t>
            </w:r>
            <w:r w:rsidR="000C0F4A" w:rsidRPr="00BE71AA">
              <w:rPr>
                <w:rFonts w:ascii="Bahnschrift" w:hAnsi="Bahnschrift" w:cs="Arial"/>
                <w:sz w:val="18"/>
                <w:szCs w:val="18"/>
                <w:lang w:val="pl" w:eastAsia="en-GB"/>
              </w:rPr>
              <w:t xml:space="preserve">winna </w:t>
            </w:r>
            <w:r w:rsidRPr="00BE71AA">
              <w:rPr>
                <w:rFonts w:ascii="Bahnschrift" w:hAnsi="Bahnschrift" w:cs="Arial"/>
                <w:sz w:val="18"/>
                <w:szCs w:val="18"/>
                <w:lang w:val="pl" w:eastAsia="en-GB"/>
              </w:rPr>
              <w:t xml:space="preserve"> odbywać się na konfiguracji kandydackiej, a nie aktywnej. Zmiany w konfiguracji aktywnej odbywają się poprzez zatwierdzanie zmian (ang. </w:t>
            </w:r>
            <w:proofErr w:type="spellStart"/>
            <w:r w:rsidRPr="00BE71AA">
              <w:rPr>
                <w:rFonts w:ascii="Bahnschrift" w:hAnsi="Bahnschrift" w:cs="Arial"/>
                <w:sz w:val="18"/>
                <w:szCs w:val="18"/>
                <w:lang w:val="pl" w:eastAsia="en-GB"/>
              </w:rPr>
              <w:t>Commit</w:t>
            </w:r>
            <w:proofErr w:type="spellEnd"/>
            <w:r w:rsidRPr="00BE71AA">
              <w:rPr>
                <w:rFonts w:ascii="Bahnschrift" w:hAnsi="Bahnschrift" w:cs="Arial"/>
                <w:sz w:val="18"/>
                <w:szCs w:val="18"/>
                <w:lang w:val="pl" w:eastAsia="en-GB"/>
              </w:rPr>
              <w:t>). Przed zatwierdzaniem zmian na urządzeniu musi być możliwość przejrzenia zmian, które zostały wykonane na konfiguracji kandydackiej. Wymaganie zostanie uznane za spełnione jeśli taki tryb pracy jest możliwy z poziomu konsoli lub interfejsu graficznego urządzenia lub systemu do zarządzania zaporą sieciową.</w:t>
            </w:r>
          </w:p>
          <w:p w14:paraId="70D68F1D" w14:textId="77777777" w:rsidR="00FA6D7D" w:rsidRPr="00BE71AA" w:rsidRDefault="00FA6D7D" w:rsidP="000C0F4A">
            <w:pPr>
              <w:suppressAutoHyphens/>
              <w:spacing w:before="57" w:after="57"/>
              <w:rPr>
                <w:rFonts w:ascii="Bahnschrift" w:hAnsi="Bahnschrift" w:cs="Arial"/>
                <w:sz w:val="18"/>
                <w:szCs w:val="18"/>
              </w:rPr>
            </w:pPr>
            <w:r w:rsidRPr="00BE71AA">
              <w:rPr>
                <w:rFonts w:ascii="Bahnschrift" w:hAnsi="Bahnschrift" w:cs="Arial"/>
                <w:sz w:val="18"/>
                <w:szCs w:val="18"/>
                <w:lang w:val="pl" w:eastAsia="en-GB"/>
              </w:rPr>
              <w:t xml:space="preserve">Urządzenie </w:t>
            </w:r>
            <w:r w:rsidR="000C0F4A" w:rsidRPr="00BE71AA">
              <w:rPr>
                <w:rFonts w:ascii="Bahnschrift" w:hAnsi="Bahnschrift" w:cs="Arial"/>
                <w:sz w:val="18"/>
                <w:szCs w:val="18"/>
                <w:lang w:val="pl" w:eastAsia="en-GB"/>
              </w:rPr>
              <w:t>w</w:t>
            </w:r>
            <w:r w:rsidRPr="00BE71AA">
              <w:rPr>
                <w:rFonts w:ascii="Bahnschrift" w:hAnsi="Bahnschrift" w:cs="Arial"/>
                <w:sz w:val="18"/>
                <w:szCs w:val="18"/>
                <w:lang w:val="pl" w:eastAsia="en-GB"/>
              </w:rPr>
              <w:t>i</w:t>
            </w:r>
            <w:r w:rsidR="000C0F4A" w:rsidRPr="00BE71AA">
              <w:rPr>
                <w:rFonts w:ascii="Bahnschrift" w:hAnsi="Bahnschrift" w:cs="Arial"/>
                <w:sz w:val="18"/>
                <w:szCs w:val="18"/>
                <w:lang w:val="pl" w:eastAsia="en-GB"/>
              </w:rPr>
              <w:t xml:space="preserve">nno </w:t>
            </w:r>
            <w:r w:rsidRPr="00BE71AA">
              <w:rPr>
                <w:rFonts w:ascii="Bahnschrift" w:hAnsi="Bahnschrift" w:cs="Arial"/>
                <w:sz w:val="18"/>
                <w:szCs w:val="18"/>
                <w:lang w:val="pl" w:eastAsia="en-GB"/>
              </w:rPr>
              <w:t xml:space="preserve">zapewniać możliwość zatwierdzania zmian per pojedynczy system/firewall/kontekst wirtualny. Zmiany zatwierdzane w pojedynczym firewallu wirtualnym nie mogą być w jakikolwiek sposób widoczne </w:t>
            </w:r>
            <w:r w:rsidRPr="00BE71AA">
              <w:rPr>
                <w:rFonts w:ascii="Bahnschrift" w:hAnsi="Bahnschrift" w:cs="Arial"/>
                <w:sz w:val="18"/>
                <w:szCs w:val="18"/>
                <w:lang w:val="pl" w:eastAsia="en-GB"/>
              </w:rPr>
              <w:lastRenderedPageBreak/>
              <w:t>w innych systemach wirtualnych, w szczególności niedopuszczalne jest aby zatwierdzenie zmian w pojedynczym systemie/kontekście wpływało w jakikolwiek sposób na ciągłość komunikacji/filtrację/reguły/polityki etc. w innych systemach wirtualnych.</w:t>
            </w:r>
          </w:p>
          <w:p w14:paraId="473A0B43" w14:textId="77777777" w:rsidR="00FA6D7D" w:rsidRPr="00BE71AA" w:rsidRDefault="00FA6D7D" w:rsidP="000C0F4A">
            <w:pPr>
              <w:suppressAutoHyphens/>
              <w:spacing w:before="57" w:after="57"/>
              <w:rPr>
                <w:rFonts w:ascii="Bahnschrift" w:hAnsi="Bahnschrift" w:cs="Arial"/>
                <w:sz w:val="18"/>
                <w:szCs w:val="18"/>
              </w:rPr>
            </w:pPr>
            <w:r w:rsidRPr="00BE71AA">
              <w:rPr>
                <w:rFonts w:ascii="Bahnschrift" w:hAnsi="Bahnschrift" w:cs="Arial"/>
                <w:sz w:val="18"/>
                <w:szCs w:val="18"/>
                <w:lang w:val="pl" w:eastAsia="en-GB"/>
              </w:rPr>
              <w:t xml:space="preserve">Urządzenie </w:t>
            </w:r>
            <w:r w:rsidR="000C0F4A" w:rsidRPr="00BE71AA">
              <w:rPr>
                <w:rFonts w:ascii="Bahnschrift" w:hAnsi="Bahnschrift" w:cs="Arial"/>
                <w:sz w:val="18"/>
                <w:szCs w:val="18"/>
                <w:lang w:val="pl" w:eastAsia="en-GB"/>
              </w:rPr>
              <w:t xml:space="preserve">winno  </w:t>
            </w:r>
            <w:r w:rsidRPr="00BE71AA">
              <w:rPr>
                <w:rFonts w:ascii="Bahnschrift" w:hAnsi="Bahnschrift" w:cs="Arial"/>
                <w:sz w:val="18"/>
                <w:szCs w:val="18"/>
                <w:lang w:val="pl" w:eastAsia="en-GB"/>
              </w:rPr>
              <w:t>umożliwiać bieżące wysyłanie logów do zewnętrznych serwerów SYSLOG.</w:t>
            </w:r>
          </w:p>
          <w:p w14:paraId="0D0B940D" w14:textId="77777777" w:rsidR="000C0F4A" w:rsidRPr="00BE71AA" w:rsidRDefault="000C0F4A" w:rsidP="000C0F4A">
            <w:pPr>
              <w:suppressAutoHyphens/>
              <w:spacing w:before="57" w:after="57"/>
              <w:rPr>
                <w:rFonts w:ascii="Bahnschrift" w:hAnsi="Bahnschrift" w:cs="Arial"/>
                <w:sz w:val="18"/>
                <w:szCs w:val="18"/>
                <w:lang w:val="pl" w:eastAsia="en-GB"/>
              </w:rPr>
            </w:pPr>
          </w:p>
          <w:p w14:paraId="428FDFA5" w14:textId="77777777" w:rsidR="00FA6D7D" w:rsidRPr="00BE71AA" w:rsidRDefault="00FA6D7D" w:rsidP="000C0F4A">
            <w:pPr>
              <w:suppressAutoHyphens/>
              <w:spacing w:before="57" w:after="57"/>
              <w:rPr>
                <w:rFonts w:ascii="Bahnschrift" w:hAnsi="Bahnschrift" w:cs="Arial"/>
                <w:sz w:val="18"/>
                <w:szCs w:val="18"/>
              </w:rPr>
            </w:pPr>
            <w:r w:rsidRPr="00BE71AA">
              <w:rPr>
                <w:rFonts w:ascii="Bahnschrift" w:hAnsi="Bahnschrift" w:cs="Arial"/>
                <w:sz w:val="18"/>
                <w:szCs w:val="18"/>
                <w:lang w:val="pl" w:eastAsia="en-GB"/>
              </w:rPr>
              <w:t>Zarządzanie zaporą sieciową oraz system logowania i raportowania</w:t>
            </w:r>
          </w:p>
          <w:p w14:paraId="669678A4" w14:textId="77777777" w:rsidR="00FA6D7D" w:rsidRPr="00BE71AA" w:rsidRDefault="00FA6D7D" w:rsidP="000C0F4A">
            <w:pPr>
              <w:suppressAutoHyphens/>
              <w:spacing w:before="57" w:after="57"/>
              <w:rPr>
                <w:rFonts w:ascii="Bahnschrift" w:hAnsi="Bahnschrift" w:cs="Arial"/>
                <w:sz w:val="18"/>
                <w:szCs w:val="18"/>
              </w:rPr>
            </w:pPr>
            <w:r w:rsidRPr="00BE71AA">
              <w:rPr>
                <w:rFonts w:ascii="Bahnschrift" w:hAnsi="Bahnschrift" w:cs="Arial"/>
                <w:sz w:val="18"/>
                <w:szCs w:val="18"/>
                <w:lang w:val="pl" w:eastAsia="en-GB"/>
              </w:rPr>
              <w:t>Wraz z urządzeniami firewall konieczne jest dostarczenie centralnego systemu zarządzania, logowania i raportowania jako systemu realizującego funkcje zbierania logów, zarządzania uprawnieniami administratorów i inwentury, a także generowania raportów.</w:t>
            </w:r>
          </w:p>
          <w:p w14:paraId="03FFA593" w14:textId="3C9E4E90" w:rsidR="00FA6D7D" w:rsidRDefault="00FA6D7D" w:rsidP="000C0F4A">
            <w:pPr>
              <w:suppressAutoHyphens/>
              <w:spacing w:before="57" w:after="57"/>
              <w:rPr>
                <w:rFonts w:ascii="Bahnschrift" w:hAnsi="Bahnschrift" w:cs="Arial"/>
                <w:sz w:val="18"/>
                <w:szCs w:val="18"/>
                <w:lang w:val="pl" w:eastAsia="en-GB"/>
              </w:rPr>
            </w:pPr>
            <w:r w:rsidRPr="00BE71AA">
              <w:rPr>
                <w:rFonts w:ascii="Bahnschrift" w:hAnsi="Bahnschrift" w:cs="Arial"/>
                <w:sz w:val="18"/>
                <w:szCs w:val="18"/>
                <w:lang w:val="pl" w:eastAsia="en-GB"/>
              </w:rPr>
              <w:t xml:space="preserve">System zarządzania, logowania i raportowania </w:t>
            </w:r>
            <w:r w:rsidR="000C0F4A" w:rsidRPr="00BE71AA">
              <w:rPr>
                <w:rFonts w:ascii="Bahnschrift" w:hAnsi="Bahnschrift" w:cs="Arial"/>
                <w:sz w:val="18"/>
                <w:szCs w:val="18"/>
                <w:lang w:val="pl" w:eastAsia="en-GB"/>
              </w:rPr>
              <w:t xml:space="preserve">winien </w:t>
            </w:r>
            <w:r w:rsidRPr="00BE71AA">
              <w:rPr>
                <w:rFonts w:ascii="Bahnschrift" w:hAnsi="Bahnschrift" w:cs="Arial"/>
                <w:sz w:val="18"/>
                <w:szCs w:val="18"/>
                <w:lang w:val="pl" w:eastAsia="en-GB"/>
              </w:rPr>
              <w:t xml:space="preserve"> zostać dostarczony w postaci urządzenia lub w postaci maszyny wirtualnej instalowanej w środowisku </w:t>
            </w:r>
            <w:proofErr w:type="spellStart"/>
            <w:r w:rsidRPr="00BE71AA">
              <w:rPr>
                <w:rFonts w:ascii="Bahnschrift" w:hAnsi="Bahnschrift" w:cs="Arial"/>
                <w:sz w:val="18"/>
                <w:szCs w:val="18"/>
                <w:lang w:val="pl" w:eastAsia="en-GB"/>
              </w:rPr>
              <w:t>VMWare</w:t>
            </w:r>
            <w:proofErr w:type="spellEnd"/>
            <w:r w:rsidRPr="00BE71AA">
              <w:rPr>
                <w:rFonts w:ascii="Bahnschrift" w:hAnsi="Bahnschrift" w:cs="Arial"/>
                <w:sz w:val="18"/>
                <w:szCs w:val="18"/>
                <w:lang w:val="pl" w:eastAsia="en-GB"/>
              </w:rPr>
              <w:t>.</w:t>
            </w:r>
          </w:p>
          <w:p w14:paraId="2038C1AE" w14:textId="64AABDB2" w:rsidR="003B3404" w:rsidRPr="003B3404" w:rsidRDefault="003B3404" w:rsidP="000C0F4A">
            <w:pPr>
              <w:suppressAutoHyphens/>
              <w:spacing w:before="57" w:after="57"/>
              <w:rPr>
                <w:rFonts w:ascii="Bahnschrift" w:hAnsi="Bahnschrift" w:cs="Arial"/>
                <w:color w:val="1F497D" w:themeColor="text2"/>
                <w:sz w:val="18"/>
                <w:szCs w:val="18"/>
              </w:rPr>
            </w:pPr>
            <w:r w:rsidRPr="003B3404">
              <w:rPr>
                <w:rFonts w:ascii="Bahnschrift" w:hAnsi="Bahnschrift" w:cs="Arial"/>
                <w:color w:val="1F497D" w:themeColor="text2"/>
                <w:sz w:val="18"/>
                <w:szCs w:val="18"/>
              </w:rPr>
              <w:t>Dopuszczalne jest</w:t>
            </w:r>
            <w:r>
              <w:rPr>
                <w:rFonts w:ascii="Bahnschrift" w:hAnsi="Bahnschrift" w:cs="Arial"/>
                <w:color w:val="1F497D" w:themeColor="text2"/>
                <w:sz w:val="18"/>
                <w:szCs w:val="18"/>
              </w:rPr>
              <w:t>,</w:t>
            </w:r>
            <w:r w:rsidRPr="003B3404">
              <w:rPr>
                <w:rFonts w:ascii="Bahnschrift" w:hAnsi="Bahnschrift" w:cs="Arial"/>
                <w:color w:val="1F497D" w:themeColor="text2"/>
                <w:sz w:val="18"/>
                <w:szCs w:val="18"/>
              </w:rPr>
              <w:t xml:space="preserve"> aby system zarządzania, logowania i raportowania składał się z dwóch niezależnych komponentów, współpracujących ze sobą i pochodzących od jednego producenta, przy czym obydwa komponenty  mogą być urządzeniami fizycznymi, obydwa mogą być maszynami wirtualnymi, jeden z komponentów może być urządzeniem fizycznym a drugi maszyną wirtualną. Rozwiązanie systemu zarządzania, logowania i raportowania zaoferowane w postaci dwu komponentów musi posiadać możliwości i funkcjonalność oraz zachowywać się tak jakby stanowiło jedno urządzenie.</w:t>
            </w:r>
          </w:p>
          <w:p w14:paraId="53E8EA68" w14:textId="77777777" w:rsidR="00FA6D7D" w:rsidRPr="00BE71AA" w:rsidRDefault="00FA6D7D" w:rsidP="000C0F4A">
            <w:pPr>
              <w:suppressAutoHyphens/>
              <w:spacing w:before="57" w:after="57"/>
              <w:rPr>
                <w:rFonts w:ascii="Bahnschrift" w:hAnsi="Bahnschrift" w:cs="Arial"/>
                <w:sz w:val="18"/>
                <w:szCs w:val="18"/>
              </w:rPr>
            </w:pPr>
            <w:r w:rsidRPr="00BE71AA">
              <w:rPr>
                <w:rFonts w:ascii="Bahnschrift" w:hAnsi="Bahnschrift" w:cs="Arial"/>
                <w:sz w:val="18"/>
                <w:szCs w:val="18"/>
                <w:lang w:val="pl" w:eastAsia="en-GB"/>
              </w:rPr>
              <w:t xml:space="preserve">System zarządzania, logowania i raportowania </w:t>
            </w:r>
            <w:r w:rsidR="000C0F4A" w:rsidRPr="00BE71AA">
              <w:rPr>
                <w:rFonts w:ascii="Bahnschrift" w:hAnsi="Bahnschrift" w:cs="Arial"/>
                <w:sz w:val="18"/>
                <w:szCs w:val="18"/>
                <w:lang w:val="pl" w:eastAsia="en-GB"/>
              </w:rPr>
              <w:t xml:space="preserve">winien </w:t>
            </w:r>
            <w:r w:rsidRPr="00BE71AA">
              <w:rPr>
                <w:rFonts w:ascii="Bahnschrift" w:hAnsi="Bahnschrift" w:cs="Arial"/>
                <w:sz w:val="18"/>
                <w:szCs w:val="18"/>
                <w:lang w:val="pl" w:eastAsia="en-GB"/>
              </w:rPr>
              <w:t>spełnić następujące wymagania minimalne:</w:t>
            </w:r>
          </w:p>
          <w:p w14:paraId="1315838B" w14:textId="77777777" w:rsidR="00FA6D7D" w:rsidRPr="00BE71AA" w:rsidRDefault="00FA6D7D" w:rsidP="002B1C06">
            <w:pPr>
              <w:numPr>
                <w:ilvl w:val="2"/>
                <w:numId w:val="1"/>
              </w:numPr>
              <w:tabs>
                <w:tab w:val="clear" w:pos="1440"/>
                <w:tab w:val="num" w:pos="601"/>
              </w:tabs>
              <w:suppressAutoHyphens/>
              <w:spacing w:before="57" w:after="57"/>
              <w:ind w:left="601" w:hanging="283"/>
              <w:rPr>
                <w:rFonts w:ascii="Bahnschrift" w:hAnsi="Bahnschrift" w:cs="Arial"/>
                <w:sz w:val="18"/>
                <w:szCs w:val="18"/>
              </w:rPr>
            </w:pPr>
            <w:r w:rsidRPr="00BE71AA">
              <w:rPr>
                <w:rFonts w:ascii="Bahnschrift" w:hAnsi="Bahnschrift" w:cs="Arial"/>
                <w:sz w:val="18"/>
                <w:szCs w:val="18"/>
                <w:lang w:val="pl" w:eastAsia="en-GB"/>
              </w:rPr>
              <w:t>obsługa nie mniej niż 10 firewalli fizycznych,</w:t>
            </w:r>
          </w:p>
          <w:p w14:paraId="4E17C7F2" w14:textId="77777777" w:rsidR="00FA6D7D" w:rsidRPr="00BE71AA" w:rsidRDefault="00FA6D7D" w:rsidP="002B1C06">
            <w:pPr>
              <w:numPr>
                <w:ilvl w:val="2"/>
                <w:numId w:val="1"/>
              </w:numPr>
              <w:tabs>
                <w:tab w:val="clear" w:pos="1440"/>
                <w:tab w:val="num" w:pos="601"/>
              </w:tabs>
              <w:suppressAutoHyphens/>
              <w:spacing w:before="57" w:after="57"/>
              <w:ind w:left="601" w:hanging="283"/>
              <w:rPr>
                <w:rFonts w:ascii="Bahnschrift" w:hAnsi="Bahnschrift" w:cs="Arial"/>
                <w:sz w:val="18"/>
                <w:szCs w:val="18"/>
              </w:rPr>
            </w:pPr>
            <w:r w:rsidRPr="00BE71AA">
              <w:rPr>
                <w:rFonts w:ascii="Bahnschrift" w:hAnsi="Bahnschrift" w:cs="Arial"/>
                <w:sz w:val="18"/>
                <w:szCs w:val="18"/>
                <w:lang w:val="pl" w:eastAsia="en-GB"/>
              </w:rPr>
              <w:t>obsługa nie mniej niż 100 firewalli wirtualnych (Zamawiający wymaga dostarczenia licencji na tyle firewalli wirtualnych ile zostało przez niego zaoferowanych. Rozwiązanie musi być w stanie obsłużyć co najmniej 100 firewalli wirtualnych w przypadku doposażenia w odpowiednie licencje),</w:t>
            </w:r>
          </w:p>
          <w:p w14:paraId="2DE6BD25" w14:textId="77777777" w:rsidR="00FA6D7D" w:rsidRPr="00BE71AA" w:rsidRDefault="00FA6D7D" w:rsidP="002B1C06">
            <w:pPr>
              <w:numPr>
                <w:ilvl w:val="2"/>
                <w:numId w:val="1"/>
              </w:numPr>
              <w:tabs>
                <w:tab w:val="clear" w:pos="1440"/>
                <w:tab w:val="num" w:pos="601"/>
              </w:tabs>
              <w:suppressAutoHyphens/>
              <w:spacing w:before="57" w:after="57"/>
              <w:ind w:left="601" w:hanging="283"/>
              <w:rPr>
                <w:rFonts w:ascii="Bahnschrift" w:hAnsi="Bahnschrift" w:cs="Arial"/>
                <w:sz w:val="18"/>
                <w:szCs w:val="18"/>
              </w:rPr>
            </w:pPr>
            <w:r w:rsidRPr="00BE71AA">
              <w:rPr>
                <w:rFonts w:ascii="Bahnschrift" w:hAnsi="Bahnschrift" w:cs="Arial"/>
                <w:sz w:val="18"/>
                <w:szCs w:val="18"/>
                <w:lang w:val="pl" w:eastAsia="en-GB"/>
              </w:rPr>
              <w:t>o</w:t>
            </w:r>
            <w:r w:rsidR="000C0F4A" w:rsidRPr="00BE71AA">
              <w:rPr>
                <w:rFonts w:ascii="Bahnschrift" w:hAnsi="Bahnschrift" w:cs="Arial"/>
                <w:sz w:val="18"/>
                <w:szCs w:val="18"/>
                <w:lang w:val="pl" w:eastAsia="en-GB"/>
              </w:rPr>
              <w:t>b</w:t>
            </w:r>
            <w:r w:rsidRPr="00BE71AA">
              <w:rPr>
                <w:rFonts w:ascii="Bahnschrift" w:hAnsi="Bahnschrift" w:cs="Arial"/>
                <w:sz w:val="18"/>
                <w:szCs w:val="18"/>
                <w:lang w:val="pl" w:eastAsia="en-GB"/>
              </w:rPr>
              <w:t>sługa co najmniej 10000 zdarzeń na sekundę,</w:t>
            </w:r>
          </w:p>
          <w:p w14:paraId="409B09E5" w14:textId="76AE899E" w:rsidR="00FA6D7D" w:rsidRPr="003B3404" w:rsidRDefault="00FA6D7D" w:rsidP="002B1C06">
            <w:pPr>
              <w:numPr>
                <w:ilvl w:val="2"/>
                <w:numId w:val="1"/>
              </w:numPr>
              <w:tabs>
                <w:tab w:val="clear" w:pos="1440"/>
                <w:tab w:val="num" w:pos="601"/>
              </w:tabs>
              <w:suppressAutoHyphens/>
              <w:spacing w:before="57" w:after="57"/>
              <w:ind w:left="601" w:hanging="283"/>
              <w:rPr>
                <w:rFonts w:ascii="Bahnschrift" w:hAnsi="Bahnschrift" w:cs="Arial"/>
                <w:color w:val="1F497D" w:themeColor="text2"/>
                <w:sz w:val="18"/>
                <w:szCs w:val="18"/>
              </w:rPr>
            </w:pPr>
            <w:r w:rsidRPr="00BE71AA">
              <w:rPr>
                <w:rFonts w:ascii="Bahnschrift" w:hAnsi="Bahnschrift" w:cs="Arial"/>
                <w:sz w:val="18"/>
                <w:szCs w:val="18"/>
                <w:lang w:val="pl" w:eastAsia="en-GB"/>
              </w:rPr>
              <w:t>obsługa przestrzeni dyskowej o pojemności nie mniejszej niż 10 TB. W przypadku zaoferowania rozwiązania sprzętowego przestrzeń urządzenia musi być zrealizowana w RAID-1 lub RAID-6</w:t>
            </w:r>
            <w:r w:rsidR="003B3404">
              <w:rPr>
                <w:rFonts w:ascii="Bahnschrift" w:hAnsi="Bahnschrift" w:cs="Arial"/>
                <w:sz w:val="18"/>
                <w:szCs w:val="18"/>
                <w:lang w:val="pl" w:eastAsia="en-GB"/>
              </w:rPr>
              <w:t xml:space="preserve"> </w:t>
            </w:r>
            <w:bookmarkStart w:id="0" w:name="_GoBack"/>
            <w:r w:rsidR="003B3404" w:rsidRPr="003B3404">
              <w:rPr>
                <w:rFonts w:ascii="Bahnschrift" w:hAnsi="Bahnschrift" w:cs="Arial"/>
                <w:color w:val="1F497D" w:themeColor="text2"/>
                <w:sz w:val="18"/>
                <w:szCs w:val="18"/>
                <w:lang w:eastAsia="en-GB"/>
              </w:rPr>
              <w:t>oraz posiadać użyteczną (po zabezpieczeniu) pojemność co najmniej 10TB.</w:t>
            </w:r>
          </w:p>
          <w:bookmarkEnd w:id="0"/>
          <w:p w14:paraId="66A66302" w14:textId="77777777" w:rsidR="00FA6D7D" w:rsidRPr="00BE71AA" w:rsidRDefault="00FA6D7D" w:rsidP="000C0F4A">
            <w:pPr>
              <w:suppressAutoHyphens/>
              <w:spacing w:before="57" w:after="57"/>
              <w:rPr>
                <w:rFonts w:ascii="Bahnschrift" w:hAnsi="Bahnschrift" w:cs="Arial"/>
                <w:sz w:val="18"/>
                <w:szCs w:val="18"/>
              </w:rPr>
            </w:pPr>
            <w:r w:rsidRPr="00BE71AA">
              <w:rPr>
                <w:rFonts w:ascii="Bahnschrift" w:hAnsi="Bahnschrift" w:cs="Arial"/>
                <w:sz w:val="18"/>
                <w:szCs w:val="18"/>
                <w:lang w:val="pl" w:eastAsia="en-GB"/>
              </w:rPr>
              <w:t xml:space="preserve">System zarządzania, logowania i raportowania </w:t>
            </w:r>
            <w:r w:rsidR="000C0F4A" w:rsidRPr="00BE71AA">
              <w:rPr>
                <w:rFonts w:ascii="Bahnschrift" w:hAnsi="Bahnschrift" w:cs="Arial"/>
                <w:sz w:val="18"/>
                <w:szCs w:val="18"/>
                <w:lang w:val="pl" w:eastAsia="en-GB"/>
              </w:rPr>
              <w:t xml:space="preserve">winien </w:t>
            </w:r>
            <w:r w:rsidRPr="00BE71AA">
              <w:rPr>
                <w:rFonts w:ascii="Bahnschrift" w:hAnsi="Bahnschrift" w:cs="Arial"/>
                <w:sz w:val="18"/>
                <w:szCs w:val="18"/>
                <w:lang w:val="pl" w:eastAsia="en-GB"/>
              </w:rPr>
              <w:t>umożliwiać zbieranie logów zdarzeń z systemów firewall. Zbierane dane powinny zawierać informacje co najmniej o: ruchu sieciowym, użytkownikach, aplikacjach, zagrożeniach i filtrowanych stronach WWW</w:t>
            </w:r>
          </w:p>
          <w:p w14:paraId="1A659197" w14:textId="77777777" w:rsidR="00FA6D7D" w:rsidRPr="00BE71AA" w:rsidRDefault="00FA6D7D" w:rsidP="000C0F4A">
            <w:pPr>
              <w:suppressAutoHyphens/>
              <w:spacing w:before="57" w:after="57"/>
              <w:rPr>
                <w:rFonts w:ascii="Bahnschrift" w:hAnsi="Bahnschrift" w:cs="Arial"/>
                <w:sz w:val="18"/>
                <w:szCs w:val="18"/>
              </w:rPr>
            </w:pPr>
            <w:r w:rsidRPr="00BE71AA">
              <w:rPr>
                <w:rFonts w:ascii="Bahnschrift" w:hAnsi="Bahnschrift" w:cs="Arial"/>
                <w:sz w:val="18"/>
                <w:szCs w:val="18"/>
                <w:lang w:val="pl" w:eastAsia="en-GB"/>
              </w:rPr>
              <w:t xml:space="preserve">System </w:t>
            </w:r>
            <w:r w:rsidR="000C0F4A" w:rsidRPr="00BE71AA">
              <w:rPr>
                <w:rFonts w:ascii="Bahnschrift" w:hAnsi="Bahnschrift" w:cs="Arial"/>
                <w:sz w:val="18"/>
                <w:szCs w:val="18"/>
                <w:lang w:val="pl" w:eastAsia="en-GB"/>
              </w:rPr>
              <w:t>winien</w:t>
            </w:r>
            <w:r w:rsidRPr="00BE71AA">
              <w:rPr>
                <w:rFonts w:ascii="Bahnschrift" w:hAnsi="Bahnschrift" w:cs="Arial"/>
                <w:sz w:val="18"/>
                <w:szCs w:val="18"/>
                <w:lang w:val="pl" w:eastAsia="en-GB"/>
              </w:rPr>
              <w:t xml:space="preserve"> umożliwiać korelację logów zdarzeń z </w:t>
            </w:r>
            <w:r w:rsidRPr="00BE71AA">
              <w:rPr>
                <w:rFonts w:ascii="Bahnschrift" w:hAnsi="Bahnschrift" w:cs="Arial"/>
                <w:sz w:val="18"/>
                <w:szCs w:val="18"/>
                <w:lang w:val="pl" w:eastAsia="en-GB"/>
              </w:rPr>
              <w:lastRenderedPageBreak/>
              <w:t>zarządzanych firewalli,</w:t>
            </w:r>
          </w:p>
          <w:p w14:paraId="3C87B78C" w14:textId="77777777" w:rsidR="00FA6D7D" w:rsidRPr="00BE71AA" w:rsidRDefault="00FA6D7D" w:rsidP="000C0F4A">
            <w:pPr>
              <w:suppressAutoHyphens/>
              <w:spacing w:before="57" w:after="57"/>
              <w:rPr>
                <w:rFonts w:ascii="Bahnschrift" w:hAnsi="Bahnschrift" w:cs="Arial"/>
                <w:sz w:val="18"/>
                <w:szCs w:val="18"/>
              </w:rPr>
            </w:pPr>
            <w:r w:rsidRPr="00BE71AA">
              <w:rPr>
                <w:rFonts w:ascii="Bahnschrift" w:hAnsi="Bahnschrift" w:cs="Arial"/>
                <w:sz w:val="18"/>
                <w:szCs w:val="18"/>
                <w:lang w:val="pl" w:eastAsia="en-GB"/>
              </w:rPr>
              <w:t xml:space="preserve">System zarządzania, logowania i raportowania </w:t>
            </w:r>
            <w:r w:rsidR="000C0F4A" w:rsidRPr="00BE71AA">
              <w:rPr>
                <w:rFonts w:ascii="Bahnschrift" w:hAnsi="Bahnschrift" w:cs="Arial"/>
                <w:sz w:val="18"/>
                <w:szCs w:val="18"/>
                <w:lang w:val="pl" w:eastAsia="en-GB"/>
              </w:rPr>
              <w:t>winien</w:t>
            </w:r>
            <w:r w:rsidRPr="00BE71AA">
              <w:rPr>
                <w:rFonts w:ascii="Bahnschrift" w:hAnsi="Bahnschrift" w:cs="Arial"/>
                <w:sz w:val="18"/>
                <w:szCs w:val="18"/>
                <w:lang w:val="pl" w:eastAsia="en-GB"/>
              </w:rPr>
              <w:t xml:space="preserve"> zapewniać narzędzia dla szybkiej i skutecznej analizy informacji w tym co najmniej:</w:t>
            </w:r>
          </w:p>
          <w:p w14:paraId="7E62A8FF" w14:textId="77777777" w:rsidR="00FA6D7D" w:rsidRPr="00BE71AA" w:rsidRDefault="00FA6D7D" w:rsidP="002B1C06">
            <w:pPr>
              <w:numPr>
                <w:ilvl w:val="2"/>
                <w:numId w:val="1"/>
              </w:numPr>
              <w:tabs>
                <w:tab w:val="clear" w:pos="1440"/>
                <w:tab w:val="num" w:pos="601"/>
              </w:tabs>
              <w:suppressAutoHyphens/>
              <w:spacing w:before="57" w:after="57"/>
              <w:ind w:left="601" w:hanging="283"/>
              <w:rPr>
                <w:rFonts w:ascii="Bahnschrift" w:hAnsi="Bahnschrift" w:cs="Arial"/>
                <w:sz w:val="18"/>
                <w:szCs w:val="18"/>
              </w:rPr>
            </w:pPr>
            <w:r w:rsidRPr="00BE71AA">
              <w:rPr>
                <w:rFonts w:ascii="Bahnschrift" w:hAnsi="Bahnschrift" w:cs="Arial"/>
                <w:sz w:val="18"/>
                <w:szCs w:val="18"/>
                <w:lang w:val="pl" w:eastAsia="en-GB"/>
              </w:rPr>
              <w:t>umożliwiać tworzenie, zapisywanie i ponowne wykorzystywanie filtrów służących do wyszukiwania informacji w zebranych danych,</w:t>
            </w:r>
          </w:p>
          <w:p w14:paraId="4BFAAE5A" w14:textId="77777777" w:rsidR="00FA6D7D" w:rsidRPr="00BE71AA" w:rsidRDefault="00FA6D7D" w:rsidP="002B1C06">
            <w:pPr>
              <w:numPr>
                <w:ilvl w:val="2"/>
                <w:numId w:val="1"/>
              </w:numPr>
              <w:tabs>
                <w:tab w:val="clear" w:pos="1440"/>
                <w:tab w:val="num" w:pos="601"/>
              </w:tabs>
              <w:suppressAutoHyphens/>
              <w:spacing w:before="57" w:after="57"/>
              <w:ind w:left="601" w:hanging="283"/>
              <w:rPr>
                <w:rFonts w:ascii="Bahnschrift" w:hAnsi="Bahnschrift" w:cs="Arial"/>
                <w:sz w:val="18"/>
                <w:szCs w:val="18"/>
              </w:rPr>
            </w:pPr>
            <w:r w:rsidRPr="00BE71AA">
              <w:rPr>
                <w:rFonts w:ascii="Bahnschrift" w:hAnsi="Bahnschrift" w:cs="Arial"/>
                <w:sz w:val="18"/>
                <w:szCs w:val="18"/>
                <w:lang w:val="pl" w:eastAsia="en-GB"/>
              </w:rPr>
              <w:t xml:space="preserve">tworzenie statycznych raportów dopasowanych do wymagań Zamawiającego. </w:t>
            </w:r>
          </w:p>
          <w:p w14:paraId="6AD269C3" w14:textId="77777777" w:rsidR="00FA6D7D" w:rsidRPr="00BE71AA" w:rsidRDefault="00FA6D7D" w:rsidP="002B1C06">
            <w:pPr>
              <w:numPr>
                <w:ilvl w:val="2"/>
                <w:numId w:val="1"/>
              </w:numPr>
              <w:tabs>
                <w:tab w:val="clear" w:pos="1440"/>
                <w:tab w:val="num" w:pos="601"/>
              </w:tabs>
              <w:suppressAutoHyphens/>
              <w:spacing w:before="57" w:after="57"/>
              <w:ind w:left="601" w:hanging="283"/>
              <w:rPr>
                <w:rFonts w:ascii="Bahnschrift" w:hAnsi="Bahnschrift" w:cs="Arial"/>
                <w:sz w:val="18"/>
                <w:szCs w:val="18"/>
              </w:rPr>
            </w:pPr>
            <w:r w:rsidRPr="00BE71AA">
              <w:rPr>
                <w:rFonts w:ascii="Bahnschrift" w:hAnsi="Bahnschrift" w:cs="Arial"/>
                <w:sz w:val="18"/>
                <w:szCs w:val="18"/>
                <w:lang w:val="pl" w:eastAsia="en-GB"/>
              </w:rPr>
              <w:t>zapisywanie stworzonych raportów i uruchamianie ich w sposób ręczny lub automatyczny w określonych przedziałach czasu oraz wysyłania ich w postaci wiadomości e-mail do wybranych osób,</w:t>
            </w:r>
          </w:p>
          <w:p w14:paraId="7827C7D3" w14:textId="77777777" w:rsidR="00FA6D7D" w:rsidRPr="00BE71AA" w:rsidRDefault="00FA6D7D" w:rsidP="000C0F4A">
            <w:pPr>
              <w:suppressAutoHyphens/>
              <w:spacing w:before="57" w:after="57"/>
              <w:rPr>
                <w:rFonts w:ascii="Bahnschrift" w:hAnsi="Bahnschrift" w:cs="Arial"/>
                <w:sz w:val="18"/>
                <w:szCs w:val="18"/>
              </w:rPr>
            </w:pPr>
            <w:r w:rsidRPr="00BE71AA">
              <w:rPr>
                <w:rFonts w:ascii="Bahnschrift" w:hAnsi="Bahnschrift" w:cs="Arial"/>
                <w:sz w:val="18"/>
                <w:szCs w:val="18"/>
                <w:lang w:val="pl" w:eastAsia="en-GB"/>
              </w:rPr>
              <w:t xml:space="preserve">System zarządzania, logowania i raportowania </w:t>
            </w:r>
            <w:r w:rsidR="000C0F4A" w:rsidRPr="00BE71AA">
              <w:rPr>
                <w:rFonts w:ascii="Bahnschrift" w:hAnsi="Bahnschrift" w:cs="Arial"/>
                <w:sz w:val="18"/>
                <w:szCs w:val="18"/>
                <w:lang w:val="pl" w:eastAsia="en-GB"/>
              </w:rPr>
              <w:t>winien</w:t>
            </w:r>
            <w:r w:rsidRPr="00BE71AA">
              <w:rPr>
                <w:rFonts w:ascii="Bahnschrift" w:hAnsi="Bahnschrift" w:cs="Arial"/>
                <w:sz w:val="18"/>
                <w:szCs w:val="18"/>
                <w:lang w:val="pl" w:eastAsia="en-GB"/>
              </w:rPr>
              <w:t xml:space="preserve"> umożliwiać centralne zarządzanie wieloma firewallami fizycznymi i logicznymi w tym co najmniej:</w:t>
            </w:r>
          </w:p>
          <w:p w14:paraId="6F1859C5" w14:textId="77777777" w:rsidR="00FA6D7D" w:rsidRPr="00BE71AA" w:rsidRDefault="00FA6D7D" w:rsidP="00BE71AA">
            <w:pPr>
              <w:numPr>
                <w:ilvl w:val="2"/>
                <w:numId w:val="1"/>
              </w:numPr>
              <w:tabs>
                <w:tab w:val="clear" w:pos="1440"/>
                <w:tab w:val="num" w:pos="318"/>
              </w:tabs>
              <w:suppressAutoHyphens/>
              <w:spacing w:before="57" w:after="57"/>
              <w:ind w:left="318" w:hanging="284"/>
              <w:rPr>
                <w:rFonts w:ascii="Bahnschrift" w:hAnsi="Bahnschrift" w:cs="Arial"/>
                <w:sz w:val="18"/>
                <w:szCs w:val="18"/>
              </w:rPr>
            </w:pPr>
            <w:r w:rsidRPr="00BE71AA">
              <w:rPr>
                <w:rFonts w:ascii="Bahnschrift" w:hAnsi="Bahnschrift" w:cs="Arial"/>
                <w:sz w:val="18"/>
                <w:szCs w:val="18"/>
                <w:lang w:val="pl" w:eastAsia="en-GB"/>
              </w:rPr>
              <w:t xml:space="preserve">budowanie i dystrybucję polityk bezpieczeństwa o różnym zasięgu lokalnym (dla wybranych firewalli lub logicznych systemów </w:t>
            </w:r>
            <w:proofErr w:type="spellStart"/>
            <w:r w:rsidRPr="00BE71AA">
              <w:rPr>
                <w:rFonts w:ascii="Bahnschrift" w:hAnsi="Bahnschrift" w:cs="Arial"/>
                <w:sz w:val="18"/>
                <w:szCs w:val="18"/>
                <w:lang w:val="pl" w:eastAsia="en-GB"/>
              </w:rPr>
              <w:t>firewalla</w:t>
            </w:r>
            <w:proofErr w:type="spellEnd"/>
            <w:r w:rsidRPr="00BE71AA">
              <w:rPr>
                <w:rFonts w:ascii="Bahnschrift" w:hAnsi="Bahnschrift" w:cs="Arial"/>
                <w:sz w:val="18"/>
                <w:szCs w:val="18"/>
                <w:lang w:val="pl" w:eastAsia="en-GB"/>
              </w:rPr>
              <w:t>), globalnym (dla grup firewalli lub kilku systemów logicznych wybranych firewalli).</w:t>
            </w:r>
          </w:p>
          <w:p w14:paraId="3EC8186B" w14:textId="77777777" w:rsidR="00FA6D7D" w:rsidRPr="00BE71AA" w:rsidRDefault="00FA6D7D" w:rsidP="00BE71AA">
            <w:pPr>
              <w:numPr>
                <w:ilvl w:val="2"/>
                <w:numId w:val="1"/>
              </w:numPr>
              <w:tabs>
                <w:tab w:val="clear" w:pos="1440"/>
                <w:tab w:val="num" w:pos="318"/>
              </w:tabs>
              <w:suppressAutoHyphens/>
              <w:spacing w:before="57" w:after="57"/>
              <w:ind w:left="318" w:hanging="284"/>
              <w:rPr>
                <w:rFonts w:ascii="Bahnschrift" w:hAnsi="Bahnschrift" w:cs="Arial"/>
                <w:sz w:val="18"/>
                <w:szCs w:val="18"/>
              </w:rPr>
            </w:pPr>
            <w:r w:rsidRPr="00BE71AA">
              <w:rPr>
                <w:rFonts w:ascii="Bahnschrift" w:hAnsi="Bahnschrift" w:cs="Arial"/>
                <w:sz w:val="18"/>
                <w:szCs w:val="18"/>
                <w:lang w:val="pl" w:eastAsia="en-GB"/>
              </w:rPr>
              <w:t>umożliwiać grupowanie firewalli i systemów z poszczególnych firewalli w logiczne kontenery lub logiczne grupy urządzeń umożliwiające wspólne zarządzanie (konfigurowanie polityk bezpieczeństwa, konfigurowanie ustawień sieciowych, wykorzystanie tych samych obiektów),</w:t>
            </w:r>
          </w:p>
          <w:p w14:paraId="31523F55" w14:textId="77777777" w:rsidR="00FA6D7D" w:rsidRPr="00BE71AA" w:rsidRDefault="00FA6D7D" w:rsidP="00BE71AA">
            <w:pPr>
              <w:numPr>
                <w:ilvl w:val="2"/>
                <w:numId w:val="1"/>
              </w:numPr>
              <w:tabs>
                <w:tab w:val="clear" w:pos="1440"/>
                <w:tab w:val="num" w:pos="318"/>
              </w:tabs>
              <w:suppressAutoHyphens/>
              <w:spacing w:before="57" w:after="57"/>
              <w:ind w:left="318" w:hanging="284"/>
              <w:rPr>
                <w:rFonts w:ascii="Bahnschrift" w:hAnsi="Bahnschrift" w:cs="Arial"/>
                <w:sz w:val="18"/>
                <w:szCs w:val="18"/>
              </w:rPr>
            </w:pPr>
            <w:r w:rsidRPr="00BE71AA">
              <w:rPr>
                <w:rFonts w:ascii="Bahnschrift" w:hAnsi="Bahnschrift" w:cs="Arial"/>
                <w:sz w:val="18"/>
                <w:szCs w:val="18"/>
                <w:lang w:val="pl" w:eastAsia="en-GB"/>
              </w:rPr>
              <w:t>Pozwalać na tworzenie raportów na podstawie zbudowanych kontenerów lub grup urządzeń,</w:t>
            </w:r>
          </w:p>
          <w:p w14:paraId="35925815" w14:textId="77777777" w:rsidR="00FA6D7D" w:rsidRPr="00BE71AA" w:rsidRDefault="00FA6D7D" w:rsidP="00BE71AA">
            <w:pPr>
              <w:numPr>
                <w:ilvl w:val="2"/>
                <w:numId w:val="1"/>
              </w:numPr>
              <w:tabs>
                <w:tab w:val="clear" w:pos="1440"/>
                <w:tab w:val="num" w:pos="318"/>
              </w:tabs>
              <w:suppressAutoHyphens/>
              <w:spacing w:before="57" w:after="57"/>
              <w:ind w:left="318" w:hanging="284"/>
              <w:rPr>
                <w:rFonts w:ascii="Bahnschrift" w:hAnsi="Bahnschrift" w:cs="Arial"/>
                <w:sz w:val="18"/>
                <w:szCs w:val="18"/>
              </w:rPr>
            </w:pPr>
            <w:r w:rsidRPr="00BE71AA">
              <w:rPr>
                <w:rFonts w:ascii="Bahnschrift" w:hAnsi="Bahnschrift" w:cs="Arial"/>
                <w:sz w:val="18"/>
                <w:szCs w:val="18"/>
                <w:lang w:val="pl" w:eastAsia="en-GB"/>
              </w:rPr>
              <w:t>umożliwiać przechowywanie i zarządzanie obiektami używanymi przez wszystkie firewalle w jednym, centralnym repozytorium,</w:t>
            </w:r>
          </w:p>
          <w:p w14:paraId="3A094530" w14:textId="77777777" w:rsidR="00FA6D7D" w:rsidRPr="00BE71AA" w:rsidRDefault="00FA6D7D" w:rsidP="00BE71AA">
            <w:pPr>
              <w:numPr>
                <w:ilvl w:val="2"/>
                <w:numId w:val="1"/>
              </w:numPr>
              <w:tabs>
                <w:tab w:val="clear" w:pos="1440"/>
                <w:tab w:val="num" w:pos="318"/>
              </w:tabs>
              <w:suppressAutoHyphens/>
              <w:spacing w:before="57" w:after="57"/>
              <w:ind w:left="318" w:hanging="284"/>
              <w:rPr>
                <w:rFonts w:ascii="Bahnschrift" w:hAnsi="Bahnschrift" w:cs="Arial"/>
                <w:sz w:val="18"/>
                <w:szCs w:val="18"/>
              </w:rPr>
            </w:pPr>
            <w:r w:rsidRPr="00BE71AA">
              <w:rPr>
                <w:rFonts w:ascii="Bahnschrift" w:hAnsi="Bahnschrift" w:cs="Arial"/>
                <w:sz w:val="18"/>
                <w:szCs w:val="18"/>
                <w:lang w:val="pl" w:eastAsia="en-GB"/>
              </w:rPr>
              <w:t>umożliwiać odseparowanie konfiguracji urządzeń i ich ustawień sieciowych od konfiguracji reguł bezpieczeństwa i obiektów w nich użytych,</w:t>
            </w:r>
          </w:p>
          <w:p w14:paraId="79DEE214" w14:textId="77777777" w:rsidR="00FA6D7D" w:rsidRPr="00BE71AA" w:rsidRDefault="00FA6D7D" w:rsidP="00BE71AA">
            <w:pPr>
              <w:numPr>
                <w:ilvl w:val="2"/>
                <w:numId w:val="1"/>
              </w:numPr>
              <w:tabs>
                <w:tab w:val="clear" w:pos="1440"/>
                <w:tab w:val="num" w:pos="318"/>
              </w:tabs>
              <w:suppressAutoHyphens/>
              <w:spacing w:before="57" w:after="57"/>
              <w:ind w:left="318" w:hanging="284"/>
              <w:rPr>
                <w:rFonts w:ascii="Bahnschrift" w:hAnsi="Bahnschrift" w:cs="Arial"/>
                <w:sz w:val="18"/>
                <w:szCs w:val="18"/>
              </w:rPr>
            </w:pPr>
            <w:r w:rsidRPr="00BE71AA">
              <w:rPr>
                <w:rFonts w:ascii="Bahnschrift" w:hAnsi="Bahnschrift" w:cs="Arial"/>
                <w:sz w:val="18"/>
                <w:szCs w:val="18"/>
                <w:lang w:val="pl" w:eastAsia="en-GB"/>
              </w:rPr>
              <w:t>umożliwiać dzielenie obiektów pomiędzy firewallami i systemami logicznymi</w:t>
            </w:r>
          </w:p>
          <w:p w14:paraId="4BF88DB4" w14:textId="77777777" w:rsidR="00FA6D7D" w:rsidRPr="00BE71AA" w:rsidRDefault="00FA6D7D" w:rsidP="000C0F4A">
            <w:pPr>
              <w:suppressAutoHyphens/>
              <w:spacing w:before="57" w:after="57"/>
              <w:rPr>
                <w:rFonts w:ascii="Bahnschrift" w:hAnsi="Bahnschrift" w:cs="Arial"/>
                <w:sz w:val="18"/>
                <w:szCs w:val="18"/>
              </w:rPr>
            </w:pPr>
            <w:r w:rsidRPr="00BE71AA">
              <w:rPr>
                <w:rFonts w:ascii="Bahnschrift" w:hAnsi="Bahnschrift" w:cs="Arial"/>
                <w:sz w:val="18"/>
                <w:szCs w:val="18"/>
                <w:lang w:val="pl" w:eastAsia="en-GB"/>
              </w:rPr>
              <w:t xml:space="preserve">System zarządzania, logowania i raportowania </w:t>
            </w:r>
            <w:r w:rsidR="000C0F4A" w:rsidRPr="00BE71AA">
              <w:rPr>
                <w:rFonts w:ascii="Bahnschrift" w:hAnsi="Bahnschrift" w:cs="Arial"/>
                <w:sz w:val="18"/>
                <w:szCs w:val="18"/>
                <w:lang w:val="pl" w:eastAsia="en-GB"/>
              </w:rPr>
              <w:t>winien</w:t>
            </w:r>
            <w:r w:rsidRPr="00BE71AA">
              <w:rPr>
                <w:rFonts w:ascii="Bahnschrift" w:hAnsi="Bahnschrift" w:cs="Arial"/>
                <w:sz w:val="18"/>
                <w:szCs w:val="18"/>
                <w:lang w:val="pl" w:eastAsia="en-GB"/>
              </w:rPr>
              <w:t>:</w:t>
            </w:r>
          </w:p>
          <w:p w14:paraId="1D41239B" w14:textId="77777777" w:rsidR="00FA6D7D" w:rsidRPr="00BE71AA" w:rsidRDefault="00FA6D7D" w:rsidP="00BE71AA">
            <w:pPr>
              <w:numPr>
                <w:ilvl w:val="2"/>
                <w:numId w:val="1"/>
              </w:numPr>
              <w:tabs>
                <w:tab w:val="clear" w:pos="1440"/>
                <w:tab w:val="num" w:pos="318"/>
              </w:tabs>
              <w:suppressAutoHyphens/>
              <w:spacing w:before="57" w:after="57"/>
              <w:ind w:left="318" w:hanging="284"/>
              <w:rPr>
                <w:rFonts w:ascii="Bahnschrift" w:hAnsi="Bahnschrift" w:cs="Arial"/>
                <w:sz w:val="18"/>
                <w:szCs w:val="18"/>
              </w:rPr>
            </w:pPr>
            <w:r w:rsidRPr="00BE71AA">
              <w:rPr>
                <w:rFonts w:ascii="Bahnschrift" w:hAnsi="Bahnschrift" w:cs="Arial"/>
                <w:sz w:val="18"/>
                <w:szCs w:val="18"/>
                <w:lang w:val="pl" w:eastAsia="en-GB"/>
              </w:rPr>
              <w:t>umożliwiać dystrybucję i zdalną instalację nowych wersji systemu,</w:t>
            </w:r>
          </w:p>
          <w:p w14:paraId="30A9C6D7" w14:textId="77777777" w:rsidR="00FA6D7D" w:rsidRPr="00BE71AA" w:rsidRDefault="00FA6D7D" w:rsidP="00BE71AA">
            <w:pPr>
              <w:numPr>
                <w:ilvl w:val="2"/>
                <w:numId w:val="1"/>
              </w:numPr>
              <w:tabs>
                <w:tab w:val="clear" w:pos="1440"/>
                <w:tab w:val="num" w:pos="318"/>
              </w:tabs>
              <w:suppressAutoHyphens/>
              <w:spacing w:before="57" w:after="57"/>
              <w:ind w:left="318" w:hanging="284"/>
              <w:rPr>
                <w:rFonts w:ascii="Bahnschrift" w:hAnsi="Bahnschrift" w:cs="Arial"/>
                <w:sz w:val="18"/>
                <w:szCs w:val="18"/>
              </w:rPr>
            </w:pPr>
            <w:r w:rsidRPr="00BE71AA">
              <w:rPr>
                <w:rFonts w:ascii="Bahnschrift" w:hAnsi="Bahnschrift" w:cs="Arial"/>
                <w:sz w:val="18"/>
                <w:szCs w:val="18"/>
                <w:lang w:val="pl" w:eastAsia="en-GB"/>
              </w:rPr>
              <w:t>umożliwiać tworzenie kopii zapasowych zarządzanych firewalli,</w:t>
            </w:r>
          </w:p>
          <w:p w14:paraId="5C513D95" w14:textId="77777777" w:rsidR="00FA6D7D" w:rsidRPr="00BE71AA" w:rsidRDefault="00FA6D7D" w:rsidP="00BE71AA">
            <w:pPr>
              <w:numPr>
                <w:ilvl w:val="2"/>
                <w:numId w:val="1"/>
              </w:numPr>
              <w:tabs>
                <w:tab w:val="clear" w:pos="1440"/>
                <w:tab w:val="num" w:pos="318"/>
              </w:tabs>
              <w:suppressAutoHyphens/>
              <w:spacing w:before="57" w:after="57"/>
              <w:ind w:left="318" w:hanging="284"/>
              <w:rPr>
                <w:rFonts w:ascii="Bahnschrift" w:hAnsi="Bahnschrift" w:cs="Arial"/>
                <w:sz w:val="18"/>
                <w:szCs w:val="18"/>
              </w:rPr>
            </w:pPr>
            <w:r w:rsidRPr="00BE71AA">
              <w:rPr>
                <w:rFonts w:ascii="Bahnschrift" w:hAnsi="Bahnschrift" w:cs="Arial"/>
                <w:sz w:val="18"/>
                <w:szCs w:val="18"/>
                <w:lang w:val="pl" w:eastAsia="en-GB"/>
              </w:rPr>
              <w:t>umożliwiać dystrybucję i zdalną instalację nowych sygnatur,</w:t>
            </w:r>
          </w:p>
          <w:p w14:paraId="65D75026" w14:textId="77777777" w:rsidR="00FA6D7D" w:rsidRPr="00BE71AA" w:rsidRDefault="00FA6D7D" w:rsidP="00BE71AA">
            <w:pPr>
              <w:numPr>
                <w:ilvl w:val="2"/>
                <w:numId w:val="1"/>
              </w:numPr>
              <w:tabs>
                <w:tab w:val="clear" w:pos="1440"/>
                <w:tab w:val="num" w:pos="318"/>
              </w:tabs>
              <w:suppressAutoHyphens/>
              <w:spacing w:before="57" w:after="57"/>
              <w:ind w:left="318" w:hanging="284"/>
              <w:rPr>
                <w:rFonts w:ascii="Bahnschrift" w:hAnsi="Bahnschrift" w:cs="Arial"/>
                <w:sz w:val="18"/>
                <w:szCs w:val="18"/>
              </w:rPr>
            </w:pPr>
            <w:r w:rsidRPr="00BE71AA">
              <w:rPr>
                <w:rFonts w:ascii="Bahnschrift" w:hAnsi="Bahnschrift" w:cs="Arial"/>
                <w:sz w:val="18"/>
                <w:szCs w:val="18"/>
                <w:lang w:val="pl" w:eastAsia="en-GB"/>
              </w:rPr>
              <w:t>umożliwiać audytowanie/sprawdzanie poprawności konfiguracji urządzenia / logicznego systemu przed jej zatwierdzeniem,</w:t>
            </w:r>
          </w:p>
          <w:p w14:paraId="0D1C0A63" w14:textId="77777777" w:rsidR="00FA6D7D" w:rsidRPr="00BE71AA" w:rsidRDefault="00FA6D7D" w:rsidP="00BE71AA">
            <w:pPr>
              <w:numPr>
                <w:ilvl w:val="2"/>
                <w:numId w:val="1"/>
              </w:numPr>
              <w:tabs>
                <w:tab w:val="clear" w:pos="1440"/>
                <w:tab w:val="num" w:pos="318"/>
              </w:tabs>
              <w:suppressAutoHyphens/>
              <w:spacing w:before="57" w:after="57"/>
              <w:ind w:left="318" w:hanging="284"/>
              <w:rPr>
                <w:rFonts w:ascii="Bahnschrift" w:hAnsi="Bahnschrift" w:cs="Arial"/>
                <w:sz w:val="18"/>
                <w:szCs w:val="18"/>
              </w:rPr>
            </w:pPr>
            <w:r w:rsidRPr="00BE71AA">
              <w:rPr>
                <w:rFonts w:ascii="Bahnschrift" w:hAnsi="Bahnschrift" w:cs="Arial"/>
                <w:sz w:val="18"/>
                <w:szCs w:val="18"/>
                <w:lang w:val="pl" w:eastAsia="en-GB"/>
              </w:rPr>
              <w:t>pozwalać na zapisywanie różnych wersji konfiguracji zarządzanych firewalli / logicznych systemów,</w:t>
            </w:r>
          </w:p>
          <w:p w14:paraId="724BF09C" w14:textId="77777777" w:rsidR="00FA6D7D" w:rsidRPr="00BE71AA" w:rsidRDefault="00FA6D7D" w:rsidP="00BE71AA">
            <w:pPr>
              <w:numPr>
                <w:ilvl w:val="2"/>
                <w:numId w:val="1"/>
              </w:numPr>
              <w:tabs>
                <w:tab w:val="clear" w:pos="1440"/>
                <w:tab w:val="num" w:pos="318"/>
              </w:tabs>
              <w:suppressAutoHyphens/>
              <w:spacing w:before="57" w:after="57"/>
              <w:ind w:left="318" w:hanging="284"/>
              <w:rPr>
                <w:rFonts w:ascii="Bahnschrift" w:hAnsi="Bahnschrift" w:cs="Arial"/>
                <w:sz w:val="18"/>
                <w:szCs w:val="18"/>
              </w:rPr>
            </w:pPr>
            <w:r w:rsidRPr="00BE71AA">
              <w:rPr>
                <w:rFonts w:ascii="Bahnschrift" w:hAnsi="Bahnschrift" w:cs="Arial"/>
                <w:sz w:val="18"/>
                <w:szCs w:val="18"/>
                <w:lang w:val="pl" w:eastAsia="en-GB"/>
              </w:rPr>
              <w:t xml:space="preserve">umożliwiać wykonanie procedury wymiany uszkodzonego urządzenia na nowe tak aby system zarządzania, logowania i raportowania zrozumiał, iż </w:t>
            </w:r>
            <w:r w:rsidRPr="00BE71AA">
              <w:rPr>
                <w:rFonts w:ascii="Bahnschrift" w:hAnsi="Bahnschrift" w:cs="Arial"/>
                <w:sz w:val="18"/>
                <w:szCs w:val="18"/>
                <w:lang w:val="pl" w:eastAsia="en-GB"/>
              </w:rPr>
              <w:lastRenderedPageBreak/>
              <w:t>nowe urządzenie zastępuje urządzenie uszkodzone,</w:t>
            </w:r>
          </w:p>
          <w:p w14:paraId="6A04C212" w14:textId="77777777" w:rsidR="00FA6D7D" w:rsidRPr="00BE71AA" w:rsidRDefault="00FA6D7D" w:rsidP="00BE71AA">
            <w:pPr>
              <w:numPr>
                <w:ilvl w:val="2"/>
                <w:numId w:val="1"/>
              </w:numPr>
              <w:tabs>
                <w:tab w:val="clear" w:pos="1440"/>
                <w:tab w:val="num" w:pos="318"/>
              </w:tabs>
              <w:suppressAutoHyphens/>
              <w:spacing w:before="57" w:after="57"/>
              <w:ind w:left="318" w:hanging="284"/>
              <w:rPr>
                <w:rFonts w:ascii="Bahnschrift" w:hAnsi="Bahnschrift" w:cs="Arial"/>
                <w:sz w:val="18"/>
                <w:szCs w:val="18"/>
              </w:rPr>
            </w:pPr>
            <w:r w:rsidRPr="00BE71AA">
              <w:rPr>
                <w:rFonts w:ascii="Bahnschrift" w:hAnsi="Bahnschrift" w:cs="Arial"/>
                <w:sz w:val="18"/>
                <w:szCs w:val="18"/>
                <w:lang w:val="pl" w:eastAsia="en-GB"/>
              </w:rPr>
              <w:t>informować o zmianach konfiguracji systemu.</w:t>
            </w:r>
          </w:p>
          <w:p w14:paraId="2F29E458" w14:textId="77777777" w:rsidR="00FA6D7D" w:rsidRPr="00BE71AA" w:rsidRDefault="00FA6D7D" w:rsidP="000C0F4A">
            <w:pPr>
              <w:suppressAutoHyphens/>
              <w:spacing w:before="57" w:after="57"/>
              <w:rPr>
                <w:rFonts w:ascii="Bahnschrift" w:hAnsi="Bahnschrift" w:cs="Arial"/>
                <w:sz w:val="18"/>
                <w:szCs w:val="18"/>
              </w:rPr>
            </w:pPr>
            <w:r w:rsidRPr="00BE71AA">
              <w:rPr>
                <w:rFonts w:ascii="Bahnschrift" w:hAnsi="Bahnschrift" w:cs="Arial"/>
                <w:sz w:val="18"/>
                <w:szCs w:val="18"/>
                <w:lang w:val="pl" w:eastAsia="en-GB"/>
              </w:rPr>
              <w:t xml:space="preserve">System zarządzania, logowania i raportowania </w:t>
            </w:r>
            <w:r w:rsidR="000C0F4A" w:rsidRPr="00BE71AA">
              <w:rPr>
                <w:rFonts w:ascii="Bahnschrift" w:hAnsi="Bahnschrift" w:cs="Arial"/>
                <w:sz w:val="18"/>
                <w:szCs w:val="18"/>
                <w:lang w:val="pl" w:eastAsia="en-GB"/>
              </w:rPr>
              <w:t>winien</w:t>
            </w:r>
            <w:r w:rsidRPr="00BE71AA">
              <w:rPr>
                <w:rFonts w:ascii="Bahnschrift" w:hAnsi="Bahnschrift" w:cs="Arial"/>
                <w:sz w:val="18"/>
                <w:szCs w:val="18"/>
                <w:lang w:val="pl" w:eastAsia="en-GB"/>
              </w:rPr>
              <w:t xml:space="preserve"> umożliwiać tworzenie i używanie ról administracyjnych różniących się poziomem dostępu do danego urządzenia lub grupy urządzeń/logicznych systemów.</w:t>
            </w:r>
          </w:p>
          <w:p w14:paraId="0E27B00A" w14:textId="77777777" w:rsidR="00130D7F" w:rsidRPr="00BE71AA" w:rsidRDefault="00130D7F" w:rsidP="00105B6B">
            <w:pPr>
              <w:autoSpaceDE w:val="0"/>
              <w:autoSpaceDN w:val="0"/>
              <w:adjustRightInd w:val="0"/>
              <w:rPr>
                <w:rFonts w:ascii="Bahnschrift" w:hAnsi="Bahnschrift" w:cs="Arial"/>
                <w:b/>
                <w:sz w:val="18"/>
                <w:szCs w:val="18"/>
              </w:rPr>
            </w:pPr>
          </w:p>
        </w:tc>
        <w:tc>
          <w:tcPr>
            <w:tcW w:w="851" w:type="dxa"/>
          </w:tcPr>
          <w:p w14:paraId="18F999B5" w14:textId="77777777" w:rsidR="00130D7F" w:rsidRPr="00BE71AA" w:rsidRDefault="00755DA0" w:rsidP="00755DA0">
            <w:pPr>
              <w:autoSpaceDE w:val="0"/>
              <w:autoSpaceDN w:val="0"/>
              <w:adjustRightInd w:val="0"/>
              <w:jc w:val="center"/>
              <w:rPr>
                <w:rFonts w:ascii="Bahnschrift" w:hAnsi="Bahnschrift" w:cs="Arial"/>
                <w:b/>
                <w:sz w:val="18"/>
                <w:szCs w:val="18"/>
              </w:rPr>
            </w:pPr>
            <w:r w:rsidRPr="00BE71AA">
              <w:rPr>
                <w:rFonts w:ascii="Bahnschrift" w:hAnsi="Bahnschrift" w:cs="Arial"/>
                <w:b/>
                <w:sz w:val="18"/>
                <w:szCs w:val="18"/>
              </w:rPr>
              <w:lastRenderedPageBreak/>
              <w:t>2</w:t>
            </w:r>
          </w:p>
        </w:tc>
        <w:tc>
          <w:tcPr>
            <w:tcW w:w="3543" w:type="dxa"/>
          </w:tcPr>
          <w:p w14:paraId="60061E4C" w14:textId="77777777" w:rsidR="00130D7F" w:rsidRPr="00BE71AA" w:rsidRDefault="00130D7F" w:rsidP="0041081D">
            <w:pPr>
              <w:autoSpaceDE w:val="0"/>
              <w:autoSpaceDN w:val="0"/>
              <w:adjustRightInd w:val="0"/>
              <w:rPr>
                <w:rFonts w:ascii="Bahnschrift" w:hAnsi="Bahnschrift" w:cs="Arial"/>
                <w:b/>
                <w:sz w:val="18"/>
                <w:szCs w:val="18"/>
              </w:rPr>
            </w:pPr>
          </w:p>
        </w:tc>
        <w:tc>
          <w:tcPr>
            <w:tcW w:w="993" w:type="dxa"/>
          </w:tcPr>
          <w:p w14:paraId="44EAFD9C" w14:textId="77777777" w:rsidR="00130D7F" w:rsidRPr="00BE71AA" w:rsidRDefault="00130D7F" w:rsidP="00130D7F">
            <w:pPr>
              <w:autoSpaceDE w:val="0"/>
              <w:autoSpaceDN w:val="0"/>
              <w:adjustRightInd w:val="0"/>
              <w:rPr>
                <w:rFonts w:ascii="Bahnschrift" w:hAnsi="Bahnschrift" w:cs="Arial"/>
                <w:b/>
                <w:sz w:val="18"/>
                <w:szCs w:val="18"/>
              </w:rPr>
            </w:pPr>
          </w:p>
        </w:tc>
      </w:tr>
    </w:tbl>
    <w:p w14:paraId="1ECA57F6" w14:textId="3EEFD11C" w:rsidR="0041081D" w:rsidRPr="00BE71AA" w:rsidRDefault="00996FE8" w:rsidP="00BE71AA">
      <w:pPr>
        <w:spacing w:line="360" w:lineRule="auto"/>
        <w:rPr>
          <w:rFonts w:ascii="Bahnschrift" w:hAnsi="Bahnschrift" w:cs="Arial"/>
          <w:sz w:val="16"/>
          <w:szCs w:val="16"/>
        </w:rPr>
      </w:pPr>
      <w:r w:rsidRPr="00BE71AA">
        <w:rPr>
          <w:rFonts w:ascii="Bahnschrift" w:hAnsi="Bahnschrift" w:cs="Arial"/>
          <w:sz w:val="16"/>
          <w:szCs w:val="16"/>
        </w:rPr>
        <w:lastRenderedPageBreak/>
        <w:t xml:space="preserve">                          </w:t>
      </w:r>
    </w:p>
    <w:p w14:paraId="3DEEC669" w14:textId="77777777" w:rsidR="0041081D" w:rsidRPr="00BE71AA" w:rsidRDefault="0041081D" w:rsidP="00996FE8">
      <w:pPr>
        <w:rPr>
          <w:rFonts w:ascii="Bahnschrift" w:hAnsi="Bahnschrift" w:cs="Arial"/>
        </w:rPr>
      </w:pPr>
    </w:p>
    <w:p w14:paraId="3656B9AB" w14:textId="77777777" w:rsidR="004F5526" w:rsidRPr="00BE71AA" w:rsidRDefault="004F5526" w:rsidP="004F5526">
      <w:pPr>
        <w:spacing w:line="360" w:lineRule="auto"/>
        <w:ind w:left="7788"/>
        <w:jc w:val="center"/>
        <w:rPr>
          <w:rFonts w:ascii="Bahnschrift" w:hAnsi="Bahnschrift" w:cs="Arial"/>
          <w:i/>
          <w:sz w:val="16"/>
          <w:szCs w:val="16"/>
        </w:rPr>
      </w:pPr>
    </w:p>
    <w:sectPr w:rsidR="004F5526" w:rsidRPr="00BE71AA" w:rsidSect="00AF6904">
      <w:headerReference w:type="default" r:id="rId11"/>
      <w:footerReference w:type="default" r:id="rId12"/>
      <w:pgSz w:w="11906" w:h="16838"/>
      <w:pgMar w:top="1418" w:right="1418" w:bottom="1418" w:left="1418" w:header="283"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34E7F6" w14:textId="77777777" w:rsidR="00A640D9" w:rsidRDefault="00A640D9">
      <w:r>
        <w:separator/>
      </w:r>
    </w:p>
  </w:endnote>
  <w:endnote w:type="continuationSeparator" w:id="0">
    <w:p w14:paraId="64ACAB85" w14:textId="77777777" w:rsidR="00A640D9" w:rsidRDefault="00A64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Liberation Serif">
    <w:altName w:val="Times New Roman"/>
    <w:charset w:val="01"/>
    <w:family w:val="roman"/>
    <w:pitch w:val="variable"/>
  </w:font>
  <w:font w:name="Songti SC">
    <w:charset w:val="01"/>
    <w:family w:val="auto"/>
    <w:pitch w:val="variable"/>
  </w:font>
  <w:font w:name="Arial Unicode MS">
    <w:altName w:val="Arial"/>
    <w:panose1 w:val="020B0604020202020204"/>
    <w:charset w:val="80"/>
    <w:family w:val="swiss"/>
    <w:pitch w:val="variable"/>
    <w:sig w:usb0="F7FFAFFF" w:usb1="E9DFFFFF" w:usb2="0000003F" w:usb3="00000000" w:csb0="003F01FF" w:csb1="00000000"/>
  </w:font>
  <w:font w:name="Bahnschrift">
    <w:panose1 w:val="020B0502040204020203"/>
    <w:charset w:val="EE"/>
    <w:family w:val="swiss"/>
    <w:pitch w:val="variable"/>
    <w:sig w:usb0="A00002C7" w:usb1="00000002" w:usb2="00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01652C" w14:textId="77777777" w:rsidR="004C77D9" w:rsidRDefault="004C77D9">
    <w:pPr>
      <w:pStyle w:val="Stopka"/>
    </w:pPr>
  </w:p>
  <w:tbl>
    <w:tblPr>
      <w:tblStyle w:val="Tabela-Siatka"/>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tblCellMar>
      <w:tblLook w:val="04A0" w:firstRow="1" w:lastRow="0" w:firstColumn="1" w:lastColumn="0" w:noHBand="0" w:noVBand="1"/>
    </w:tblPr>
    <w:tblGrid>
      <w:gridCol w:w="3227"/>
      <w:gridCol w:w="3685"/>
      <w:gridCol w:w="3294"/>
    </w:tblGrid>
    <w:tr w:rsidR="004C77D9" w:rsidRPr="004D16F1" w14:paraId="2543258E" w14:textId="77777777" w:rsidTr="36311476">
      <w:tc>
        <w:tcPr>
          <w:tcW w:w="3227" w:type="dxa"/>
          <w:tcBorders>
            <w:top w:val="single" w:sz="12" w:space="0" w:color="808080" w:themeColor="background1" w:themeShade="80"/>
          </w:tcBorders>
        </w:tcPr>
        <w:p w14:paraId="0E116591" w14:textId="77777777" w:rsidR="004C77D9" w:rsidRDefault="004C77D9" w:rsidP="00A75FC9">
          <w:pPr>
            <w:pStyle w:val="Stopka"/>
            <w:rPr>
              <w:rFonts w:asciiTheme="minorHAnsi" w:hAnsiTheme="minorHAnsi" w:cstheme="minorHAnsi"/>
              <w:color w:val="404040" w:themeColor="text1" w:themeTint="BF"/>
              <w:sz w:val="18"/>
              <w:szCs w:val="18"/>
              <w:lang w:eastAsia="en-US"/>
            </w:rPr>
          </w:pPr>
          <w:r>
            <w:rPr>
              <w:rFonts w:asciiTheme="minorHAnsi" w:hAnsiTheme="minorHAnsi" w:cstheme="minorHAnsi"/>
              <w:color w:val="404040" w:themeColor="text1" w:themeTint="BF"/>
              <w:sz w:val="18"/>
              <w:szCs w:val="18"/>
              <w:lang w:eastAsia="en-US"/>
            </w:rPr>
            <w:t>BIURO PROJEKTU</w:t>
          </w:r>
        </w:p>
        <w:p w14:paraId="0F235D23" w14:textId="77777777" w:rsidR="004C77D9" w:rsidRPr="004D16F1" w:rsidRDefault="004C77D9" w:rsidP="00A75FC9">
          <w:pPr>
            <w:pStyle w:val="Stopka"/>
            <w:rPr>
              <w:rFonts w:asciiTheme="minorHAnsi" w:hAnsiTheme="minorHAnsi"/>
              <w:color w:val="404040" w:themeColor="text1" w:themeTint="BF"/>
              <w:sz w:val="18"/>
              <w:szCs w:val="18"/>
            </w:rPr>
          </w:pPr>
          <w:r>
            <w:rPr>
              <w:rFonts w:asciiTheme="minorHAnsi" w:hAnsiTheme="minorHAnsi" w:cstheme="minorHAnsi"/>
              <w:color w:val="404040" w:themeColor="text1" w:themeTint="BF"/>
              <w:sz w:val="18"/>
              <w:szCs w:val="18"/>
              <w:lang w:eastAsia="en-US"/>
            </w:rPr>
            <w:t>Uniwersytet Śląski w Katowicach</w:t>
          </w:r>
          <w:r>
            <w:rPr>
              <w:rFonts w:asciiTheme="minorHAnsi" w:hAnsiTheme="minorHAnsi" w:cstheme="minorHAnsi"/>
              <w:color w:val="404040" w:themeColor="text1" w:themeTint="BF"/>
              <w:sz w:val="18"/>
              <w:szCs w:val="18"/>
              <w:lang w:eastAsia="en-US"/>
            </w:rPr>
            <w:br/>
            <w:t>40–007 Katowice, ul. Bankowa 12, p. 156</w:t>
          </w:r>
        </w:p>
      </w:tc>
      <w:tc>
        <w:tcPr>
          <w:tcW w:w="3685" w:type="dxa"/>
          <w:tcBorders>
            <w:top w:val="single" w:sz="12" w:space="0" w:color="808080" w:themeColor="background1" w:themeShade="80"/>
          </w:tcBorders>
        </w:tcPr>
        <w:p w14:paraId="4B99056E" w14:textId="77777777" w:rsidR="004C77D9" w:rsidRDefault="36311476" w:rsidP="00A75FC9">
          <w:pPr>
            <w:pStyle w:val="Stopka"/>
            <w:rPr>
              <w:rFonts w:asciiTheme="minorHAnsi" w:hAnsiTheme="minorHAnsi" w:cstheme="minorHAnsi"/>
              <w:color w:val="404040" w:themeColor="text1" w:themeTint="BF"/>
              <w:sz w:val="18"/>
              <w:szCs w:val="18"/>
              <w:lang w:eastAsia="en-US"/>
            </w:rPr>
          </w:pPr>
          <w:r>
            <w:rPr>
              <w:noProof/>
            </w:rPr>
            <w:drawing>
              <wp:inline distT="0" distB="0" distL="0" distR="0" wp14:anchorId="4BC95317" wp14:editId="51DF9EAC">
                <wp:extent cx="2019935" cy="262255"/>
                <wp:effectExtent l="0" t="0" r="0" b="4445"/>
                <wp:docPr id="2" name="Obraz 2" descr="C:\Users\spyt\AppData\Local\Microsoft\Windows\INetCache\Content.Word\US_BP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pic:nvPicPr>
                      <pic:blipFill>
                        <a:blip r:embed="rId1">
                          <a:extLst>
                            <a:ext uri="{28A0092B-C50C-407E-A947-70E740481C1C}">
                              <a14:useLocalDpi xmlns:a14="http://schemas.microsoft.com/office/drawing/2010/main" val="0"/>
                            </a:ext>
                          </a:extLst>
                        </a:blip>
                        <a:stretch>
                          <a:fillRect/>
                        </a:stretch>
                      </pic:blipFill>
                      <pic:spPr>
                        <a:xfrm>
                          <a:off x="0" y="0"/>
                          <a:ext cx="2019935" cy="262255"/>
                        </a:xfrm>
                        <a:prstGeom prst="rect">
                          <a:avLst/>
                        </a:prstGeom>
                      </pic:spPr>
                    </pic:pic>
                  </a:graphicData>
                </a:graphic>
              </wp:inline>
            </w:drawing>
          </w:r>
        </w:p>
        <w:p w14:paraId="1299C43A" w14:textId="77777777" w:rsidR="004C77D9" w:rsidRDefault="004C77D9" w:rsidP="00A75FC9">
          <w:pPr>
            <w:pStyle w:val="Stopka"/>
            <w:rPr>
              <w:rFonts w:asciiTheme="minorHAnsi" w:hAnsiTheme="minorHAnsi" w:cstheme="minorHAnsi"/>
              <w:color w:val="404040" w:themeColor="text1" w:themeTint="BF"/>
              <w:sz w:val="18"/>
              <w:szCs w:val="18"/>
              <w:lang w:eastAsia="en-US"/>
            </w:rPr>
          </w:pPr>
        </w:p>
        <w:p w14:paraId="4DDBEF00" w14:textId="77777777" w:rsidR="004C77D9" w:rsidRPr="004D16F1" w:rsidRDefault="004C77D9" w:rsidP="00A75FC9">
          <w:pPr>
            <w:pStyle w:val="Stopka"/>
            <w:rPr>
              <w:rFonts w:asciiTheme="minorHAnsi" w:hAnsiTheme="minorHAnsi"/>
              <w:color w:val="404040" w:themeColor="text1" w:themeTint="BF"/>
              <w:sz w:val="18"/>
              <w:szCs w:val="18"/>
            </w:rPr>
          </w:pPr>
        </w:p>
      </w:tc>
      <w:tc>
        <w:tcPr>
          <w:tcW w:w="3294" w:type="dxa"/>
          <w:tcBorders>
            <w:top w:val="single" w:sz="12" w:space="0" w:color="808080" w:themeColor="background1" w:themeShade="80"/>
          </w:tcBorders>
        </w:tcPr>
        <w:p w14:paraId="557BD7BB" w14:textId="77777777" w:rsidR="004C77D9" w:rsidRDefault="004C77D9" w:rsidP="00A75FC9">
          <w:pPr>
            <w:pStyle w:val="Stopka"/>
            <w:ind w:left="317" w:right="34" w:hanging="317"/>
            <w:rPr>
              <w:rFonts w:asciiTheme="minorHAnsi" w:hAnsiTheme="minorHAnsi" w:cstheme="minorHAnsi"/>
              <w:color w:val="7F7F7F" w:themeColor="text1" w:themeTint="80"/>
              <w:sz w:val="18"/>
              <w:szCs w:val="18"/>
              <w:lang w:eastAsia="en-US"/>
            </w:rPr>
          </w:pPr>
          <w:r w:rsidRPr="00FC6CDF">
            <w:rPr>
              <w:rFonts w:asciiTheme="minorHAnsi" w:hAnsiTheme="minorHAnsi" w:cstheme="minorHAnsi"/>
              <w:color w:val="404040" w:themeColor="text1" w:themeTint="BF"/>
              <w:sz w:val="18"/>
              <w:szCs w:val="18"/>
              <w:lang w:eastAsia="en-US"/>
            </w:rPr>
            <w:t>www.zintegrowane.us.edu.pl</w:t>
          </w:r>
        </w:p>
        <w:p w14:paraId="617E4057" w14:textId="77777777" w:rsidR="004C77D9" w:rsidRPr="004D16F1" w:rsidRDefault="004C77D9" w:rsidP="00A75FC9">
          <w:pPr>
            <w:pStyle w:val="Stopka"/>
            <w:ind w:left="317" w:right="34" w:hanging="317"/>
            <w:rPr>
              <w:rFonts w:asciiTheme="minorHAnsi" w:hAnsiTheme="minorHAnsi"/>
              <w:color w:val="404040" w:themeColor="text1" w:themeTint="BF"/>
              <w:sz w:val="18"/>
              <w:szCs w:val="18"/>
            </w:rPr>
          </w:pPr>
          <w:r>
            <w:rPr>
              <w:rFonts w:asciiTheme="minorHAnsi" w:eastAsia="Wingdings" w:hAnsiTheme="minorHAnsi" w:cstheme="minorHAnsi"/>
              <w:color w:val="404040" w:themeColor="text1" w:themeTint="BF"/>
              <w:sz w:val="18"/>
              <w:szCs w:val="18"/>
              <w:lang w:eastAsia="en-US"/>
            </w:rPr>
            <w:t>(</w:t>
          </w:r>
          <w:r>
            <w:rPr>
              <w:rFonts w:asciiTheme="minorHAnsi" w:hAnsiTheme="minorHAnsi" w:cstheme="minorHAnsi"/>
              <w:color w:val="404040" w:themeColor="text1" w:themeTint="BF"/>
              <w:sz w:val="18"/>
              <w:szCs w:val="18"/>
              <w:lang w:eastAsia="en-US"/>
            </w:rPr>
            <w:t xml:space="preserve"> 32 359 21 73</w:t>
          </w:r>
        </w:p>
      </w:tc>
    </w:tr>
  </w:tbl>
  <w:p w14:paraId="3461D779" w14:textId="77777777" w:rsidR="004C77D9" w:rsidRDefault="004C77D9">
    <w:pPr>
      <w:pStyle w:val="Stopka"/>
    </w:pPr>
  </w:p>
  <w:p w14:paraId="3CF2D8B6" w14:textId="77777777" w:rsidR="004C77D9" w:rsidRDefault="004C77D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E3B53D" w14:textId="77777777" w:rsidR="00A640D9" w:rsidRDefault="00A640D9">
      <w:r>
        <w:separator/>
      </w:r>
    </w:p>
  </w:footnote>
  <w:footnote w:type="continuationSeparator" w:id="0">
    <w:p w14:paraId="3093126B" w14:textId="77777777" w:rsidR="00A640D9" w:rsidRDefault="00A640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78278" w14:textId="77777777" w:rsidR="004C77D9" w:rsidRDefault="36311476" w:rsidP="00414E5B">
    <w:pPr>
      <w:pStyle w:val="Nagwek"/>
      <w:tabs>
        <w:tab w:val="clear" w:pos="4536"/>
        <w:tab w:val="clear" w:pos="9072"/>
        <w:tab w:val="left" w:pos="3300"/>
      </w:tabs>
      <w:jc w:val="center"/>
      <w:rPr>
        <w:i/>
        <w:noProof/>
      </w:rPr>
    </w:pPr>
    <w:r>
      <w:rPr>
        <w:noProof/>
      </w:rPr>
      <w:drawing>
        <wp:inline distT="0" distB="0" distL="0" distR="0" wp14:anchorId="4F765C09" wp14:editId="641E672E">
          <wp:extent cx="5756912" cy="835025"/>
          <wp:effectExtent l="0" t="0" r="0" b="3175"/>
          <wp:docPr id="1" name="Obraz 1" descr="f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pic:nvPicPr>
                <pic:blipFill>
                  <a:blip r:embed="rId1">
                    <a:extLst>
                      <a:ext uri="{28A0092B-C50C-407E-A947-70E740481C1C}">
                        <a14:useLocalDpi xmlns:a14="http://schemas.microsoft.com/office/drawing/2010/main" val="0"/>
                      </a:ext>
                    </a:extLst>
                  </a:blip>
                  <a:stretch>
                    <a:fillRect/>
                  </a:stretch>
                </pic:blipFill>
                <pic:spPr>
                  <a:xfrm>
                    <a:off x="0" y="0"/>
                    <a:ext cx="5756912" cy="835025"/>
                  </a:xfrm>
                  <a:prstGeom prst="rect">
                    <a:avLst/>
                  </a:prstGeom>
                </pic:spPr>
              </pic:pic>
            </a:graphicData>
          </a:graphic>
        </wp:inline>
      </w:drawing>
    </w:r>
  </w:p>
  <w:p w14:paraId="2431BB3B" w14:textId="77777777" w:rsidR="004C77D9" w:rsidRPr="005B41ED" w:rsidRDefault="004C77D9" w:rsidP="00414E5B">
    <w:pPr>
      <w:pStyle w:val="Nagwek"/>
      <w:tabs>
        <w:tab w:val="clear" w:pos="4536"/>
        <w:tab w:val="clear" w:pos="9072"/>
        <w:tab w:val="left" w:pos="3300"/>
      </w:tabs>
      <w:jc w:val="center"/>
      <w:rPr>
        <w:rFonts w:asciiTheme="minorHAnsi" w:hAnsiTheme="minorHAnsi" w:cstheme="minorHAnsi"/>
      </w:rPr>
    </w:pPr>
    <w:r w:rsidRPr="005B41ED">
      <w:rPr>
        <w:rFonts w:asciiTheme="minorHAnsi" w:hAnsiTheme="minorHAnsi" w:cstheme="minorHAnsi"/>
        <w:i/>
      </w:rPr>
      <w:t xml:space="preserve">Projekt pt. </w:t>
    </w:r>
    <w:r w:rsidRPr="005B41ED">
      <w:rPr>
        <w:rFonts w:asciiTheme="minorHAnsi" w:hAnsiTheme="minorHAnsi" w:cstheme="minorHAnsi"/>
        <w:b/>
        <w:i/>
      </w:rPr>
      <w:t>„Jeden Uniwersytet – Wiele Możliwości. Program Zintegrowany”</w:t>
    </w:r>
  </w:p>
  <w:p w14:paraId="1FC39945" w14:textId="77777777" w:rsidR="004C77D9" w:rsidRDefault="003B3404" w:rsidP="00414E5B">
    <w:pPr>
      <w:pStyle w:val="Nagwek"/>
    </w:pPr>
    <w:r>
      <w:rPr>
        <w:i/>
      </w:rPr>
      <w:pict w14:anchorId="7F5B7731">
        <v:rect id="_x0000_i1025" style="width:453.5pt;height:1pt" o:hralign="center" o:hrstd="t" o:hr="t" fillcolor="#aca899" stroked="f"/>
      </w:pict>
    </w:r>
  </w:p>
  <w:p w14:paraId="0562CB0E" w14:textId="77777777" w:rsidR="004C77D9" w:rsidRDefault="004C77D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4"/>
    <w:multiLevelType w:val="multilevel"/>
    <w:tmpl w:val="0000000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97874CF"/>
    <w:multiLevelType w:val="multilevel"/>
    <w:tmpl w:val="1548E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3F61AB"/>
    <w:multiLevelType w:val="hybridMultilevel"/>
    <w:tmpl w:val="50CAC7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0780C17"/>
    <w:multiLevelType w:val="multilevel"/>
    <w:tmpl w:val="05A01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F26CB8"/>
    <w:multiLevelType w:val="hybridMultilevel"/>
    <w:tmpl w:val="B636BC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EF66AC8"/>
    <w:multiLevelType w:val="hybridMultilevel"/>
    <w:tmpl w:val="A728307E"/>
    <w:lvl w:ilvl="0" w:tplc="96FE0F20">
      <w:start w:val="1"/>
      <w:numFmt w:val="bullet"/>
      <w:lvlText w:val=""/>
      <w:lvlJc w:val="left"/>
      <w:pPr>
        <w:tabs>
          <w:tab w:val="num" w:pos="720"/>
        </w:tabs>
        <w:ind w:left="720" w:hanging="360"/>
      </w:pPr>
      <w:rPr>
        <w:rFonts w:ascii="Symbol" w:hAnsi="Symbol" w:hint="default"/>
        <w:sz w:val="20"/>
      </w:rPr>
    </w:lvl>
    <w:lvl w:ilvl="1" w:tplc="B1A8003A" w:tentative="1">
      <w:start w:val="1"/>
      <w:numFmt w:val="bullet"/>
      <w:lvlText w:val="o"/>
      <w:lvlJc w:val="left"/>
      <w:pPr>
        <w:tabs>
          <w:tab w:val="num" w:pos="1440"/>
        </w:tabs>
        <w:ind w:left="1440" w:hanging="360"/>
      </w:pPr>
      <w:rPr>
        <w:rFonts w:ascii="Courier New" w:hAnsi="Courier New" w:hint="default"/>
        <w:sz w:val="20"/>
      </w:rPr>
    </w:lvl>
    <w:lvl w:ilvl="2" w:tplc="E8FA6B4E" w:tentative="1">
      <w:start w:val="1"/>
      <w:numFmt w:val="bullet"/>
      <w:lvlText w:val=""/>
      <w:lvlJc w:val="left"/>
      <w:pPr>
        <w:tabs>
          <w:tab w:val="num" w:pos="2160"/>
        </w:tabs>
        <w:ind w:left="2160" w:hanging="360"/>
      </w:pPr>
      <w:rPr>
        <w:rFonts w:ascii="Wingdings" w:hAnsi="Wingdings" w:hint="default"/>
        <w:sz w:val="20"/>
      </w:rPr>
    </w:lvl>
    <w:lvl w:ilvl="3" w:tplc="24EE4BEE" w:tentative="1">
      <w:start w:val="1"/>
      <w:numFmt w:val="bullet"/>
      <w:lvlText w:val=""/>
      <w:lvlJc w:val="left"/>
      <w:pPr>
        <w:tabs>
          <w:tab w:val="num" w:pos="2880"/>
        </w:tabs>
        <w:ind w:left="2880" w:hanging="360"/>
      </w:pPr>
      <w:rPr>
        <w:rFonts w:ascii="Wingdings" w:hAnsi="Wingdings" w:hint="default"/>
        <w:sz w:val="20"/>
      </w:rPr>
    </w:lvl>
    <w:lvl w:ilvl="4" w:tplc="4A44A684" w:tentative="1">
      <w:start w:val="1"/>
      <w:numFmt w:val="bullet"/>
      <w:lvlText w:val=""/>
      <w:lvlJc w:val="left"/>
      <w:pPr>
        <w:tabs>
          <w:tab w:val="num" w:pos="3600"/>
        </w:tabs>
        <w:ind w:left="3600" w:hanging="360"/>
      </w:pPr>
      <w:rPr>
        <w:rFonts w:ascii="Wingdings" w:hAnsi="Wingdings" w:hint="default"/>
        <w:sz w:val="20"/>
      </w:rPr>
    </w:lvl>
    <w:lvl w:ilvl="5" w:tplc="82DA76B0" w:tentative="1">
      <w:start w:val="1"/>
      <w:numFmt w:val="bullet"/>
      <w:lvlText w:val=""/>
      <w:lvlJc w:val="left"/>
      <w:pPr>
        <w:tabs>
          <w:tab w:val="num" w:pos="4320"/>
        </w:tabs>
        <w:ind w:left="4320" w:hanging="360"/>
      </w:pPr>
      <w:rPr>
        <w:rFonts w:ascii="Wingdings" w:hAnsi="Wingdings" w:hint="default"/>
        <w:sz w:val="20"/>
      </w:rPr>
    </w:lvl>
    <w:lvl w:ilvl="6" w:tplc="A7E0EF66" w:tentative="1">
      <w:start w:val="1"/>
      <w:numFmt w:val="bullet"/>
      <w:lvlText w:val=""/>
      <w:lvlJc w:val="left"/>
      <w:pPr>
        <w:tabs>
          <w:tab w:val="num" w:pos="5040"/>
        </w:tabs>
        <w:ind w:left="5040" w:hanging="360"/>
      </w:pPr>
      <w:rPr>
        <w:rFonts w:ascii="Wingdings" w:hAnsi="Wingdings" w:hint="default"/>
        <w:sz w:val="20"/>
      </w:rPr>
    </w:lvl>
    <w:lvl w:ilvl="7" w:tplc="DE0E628E" w:tentative="1">
      <w:start w:val="1"/>
      <w:numFmt w:val="bullet"/>
      <w:lvlText w:val=""/>
      <w:lvlJc w:val="left"/>
      <w:pPr>
        <w:tabs>
          <w:tab w:val="num" w:pos="5760"/>
        </w:tabs>
        <w:ind w:left="5760" w:hanging="360"/>
      </w:pPr>
      <w:rPr>
        <w:rFonts w:ascii="Wingdings" w:hAnsi="Wingdings" w:hint="default"/>
        <w:sz w:val="20"/>
      </w:rPr>
    </w:lvl>
    <w:lvl w:ilvl="8" w:tplc="3E688E00"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3EA0F40"/>
    <w:multiLevelType w:val="hybridMultilevel"/>
    <w:tmpl w:val="7BE804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DF07273"/>
    <w:multiLevelType w:val="multilevel"/>
    <w:tmpl w:val="F00EC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14E1AE4"/>
    <w:multiLevelType w:val="multilevel"/>
    <w:tmpl w:val="8BFA5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8ED60BD"/>
    <w:multiLevelType w:val="hybridMultilevel"/>
    <w:tmpl w:val="09CAE7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6A9A60B2"/>
    <w:multiLevelType w:val="hybridMultilevel"/>
    <w:tmpl w:val="00000001"/>
    <w:lvl w:ilvl="0" w:tplc="3C9A31B6">
      <w:start w:val="1"/>
      <w:numFmt w:val="bullet"/>
      <w:lvlText w:val=""/>
      <w:lvlJc w:val="left"/>
      <w:pPr>
        <w:tabs>
          <w:tab w:val="num" w:pos="720"/>
        </w:tabs>
        <w:ind w:left="720" w:hanging="360"/>
      </w:pPr>
      <w:rPr>
        <w:rFonts w:ascii="Symbol" w:hAnsi="Symbol" w:cs="OpenSymbol"/>
      </w:rPr>
    </w:lvl>
    <w:lvl w:ilvl="1" w:tplc="7E6EC7F2">
      <w:start w:val="1"/>
      <w:numFmt w:val="bullet"/>
      <w:lvlText w:val="◦"/>
      <w:lvlJc w:val="left"/>
      <w:pPr>
        <w:tabs>
          <w:tab w:val="num" w:pos="1080"/>
        </w:tabs>
        <w:ind w:left="1080" w:hanging="360"/>
      </w:pPr>
      <w:rPr>
        <w:rFonts w:ascii="OpenSymbol" w:hAnsi="OpenSymbol" w:cs="OpenSymbol"/>
      </w:rPr>
    </w:lvl>
    <w:lvl w:ilvl="2" w:tplc="3CD2B334">
      <w:start w:val="1"/>
      <w:numFmt w:val="bullet"/>
      <w:lvlText w:val="▪"/>
      <w:lvlJc w:val="left"/>
      <w:pPr>
        <w:tabs>
          <w:tab w:val="num" w:pos="1440"/>
        </w:tabs>
        <w:ind w:left="1440" w:hanging="360"/>
      </w:pPr>
      <w:rPr>
        <w:rFonts w:ascii="OpenSymbol" w:hAnsi="OpenSymbol" w:cs="OpenSymbol"/>
      </w:rPr>
    </w:lvl>
    <w:lvl w:ilvl="3" w:tplc="76F868A6">
      <w:start w:val="1"/>
      <w:numFmt w:val="bullet"/>
      <w:lvlText w:val=""/>
      <w:lvlJc w:val="left"/>
      <w:pPr>
        <w:tabs>
          <w:tab w:val="num" w:pos="1800"/>
        </w:tabs>
        <w:ind w:left="1800" w:hanging="360"/>
      </w:pPr>
      <w:rPr>
        <w:rFonts w:ascii="Symbol" w:hAnsi="Symbol" w:cs="OpenSymbol"/>
      </w:rPr>
    </w:lvl>
    <w:lvl w:ilvl="4" w:tplc="2304B754">
      <w:start w:val="1"/>
      <w:numFmt w:val="bullet"/>
      <w:lvlText w:val="◦"/>
      <w:lvlJc w:val="left"/>
      <w:pPr>
        <w:tabs>
          <w:tab w:val="num" w:pos="2160"/>
        </w:tabs>
        <w:ind w:left="2160" w:hanging="360"/>
      </w:pPr>
      <w:rPr>
        <w:rFonts w:ascii="OpenSymbol" w:hAnsi="OpenSymbol" w:cs="OpenSymbol"/>
      </w:rPr>
    </w:lvl>
    <w:lvl w:ilvl="5" w:tplc="C06C68F6">
      <w:start w:val="1"/>
      <w:numFmt w:val="bullet"/>
      <w:lvlText w:val="▪"/>
      <w:lvlJc w:val="left"/>
      <w:pPr>
        <w:tabs>
          <w:tab w:val="num" w:pos="2520"/>
        </w:tabs>
        <w:ind w:left="2520" w:hanging="360"/>
      </w:pPr>
      <w:rPr>
        <w:rFonts w:ascii="OpenSymbol" w:hAnsi="OpenSymbol" w:cs="OpenSymbol"/>
      </w:rPr>
    </w:lvl>
    <w:lvl w:ilvl="6" w:tplc="03D2F48A">
      <w:start w:val="1"/>
      <w:numFmt w:val="bullet"/>
      <w:lvlText w:val=""/>
      <w:lvlJc w:val="left"/>
      <w:pPr>
        <w:tabs>
          <w:tab w:val="num" w:pos="2880"/>
        </w:tabs>
        <w:ind w:left="2880" w:hanging="360"/>
      </w:pPr>
      <w:rPr>
        <w:rFonts w:ascii="Symbol" w:hAnsi="Symbol" w:cs="OpenSymbol"/>
      </w:rPr>
    </w:lvl>
    <w:lvl w:ilvl="7" w:tplc="D7BCE27A">
      <w:start w:val="1"/>
      <w:numFmt w:val="bullet"/>
      <w:lvlText w:val="◦"/>
      <w:lvlJc w:val="left"/>
      <w:pPr>
        <w:tabs>
          <w:tab w:val="num" w:pos="3240"/>
        </w:tabs>
        <w:ind w:left="3240" w:hanging="360"/>
      </w:pPr>
      <w:rPr>
        <w:rFonts w:ascii="OpenSymbol" w:hAnsi="OpenSymbol" w:cs="OpenSymbol"/>
      </w:rPr>
    </w:lvl>
    <w:lvl w:ilvl="8" w:tplc="1AE08646">
      <w:start w:val="1"/>
      <w:numFmt w:val="bullet"/>
      <w:lvlText w:val="▪"/>
      <w:lvlJc w:val="left"/>
      <w:pPr>
        <w:tabs>
          <w:tab w:val="num" w:pos="3600"/>
        </w:tabs>
        <w:ind w:left="3600" w:hanging="360"/>
      </w:pPr>
      <w:rPr>
        <w:rFonts w:ascii="OpenSymbol" w:hAnsi="OpenSymbol" w:cs="OpenSymbol"/>
      </w:rPr>
    </w:lvl>
  </w:abstractNum>
  <w:abstractNum w:abstractNumId="14" w15:restartNumberingAfterBreak="0">
    <w:nsid w:val="6CC51B01"/>
    <w:multiLevelType w:val="hybridMultilevel"/>
    <w:tmpl w:val="66A654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6E8E0CC4"/>
    <w:multiLevelType w:val="multilevel"/>
    <w:tmpl w:val="E6AE6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7"/>
  </w:num>
  <w:num w:numId="6">
    <w:abstractNumId w:val="14"/>
  </w:num>
  <w:num w:numId="7">
    <w:abstractNumId w:val="9"/>
  </w:num>
  <w:num w:numId="8">
    <w:abstractNumId w:val="5"/>
  </w:num>
  <w:num w:numId="9">
    <w:abstractNumId w:val="12"/>
  </w:num>
  <w:num w:numId="10">
    <w:abstractNumId w:val="15"/>
  </w:num>
  <w:num w:numId="11">
    <w:abstractNumId w:val="13"/>
  </w:num>
  <w:num w:numId="12">
    <w:abstractNumId w:val="11"/>
  </w:num>
  <w:num w:numId="13">
    <w:abstractNumId w:val="6"/>
  </w:num>
  <w:num w:numId="14">
    <w:abstractNumId w:val="4"/>
  </w:num>
  <w:num w:numId="15">
    <w:abstractNumId w:val="10"/>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F5526"/>
    <w:rsid w:val="00011443"/>
    <w:rsid w:val="00060DFD"/>
    <w:rsid w:val="00071D73"/>
    <w:rsid w:val="00071E5E"/>
    <w:rsid w:val="000B2EF3"/>
    <w:rsid w:val="000C0B08"/>
    <w:rsid w:val="000C0F4A"/>
    <w:rsid w:val="000D4B69"/>
    <w:rsid w:val="000D72DF"/>
    <w:rsid w:val="000F2575"/>
    <w:rsid w:val="00105B6B"/>
    <w:rsid w:val="00130D7F"/>
    <w:rsid w:val="00131B5D"/>
    <w:rsid w:val="001540A9"/>
    <w:rsid w:val="00184B00"/>
    <w:rsid w:val="001A27C9"/>
    <w:rsid w:val="001B13E5"/>
    <w:rsid w:val="001B1A5B"/>
    <w:rsid w:val="001D77A0"/>
    <w:rsid w:val="001E07E4"/>
    <w:rsid w:val="001E3ADE"/>
    <w:rsid w:val="00203D79"/>
    <w:rsid w:val="002244A1"/>
    <w:rsid w:val="002447B3"/>
    <w:rsid w:val="00261AE8"/>
    <w:rsid w:val="00267A05"/>
    <w:rsid w:val="00267A32"/>
    <w:rsid w:val="00271777"/>
    <w:rsid w:val="002724E0"/>
    <w:rsid w:val="00280767"/>
    <w:rsid w:val="002878B5"/>
    <w:rsid w:val="00295839"/>
    <w:rsid w:val="002B1C06"/>
    <w:rsid w:val="002B63EE"/>
    <w:rsid w:val="002B7A25"/>
    <w:rsid w:val="002D60E6"/>
    <w:rsid w:val="002E7F71"/>
    <w:rsid w:val="002F3ABF"/>
    <w:rsid w:val="003404A1"/>
    <w:rsid w:val="00357539"/>
    <w:rsid w:val="00360D45"/>
    <w:rsid w:val="00371FDE"/>
    <w:rsid w:val="00384897"/>
    <w:rsid w:val="00392C1B"/>
    <w:rsid w:val="00396041"/>
    <w:rsid w:val="003A5180"/>
    <w:rsid w:val="003B138F"/>
    <w:rsid w:val="003B3404"/>
    <w:rsid w:val="003F5D43"/>
    <w:rsid w:val="003F67EC"/>
    <w:rsid w:val="0041081D"/>
    <w:rsid w:val="00410940"/>
    <w:rsid w:val="00414E5B"/>
    <w:rsid w:val="00420D46"/>
    <w:rsid w:val="00425CDC"/>
    <w:rsid w:val="00436314"/>
    <w:rsid w:val="00437B38"/>
    <w:rsid w:val="0044337E"/>
    <w:rsid w:val="00447446"/>
    <w:rsid w:val="0045476E"/>
    <w:rsid w:val="00455885"/>
    <w:rsid w:val="00457441"/>
    <w:rsid w:val="00486160"/>
    <w:rsid w:val="004C77D9"/>
    <w:rsid w:val="004E59EF"/>
    <w:rsid w:val="004E7888"/>
    <w:rsid w:val="004F5526"/>
    <w:rsid w:val="004F558E"/>
    <w:rsid w:val="00500321"/>
    <w:rsid w:val="005117E5"/>
    <w:rsid w:val="005271A9"/>
    <w:rsid w:val="00530AD6"/>
    <w:rsid w:val="00542382"/>
    <w:rsid w:val="00564B48"/>
    <w:rsid w:val="00572F56"/>
    <w:rsid w:val="00586EC1"/>
    <w:rsid w:val="005977C3"/>
    <w:rsid w:val="005A1B08"/>
    <w:rsid w:val="005C1EC6"/>
    <w:rsid w:val="005C2018"/>
    <w:rsid w:val="005F5357"/>
    <w:rsid w:val="00601F22"/>
    <w:rsid w:val="006049FA"/>
    <w:rsid w:val="0060569F"/>
    <w:rsid w:val="00641AF5"/>
    <w:rsid w:val="00642837"/>
    <w:rsid w:val="006452A8"/>
    <w:rsid w:val="006515A6"/>
    <w:rsid w:val="00663EB5"/>
    <w:rsid w:val="00674D7A"/>
    <w:rsid w:val="00690FC8"/>
    <w:rsid w:val="0069358B"/>
    <w:rsid w:val="006A2BEC"/>
    <w:rsid w:val="006C4C62"/>
    <w:rsid w:val="006C5127"/>
    <w:rsid w:val="006C58C4"/>
    <w:rsid w:val="006D3558"/>
    <w:rsid w:val="006D644C"/>
    <w:rsid w:val="006E3182"/>
    <w:rsid w:val="006F2EE0"/>
    <w:rsid w:val="007127EF"/>
    <w:rsid w:val="00725809"/>
    <w:rsid w:val="00753CC3"/>
    <w:rsid w:val="00755DA0"/>
    <w:rsid w:val="007742E3"/>
    <w:rsid w:val="00780B19"/>
    <w:rsid w:val="007852F0"/>
    <w:rsid w:val="007930A7"/>
    <w:rsid w:val="007A7D1B"/>
    <w:rsid w:val="007C2147"/>
    <w:rsid w:val="007C214B"/>
    <w:rsid w:val="007D1198"/>
    <w:rsid w:val="007F28DB"/>
    <w:rsid w:val="007F78B4"/>
    <w:rsid w:val="0080054E"/>
    <w:rsid w:val="0081077A"/>
    <w:rsid w:val="00817BC6"/>
    <w:rsid w:val="00827207"/>
    <w:rsid w:val="008460EF"/>
    <w:rsid w:val="00851C99"/>
    <w:rsid w:val="00870480"/>
    <w:rsid w:val="008A7805"/>
    <w:rsid w:val="008E0291"/>
    <w:rsid w:val="008E3DB1"/>
    <w:rsid w:val="009152F2"/>
    <w:rsid w:val="00950D5B"/>
    <w:rsid w:val="00972B3D"/>
    <w:rsid w:val="00996FE8"/>
    <w:rsid w:val="009A32AD"/>
    <w:rsid w:val="009B104A"/>
    <w:rsid w:val="009B30BD"/>
    <w:rsid w:val="009B352C"/>
    <w:rsid w:val="009E0BEC"/>
    <w:rsid w:val="009E0F44"/>
    <w:rsid w:val="009F1B79"/>
    <w:rsid w:val="00A01B77"/>
    <w:rsid w:val="00A17EB8"/>
    <w:rsid w:val="00A62195"/>
    <w:rsid w:val="00A640D9"/>
    <w:rsid w:val="00A75FC9"/>
    <w:rsid w:val="00A80ADE"/>
    <w:rsid w:val="00AA4FCD"/>
    <w:rsid w:val="00AB62F1"/>
    <w:rsid w:val="00AC5169"/>
    <w:rsid w:val="00AE3D02"/>
    <w:rsid w:val="00AF1E02"/>
    <w:rsid w:val="00AF6904"/>
    <w:rsid w:val="00B3171A"/>
    <w:rsid w:val="00B3301D"/>
    <w:rsid w:val="00B55F38"/>
    <w:rsid w:val="00B80901"/>
    <w:rsid w:val="00B83F22"/>
    <w:rsid w:val="00BC5B07"/>
    <w:rsid w:val="00BE71AA"/>
    <w:rsid w:val="00C1053A"/>
    <w:rsid w:val="00C1550F"/>
    <w:rsid w:val="00C30E77"/>
    <w:rsid w:val="00C3116E"/>
    <w:rsid w:val="00C765CB"/>
    <w:rsid w:val="00C84A4E"/>
    <w:rsid w:val="00C96042"/>
    <w:rsid w:val="00CD5D51"/>
    <w:rsid w:val="00CDEF07"/>
    <w:rsid w:val="00D013D0"/>
    <w:rsid w:val="00D02B2D"/>
    <w:rsid w:val="00D06B4C"/>
    <w:rsid w:val="00D11C6F"/>
    <w:rsid w:val="00D717D7"/>
    <w:rsid w:val="00D951E5"/>
    <w:rsid w:val="00DB1BB9"/>
    <w:rsid w:val="00DB5E85"/>
    <w:rsid w:val="00DC07E5"/>
    <w:rsid w:val="00DD6C9C"/>
    <w:rsid w:val="00DE03D6"/>
    <w:rsid w:val="00E15A95"/>
    <w:rsid w:val="00E24019"/>
    <w:rsid w:val="00E34D19"/>
    <w:rsid w:val="00E454A9"/>
    <w:rsid w:val="00E96270"/>
    <w:rsid w:val="00EB0ED2"/>
    <w:rsid w:val="00EC17C1"/>
    <w:rsid w:val="00EE4F23"/>
    <w:rsid w:val="00EF2E6E"/>
    <w:rsid w:val="00F3711B"/>
    <w:rsid w:val="00F508E0"/>
    <w:rsid w:val="00F5304F"/>
    <w:rsid w:val="00F532FA"/>
    <w:rsid w:val="00F53A6F"/>
    <w:rsid w:val="00F77973"/>
    <w:rsid w:val="00F77986"/>
    <w:rsid w:val="00F84113"/>
    <w:rsid w:val="00F94427"/>
    <w:rsid w:val="00F977D5"/>
    <w:rsid w:val="00FA6D7D"/>
    <w:rsid w:val="00FA7BAA"/>
    <w:rsid w:val="00FC17FA"/>
    <w:rsid w:val="00FE0153"/>
    <w:rsid w:val="00FE08A0"/>
    <w:rsid w:val="00FF34F1"/>
    <w:rsid w:val="00FF757C"/>
    <w:rsid w:val="05F3F874"/>
    <w:rsid w:val="062CBAF3"/>
    <w:rsid w:val="0A3F740D"/>
    <w:rsid w:val="194B14A7"/>
    <w:rsid w:val="1A654D0B"/>
    <w:rsid w:val="1D9CEDCD"/>
    <w:rsid w:val="1FB1AB0B"/>
    <w:rsid w:val="20493EF0"/>
    <w:rsid w:val="23430C00"/>
    <w:rsid w:val="24E9599D"/>
    <w:rsid w:val="2AF1E6A1"/>
    <w:rsid w:val="30DBD60D"/>
    <w:rsid w:val="36311476"/>
    <w:rsid w:val="3CEED739"/>
    <w:rsid w:val="402677FB"/>
    <w:rsid w:val="4659DF06"/>
    <w:rsid w:val="5539C43B"/>
    <w:rsid w:val="59D24334"/>
    <w:rsid w:val="5DD4A496"/>
    <w:rsid w:val="5E56903C"/>
    <w:rsid w:val="69405990"/>
    <w:rsid w:val="6F80BB3E"/>
    <w:rsid w:val="6F8EF458"/>
    <w:rsid w:val="72E73BD6"/>
    <w:rsid w:val="750CC744"/>
    <w:rsid w:val="7A3F870D"/>
    <w:rsid w:val="7F4AE0C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7431ECE7"/>
  <w15:docId w15:val="{2E98C72E-FC96-4074-AABE-4D466448E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4F5526"/>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F5526"/>
    <w:pPr>
      <w:tabs>
        <w:tab w:val="center" w:pos="4536"/>
        <w:tab w:val="right" w:pos="9072"/>
      </w:tabs>
    </w:pPr>
  </w:style>
  <w:style w:type="character" w:customStyle="1" w:styleId="NagwekZnak">
    <w:name w:val="Nagłówek Znak"/>
    <w:basedOn w:val="Domylnaczcionkaakapitu"/>
    <w:link w:val="Nagwek"/>
    <w:uiPriority w:val="99"/>
    <w:rsid w:val="004F5526"/>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4F5526"/>
    <w:pPr>
      <w:tabs>
        <w:tab w:val="center" w:pos="4536"/>
        <w:tab w:val="right" w:pos="9072"/>
      </w:tabs>
    </w:pPr>
  </w:style>
  <w:style w:type="character" w:customStyle="1" w:styleId="StopkaZnak">
    <w:name w:val="Stopka Znak"/>
    <w:basedOn w:val="Domylnaczcionkaakapitu"/>
    <w:link w:val="Stopka"/>
    <w:uiPriority w:val="99"/>
    <w:rsid w:val="004F5526"/>
    <w:rPr>
      <w:rFonts w:ascii="Times New Roman" w:eastAsia="Times New Roman" w:hAnsi="Times New Roman" w:cs="Times New Roman"/>
      <w:sz w:val="20"/>
      <w:szCs w:val="20"/>
      <w:lang w:eastAsia="pl-PL"/>
    </w:rPr>
  </w:style>
  <w:style w:type="character" w:styleId="Hipercze">
    <w:name w:val="Hyperlink"/>
    <w:uiPriority w:val="99"/>
    <w:rsid w:val="004F5526"/>
    <w:rPr>
      <w:color w:val="0000FF"/>
      <w:u w:val="single"/>
    </w:rPr>
  </w:style>
  <w:style w:type="table" w:styleId="Tabela-Siatka">
    <w:name w:val="Table Grid"/>
    <w:basedOn w:val="Standardowy"/>
    <w:uiPriority w:val="59"/>
    <w:rsid w:val="004F55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4F5526"/>
    <w:rPr>
      <w:rFonts w:ascii="Tahoma" w:hAnsi="Tahoma" w:cs="Tahoma"/>
      <w:sz w:val="16"/>
      <w:szCs w:val="16"/>
    </w:rPr>
  </w:style>
  <w:style w:type="character" w:customStyle="1" w:styleId="TekstdymkaZnak">
    <w:name w:val="Tekst dymka Znak"/>
    <w:basedOn w:val="Domylnaczcionkaakapitu"/>
    <w:link w:val="Tekstdymka"/>
    <w:uiPriority w:val="99"/>
    <w:semiHidden/>
    <w:rsid w:val="004F5526"/>
    <w:rPr>
      <w:rFonts w:ascii="Tahoma" w:eastAsia="Times New Roman" w:hAnsi="Tahoma" w:cs="Tahoma"/>
      <w:sz w:val="16"/>
      <w:szCs w:val="16"/>
      <w:lang w:eastAsia="pl-PL"/>
    </w:rPr>
  </w:style>
  <w:style w:type="paragraph" w:styleId="Akapitzlist">
    <w:name w:val="List Paragraph"/>
    <w:basedOn w:val="Normalny"/>
    <w:uiPriority w:val="34"/>
    <w:qFormat/>
    <w:rsid w:val="00B3171A"/>
    <w:pPr>
      <w:ind w:left="720"/>
      <w:contextualSpacing/>
    </w:pPr>
  </w:style>
  <w:style w:type="paragraph" w:customStyle="1" w:styleId="Default">
    <w:name w:val="Default"/>
    <w:rsid w:val="00C1550F"/>
    <w:pPr>
      <w:autoSpaceDE w:val="0"/>
      <w:autoSpaceDN w:val="0"/>
      <w:adjustRightInd w:val="0"/>
      <w:spacing w:after="0" w:line="240" w:lineRule="auto"/>
    </w:pPr>
    <w:rPr>
      <w:rFonts w:ascii="Arial" w:hAnsi="Arial" w:cs="Arial"/>
      <w:color w:val="000000"/>
      <w:sz w:val="24"/>
      <w:szCs w:val="24"/>
    </w:rPr>
  </w:style>
  <w:style w:type="character" w:styleId="Pogrubienie">
    <w:name w:val="Strong"/>
    <w:basedOn w:val="Domylnaczcionkaakapitu"/>
    <w:uiPriority w:val="22"/>
    <w:qFormat/>
    <w:rsid w:val="007F78B4"/>
    <w:rPr>
      <w:b/>
      <w:bCs/>
    </w:rPr>
  </w:style>
  <w:style w:type="paragraph" w:styleId="Zwykytekst">
    <w:name w:val="Plain Text"/>
    <w:basedOn w:val="Normalny"/>
    <w:link w:val="ZwykytekstZnak"/>
    <w:uiPriority w:val="99"/>
    <w:semiHidden/>
    <w:unhideWhenUsed/>
    <w:rsid w:val="00F977D5"/>
    <w:rPr>
      <w:rFonts w:ascii="Calibri" w:eastAsiaTheme="minorHAnsi" w:hAnsi="Calibri" w:cs="Calibri"/>
      <w:sz w:val="22"/>
      <w:szCs w:val="22"/>
      <w:lang w:eastAsia="en-US"/>
    </w:rPr>
  </w:style>
  <w:style w:type="character" w:customStyle="1" w:styleId="ZwykytekstZnak">
    <w:name w:val="Zwykły tekst Znak"/>
    <w:basedOn w:val="Domylnaczcionkaakapitu"/>
    <w:link w:val="Zwykytekst"/>
    <w:uiPriority w:val="99"/>
    <w:semiHidden/>
    <w:rsid w:val="00F977D5"/>
    <w:rPr>
      <w:rFonts w:ascii="Calibri" w:hAnsi="Calibri" w:cs="Calibri"/>
    </w:rPr>
  </w:style>
  <w:style w:type="paragraph" w:styleId="NormalnyWeb">
    <w:name w:val="Normal (Web)"/>
    <w:basedOn w:val="Normalny"/>
    <w:unhideWhenUsed/>
    <w:qFormat/>
    <w:rsid w:val="001E3ADE"/>
    <w:pPr>
      <w:spacing w:before="40" w:beforeAutospacing="1" w:after="40" w:afterAutospacing="1"/>
    </w:pPr>
    <w:rPr>
      <w:rFonts w:eastAsia="Calibri"/>
      <w:sz w:val="24"/>
      <w:szCs w:val="24"/>
    </w:rPr>
  </w:style>
  <w:style w:type="paragraph" w:customStyle="1" w:styleId="Standard">
    <w:name w:val="Standard"/>
    <w:basedOn w:val="Normalny"/>
    <w:rsid w:val="00FA6D7D"/>
    <w:pPr>
      <w:widowControl w:val="0"/>
      <w:suppressAutoHyphens/>
    </w:pPr>
    <w:rPr>
      <w:rFonts w:ascii="Liberation Serif" w:eastAsia="Songti SC" w:hAnsi="Liberation Serif" w:cs="Arial Unicode MS"/>
      <w:kern w:val="2"/>
      <w:sz w:val="24"/>
      <w:lang w:eastAsia="zh-CN" w:bidi="hi-IN"/>
    </w:rPr>
  </w:style>
  <w:style w:type="paragraph" w:customStyle="1" w:styleId="Akapitzlist1">
    <w:name w:val="Akapit z listą1"/>
    <w:basedOn w:val="Standard"/>
    <w:rsid w:val="00FA6D7D"/>
    <w:pPr>
      <w:widowControl/>
      <w:spacing w:after="160" w:line="254" w:lineRule="auto"/>
      <w:ind w:left="720"/>
    </w:pPr>
    <w:rPr>
      <w:rFonts w:ascii="Calibri" w:eastAsia="Calibri" w:hAnsi="Calibri" w:cs="Calibri"/>
      <w:sz w:val="20"/>
      <w:lang w:eastAsia="en-US"/>
    </w:rPr>
  </w:style>
  <w:style w:type="character" w:customStyle="1" w:styleId="spec-item">
    <w:name w:val="spec-item"/>
    <w:basedOn w:val="Domylnaczcionkaakapitu"/>
    <w:rsid w:val="001B13E5"/>
  </w:style>
  <w:style w:type="character" w:styleId="Odwoaniedokomentarza">
    <w:name w:val="annotation reference"/>
    <w:basedOn w:val="Domylnaczcionkaakapitu"/>
    <w:uiPriority w:val="99"/>
    <w:semiHidden/>
    <w:unhideWhenUsed/>
    <w:rsid w:val="006452A8"/>
    <w:rPr>
      <w:sz w:val="16"/>
      <w:szCs w:val="16"/>
    </w:rPr>
  </w:style>
  <w:style w:type="paragraph" w:styleId="Tekstkomentarza">
    <w:name w:val="annotation text"/>
    <w:basedOn w:val="Normalny"/>
    <w:link w:val="TekstkomentarzaZnak"/>
    <w:uiPriority w:val="99"/>
    <w:semiHidden/>
    <w:unhideWhenUsed/>
    <w:rsid w:val="006452A8"/>
  </w:style>
  <w:style w:type="character" w:customStyle="1" w:styleId="TekstkomentarzaZnak">
    <w:name w:val="Tekst komentarza Znak"/>
    <w:basedOn w:val="Domylnaczcionkaakapitu"/>
    <w:link w:val="Tekstkomentarza"/>
    <w:uiPriority w:val="99"/>
    <w:semiHidden/>
    <w:rsid w:val="006452A8"/>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6452A8"/>
    <w:rPr>
      <w:b/>
      <w:bCs/>
    </w:rPr>
  </w:style>
  <w:style w:type="character" w:customStyle="1" w:styleId="TematkomentarzaZnak">
    <w:name w:val="Temat komentarza Znak"/>
    <w:basedOn w:val="TekstkomentarzaZnak"/>
    <w:link w:val="Tematkomentarza"/>
    <w:uiPriority w:val="99"/>
    <w:semiHidden/>
    <w:rsid w:val="006452A8"/>
    <w:rPr>
      <w:rFonts w:ascii="Times New Roman" w:eastAsia="Times New Roman" w:hAnsi="Times New Roman"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602343">
      <w:bodyDiv w:val="1"/>
      <w:marLeft w:val="0"/>
      <w:marRight w:val="0"/>
      <w:marTop w:val="0"/>
      <w:marBottom w:val="0"/>
      <w:divBdr>
        <w:top w:val="none" w:sz="0" w:space="0" w:color="auto"/>
        <w:left w:val="none" w:sz="0" w:space="0" w:color="auto"/>
        <w:bottom w:val="none" w:sz="0" w:space="0" w:color="auto"/>
        <w:right w:val="none" w:sz="0" w:space="0" w:color="auto"/>
      </w:divBdr>
      <w:divsChild>
        <w:div w:id="1897664460">
          <w:marLeft w:val="3793"/>
          <w:marRight w:val="0"/>
          <w:marTop w:val="0"/>
          <w:marBottom w:val="0"/>
          <w:divBdr>
            <w:top w:val="none" w:sz="0" w:space="15" w:color="auto"/>
            <w:left w:val="single" w:sz="6" w:space="15" w:color="CCCCCC"/>
            <w:bottom w:val="none" w:sz="0" w:space="23" w:color="auto"/>
            <w:right w:val="none" w:sz="0" w:space="15" w:color="auto"/>
          </w:divBdr>
        </w:div>
        <w:div w:id="610160709">
          <w:marLeft w:val="3793"/>
          <w:marRight w:val="0"/>
          <w:marTop w:val="0"/>
          <w:marBottom w:val="0"/>
          <w:divBdr>
            <w:top w:val="none" w:sz="0" w:space="15" w:color="auto"/>
            <w:left w:val="single" w:sz="6" w:space="15" w:color="CCCCCC"/>
            <w:bottom w:val="none" w:sz="0" w:space="23" w:color="auto"/>
            <w:right w:val="none" w:sz="0" w:space="15" w:color="auto"/>
          </w:divBdr>
        </w:div>
        <w:div w:id="336612585">
          <w:marLeft w:val="3793"/>
          <w:marRight w:val="0"/>
          <w:marTop w:val="0"/>
          <w:marBottom w:val="0"/>
          <w:divBdr>
            <w:top w:val="none" w:sz="0" w:space="15" w:color="auto"/>
            <w:left w:val="single" w:sz="6" w:space="15" w:color="CCCCCC"/>
            <w:bottom w:val="none" w:sz="0" w:space="23" w:color="auto"/>
            <w:right w:val="none" w:sz="0" w:space="15" w:color="auto"/>
          </w:divBdr>
        </w:div>
        <w:div w:id="583534133">
          <w:marLeft w:val="3793"/>
          <w:marRight w:val="0"/>
          <w:marTop w:val="0"/>
          <w:marBottom w:val="0"/>
          <w:divBdr>
            <w:top w:val="none" w:sz="0" w:space="15" w:color="auto"/>
            <w:left w:val="single" w:sz="6" w:space="15" w:color="CCCCCC"/>
            <w:bottom w:val="none" w:sz="0" w:space="23" w:color="auto"/>
            <w:right w:val="none" w:sz="0" w:space="15" w:color="auto"/>
          </w:divBdr>
        </w:div>
        <w:div w:id="613901296">
          <w:marLeft w:val="3793"/>
          <w:marRight w:val="0"/>
          <w:marTop w:val="0"/>
          <w:marBottom w:val="0"/>
          <w:divBdr>
            <w:top w:val="none" w:sz="0" w:space="15" w:color="auto"/>
            <w:left w:val="single" w:sz="6" w:space="15" w:color="CCCCCC"/>
            <w:bottom w:val="none" w:sz="0" w:space="23" w:color="auto"/>
            <w:right w:val="none" w:sz="0" w:space="15" w:color="auto"/>
          </w:divBdr>
        </w:div>
      </w:divsChild>
    </w:div>
    <w:div w:id="301539554">
      <w:bodyDiv w:val="1"/>
      <w:marLeft w:val="0"/>
      <w:marRight w:val="0"/>
      <w:marTop w:val="0"/>
      <w:marBottom w:val="0"/>
      <w:divBdr>
        <w:top w:val="none" w:sz="0" w:space="0" w:color="auto"/>
        <w:left w:val="none" w:sz="0" w:space="0" w:color="auto"/>
        <w:bottom w:val="none" w:sz="0" w:space="0" w:color="auto"/>
        <w:right w:val="none" w:sz="0" w:space="0" w:color="auto"/>
      </w:divBdr>
      <w:divsChild>
        <w:div w:id="1786345986">
          <w:marLeft w:val="3793"/>
          <w:marRight w:val="0"/>
          <w:marTop w:val="0"/>
          <w:marBottom w:val="0"/>
          <w:divBdr>
            <w:top w:val="none" w:sz="0" w:space="15" w:color="auto"/>
            <w:left w:val="single" w:sz="6" w:space="15" w:color="CCCCCC"/>
            <w:bottom w:val="none" w:sz="0" w:space="23" w:color="auto"/>
            <w:right w:val="none" w:sz="0" w:space="15" w:color="auto"/>
          </w:divBdr>
        </w:div>
        <w:div w:id="941258100">
          <w:marLeft w:val="3793"/>
          <w:marRight w:val="0"/>
          <w:marTop w:val="0"/>
          <w:marBottom w:val="0"/>
          <w:divBdr>
            <w:top w:val="none" w:sz="0" w:space="15" w:color="auto"/>
            <w:left w:val="single" w:sz="6" w:space="15" w:color="CCCCCC"/>
            <w:bottom w:val="none" w:sz="0" w:space="23" w:color="auto"/>
            <w:right w:val="none" w:sz="0" w:space="15" w:color="auto"/>
          </w:divBdr>
        </w:div>
        <w:div w:id="540895710">
          <w:marLeft w:val="3793"/>
          <w:marRight w:val="0"/>
          <w:marTop w:val="0"/>
          <w:marBottom w:val="0"/>
          <w:divBdr>
            <w:top w:val="none" w:sz="0" w:space="15" w:color="auto"/>
            <w:left w:val="single" w:sz="6" w:space="15" w:color="CCCCCC"/>
            <w:bottom w:val="none" w:sz="0" w:space="23" w:color="auto"/>
            <w:right w:val="none" w:sz="0" w:space="15" w:color="auto"/>
          </w:divBdr>
        </w:div>
        <w:div w:id="68429392">
          <w:marLeft w:val="3793"/>
          <w:marRight w:val="0"/>
          <w:marTop w:val="0"/>
          <w:marBottom w:val="0"/>
          <w:divBdr>
            <w:top w:val="none" w:sz="0" w:space="15" w:color="auto"/>
            <w:left w:val="single" w:sz="6" w:space="15" w:color="CCCCCC"/>
            <w:bottom w:val="none" w:sz="0" w:space="23" w:color="auto"/>
            <w:right w:val="none" w:sz="0" w:space="15" w:color="auto"/>
          </w:divBdr>
        </w:div>
        <w:div w:id="1772041969">
          <w:marLeft w:val="3793"/>
          <w:marRight w:val="0"/>
          <w:marTop w:val="0"/>
          <w:marBottom w:val="0"/>
          <w:divBdr>
            <w:top w:val="none" w:sz="0" w:space="15" w:color="auto"/>
            <w:left w:val="single" w:sz="6" w:space="15" w:color="CCCCCC"/>
            <w:bottom w:val="none" w:sz="0" w:space="23" w:color="auto"/>
            <w:right w:val="none" w:sz="0" w:space="15" w:color="auto"/>
          </w:divBdr>
        </w:div>
        <w:div w:id="1429497247">
          <w:marLeft w:val="3793"/>
          <w:marRight w:val="0"/>
          <w:marTop w:val="0"/>
          <w:marBottom w:val="0"/>
          <w:divBdr>
            <w:top w:val="none" w:sz="0" w:space="15" w:color="auto"/>
            <w:left w:val="single" w:sz="6" w:space="15" w:color="CCCCCC"/>
            <w:bottom w:val="none" w:sz="0" w:space="23" w:color="auto"/>
            <w:right w:val="none" w:sz="0" w:space="15" w:color="auto"/>
          </w:divBdr>
        </w:div>
        <w:div w:id="1025253262">
          <w:marLeft w:val="3793"/>
          <w:marRight w:val="0"/>
          <w:marTop w:val="0"/>
          <w:marBottom w:val="0"/>
          <w:divBdr>
            <w:top w:val="none" w:sz="0" w:space="15" w:color="auto"/>
            <w:left w:val="single" w:sz="6" w:space="15" w:color="CCCCCC"/>
            <w:bottom w:val="none" w:sz="0" w:space="23" w:color="auto"/>
            <w:right w:val="none" w:sz="0" w:space="15" w:color="auto"/>
          </w:divBdr>
        </w:div>
        <w:div w:id="736559408">
          <w:marLeft w:val="3793"/>
          <w:marRight w:val="0"/>
          <w:marTop w:val="0"/>
          <w:marBottom w:val="0"/>
          <w:divBdr>
            <w:top w:val="none" w:sz="0" w:space="15" w:color="auto"/>
            <w:left w:val="single" w:sz="6" w:space="15" w:color="CCCCCC"/>
            <w:bottom w:val="none" w:sz="0" w:space="23" w:color="auto"/>
            <w:right w:val="none" w:sz="0" w:space="15" w:color="auto"/>
          </w:divBdr>
        </w:div>
      </w:divsChild>
    </w:div>
    <w:div w:id="479734193">
      <w:bodyDiv w:val="1"/>
      <w:marLeft w:val="0"/>
      <w:marRight w:val="0"/>
      <w:marTop w:val="0"/>
      <w:marBottom w:val="0"/>
      <w:divBdr>
        <w:top w:val="none" w:sz="0" w:space="0" w:color="auto"/>
        <w:left w:val="none" w:sz="0" w:space="0" w:color="auto"/>
        <w:bottom w:val="none" w:sz="0" w:space="0" w:color="auto"/>
        <w:right w:val="none" w:sz="0" w:space="0" w:color="auto"/>
      </w:divBdr>
      <w:divsChild>
        <w:div w:id="911350761">
          <w:marLeft w:val="3793"/>
          <w:marRight w:val="0"/>
          <w:marTop w:val="0"/>
          <w:marBottom w:val="0"/>
          <w:divBdr>
            <w:top w:val="none" w:sz="0" w:space="15" w:color="auto"/>
            <w:left w:val="single" w:sz="6" w:space="15" w:color="CCCCCC"/>
            <w:bottom w:val="none" w:sz="0" w:space="23" w:color="auto"/>
            <w:right w:val="none" w:sz="0" w:space="15" w:color="auto"/>
          </w:divBdr>
        </w:div>
        <w:div w:id="1466392843">
          <w:marLeft w:val="3793"/>
          <w:marRight w:val="0"/>
          <w:marTop w:val="0"/>
          <w:marBottom w:val="0"/>
          <w:divBdr>
            <w:top w:val="none" w:sz="0" w:space="15" w:color="auto"/>
            <w:left w:val="single" w:sz="6" w:space="15" w:color="CCCCCC"/>
            <w:bottom w:val="none" w:sz="0" w:space="23" w:color="auto"/>
            <w:right w:val="none" w:sz="0" w:space="15" w:color="auto"/>
          </w:divBdr>
        </w:div>
        <w:div w:id="2077824052">
          <w:marLeft w:val="3793"/>
          <w:marRight w:val="0"/>
          <w:marTop w:val="0"/>
          <w:marBottom w:val="0"/>
          <w:divBdr>
            <w:top w:val="none" w:sz="0" w:space="15" w:color="auto"/>
            <w:left w:val="single" w:sz="6" w:space="15" w:color="CCCCCC"/>
            <w:bottom w:val="none" w:sz="0" w:space="23" w:color="auto"/>
            <w:right w:val="none" w:sz="0" w:space="15" w:color="auto"/>
          </w:divBdr>
        </w:div>
        <w:div w:id="770857794">
          <w:marLeft w:val="3793"/>
          <w:marRight w:val="0"/>
          <w:marTop w:val="0"/>
          <w:marBottom w:val="0"/>
          <w:divBdr>
            <w:top w:val="none" w:sz="0" w:space="15" w:color="auto"/>
            <w:left w:val="single" w:sz="6" w:space="15" w:color="CCCCCC"/>
            <w:bottom w:val="none" w:sz="0" w:space="23" w:color="auto"/>
            <w:right w:val="none" w:sz="0" w:space="15" w:color="auto"/>
          </w:divBdr>
        </w:div>
      </w:divsChild>
    </w:div>
    <w:div w:id="509222082">
      <w:bodyDiv w:val="1"/>
      <w:marLeft w:val="0"/>
      <w:marRight w:val="0"/>
      <w:marTop w:val="0"/>
      <w:marBottom w:val="0"/>
      <w:divBdr>
        <w:top w:val="none" w:sz="0" w:space="0" w:color="auto"/>
        <w:left w:val="none" w:sz="0" w:space="0" w:color="auto"/>
        <w:bottom w:val="none" w:sz="0" w:space="0" w:color="auto"/>
        <w:right w:val="none" w:sz="0" w:space="0" w:color="auto"/>
      </w:divBdr>
      <w:divsChild>
        <w:div w:id="711878721">
          <w:marLeft w:val="3793"/>
          <w:marRight w:val="0"/>
          <w:marTop w:val="0"/>
          <w:marBottom w:val="0"/>
          <w:divBdr>
            <w:top w:val="none" w:sz="0" w:space="15" w:color="auto"/>
            <w:left w:val="single" w:sz="6" w:space="15" w:color="CCCCCC"/>
            <w:bottom w:val="none" w:sz="0" w:space="23" w:color="auto"/>
            <w:right w:val="none" w:sz="0" w:space="15" w:color="auto"/>
          </w:divBdr>
        </w:div>
        <w:div w:id="1056783472">
          <w:marLeft w:val="3793"/>
          <w:marRight w:val="0"/>
          <w:marTop w:val="0"/>
          <w:marBottom w:val="0"/>
          <w:divBdr>
            <w:top w:val="none" w:sz="0" w:space="15" w:color="auto"/>
            <w:left w:val="single" w:sz="6" w:space="15" w:color="CCCCCC"/>
            <w:bottom w:val="none" w:sz="0" w:space="23" w:color="auto"/>
            <w:right w:val="none" w:sz="0" w:space="15" w:color="auto"/>
          </w:divBdr>
        </w:div>
        <w:div w:id="469636098">
          <w:marLeft w:val="3793"/>
          <w:marRight w:val="0"/>
          <w:marTop w:val="0"/>
          <w:marBottom w:val="0"/>
          <w:divBdr>
            <w:top w:val="none" w:sz="0" w:space="15" w:color="auto"/>
            <w:left w:val="single" w:sz="6" w:space="15" w:color="CCCCCC"/>
            <w:bottom w:val="none" w:sz="0" w:space="23" w:color="auto"/>
            <w:right w:val="none" w:sz="0" w:space="15" w:color="auto"/>
          </w:divBdr>
        </w:div>
        <w:div w:id="807557134">
          <w:marLeft w:val="3793"/>
          <w:marRight w:val="0"/>
          <w:marTop w:val="0"/>
          <w:marBottom w:val="0"/>
          <w:divBdr>
            <w:top w:val="none" w:sz="0" w:space="15" w:color="auto"/>
            <w:left w:val="single" w:sz="6" w:space="15" w:color="CCCCCC"/>
            <w:bottom w:val="none" w:sz="0" w:space="23" w:color="auto"/>
            <w:right w:val="none" w:sz="0" w:space="15" w:color="auto"/>
          </w:divBdr>
        </w:div>
        <w:div w:id="907300690">
          <w:marLeft w:val="3793"/>
          <w:marRight w:val="0"/>
          <w:marTop w:val="0"/>
          <w:marBottom w:val="0"/>
          <w:divBdr>
            <w:top w:val="none" w:sz="0" w:space="15" w:color="auto"/>
            <w:left w:val="single" w:sz="6" w:space="15" w:color="CCCCCC"/>
            <w:bottom w:val="none" w:sz="0" w:space="23" w:color="auto"/>
            <w:right w:val="none" w:sz="0" w:space="15" w:color="auto"/>
          </w:divBdr>
        </w:div>
      </w:divsChild>
    </w:div>
    <w:div w:id="784232972">
      <w:bodyDiv w:val="1"/>
      <w:marLeft w:val="0"/>
      <w:marRight w:val="0"/>
      <w:marTop w:val="0"/>
      <w:marBottom w:val="0"/>
      <w:divBdr>
        <w:top w:val="none" w:sz="0" w:space="0" w:color="auto"/>
        <w:left w:val="none" w:sz="0" w:space="0" w:color="auto"/>
        <w:bottom w:val="none" w:sz="0" w:space="0" w:color="auto"/>
        <w:right w:val="none" w:sz="0" w:space="0" w:color="auto"/>
      </w:divBdr>
    </w:div>
    <w:div w:id="826671810">
      <w:bodyDiv w:val="1"/>
      <w:marLeft w:val="0"/>
      <w:marRight w:val="0"/>
      <w:marTop w:val="0"/>
      <w:marBottom w:val="0"/>
      <w:divBdr>
        <w:top w:val="none" w:sz="0" w:space="0" w:color="auto"/>
        <w:left w:val="none" w:sz="0" w:space="0" w:color="auto"/>
        <w:bottom w:val="none" w:sz="0" w:space="0" w:color="auto"/>
        <w:right w:val="none" w:sz="0" w:space="0" w:color="auto"/>
      </w:divBdr>
    </w:div>
    <w:div w:id="1137800166">
      <w:bodyDiv w:val="1"/>
      <w:marLeft w:val="0"/>
      <w:marRight w:val="0"/>
      <w:marTop w:val="0"/>
      <w:marBottom w:val="0"/>
      <w:divBdr>
        <w:top w:val="none" w:sz="0" w:space="0" w:color="auto"/>
        <w:left w:val="none" w:sz="0" w:space="0" w:color="auto"/>
        <w:bottom w:val="none" w:sz="0" w:space="0" w:color="auto"/>
        <w:right w:val="none" w:sz="0" w:space="0" w:color="auto"/>
      </w:divBdr>
    </w:div>
    <w:div w:id="1155800473">
      <w:bodyDiv w:val="1"/>
      <w:marLeft w:val="0"/>
      <w:marRight w:val="0"/>
      <w:marTop w:val="0"/>
      <w:marBottom w:val="0"/>
      <w:divBdr>
        <w:top w:val="none" w:sz="0" w:space="0" w:color="auto"/>
        <w:left w:val="none" w:sz="0" w:space="0" w:color="auto"/>
        <w:bottom w:val="none" w:sz="0" w:space="0" w:color="auto"/>
        <w:right w:val="none" w:sz="0" w:space="0" w:color="auto"/>
      </w:divBdr>
    </w:div>
    <w:div w:id="1967078955">
      <w:bodyDiv w:val="1"/>
      <w:marLeft w:val="0"/>
      <w:marRight w:val="0"/>
      <w:marTop w:val="0"/>
      <w:marBottom w:val="0"/>
      <w:divBdr>
        <w:top w:val="none" w:sz="0" w:space="0" w:color="auto"/>
        <w:left w:val="none" w:sz="0" w:space="0" w:color="auto"/>
        <w:bottom w:val="none" w:sz="0" w:space="0" w:color="auto"/>
        <w:right w:val="none" w:sz="0" w:space="0" w:color="auto"/>
      </w:divBdr>
      <w:divsChild>
        <w:div w:id="1384063778">
          <w:marLeft w:val="3793"/>
          <w:marRight w:val="0"/>
          <w:marTop w:val="0"/>
          <w:marBottom w:val="0"/>
          <w:divBdr>
            <w:top w:val="none" w:sz="0" w:space="15" w:color="auto"/>
            <w:left w:val="single" w:sz="6" w:space="15" w:color="CCCCCC"/>
            <w:bottom w:val="none" w:sz="0" w:space="23" w:color="auto"/>
            <w:right w:val="none" w:sz="0" w:space="15" w:color="auto"/>
          </w:divBdr>
        </w:div>
        <w:div w:id="1480197316">
          <w:marLeft w:val="3793"/>
          <w:marRight w:val="0"/>
          <w:marTop w:val="0"/>
          <w:marBottom w:val="0"/>
          <w:divBdr>
            <w:top w:val="none" w:sz="0" w:space="15" w:color="auto"/>
            <w:left w:val="single" w:sz="6" w:space="15" w:color="CCCCCC"/>
            <w:bottom w:val="none" w:sz="0" w:space="23" w:color="auto"/>
            <w:right w:val="none" w:sz="0" w:space="15" w:color="auto"/>
          </w:divBdr>
        </w:div>
        <w:div w:id="1615215470">
          <w:marLeft w:val="3793"/>
          <w:marRight w:val="0"/>
          <w:marTop w:val="0"/>
          <w:marBottom w:val="0"/>
          <w:divBdr>
            <w:top w:val="none" w:sz="0" w:space="15" w:color="auto"/>
            <w:left w:val="single" w:sz="6" w:space="15" w:color="CCCCCC"/>
            <w:bottom w:val="none" w:sz="0" w:space="23" w:color="auto"/>
            <w:right w:val="none" w:sz="0" w:space="15" w:color="auto"/>
          </w:divBdr>
        </w:div>
      </w:divsChild>
    </w:div>
    <w:div w:id="1991328898">
      <w:bodyDiv w:val="1"/>
      <w:marLeft w:val="0"/>
      <w:marRight w:val="0"/>
      <w:marTop w:val="0"/>
      <w:marBottom w:val="0"/>
      <w:divBdr>
        <w:top w:val="none" w:sz="0" w:space="0" w:color="auto"/>
        <w:left w:val="none" w:sz="0" w:space="0" w:color="auto"/>
        <w:bottom w:val="none" w:sz="0" w:space="0" w:color="auto"/>
        <w:right w:val="none" w:sz="0" w:space="0" w:color="auto"/>
      </w:divBdr>
      <w:divsChild>
        <w:div w:id="17438928">
          <w:marLeft w:val="3793"/>
          <w:marRight w:val="0"/>
          <w:marTop w:val="0"/>
          <w:marBottom w:val="0"/>
          <w:divBdr>
            <w:top w:val="none" w:sz="0" w:space="15" w:color="auto"/>
            <w:left w:val="single" w:sz="6" w:space="15" w:color="CCCCCC"/>
            <w:bottom w:val="none" w:sz="0" w:space="23" w:color="auto"/>
            <w:right w:val="none" w:sz="0" w:space="15"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7381D749DC8E644DB32F4C388B266FA7" ma:contentTypeVersion="2" ma:contentTypeDescription="Utwórz nowy dokument." ma:contentTypeScope="" ma:versionID="c0e10f5cd0f607927fd869e654826e1d">
  <xsd:schema xmlns:xsd="http://www.w3.org/2001/XMLSchema" xmlns:xs="http://www.w3.org/2001/XMLSchema" xmlns:p="http://schemas.microsoft.com/office/2006/metadata/properties" xmlns:ns2="d91dd88d-2ae7-4250-beca-9baba4cc53a5" targetNamespace="http://schemas.microsoft.com/office/2006/metadata/properties" ma:root="true" ma:fieldsID="eba1aa3cdc3a7e695ceb81185134e230" ns2:_="">
    <xsd:import namespace="d91dd88d-2ae7-4250-beca-9baba4cc53a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1dd88d-2ae7-4250-beca-9baba4cc53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A2FEAE-E4EB-4802-844B-E9C3B49EC1CD}">
  <ds:schemaRefs>
    <ds:schemaRef ds:uri="http://schemas.microsoft.com/office/infopath/2007/PartnerControls"/>
    <ds:schemaRef ds:uri="d91dd88d-2ae7-4250-beca-9baba4cc53a5"/>
    <ds:schemaRef ds:uri="http://purl.org/dc/dcmitype/"/>
    <ds:schemaRef ds:uri="http://purl.org/dc/terms/"/>
    <ds:schemaRef ds:uri="http://www.w3.org/XML/1998/namespace"/>
    <ds:schemaRef ds:uri="http://schemas.microsoft.com/office/2006/documentManagement/types"/>
    <ds:schemaRef ds:uri="http://schemas.openxmlformats.org/package/2006/metadata/core-properties"/>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077FEF24-2C9B-4F36-B0DF-FB50F9B58916}">
  <ds:schemaRefs>
    <ds:schemaRef ds:uri="http://schemas.microsoft.com/sharepoint/v3/contenttype/forms"/>
  </ds:schemaRefs>
</ds:datastoreItem>
</file>

<file path=customXml/itemProps3.xml><?xml version="1.0" encoding="utf-8"?>
<ds:datastoreItem xmlns:ds="http://schemas.openxmlformats.org/officeDocument/2006/customXml" ds:itemID="{8B381D2C-0C6D-4CE7-9ADA-A83DC5843B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1dd88d-2ae7-4250-beca-9baba4cc53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352F1CA-8105-452D-B512-90F19E591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10</Pages>
  <Words>2923</Words>
  <Characters>17541</Characters>
  <Application>Microsoft Office Word</Application>
  <DocSecurity>0</DocSecurity>
  <Lines>146</Lines>
  <Paragraphs>40</Paragraphs>
  <ScaleCrop>false</ScaleCrop>
  <HeadingPairs>
    <vt:vector size="2" baseType="variant">
      <vt:variant>
        <vt:lpstr>Tytuł</vt:lpstr>
      </vt:variant>
      <vt:variant>
        <vt:i4>1</vt:i4>
      </vt:variant>
    </vt:vector>
  </HeadingPairs>
  <TitlesOfParts>
    <vt:vector size="1" baseType="lpstr">
      <vt:lpstr/>
    </vt:vector>
  </TitlesOfParts>
  <Company>Uniwerstytet Śląski</Company>
  <LinksUpToDate>false</LinksUpToDate>
  <CharactersWithSpaces>20424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Szlesińska</dc:creator>
  <cp:lastModifiedBy>Damian Ludwikowski</cp:lastModifiedBy>
  <cp:revision>10</cp:revision>
  <cp:lastPrinted>2020-09-21T09:22:00Z</cp:lastPrinted>
  <dcterms:created xsi:type="dcterms:W3CDTF">2020-12-17T08:41:00Z</dcterms:created>
  <dcterms:modified xsi:type="dcterms:W3CDTF">2021-03-29T08:43:00Z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0x0101007381D749DC8E644DB32F4C388B266FA7</vt:lpwstr>
  </property>
</Properties>
</file>