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C7" w:rsidRDefault="00D827C7" w:rsidP="003637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7C7" w:rsidRPr="0036373B" w:rsidRDefault="004A239F" w:rsidP="0036373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3206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205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86C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D827C7" w:rsidRDefault="00D827C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27C7" w:rsidRDefault="00D827C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27C7" w:rsidRPr="00D827C7" w:rsidRDefault="00D827C7" w:rsidP="00D827C7">
      <w:pPr>
        <w:spacing w:after="139"/>
        <w:ind w:right="7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827C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ZP.271.2.6.2023.AR</w:t>
      </w:r>
    </w:p>
    <w:p w:rsidR="00667281" w:rsidRPr="00CF7B90" w:rsidRDefault="006672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27C7" w:rsidRPr="0036373B" w:rsidRDefault="00E27887" w:rsidP="0036373B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827C7" w:rsidRPr="0036373B">
        <w:rPr>
          <w:rFonts w:ascii="Times New Roman" w:hAnsi="Times New Roman" w:cs="Times New Roman"/>
          <w:sz w:val="24"/>
          <w:szCs w:val="24"/>
        </w:rPr>
        <w:t>13</w:t>
      </w:r>
      <w:r w:rsidR="007F6EF8">
        <w:rPr>
          <w:rFonts w:ascii="Times New Roman" w:hAnsi="Times New Roman" w:cs="Times New Roman"/>
          <w:sz w:val="24"/>
          <w:szCs w:val="24"/>
        </w:rPr>
        <w:t xml:space="preserve">7  w związku z </w:t>
      </w:r>
      <w:r w:rsidR="003920C2" w:rsidRPr="0036373B">
        <w:rPr>
          <w:rFonts w:ascii="Times New Roman" w:hAnsi="Times New Roman" w:cs="Times New Roman"/>
          <w:sz w:val="24"/>
          <w:szCs w:val="24"/>
        </w:rPr>
        <w:t xml:space="preserve"> art. </w:t>
      </w:r>
      <w:r w:rsidR="00D827C7" w:rsidRPr="0036373B">
        <w:rPr>
          <w:rFonts w:ascii="Times New Roman" w:hAnsi="Times New Roman" w:cs="Times New Roman"/>
          <w:sz w:val="24"/>
          <w:szCs w:val="24"/>
        </w:rPr>
        <w:t>13</w:t>
      </w:r>
      <w:r w:rsidR="007F6EF8">
        <w:rPr>
          <w:rFonts w:ascii="Times New Roman" w:hAnsi="Times New Roman" w:cs="Times New Roman"/>
          <w:sz w:val="24"/>
          <w:szCs w:val="24"/>
        </w:rPr>
        <w:t xml:space="preserve">5 </w:t>
      </w:r>
      <w:r w:rsidR="004A239F" w:rsidRPr="0036373B">
        <w:rPr>
          <w:rFonts w:ascii="Times New Roman" w:hAnsi="Times New Roman" w:cs="Times New Roman"/>
          <w:sz w:val="24"/>
          <w:szCs w:val="24"/>
        </w:rPr>
        <w:t>ustawy z dnia 11 września 2019 r. Prawo Zamówień Publicznych (Dz. U. 202</w:t>
      </w:r>
      <w:r w:rsidR="00086CCD" w:rsidRPr="0036373B">
        <w:rPr>
          <w:rFonts w:ascii="Times New Roman" w:hAnsi="Times New Roman" w:cs="Times New Roman"/>
          <w:sz w:val="24"/>
          <w:szCs w:val="24"/>
        </w:rPr>
        <w:t>2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086CCD" w:rsidRPr="0036373B">
        <w:rPr>
          <w:rFonts w:ascii="Times New Roman" w:hAnsi="Times New Roman" w:cs="Times New Roman"/>
          <w:sz w:val="24"/>
          <w:szCs w:val="24"/>
        </w:rPr>
        <w:t>710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 ze zm.) Zamawiający udziela wyjaśnień </w:t>
      </w:r>
      <w:r w:rsidR="003920C2" w:rsidRPr="0036373B">
        <w:rPr>
          <w:rFonts w:ascii="Times New Roman" w:hAnsi="Times New Roman" w:cs="Times New Roman"/>
          <w:sz w:val="24"/>
          <w:szCs w:val="24"/>
        </w:rPr>
        <w:t>oraz dokonuje zmiany treści SWZ</w:t>
      </w:r>
      <w:r w:rsidR="00EA6075" w:rsidRPr="0036373B">
        <w:rPr>
          <w:rFonts w:ascii="Times New Roman" w:hAnsi="Times New Roman" w:cs="Times New Roman"/>
          <w:sz w:val="24"/>
          <w:szCs w:val="24"/>
        </w:rPr>
        <w:t xml:space="preserve"> 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pn. </w:t>
      </w:r>
      <w:r w:rsidR="00FE66DC" w:rsidRPr="0036373B">
        <w:rPr>
          <w:rFonts w:ascii="Times New Roman" w:hAnsi="Times New Roman" w:cs="Times New Roman"/>
          <w:b/>
          <w:sz w:val="24"/>
          <w:szCs w:val="24"/>
        </w:rPr>
        <w:t>„</w:t>
      </w:r>
      <w:r w:rsidR="00D827C7" w:rsidRPr="003637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Poprawa jakości życia poprzez adaptację i wyposażenie zabytkowego budynku Kantoru w celu utworzenia Centrum Obsługi Mieszkańca.”</w:t>
      </w:r>
    </w:p>
    <w:p w:rsidR="00D827C7" w:rsidRPr="0036373B" w:rsidRDefault="00D827C7" w:rsidP="0036373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27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Pytania do </w:t>
      </w:r>
      <w:r w:rsidRPr="003637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części </w:t>
      </w:r>
      <w:r w:rsidRPr="00D827C7">
        <w:rPr>
          <w:rFonts w:ascii="Times New Roman" w:eastAsia="Calibri" w:hAnsi="Times New Roman" w:cs="Times New Roman"/>
          <w:b/>
          <w:bCs/>
          <w:sz w:val="24"/>
          <w:szCs w:val="24"/>
        </w:rPr>
        <w:t>1  postępowania</w:t>
      </w:r>
      <w:r w:rsidRPr="0036373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36373B" w:rsidRDefault="00D827C7" w:rsidP="0036373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373B">
        <w:rPr>
          <w:rFonts w:ascii="Times New Roman" w:eastAsia="Calibri" w:hAnsi="Times New Roman" w:cs="Times New Roman"/>
          <w:b/>
          <w:bCs/>
          <w:sz w:val="24"/>
          <w:szCs w:val="24"/>
        </w:rPr>
        <w:t>Pytanie nr 1:</w:t>
      </w:r>
    </w:p>
    <w:p w:rsidR="00D827C7" w:rsidRPr="0036373B" w:rsidRDefault="00D827C7" w:rsidP="0036373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27C7">
        <w:rPr>
          <w:rFonts w:ascii="Times New Roman" w:eastAsia="Calibri" w:hAnsi="Times New Roman" w:cs="Times New Roman"/>
          <w:sz w:val="24"/>
          <w:szCs w:val="24"/>
        </w:rPr>
        <w:t>W przypadku krzesła dla petentów w zestawieniu mebli Zamawiający wymaga dwóch kolorów antracyt/czarny, natomiast opis przedmiotu zamówienia wskazuje na oparcie i siedzisko wykonane z tworzywa, zaś na zdjęciu widoczna jest poduszka. Proszę o informacje, czy wykonawca ma zaoferować produkt w jednym z dwóch kolorów, czy też zastosować poduszkę tapicerowaną, która zapewni zastosowanie dwóch kolorów jednocześnie?</w:t>
      </w:r>
    </w:p>
    <w:p w:rsidR="00D827C7" w:rsidRPr="0036373B" w:rsidRDefault="00D827C7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7C7" w:rsidRPr="00884133" w:rsidRDefault="00D827C7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33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D878EC" w:rsidRDefault="00E63625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133">
        <w:rPr>
          <w:rFonts w:ascii="Times New Roman" w:eastAsia="Calibri" w:hAnsi="Times New Roman" w:cs="Times New Roman"/>
          <w:sz w:val="24"/>
          <w:szCs w:val="24"/>
        </w:rPr>
        <w:t>Siedzisko krzesła dla petentów ma być wykonane z tworzywa w kolorze czarnym lub antracytowym, bez poduszki</w:t>
      </w:r>
      <w:r w:rsidR="008841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4133" w:rsidRPr="00884133" w:rsidRDefault="0088413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7C7" w:rsidRPr="00884133" w:rsidRDefault="00D827C7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33">
        <w:rPr>
          <w:rFonts w:ascii="Times New Roman" w:eastAsia="Calibri" w:hAnsi="Times New Roman" w:cs="Times New Roman"/>
          <w:b/>
          <w:sz w:val="24"/>
          <w:szCs w:val="24"/>
        </w:rPr>
        <w:t>Pytanie nr 2:</w:t>
      </w:r>
    </w:p>
    <w:p w:rsidR="00D827C7" w:rsidRPr="0036373B" w:rsidRDefault="00D827C7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7C7">
        <w:rPr>
          <w:rFonts w:ascii="Times New Roman" w:eastAsia="Calibri" w:hAnsi="Times New Roman" w:cs="Times New Roman"/>
          <w:sz w:val="24"/>
          <w:szCs w:val="24"/>
        </w:rPr>
        <w:t>Prosimy o wskazanie w OPZ, które krzesło jest przeznaczone dla pracowników z kółkami? Czy to jest model tożsamy z fotelem obrotowym?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8EC" w:rsidRPr="00884133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33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884133" w:rsidRDefault="00E63625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133">
        <w:rPr>
          <w:rFonts w:ascii="Times New Roman" w:eastAsia="Calibri" w:hAnsi="Times New Roman" w:cs="Times New Roman"/>
          <w:sz w:val="24"/>
          <w:szCs w:val="24"/>
        </w:rPr>
        <w:t>Krzesło dla pracowników ma być zgodne z opisem wg załączonej karty katalogowej „Krzesło obrotowe dla pracowników</w:t>
      </w:r>
      <w:r w:rsidR="00884133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7F6EF8" w:rsidRDefault="007F6EF8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0EF1" w:rsidRDefault="00FA0EF1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0EF1" w:rsidRPr="00884133" w:rsidRDefault="00FA0EF1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8EC" w:rsidRPr="00884133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3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Pytanie nr 3:</w:t>
      </w:r>
    </w:p>
    <w:p w:rsidR="00D827C7" w:rsidRPr="0036373B" w:rsidRDefault="00D827C7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7C7">
        <w:rPr>
          <w:rFonts w:ascii="Times New Roman" w:eastAsia="Calibri" w:hAnsi="Times New Roman" w:cs="Times New Roman"/>
          <w:sz w:val="24"/>
          <w:szCs w:val="24"/>
        </w:rPr>
        <w:t>Prosimy o przypisanie elementów siedzisk w OPZ cz. 1 zgodnie z nomenklaturą określoną w zestawieniu mebli do projektu wnętrz.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8EC" w:rsidRPr="00884133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33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Pr="00E63625" w:rsidRDefault="00E63625" w:rsidP="0088413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>Wszystkie rodzaje krzeseł zostały określone w kartach katalogowych załączonych do projektu części I.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8EC" w:rsidRPr="00884133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33">
        <w:rPr>
          <w:rFonts w:ascii="Times New Roman" w:eastAsia="Calibri" w:hAnsi="Times New Roman" w:cs="Times New Roman"/>
          <w:b/>
          <w:sz w:val="24"/>
          <w:szCs w:val="24"/>
        </w:rPr>
        <w:t>Pytanie nr 4:</w:t>
      </w:r>
    </w:p>
    <w:p w:rsidR="00D827C7" w:rsidRPr="0036373B" w:rsidRDefault="00D827C7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7C7">
        <w:rPr>
          <w:rFonts w:ascii="Times New Roman" w:eastAsia="Calibri" w:hAnsi="Times New Roman" w:cs="Times New Roman"/>
          <w:sz w:val="24"/>
          <w:szCs w:val="24"/>
        </w:rPr>
        <w:t>Prosimy o wskazanie opisu fotela dla urzędnika, pary młodej i świadków?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8EC" w:rsidRPr="00884133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33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Pr="00E63625" w:rsidRDefault="00E63625" w:rsidP="0088413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>Fotel dla urzędnika, pary młodej i świadków ma być zgodny z opisem wg załączonej karty katalogowej „Fotel do sali ślubów”.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8EC" w:rsidRPr="00884133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33">
        <w:rPr>
          <w:rFonts w:ascii="Times New Roman" w:eastAsia="Calibri" w:hAnsi="Times New Roman" w:cs="Times New Roman"/>
          <w:b/>
          <w:sz w:val="24"/>
          <w:szCs w:val="24"/>
        </w:rPr>
        <w:t>Pytanie nr 5:</w:t>
      </w:r>
    </w:p>
    <w:p w:rsidR="00D827C7" w:rsidRPr="0036373B" w:rsidRDefault="00D827C7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7C7">
        <w:rPr>
          <w:rFonts w:ascii="Times New Roman" w:eastAsia="Calibri" w:hAnsi="Times New Roman" w:cs="Times New Roman"/>
          <w:sz w:val="24"/>
          <w:szCs w:val="24"/>
        </w:rPr>
        <w:t>Prosimy o jednoznaczne wskazanie pozycji sofa dwuosobowa i fotel dla petentów, ponieważ w OPZ w pozycji karta produktu kanapa, sofa dwuosobowa podane są trochę inne wymiar niż  zestawieniu mebli. Wymiary z zestawienia sugerują iż fotel i sofa 2 osobowa to tożsame produkty.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8EC" w:rsidRPr="00884133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33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Pr="00E63625" w:rsidRDefault="00884133" w:rsidP="0088413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E63625" w:rsidRPr="00E63625">
        <w:rPr>
          <w:rFonts w:ascii="Times New Roman" w:eastAsia="Calibri" w:hAnsi="Times New Roman" w:cs="Times New Roman"/>
          <w:sz w:val="24"/>
          <w:szCs w:val="24"/>
        </w:rPr>
        <w:t xml:space="preserve"> pliku KARTA KATALOGOWA – KANAPA / FOTEL są zawarte 2 strony z zaznaczonymi osobno wymiarami dla kanapy i fotela – są to 2 osobne meble, które należy zawrzeć w ofercie.</w:t>
      </w:r>
    </w:p>
    <w:p w:rsidR="00D878EC" w:rsidRPr="00884133" w:rsidRDefault="00D878EC" w:rsidP="0088413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8EC" w:rsidRPr="00884133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33">
        <w:rPr>
          <w:rFonts w:ascii="Times New Roman" w:eastAsia="Calibri" w:hAnsi="Times New Roman" w:cs="Times New Roman"/>
          <w:b/>
          <w:sz w:val="24"/>
          <w:szCs w:val="24"/>
        </w:rPr>
        <w:t>Pytanie nr 6:</w:t>
      </w:r>
    </w:p>
    <w:p w:rsidR="00D827C7" w:rsidRPr="0036373B" w:rsidRDefault="00D827C7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7C7">
        <w:rPr>
          <w:rFonts w:ascii="Times New Roman" w:eastAsia="Calibri" w:hAnsi="Times New Roman" w:cs="Times New Roman"/>
          <w:sz w:val="24"/>
          <w:szCs w:val="24"/>
        </w:rPr>
        <w:t>Prosimy o wskazanie opisu stoliku dla petentów</w:t>
      </w:r>
      <w:r w:rsidR="00D878EC" w:rsidRPr="003637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8EC" w:rsidRPr="00884133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33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Pr="00E63625" w:rsidRDefault="00884133" w:rsidP="0088413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E63625" w:rsidRPr="00E63625">
        <w:rPr>
          <w:rFonts w:ascii="Times New Roman" w:eastAsia="Calibri" w:hAnsi="Times New Roman" w:cs="Times New Roman"/>
          <w:sz w:val="24"/>
          <w:szCs w:val="24"/>
        </w:rPr>
        <w:t xml:space="preserve"> projekcie występują 2 rodzaje stolików dla petentów:</w:t>
      </w:r>
    </w:p>
    <w:p w:rsidR="00E63625" w:rsidRPr="00E63625" w:rsidRDefault="00E63625" w:rsidP="0088413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>- Karta produktu – stolik do kanapy</w:t>
      </w:r>
    </w:p>
    <w:p w:rsidR="00D878EC" w:rsidRPr="00884133" w:rsidRDefault="00E63625" w:rsidP="0088413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133">
        <w:rPr>
          <w:rFonts w:ascii="Times New Roman" w:eastAsia="Calibri" w:hAnsi="Times New Roman" w:cs="Times New Roman"/>
          <w:sz w:val="24"/>
          <w:szCs w:val="24"/>
        </w:rPr>
        <w:t>- karta produktu – stolik do ławki</w:t>
      </w:r>
    </w:p>
    <w:p w:rsidR="00FA0EF1" w:rsidRDefault="00FA0EF1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8EC" w:rsidRPr="00884133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33">
        <w:rPr>
          <w:rFonts w:ascii="Times New Roman" w:eastAsia="Calibri" w:hAnsi="Times New Roman" w:cs="Times New Roman"/>
          <w:b/>
          <w:sz w:val="24"/>
          <w:szCs w:val="24"/>
        </w:rPr>
        <w:t>Pytanie nr 7:</w:t>
      </w:r>
    </w:p>
    <w:p w:rsidR="00D827C7" w:rsidRPr="0036373B" w:rsidRDefault="00D827C7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7C7">
        <w:rPr>
          <w:rFonts w:ascii="Times New Roman" w:eastAsia="Calibri" w:hAnsi="Times New Roman" w:cs="Times New Roman"/>
          <w:sz w:val="24"/>
          <w:szCs w:val="24"/>
        </w:rPr>
        <w:t>Prosimy o podanie minimalnego wymiaru szerokości firany?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8EC" w:rsidRPr="00884133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33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Pr="00E63625" w:rsidRDefault="00E63625" w:rsidP="0088413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>Należy dostosować do szerokości karnisza szer. 220cm – czyli firana szer. 440cm.</w:t>
      </w:r>
    </w:p>
    <w:p w:rsidR="00E63625" w:rsidRPr="00E63625" w:rsidRDefault="00E63625" w:rsidP="0088413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 xml:space="preserve">Jednocześnie Zamawiający informuje, że w sali ślubów kotary i firany w oknach należy wykonać z materiału trudnopalnego. 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8EC" w:rsidRPr="00884133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33">
        <w:rPr>
          <w:rFonts w:ascii="Times New Roman" w:eastAsia="Calibri" w:hAnsi="Times New Roman" w:cs="Times New Roman"/>
          <w:b/>
          <w:sz w:val="24"/>
          <w:szCs w:val="24"/>
        </w:rPr>
        <w:t>Pytanie nr 8:</w:t>
      </w:r>
    </w:p>
    <w:p w:rsidR="00D827C7" w:rsidRPr="0036373B" w:rsidRDefault="00D827C7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7C7">
        <w:rPr>
          <w:rFonts w:ascii="Times New Roman" w:eastAsia="Calibri" w:hAnsi="Times New Roman" w:cs="Times New Roman"/>
          <w:sz w:val="24"/>
          <w:szCs w:val="24"/>
        </w:rPr>
        <w:t xml:space="preserve">Prosimy o wskazanie opisów technicznych to krzesła do jadalni, baterii kuchennej oraz lodówki </w:t>
      </w:r>
      <w:proofErr w:type="spellStart"/>
      <w:r w:rsidRPr="00D827C7">
        <w:rPr>
          <w:rFonts w:ascii="Times New Roman" w:eastAsia="Calibri" w:hAnsi="Times New Roman" w:cs="Times New Roman"/>
          <w:sz w:val="24"/>
          <w:szCs w:val="24"/>
        </w:rPr>
        <w:t>podblatowej</w:t>
      </w:r>
      <w:proofErr w:type="spellEnd"/>
      <w:r w:rsidRPr="00D827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8EC" w:rsidRPr="00884133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33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Pr="00E63625" w:rsidRDefault="00F136A1" w:rsidP="0088413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Opisy techniczne z</w:t>
      </w:r>
      <w:r w:rsidR="00E63625" w:rsidRPr="00E63625">
        <w:rPr>
          <w:rFonts w:ascii="Times New Roman" w:eastAsia="Calibri" w:hAnsi="Times New Roman" w:cs="Times New Roman"/>
          <w:sz w:val="24"/>
          <w:szCs w:val="24"/>
        </w:rPr>
        <w:t xml:space="preserve">awarte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są w </w:t>
      </w:r>
      <w:r w:rsidR="00E63625" w:rsidRPr="00E63625">
        <w:rPr>
          <w:rFonts w:ascii="Times New Roman" w:eastAsia="Calibri" w:hAnsi="Times New Roman" w:cs="Times New Roman"/>
          <w:sz w:val="24"/>
          <w:szCs w:val="24"/>
        </w:rPr>
        <w:t>kart</w:t>
      </w:r>
      <w:r>
        <w:rPr>
          <w:rFonts w:ascii="Times New Roman" w:eastAsia="Calibri" w:hAnsi="Times New Roman" w:cs="Times New Roman"/>
          <w:sz w:val="24"/>
          <w:szCs w:val="24"/>
        </w:rPr>
        <w:t>ach</w:t>
      </w:r>
      <w:r w:rsidR="00E63625" w:rsidRPr="00E63625">
        <w:rPr>
          <w:rFonts w:ascii="Times New Roman" w:eastAsia="Calibri" w:hAnsi="Times New Roman" w:cs="Times New Roman"/>
          <w:sz w:val="24"/>
          <w:szCs w:val="24"/>
        </w:rPr>
        <w:t xml:space="preserve"> produktów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3625" w:rsidRPr="00E63625" w:rsidRDefault="00E63625" w:rsidP="0088413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>- Karta produktu – kran</w:t>
      </w:r>
    </w:p>
    <w:p w:rsidR="00E63625" w:rsidRPr="00E63625" w:rsidRDefault="00E63625" w:rsidP="0088413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>- karta produktu – zlew</w:t>
      </w:r>
    </w:p>
    <w:p w:rsidR="00E63625" w:rsidRPr="00E63625" w:rsidRDefault="00E63625" w:rsidP="0088413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>- karta katalogowa – krzesło dla petentów i pomieszczenia socjalnego</w:t>
      </w:r>
    </w:p>
    <w:p w:rsidR="00D878EC" w:rsidRPr="00884133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8EC" w:rsidRPr="00884133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33">
        <w:rPr>
          <w:rFonts w:ascii="Times New Roman" w:eastAsia="Calibri" w:hAnsi="Times New Roman" w:cs="Times New Roman"/>
          <w:b/>
          <w:sz w:val="24"/>
          <w:szCs w:val="24"/>
        </w:rPr>
        <w:t>Pytanie nr 9:</w:t>
      </w:r>
    </w:p>
    <w:p w:rsidR="00D878EC" w:rsidRPr="0036373B" w:rsidRDefault="00D827C7" w:rsidP="0036373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73B">
        <w:rPr>
          <w:rFonts w:ascii="Times New Roman" w:eastAsia="Calibri" w:hAnsi="Times New Roman" w:cs="Times New Roman"/>
          <w:sz w:val="24"/>
          <w:szCs w:val="24"/>
        </w:rPr>
        <w:t>Prosimy o wskazanie na podstawie zestawienia mebli na wymiar wg załącznika formularzy ofertowych zgodnie z OPZ cz.1 prawidłowej interpretacji kolorów. Wykonawca nie rozumie, czym powinien się kierować w wycenie. Przykładowo na rys 1-15 odpowiadającemu teoretycznie pozycji biurko pracownicze  panel frontowy podany jest w okleinie orzech zaś</w:t>
      </w:r>
      <w:r w:rsidR="00D878EC" w:rsidRPr="0036373B">
        <w:rPr>
          <w:rFonts w:ascii="Times New Roman" w:eastAsia="Calibri" w:hAnsi="Times New Roman" w:cs="Times New Roman"/>
          <w:sz w:val="24"/>
          <w:szCs w:val="24"/>
        </w:rPr>
        <w:t xml:space="preserve"> w opisie ciemny dąb., przy pozostałych elementach kolorystycznych zgodnych.</w:t>
      </w:r>
    </w:p>
    <w:p w:rsidR="00D878EC" w:rsidRPr="00884133" w:rsidRDefault="00D878EC" w:rsidP="0036373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33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Pr="00E63625" w:rsidRDefault="00884133" w:rsidP="0088413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E63625" w:rsidRPr="00E63625">
        <w:rPr>
          <w:rFonts w:ascii="Times New Roman" w:eastAsia="Calibri" w:hAnsi="Times New Roman" w:cs="Times New Roman"/>
          <w:sz w:val="24"/>
          <w:szCs w:val="24"/>
        </w:rPr>
        <w:t>a frontach biurek pod nazwą PANEL FRONTOWY (1-15, 2-19) oraz PAN</w:t>
      </w:r>
      <w:r w:rsidR="0063206F">
        <w:rPr>
          <w:rFonts w:ascii="Times New Roman" w:eastAsia="Calibri" w:hAnsi="Times New Roman" w:cs="Times New Roman"/>
          <w:sz w:val="24"/>
          <w:szCs w:val="24"/>
        </w:rPr>
        <w:t>E</w:t>
      </w:r>
      <w:r w:rsidR="00E63625" w:rsidRPr="00E63625">
        <w:rPr>
          <w:rFonts w:ascii="Times New Roman" w:eastAsia="Calibri" w:hAnsi="Times New Roman" w:cs="Times New Roman"/>
          <w:sz w:val="24"/>
          <w:szCs w:val="24"/>
        </w:rPr>
        <w:t>L DOLNY (1-11, 1-10) należy założyć wykończenie:</w:t>
      </w:r>
    </w:p>
    <w:p w:rsidR="00E63625" w:rsidRPr="00E63625" w:rsidRDefault="00E63625" w:rsidP="0088413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 xml:space="preserve">Płyta </w:t>
      </w:r>
      <w:proofErr w:type="spellStart"/>
      <w:r w:rsidRPr="00E63625">
        <w:rPr>
          <w:rFonts w:ascii="Times New Roman" w:eastAsia="Calibri" w:hAnsi="Times New Roman" w:cs="Times New Roman"/>
          <w:sz w:val="24"/>
          <w:szCs w:val="24"/>
        </w:rPr>
        <w:t>mdf</w:t>
      </w:r>
      <w:proofErr w:type="spellEnd"/>
      <w:r w:rsidRPr="00E63625">
        <w:rPr>
          <w:rFonts w:ascii="Times New Roman" w:eastAsia="Calibri" w:hAnsi="Times New Roman" w:cs="Times New Roman"/>
          <w:sz w:val="24"/>
          <w:szCs w:val="24"/>
        </w:rPr>
        <w:t xml:space="preserve"> fornirowana / laminowana typu orzech rustyk lub </w:t>
      </w:r>
      <w:proofErr w:type="spellStart"/>
      <w:r w:rsidRPr="00E63625">
        <w:rPr>
          <w:rFonts w:ascii="Times New Roman" w:eastAsia="Calibri" w:hAnsi="Times New Roman" w:cs="Times New Roman"/>
          <w:sz w:val="24"/>
          <w:szCs w:val="24"/>
        </w:rPr>
        <w:t>wenge</w:t>
      </w:r>
      <w:proofErr w:type="spellEnd"/>
      <w:r w:rsidRPr="00E63625">
        <w:rPr>
          <w:rFonts w:ascii="Times New Roman" w:eastAsia="Calibri" w:hAnsi="Times New Roman" w:cs="Times New Roman"/>
          <w:sz w:val="24"/>
          <w:szCs w:val="24"/>
        </w:rPr>
        <w:t xml:space="preserve"> japońskie</w:t>
      </w:r>
    </w:p>
    <w:p w:rsidR="00D878EC" w:rsidRPr="0036373B" w:rsidRDefault="00E63625" w:rsidP="008841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>Zamawiający wymaga przestawienia próbek materiałów wg. Załączonej na dokumentacji rysunkowej adnotacji: wszelkie materiały wykończeniowe, płyty meblowe, kolor lakier, siatka stalowe profile, fornir/okleina, rodzaj blatów itp. Należy przedstawić próbki materiałów do akceptacji zamawiającego.</w:t>
      </w:r>
    </w:p>
    <w:p w:rsidR="00D878EC" w:rsidRPr="0036373B" w:rsidRDefault="00D878EC" w:rsidP="0036373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27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Pytania do </w:t>
      </w:r>
      <w:r w:rsidRPr="0036373B">
        <w:rPr>
          <w:rFonts w:ascii="Times New Roman" w:eastAsia="Calibri" w:hAnsi="Times New Roman" w:cs="Times New Roman"/>
          <w:b/>
          <w:bCs/>
          <w:sz w:val="24"/>
          <w:szCs w:val="24"/>
        </w:rPr>
        <w:t>części 2</w:t>
      </w:r>
      <w:r w:rsidRPr="00D827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postępowania</w:t>
      </w:r>
      <w:r w:rsidRPr="0036373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4F09F3" w:rsidRPr="0036373B" w:rsidRDefault="004F09F3" w:rsidP="0036373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373B">
        <w:rPr>
          <w:rFonts w:ascii="Times New Roman" w:eastAsia="Calibri" w:hAnsi="Times New Roman" w:cs="Times New Roman"/>
          <w:b/>
          <w:bCs/>
          <w:sz w:val="24"/>
          <w:szCs w:val="24"/>
        </w:rPr>
        <w:t>Pytanie nr 1: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 xml:space="preserve">W opisie przedmiotu zamówienia Zamawiający zwraca uwagę o </w:t>
      </w:r>
      <w:r w:rsidRPr="00D878E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„konieczności zapewniania ciągłości usłojenia forniru” </w:t>
      </w:r>
      <w:r w:rsidRPr="00D878EC">
        <w:rPr>
          <w:rFonts w:ascii="Times New Roman" w:eastAsia="Calibri" w:hAnsi="Times New Roman" w:cs="Times New Roman"/>
          <w:sz w:val="24"/>
          <w:szCs w:val="24"/>
        </w:rPr>
        <w:t xml:space="preserve">Wykonawca zwraca uwagę, ze takiego materiału Zamawiający nie </w:t>
      </w:r>
      <w:r w:rsidRPr="00D878EC">
        <w:rPr>
          <w:rFonts w:ascii="Times New Roman" w:eastAsia="Calibri" w:hAnsi="Times New Roman" w:cs="Times New Roman"/>
          <w:sz w:val="24"/>
          <w:szCs w:val="24"/>
        </w:rPr>
        <w:lastRenderedPageBreak/>
        <w:t>wykorzystuje w swoim projekcie. W związku z tym, czy Zamawiający wymaga, aby w danym modelu pokrycia na danej płaszczyźnie był zachowany jeden ułożenia wzoru.</w:t>
      </w:r>
    </w:p>
    <w:p w:rsidR="004F09F3" w:rsidRPr="0036373B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9F3" w:rsidRPr="00884133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33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Pr="00E63625" w:rsidRDefault="00E63625" w:rsidP="00884133">
      <w:p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63625">
        <w:rPr>
          <w:rFonts w:ascii="Times New Roman" w:eastAsia="Calibri" w:hAnsi="Times New Roman" w:cs="Times New Roman"/>
          <w:iCs/>
          <w:sz w:val="24"/>
          <w:szCs w:val="24"/>
        </w:rPr>
        <w:t xml:space="preserve">Zamawiający nie wymaga aby w </w:t>
      </w:r>
      <w:r w:rsidRPr="00E63625">
        <w:rPr>
          <w:rFonts w:ascii="Times New Roman" w:eastAsia="Calibri" w:hAnsi="Times New Roman" w:cs="Times New Roman"/>
          <w:sz w:val="24"/>
          <w:szCs w:val="24"/>
        </w:rPr>
        <w:t>danym modelu pokrycia na danej płaszczyźnie był zachowany jeden wzór.</w:t>
      </w:r>
    </w:p>
    <w:p w:rsidR="004F09F3" w:rsidRPr="0036373B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9F3" w:rsidRPr="00884133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33">
        <w:rPr>
          <w:rFonts w:ascii="Times New Roman" w:eastAsia="Calibri" w:hAnsi="Times New Roman" w:cs="Times New Roman"/>
          <w:b/>
          <w:sz w:val="24"/>
          <w:szCs w:val="24"/>
        </w:rPr>
        <w:t>Pytanie nr 2: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 xml:space="preserve">Wykonawca po podpisaniu umowy zgodnie z wymogami ma dostarczyć po jednej sztuce wskazanych przez Zamawiającego mebli (biurka, szafy, krzesła). Prosimy o wskazanie jakich modeli mebli będzie Zamawiający wymagał i w jakiej konfiguracji, ze względu potencjalnej ilości Wykonawca nie może do końca oszacować kosztów dodatkowych egzemplarzy mebli. </w:t>
      </w:r>
    </w:p>
    <w:p w:rsidR="004F09F3" w:rsidRPr="0036373B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9F3" w:rsidRPr="00C649FF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Default="00E63625" w:rsidP="00DC2BA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 xml:space="preserve">Zamawiający będzie wymagał dostarczenia następujących mebli po 1 szt.: biurka, dostawki do biurka, szafy na segregatory, kontenera </w:t>
      </w:r>
      <w:proofErr w:type="spellStart"/>
      <w:r w:rsidRPr="00E63625">
        <w:rPr>
          <w:rFonts w:ascii="Times New Roman" w:eastAsia="Calibri" w:hAnsi="Times New Roman" w:cs="Times New Roman"/>
          <w:sz w:val="24"/>
          <w:szCs w:val="24"/>
        </w:rPr>
        <w:t>podbiurkowego</w:t>
      </w:r>
      <w:proofErr w:type="spellEnd"/>
      <w:r w:rsidRPr="00E63625">
        <w:rPr>
          <w:rFonts w:ascii="Times New Roman" w:eastAsia="Calibri" w:hAnsi="Times New Roman" w:cs="Times New Roman"/>
          <w:sz w:val="24"/>
          <w:szCs w:val="24"/>
        </w:rPr>
        <w:t>, krzesła obrotowego pracowniczego, krzesła konferencyjnego biurowego, krzesła do sali konferencyjnej.</w:t>
      </w:r>
    </w:p>
    <w:p w:rsidR="00DC2BA5" w:rsidRPr="00E63625" w:rsidRDefault="00DC2BA5" w:rsidP="00DC2BA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Dostarczone meble, po ich zaakceptowaniu przez Zamawiającego, będą traktowane  jako elementy referencyjne stanowiące podstawę do odbioru całości zamówienia. Meble te będą stanowić część całego zamówienia i nie należy ich traktować jako dodatkowych egzemplarzy koniecznych do realizacji.  </w:t>
      </w:r>
    </w:p>
    <w:p w:rsidR="004F09F3" w:rsidRPr="00C649FF" w:rsidRDefault="004F09F3" w:rsidP="00C649F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9F3" w:rsidRPr="00C649FF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Pytanie nr 3: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>W opisie Zamawiający  wymaga dostarczenie harmonogramu dostaw mebli najpóźniej w dniu podpisania umowy. Wykonawca mając na uwadze inwentaryzacje i konieczność dostosowania mebli pod względem rozmieszczenia nie może dostarczyć harmonogramu, który będzie uwzględniał kolizje z punktami instalacyjnymi lub innymi urządzaniami. Takie modyfikacje mogą wiązać się z koniecznością modyfikacji, których na chwilę obecną Wykonawca nie może przewidzieć.  Wnosimy o zmianę zapisu na konieczność dostarczenia harmonogramu wraz z zestawieniem tabetycznym szaf i  regałów wraz z ich wymiarami.</w:t>
      </w:r>
    </w:p>
    <w:p w:rsidR="004F09F3" w:rsidRPr="0036373B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9F3" w:rsidRPr="00C649FF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Pr="00E63625" w:rsidRDefault="00E63625" w:rsidP="00C649F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>Zamawiający wyraża zgodę na dostarczenie harmonogramu dostaw mebli wraz z zestawieniem tabe</w:t>
      </w:r>
      <w:r w:rsidR="00DC2BA5">
        <w:rPr>
          <w:rFonts w:ascii="Times New Roman" w:eastAsia="Calibri" w:hAnsi="Times New Roman" w:cs="Times New Roman"/>
          <w:sz w:val="24"/>
          <w:szCs w:val="24"/>
        </w:rPr>
        <w:t>lary</w:t>
      </w:r>
      <w:r w:rsidRPr="00E63625">
        <w:rPr>
          <w:rFonts w:ascii="Times New Roman" w:eastAsia="Calibri" w:hAnsi="Times New Roman" w:cs="Times New Roman"/>
          <w:sz w:val="24"/>
          <w:szCs w:val="24"/>
        </w:rPr>
        <w:t xml:space="preserve">cznym szaf i  regałów z ich wymiarami, po wykonaniu inwentaryzacji pomieszczeń. </w:t>
      </w:r>
    </w:p>
    <w:p w:rsidR="004F09F3" w:rsidRPr="0036373B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9F3" w:rsidRPr="00C649FF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Pytanie nr 4 :</w:t>
      </w:r>
    </w:p>
    <w:p w:rsidR="004F09F3" w:rsidRPr="00D878EC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8EC" w:rsidRPr="00D878EC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>W przypadku płyty z której mają być wykonane meble wymaga się zapewnienia kwalifikacji ogniowej zgodnie z normą PN-EN 13501-1. Wykonawca pragnie zauważyć, iż wspomniana norma</w:t>
      </w:r>
      <w:r w:rsidRPr="0036373B">
        <w:rPr>
          <w:rFonts w:ascii="Times New Roman" w:eastAsia="Calibri" w:hAnsi="Times New Roman" w:cs="Times New Roman"/>
          <w:b/>
          <w:bCs/>
          <w:color w:val="414141"/>
          <w:sz w:val="24"/>
          <w:szCs w:val="24"/>
          <w:shd w:val="clear" w:color="auto" w:fill="FFFFFF"/>
        </w:rPr>
        <w:t xml:space="preserve"> </w:t>
      </w:r>
      <w:r w:rsidRPr="00D878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PN-EN 13501-1:2019-02 - Część 1: Klasyfikacja ogniowa wyrobów budowlanych i elementów budynków, na podstawie badań reakcji na ogień </w:t>
      </w:r>
      <w:r w:rsidRPr="00D878EC">
        <w:rPr>
          <w:rFonts w:ascii="Times New Roman" w:eastAsia="Calibri" w:hAnsi="Times New Roman" w:cs="Times New Roman"/>
          <w:sz w:val="24"/>
          <w:szCs w:val="24"/>
        </w:rPr>
        <w:t>określona procedurę klasyfikacyjną w zakresie reakcji na ogień dla wszystkich wyrobów budowlanych, łącznie z wyrobami wbudowanymi w elementy budynków.</w:t>
      </w:r>
    </w:p>
    <w:p w:rsidR="00D878EC" w:rsidRPr="00D878EC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>Niniejsza Norma, dotyczy trzech, osobnych kategorii:</w:t>
      </w:r>
    </w:p>
    <w:p w:rsidR="00D878EC" w:rsidRPr="00D878EC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>- wyrobów budowlanych, z wyjątkiem podłóg i liniowych wyrobów do izolacji cieplnej rur;</w:t>
      </w:r>
    </w:p>
    <w:p w:rsidR="00D878EC" w:rsidRPr="00D878EC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>- podłóg;</w:t>
      </w:r>
    </w:p>
    <w:p w:rsidR="00D878EC" w:rsidRPr="00D878EC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>- liniowych wyrobów do izolacji cieplnej rur.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>Zatem nie może dotyczyć elementów płytowych traktowanych jako wyposażenie ruchome. Wnosimy o zmianę zapis dotyczącego kwalifikacji ogniowej polegającym na przedstawieniu dokumentu potwierdzającego kwalifikacje ogniową oferowanej płyty.</w:t>
      </w:r>
    </w:p>
    <w:p w:rsidR="004F09F3" w:rsidRPr="0036373B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9F3" w:rsidRPr="00C649FF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Pr="00E63625" w:rsidRDefault="00E63625" w:rsidP="00C649F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>Zamawiający wyjaśnia, że ze względu na bezpieczeństwo przeciwpożarowe wymaga, aby tylko wyposażenie stałe były wykonane z płyty trudnopalnej. Dla wyposażenia ruchomego Zamawiający wymaga od Wykonawcy przedstawienia dokumentu potwierdzającego kwalifikację ogniową oferowanej płyty meblowej.</w:t>
      </w:r>
    </w:p>
    <w:p w:rsidR="004F09F3" w:rsidRPr="00C649FF" w:rsidRDefault="004F09F3" w:rsidP="00C649F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9F3" w:rsidRPr="00C649FF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Pytanie nr 5: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 xml:space="preserve">Proszę o wyjaśnienie zapisu –  </w:t>
      </w:r>
      <w:r w:rsidRPr="00D878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szafa 5OH 60x40x180mm + 2OH nadstawka 80x40x70 . </w:t>
      </w:r>
      <w:r w:rsidRPr="00D878EC">
        <w:rPr>
          <w:rFonts w:ascii="Times New Roman" w:eastAsia="Calibri" w:hAnsi="Times New Roman" w:cs="Times New Roman"/>
          <w:sz w:val="24"/>
          <w:szCs w:val="24"/>
        </w:rPr>
        <w:t>Zgodnie z nomenklaturą techniczną pierwszy wymiar to szerokość szafy. Wymiar nadstawki i szafy powinny być jednakowe. Proszę o wskazanie właściwego wymiaru.</w:t>
      </w:r>
    </w:p>
    <w:p w:rsidR="004F09F3" w:rsidRPr="0036373B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9F3" w:rsidRPr="00C649FF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Pr="00E63625" w:rsidRDefault="00E63625" w:rsidP="00C649FF">
      <w:pPr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bCs/>
          <w:sz w:val="24"/>
          <w:szCs w:val="24"/>
        </w:rPr>
        <w:t>Zamawiający wskazuje wymiar szafy 5OH 60x40x180mm + 2OH nadstawka 60x40x70.</w:t>
      </w:r>
    </w:p>
    <w:p w:rsidR="004F09F3" w:rsidRPr="0036373B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9F3" w:rsidRPr="00C649FF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Pytanie nr 6:</w:t>
      </w:r>
    </w:p>
    <w:p w:rsidR="004F09F3" w:rsidRPr="00D878EC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>Proszę o doprecyzowanie czy Zamawiający wymaga aby wieni</w:t>
      </w:r>
      <w:r w:rsidR="00C649FF">
        <w:rPr>
          <w:rFonts w:ascii="Times New Roman" w:eastAsia="Calibri" w:hAnsi="Times New Roman" w:cs="Times New Roman"/>
          <w:sz w:val="24"/>
          <w:szCs w:val="24"/>
        </w:rPr>
        <w:t xml:space="preserve">ec górny był o grubości 25 mm </w:t>
      </w:r>
    </w:p>
    <w:p w:rsidR="004F09F3" w:rsidRPr="0036373B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9F3" w:rsidRPr="00C649FF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Pr="00E63625" w:rsidRDefault="00E63625" w:rsidP="00C649F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lastRenderedPageBreak/>
        <w:t>Zamawiający nie wymaga aby wieniec górny był z płyty o gr. 25 mm.</w:t>
      </w:r>
    </w:p>
    <w:p w:rsidR="004F09F3" w:rsidRPr="00C649FF" w:rsidRDefault="004F09F3" w:rsidP="00C649F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9F3" w:rsidRPr="00C649FF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Pytanie nr 7: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>W pólkach przeznaczonych na segregatory musi być zapewniona regulacja wysokości co 40 mm. Taka wysokość przy zmianie przynajmniej 1 półki i przy zachowaniu podanej wysokości szaf nie zagwarantuje możliwości rozmieszczenia segregatorów na wszystkich wskazanych półkach, Prosimy o zmniejszenie regulacji do co najmniej 30 mm.</w:t>
      </w:r>
    </w:p>
    <w:p w:rsidR="004F09F3" w:rsidRPr="0036373B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9F3" w:rsidRPr="00C649FF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Pr="00E63625" w:rsidRDefault="00E63625" w:rsidP="00C649FF">
      <w:pPr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>Zamawiający wyraża zgodę na regulację półek w szafach o co najmniej 30 mm.</w:t>
      </w:r>
    </w:p>
    <w:p w:rsidR="004F09F3" w:rsidRPr="00C649FF" w:rsidRDefault="004F09F3" w:rsidP="00C649FF">
      <w:pPr>
        <w:spacing w:line="36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9F3" w:rsidRPr="00C649FF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Pytanie nr 8: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>W opisie przedmiotu zamówienia Zamawiający dopuszcza tolerancję wymiarów na poziomie 5%. Wykonawca pragnie zauważyć, iż podana wielkość jest iluzoryczna w odniesieniu do profili stalowych. Podany zakres nie dopuszcza zaproponowanie innego rozwiązania niż ten wskazany, który dodatkowo jest bardzo rzadko spotykany na rynku. Wnosimy o dopuszczenie tolerancji wymiarów stelaży na poziomie 10 mm. Podana wielkość nie będzie wpływała negatywnie na wyraz estetyczny proponowanych rozwiązań, a dodatkowo pozwoli na zastosowanie lepszych rozwiązań, które w nieznaczny stopniu wpływają na cenę końcową produktu.</w:t>
      </w:r>
    </w:p>
    <w:p w:rsidR="004F09F3" w:rsidRPr="0036373B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9F3" w:rsidRPr="00C649FF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Pr="00E63625" w:rsidRDefault="00E63625" w:rsidP="00C649F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>Zamawiający dopuszcza tolerancję wymiarów na poziomie 10 mm w odniesieniu do profili stalowych biurek.</w:t>
      </w:r>
    </w:p>
    <w:p w:rsidR="004F09F3" w:rsidRPr="0036373B" w:rsidRDefault="004F09F3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9F3" w:rsidRPr="00C649FF" w:rsidRDefault="00241E36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Pytanie nr 9:</w:t>
      </w:r>
    </w:p>
    <w:p w:rsidR="00241E36" w:rsidRPr="00D878EC" w:rsidRDefault="00241E36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>W biurkach blat ma być przymocowany za pomocą śrub, prosimy o wskazanie czy blat ma być montowany za pomocą wkrętów mocowanych bezpośrednio do blatu, co uniemożliwia wielokrotny montaż/demontaż, czy też specjalnych muf, które gwarantują takie rozwiązanie.</w:t>
      </w:r>
    </w:p>
    <w:p w:rsidR="00241E36" w:rsidRPr="0036373B" w:rsidRDefault="00241E36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E36" w:rsidRPr="00C649FF" w:rsidRDefault="00241E36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Pr="00E63625" w:rsidRDefault="00E63625" w:rsidP="00C649FF">
      <w:pPr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>Zamawiający dopuszcza montaż stelaża do blatu za pomocą muf.</w:t>
      </w:r>
    </w:p>
    <w:p w:rsidR="00241E36" w:rsidRPr="00C649FF" w:rsidRDefault="00241E36" w:rsidP="00C649FF">
      <w:pPr>
        <w:spacing w:line="36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E36" w:rsidRPr="00C649FF" w:rsidRDefault="00241E36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Pytanie nr 10: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>Proszę o wyjaśnienie, co Zamawiający rozumie przez ruchome maskownice na kable?</w:t>
      </w:r>
    </w:p>
    <w:p w:rsidR="00241E36" w:rsidRPr="0036373B" w:rsidRDefault="00241E36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E36" w:rsidRPr="00C649FF" w:rsidRDefault="00241E36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Pr="00E63625" w:rsidRDefault="00E63625" w:rsidP="00C649F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>Przykład maskownicy na kable został przedstawiony na rysunku nr 1-15 projektu dot. wyposażenia I części zamówienia.</w:t>
      </w:r>
    </w:p>
    <w:p w:rsidR="00241E36" w:rsidRPr="00C649FF" w:rsidRDefault="00241E36" w:rsidP="00C649F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E36" w:rsidRPr="00C649FF" w:rsidRDefault="00241E36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Pytanie nr 11: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>Proszę o wskazanie z jakiej grubości płyty mają być wykonane panele do biurka.</w:t>
      </w:r>
    </w:p>
    <w:p w:rsidR="00241E36" w:rsidRPr="0036373B" w:rsidRDefault="00241E36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E36" w:rsidRPr="00C649FF" w:rsidRDefault="00241E36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Pr="00E63625" w:rsidRDefault="00E63625" w:rsidP="00C649FF">
      <w:pPr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>Panele do biurka muszą być wykonane z płyty o gr. 18 mm.</w:t>
      </w:r>
    </w:p>
    <w:p w:rsidR="00241E36" w:rsidRPr="0036373B" w:rsidRDefault="00241E36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E36" w:rsidRPr="00C649FF" w:rsidRDefault="00241E36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Pytanie nr 12: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 xml:space="preserve">W opisie lad do obsługi klienta Zamawiający opisuje - </w:t>
      </w:r>
      <w:r w:rsidRPr="00D878EC">
        <w:rPr>
          <w:rFonts w:ascii="Times New Roman" w:eastAsia="Calibri" w:hAnsi="Times New Roman" w:cs="Times New Roman"/>
          <w:i/>
          <w:iCs/>
          <w:sz w:val="24"/>
          <w:szCs w:val="24"/>
        </w:rPr>
        <w:t>Na nadstawce szyba transparentna 6-8 mm, bezpieczna, hartowana, oddzielająca pracownika od klienta, zamontowana na stelażu metalowym w kolorze złotym</w:t>
      </w:r>
      <w:r w:rsidRPr="00D878EC">
        <w:rPr>
          <w:rFonts w:ascii="Times New Roman" w:eastAsia="Calibri" w:hAnsi="Times New Roman" w:cs="Times New Roman"/>
          <w:sz w:val="24"/>
          <w:szCs w:val="24"/>
        </w:rPr>
        <w:t>. Prosimy o dookreślenie czego ma dotyczyć próbka szkła czy stelaża?</w:t>
      </w:r>
    </w:p>
    <w:p w:rsidR="00785F84" w:rsidRPr="0036373B" w:rsidRDefault="00785F84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F84" w:rsidRPr="00C649FF" w:rsidRDefault="00785F84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Pr="00E63625" w:rsidRDefault="00E63625" w:rsidP="00C649FF">
      <w:pPr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>Zamawiający wymaga dostarczenia próbki stelaża.</w:t>
      </w:r>
    </w:p>
    <w:p w:rsidR="00785F84" w:rsidRPr="0036373B" w:rsidRDefault="00785F84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F84" w:rsidRPr="00C649FF" w:rsidRDefault="00785F84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Pytanie nr 13: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 xml:space="preserve">Prosimy o podanie grubości elementów płytowych lad. </w:t>
      </w:r>
    </w:p>
    <w:p w:rsidR="00785F84" w:rsidRPr="0036373B" w:rsidRDefault="00785F84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F84" w:rsidRPr="00C649FF" w:rsidRDefault="00785F84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Pr="00E63625" w:rsidRDefault="00E63625" w:rsidP="00C649FF">
      <w:pPr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>Lady muszą być wykonane z płyty meblowej o gr. min. 18 mm.</w:t>
      </w:r>
    </w:p>
    <w:p w:rsidR="00785F84" w:rsidRPr="00C649FF" w:rsidRDefault="00785F84" w:rsidP="00C649FF">
      <w:pPr>
        <w:spacing w:line="36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F84" w:rsidRPr="00C649FF" w:rsidRDefault="00785F84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Pytanie nr 14: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 xml:space="preserve">W przypadku zabudowy kuchennej wymagane jest fabryczne klejenie szafek. Wykonawca pragnie zauważyć, iż wykonanie takich elementów możliwe jest tylko dla elementów standardowych bez dodatkowych modyfikacji w produkcie. Należy zauważyć, iż konstrukcja zabudowy kuchennej jest wieloelementowa i nie ma uzasadnienia ekonomicznego, aby takie elementy były w całości klejone, ze względu na konieczność dopasowania wielu elementów w </w:t>
      </w:r>
      <w:r w:rsidRPr="00D878EC">
        <w:rPr>
          <w:rFonts w:ascii="Times New Roman" w:eastAsia="Calibri" w:hAnsi="Times New Roman" w:cs="Times New Roman"/>
          <w:sz w:val="24"/>
          <w:szCs w:val="24"/>
        </w:rPr>
        <w:lastRenderedPageBreak/>
        <w:t>jeden układ meblowy. Wnosimy o możliwość montażu kuchni na miejscu z wcześniej przygotowanych prefabrykatów.</w:t>
      </w:r>
    </w:p>
    <w:p w:rsidR="00785F84" w:rsidRDefault="00785F84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EF8" w:rsidRPr="0036373B" w:rsidRDefault="007F6EF8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F84" w:rsidRPr="00C649FF" w:rsidRDefault="00785F84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785F84" w:rsidRDefault="00E63625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9FF">
        <w:rPr>
          <w:rFonts w:ascii="Times New Roman" w:eastAsia="Calibri" w:hAnsi="Times New Roman" w:cs="Times New Roman"/>
          <w:sz w:val="24"/>
          <w:szCs w:val="24"/>
        </w:rPr>
        <w:t>Zamawiający wyraża zgodę na montaż mebli kuchennych na miejscu z wcześniej przygotowanych prefabrykatów</w:t>
      </w:r>
    </w:p>
    <w:p w:rsidR="00C649FF" w:rsidRPr="00C649FF" w:rsidRDefault="00C649FF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F84" w:rsidRPr="00C649FF" w:rsidRDefault="00785F84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Pytanie nr 15: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 xml:space="preserve">Proszę o informacje, czy w kontenerze </w:t>
      </w:r>
      <w:proofErr w:type="spellStart"/>
      <w:r w:rsidRPr="00D878EC">
        <w:rPr>
          <w:rFonts w:ascii="Times New Roman" w:eastAsia="Calibri" w:hAnsi="Times New Roman" w:cs="Times New Roman"/>
          <w:sz w:val="24"/>
          <w:szCs w:val="24"/>
        </w:rPr>
        <w:t>podbiurkowym</w:t>
      </w:r>
      <w:proofErr w:type="spellEnd"/>
      <w:r w:rsidRPr="00D878EC">
        <w:rPr>
          <w:rFonts w:ascii="Times New Roman" w:eastAsia="Calibri" w:hAnsi="Times New Roman" w:cs="Times New Roman"/>
          <w:sz w:val="24"/>
          <w:szCs w:val="24"/>
        </w:rPr>
        <w:t xml:space="preserve"> 40x60x60 cm poza szufladą piórnikową wszystkie szuflady powinny być równe?</w:t>
      </w:r>
    </w:p>
    <w:p w:rsidR="00785F84" w:rsidRPr="0036373B" w:rsidRDefault="00785F84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F84" w:rsidRPr="00C649FF" w:rsidRDefault="00785F84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Pr="00E63625" w:rsidRDefault="00E63625" w:rsidP="00C649F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 xml:space="preserve">Kontener </w:t>
      </w:r>
      <w:proofErr w:type="spellStart"/>
      <w:r w:rsidRPr="00E63625">
        <w:rPr>
          <w:rFonts w:ascii="Times New Roman" w:eastAsia="Calibri" w:hAnsi="Times New Roman" w:cs="Times New Roman"/>
          <w:sz w:val="24"/>
          <w:szCs w:val="24"/>
        </w:rPr>
        <w:t>podbiurkowy</w:t>
      </w:r>
      <w:proofErr w:type="spellEnd"/>
      <w:r w:rsidRPr="00E63625">
        <w:rPr>
          <w:rFonts w:ascii="Times New Roman" w:eastAsia="Calibri" w:hAnsi="Times New Roman" w:cs="Times New Roman"/>
          <w:sz w:val="24"/>
          <w:szCs w:val="24"/>
        </w:rPr>
        <w:t xml:space="preserve"> powinien posiadać szufladę piórnikową, dwie szuflady płytkie i jedną głęboką.</w:t>
      </w:r>
    </w:p>
    <w:p w:rsidR="00785F84" w:rsidRPr="0036373B" w:rsidRDefault="00785F84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F84" w:rsidRPr="00C649FF" w:rsidRDefault="00785F84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Pytanie nr 16: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 xml:space="preserve">Czy Zamawiający dopuści kontener o wymiarach 428x600x560 mm </w:t>
      </w:r>
    </w:p>
    <w:p w:rsidR="00785F84" w:rsidRPr="0036373B" w:rsidRDefault="00785F84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F84" w:rsidRPr="00C649FF" w:rsidRDefault="00785F84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785F84" w:rsidRDefault="00E63625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9FF">
        <w:rPr>
          <w:rFonts w:ascii="Times New Roman" w:eastAsia="Calibri" w:hAnsi="Times New Roman" w:cs="Times New Roman"/>
          <w:sz w:val="24"/>
          <w:szCs w:val="24"/>
        </w:rPr>
        <w:t>Zamawiający dopuści kontener o wymiarach 428x600x560mm pod warunkiem wygody i  funkcjonalności jego użytkowania</w:t>
      </w:r>
      <w:r w:rsidR="00C649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49FF" w:rsidRPr="00C649FF" w:rsidRDefault="00C649FF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F84" w:rsidRPr="00C649FF" w:rsidRDefault="00785F84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Pytanie nr 17: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 xml:space="preserve">W opisie przedmiotu zamówienia kilkukrotnie wskazany dla tkanin materiałowych jest zapis – </w:t>
      </w:r>
      <w:r w:rsidRPr="00D878E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kolor i wzór nawiązujący do symboli Żyrardowa. </w:t>
      </w:r>
      <w:r w:rsidRPr="00D878EC">
        <w:rPr>
          <w:rFonts w:ascii="Times New Roman" w:eastAsia="Calibri" w:hAnsi="Times New Roman" w:cs="Times New Roman"/>
          <w:sz w:val="24"/>
          <w:szCs w:val="24"/>
        </w:rPr>
        <w:t>Kwestia koloru wydaje się zrozumiała, natomiast proszę o wyjaśnienie określenia „wzoru”? Szczególnie może to stanowić utrudnienie w przypadku wymogu tapicerowania siedziska skórą, której to faktura jest z góry ustalona.</w:t>
      </w:r>
    </w:p>
    <w:p w:rsidR="00785F84" w:rsidRPr="0036373B" w:rsidRDefault="00785F84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F84" w:rsidRPr="00C649FF" w:rsidRDefault="00785F84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7F6EF8" w:rsidRPr="00F71DDD" w:rsidRDefault="00E63625" w:rsidP="00F71DDD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 xml:space="preserve">Zapis </w:t>
      </w:r>
      <w:r w:rsidRPr="00E6362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kolor i wzór nawiązujący do symboli Żyrardowa </w:t>
      </w:r>
      <w:r w:rsidRPr="00E63625">
        <w:rPr>
          <w:rFonts w:ascii="Times New Roman" w:eastAsia="Calibri" w:hAnsi="Times New Roman" w:cs="Times New Roman"/>
          <w:iCs/>
          <w:sz w:val="24"/>
          <w:szCs w:val="24"/>
        </w:rPr>
        <w:t>odnosi się do tkanin obiciowych ścianek działowych wolnostojących i zamontowanych na biurkach. Przykładowy wzór – kwiaty lnu, napis Żyrardów - znajduje się na tkaninach produkowanych przez Muzeum Lniarstwa w Żyrardowie.</w:t>
      </w:r>
    </w:p>
    <w:p w:rsidR="00785F84" w:rsidRPr="00C649FF" w:rsidRDefault="00C649FF" w:rsidP="00C649FF">
      <w:pPr>
        <w:tabs>
          <w:tab w:val="left" w:pos="639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9FF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785F84" w:rsidRPr="00C649FF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Pytanie nr 18: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>Czy w przypadku regałów metalowych jest możliwość wykorzystania w szkielecie blachy o grubości 0,8-1,5 mm przy zachowaniu maksymalnego obciążenia półki 100 kg i całkowitej nośności 500 kg</w:t>
      </w:r>
    </w:p>
    <w:p w:rsidR="0036373B" w:rsidRPr="0036373B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73B" w:rsidRPr="00C649FF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Default="00E63625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625" w:rsidRPr="00E63625" w:rsidRDefault="00E63625" w:rsidP="00C649F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 xml:space="preserve">Zamawiający dopuszcza wykonanie regałów metalowych w szkielecie z blachy o grubości 0,8-1,5 mm, pod warunkiem zachowania odpowiedniej wytrzymałości, stabilności, funkcjonalności i bezpieczeństwa ich użytkowania. </w:t>
      </w:r>
    </w:p>
    <w:p w:rsidR="00E63625" w:rsidRPr="0036373B" w:rsidRDefault="00E63625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73B" w:rsidRPr="00C649FF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Pytanie nr 19: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>W przypadku  metalowych szaf, w odróżnieniu od szaf płytowych nie ma możliwości dowolnej modyfikacji wymiarów, Prosimy o wskazanie modelu referencyjnego, albo dopuszczenie do modyfikacji wymiarów na poziomie +/- 10%</w:t>
      </w:r>
    </w:p>
    <w:p w:rsidR="0036373B" w:rsidRPr="00C649FF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Pr="00E63625" w:rsidRDefault="00E63625" w:rsidP="00C649FF">
      <w:pPr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>Zamawiający dopuszcza modyfikację wymiarów szaf metalowych na poziomie +/- 10%.</w:t>
      </w:r>
    </w:p>
    <w:p w:rsidR="0036373B" w:rsidRPr="0036373B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73B" w:rsidRPr="00C649FF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Pytanie nr 20: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>W przypadku wieszaka na ubranie proszę o określenie koloru i grubości płyty z której ma być wykonany produkt. Prosimy o wskazanie przykładowych kształtów i kolorów haczyków.</w:t>
      </w:r>
    </w:p>
    <w:p w:rsidR="0036373B" w:rsidRPr="0036373B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73B" w:rsidRPr="00C649FF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Pr="00E63625" w:rsidRDefault="00E63625" w:rsidP="00C649FF">
      <w:pPr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63625">
        <w:rPr>
          <w:rFonts w:ascii="Times New Roman" w:eastAsia="Calibri" w:hAnsi="Times New Roman" w:cs="Times New Roman"/>
          <w:iCs/>
          <w:sz w:val="24"/>
          <w:szCs w:val="24"/>
        </w:rPr>
        <w:t>Wieszak na ubrania ma być wykonany z płyty meblowej o gr. 18 mm w kolorze spójnym z kolorem ścian np. białym alpejskim. Zamawiający wymaga od Wykonawcy przedstawienia wzoru i koloru haczyków do akceptacji.</w:t>
      </w:r>
    </w:p>
    <w:p w:rsidR="0036373B" w:rsidRPr="0036373B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73B" w:rsidRPr="00C649FF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Pytanie nr 21: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>Proszę o doprecyzowanie co Zamawiający rozumie przez: Pod blatem rama wykonana z profilu 40x50 z przepustem na kable. Czy Zamawiający pod pojęciem   przepust na kable rozumie kanał kablowy ?</w:t>
      </w:r>
    </w:p>
    <w:p w:rsidR="0036373B" w:rsidRPr="0036373B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73B" w:rsidRPr="00C649FF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Pr="00E63625" w:rsidRDefault="00E63625" w:rsidP="00C649FF">
      <w:pPr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>Zamawiający pod pojęciem przepust na kable rozumie kanał kablowy.</w:t>
      </w:r>
    </w:p>
    <w:p w:rsidR="0036373B" w:rsidRPr="0036373B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73B" w:rsidRPr="00C649FF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Pytanie nr 22: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>Czy Zamawiający dopuści stelaże o profilu 60x30mm, które równoważne do profilu 70x20mm?</w:t>
      </w:r>
    </w:p>
    <w:p w:rsidR="0036373B" w:rsidRPr="0036373B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73B" w:rsidRPr="00C649FF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Pr="00E63625" w:rsidRDefault="00E63625" w:rsidP="00C649FF">
      <w:pPr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>Zamawiający dopuści stelaże o profilu 60x30 mm.</w:t>
      </w:r>
    </w:p>
    <w:p w:rsidR="0036373B" w:rsidRPr="00C649FF" w:rsidRDefault="0036373B" w:rsidP="00C649FF">
      <w:pPr>
        <w:spacing w:line="36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73B" w:rsidRPr="00C649FF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Pytanie nr 23:</w:t>
      </w:r>
    </w:p>
    <w:p w:rsidR="00D878EC" w:rsidRPr="0036373B" w:rsidRDefault="00D878EC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878EC">
        <w:rPr>
          <w:rFonts w:ascii="Times New Roman" w:eastAsia="Calibri" w:hAnsi="Times New Roman" w:cs="Times New Roman"/>
          <w:sz w:val="24"/>
          <w:szCs w:val="24"/>
        </w:rPr>
        <w:t xml:space="preserve">Proszę o doprecyzowanie Czy Zamawiający wymaga aby </w:t>
      </w:r>
      <w:r w:rsidRPr="003637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połączenie nóg z ramą w stelażach w biurkach i stołach  bez widocznych spawów.</w:t>
      </w:r>
    </w:p>
    <w:p w:rsidR="0036373B" w:rsidRPr="0036373B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6373B" w:rsidRPr="00C649FF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649F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Odpowiedź:</w:t>
      </w:r>
    </w:p>
    <w:p w:rsidR="00E63625" w:rsidRPr="00C649FF" w:rsidRDefault="00E63625" w:rsidP="00C649F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 xml:space="preserve">Zamawiający wymaga aby </w:t>
      </w:r>
      <w:r w:rsidRPr="00C649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połączenie nóg z ramą w stelażach w biurkach i stołach było bez widocznych spawów.</w:t>
      </w:r>
    </w:p>
    <w:p w:rsidR="0036373B" w:rsidRPr="0036373B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6373B" w:rsidRPr="0036373B" w:rsidRDefault="0036373B" w:rsidP="0036373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27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Pytania do </w:t>
      </w:r>
      <w:r w:rsidRPr="0036373B">
        <w:rPr>
          <w:rFonts w:ascii="Times New Roman" w:eastAsia="Calibri" w:hAnsi="Times New Roman" w:cs="Times New Roman"/>
          <w:b/>
          <w:bCs/>
          <w:sz w:val="24"/>
          <w:szCs w:val="24"/>
        </w:rPr>
        <w:t>części 3</w:t>
      </w:r>
      <w:r w:rsidRPr="00D827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postępowania</w:t>
      </w:r>
      <w:r w:rsidRPr="0036373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36373B" w:rsidRPr="0036373B" w:rsidRDefault="0036373B" w:rsidP="0036373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373B">
        <w:rPr>
          <w:rFonts w:ascii="Times New Roman" w:eastAsia="Calibri" w:hAnsi="Times New Roman" w:cs="Times New Roman"/>
          <w:b/>
          <w:bCs/>
          <w:sz w:val="24"/>
          <w:szCs w:val="24"/>
        </w:rPr>
        <w:t>Pytanie nr 1:</w:t>
      </w:r>
    </w:p>
    <w:p w:rsidR="0036373B" w:rsidRPr="0036373B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73B">
        <w:rPr>
          <w:rFonts w:ascii="Times New Roman" w:eastAsia="Calibri" w:hAnsi="Times New Roman" w:cs="Times New Roman"/>
          <w:sz w:val="24"/>
          <w:szCs w:val="24"/>
        </w:rPr>
        <w:t>Zgodnie z opisami załączonych rysunków w szafkach należy zastosować zamki jednego klucza, 1 klucz na pomieszczenie. Prosimy o wyjaśnienie, czy zapis oznacza, ze wykonawca powinien dostarczyć 1 klucz np. na 2 szafki w pomieszczeniu(PU-2), czy wszystkie szafki mają mieć te same zamki otwierane za pomocą jednej wersji klucza?</w:t>
      </w:r>
    </w:p>
    <w:p w:rsidR="0036373B" w:rsidRPr="0036373B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73B" w:rsidRPr="00C649FF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9FF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Pr="00E63625" w:rsidRDefault="00E63625" w:rsidP="007F6EF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>Zamawiający wymaga, aby wszystkie szafki w jednym pomieszczeniu miały te same zamki otwierane za pomocą jednej wersji klucza.</w:t>
      </w:r>
    </w:p>
    <w:p w:rsidR="0036373B" w:rsidRDefault="00E63625" w:rsidP="007F6EF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EF8">
        <w:rPr>
          <w:rFonts w:ascii="Times New Roman" w:eastAsia="Calibri" w:hAnsi="Times New Roman" w:cs="Times New Roman"/>
          <w:sz w:val="24"/>
          <w:szCs w:val="24"/>
        </w:rPr>
        <w:t>Wyjątek stanowią szafy w korytarzu, gdzie każda szafa musi być otwierana innym kluczem.</w:t>
      </w:r>
    </w:p>
    <w:p w:rsidR="007F6EF8" w:rsidRPr="007F6EF8" w:rsidRDefault="007F6EF8" w:rsidP="007F6EF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73B" w:rsidRPr="007F6EF8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6EF8">
        <w:rPr>
          <w:rFonts w:ascii="Times New Roman" w:eastAsia="Calibri" w:hAnsi="Times New Roman" w:cs="Times New Roman"/>
          <w:b/>
          <w:sz w:val="24"/>
          <w:szCs w:val="24"/>
        </w:rPr>
        <w:t>Pytanie nr 2:</w:t>
      </w:r>
    </w:p>
    <w:p w:rsidR="0036373B" w:rsidRPr="0036373B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73B">
        <w:rPr>
          <w:rFonts w:ascii="Times New Roman" w:eastAsia="Calibri" w:hAnsi="Times New Roman" w:cs="Times New Roman"/>
          <w:sz w:val="24"/>
          <w:szCs w:val="24"/>
        </w:rPr>
        <w:t xml:space="preserve">Prosimy o wskazanie producenta płyty określanej jako biel alpejska o grubości 10 mm. Pod tym indeksem występuje płyta o grubości 18 mm. Przykładowo format o tej nazwie u producenta Swiss </w:t>
      </w:r>
      <w:proofErr w:type="spellStart"/>
      <w:r w:rsidRPr="0036373B">
        <w:rPr>
          <w:rFonts w:ascii="Times New Roman" w:eastAsia="Calibri" w:hAnsi="Times New Roman" w:cs="Times New Roman"/>
          <w:sz w:val="24"/>
          <w:szCs w:val="24"/>
        </w:rPr>
        <w:t>Krono</w:t>
      </w:r>
      <w:proofErr w:type="spellEnd"/>
      <w:r w:rsidRPr="0036373B">
        <w:rPr>
          <w:rFonts w:ascii="Times New Roman" w:eastAsia="Calibri" w:hAnsi="Times New Roman" w:cs="Times New Roman"/>
          <w:sz w:val="24"/>
          <w:szCs w:val="24"/>
        </w:rPr>
        <w:t xml:space="preserve"> dostępny jest tylko na zamówienie. Z informacji jakie posiada Wykonawca ilość wolumenu do zamówienia znacząco przekracza zapotrzebowania </w:t>
      </w:r>
      <w:r w:rsidRPr="0036373B">
        <w:rPr>
          <w:rFonts w:ascii="Times New Roman" w:eastAsia="Calibri" w:hAnsi="Times New Roman" w:cs="Times New Roman"/>
          <w:sz w:val="24"/>
          <w:szCs w:val="24"/>
        </w:rPr>
        <w:lastRenderedPageBreak/>
        <w:t>Z</w:t>
      </w:r>
      <w:r w:rsidR="00312334">
        <w:rPr>
          <w:rFonts w:ascii="Times New Roman" w:eastAsia="Calibri" w:hAnsi="Times New Roman" w:cs="Times New Roman"/>
          <w:sz w:val="24"/>
          <w:szCs w:val="24"/>
        </w:rPr>
        <w:t>a</w:t>
      </w:r>
      <w:r w:rsidRPr="0036373B">
        <w:rPr>
          <w:rFonts w:ascii="Times New Roman" w:eastAsia="Calibri" w:hAnsi="Times New Roman" w:cs="Times New Roman"/>
          <w:sz w:val="24"/>
          <w:szCs w:val="24"/>
        </w:rPr>
        <w:t>mawiającego. Wzywamy do dopuszczenia innych wymiarów płyt ogólnodostępnych na rynku.</w:t>
      </w:r>
    </w:p>
    <w:p w:rsidR="0036373B" w:rsidRPr="0036373B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73B" w:rsidRPr="007F6EF8" w:rsidRDefault="0036373B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6EF8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E63625" w:rsidRPr="00E63625" w:rsidRDefault="00E63625" w:rsidP="007F6EF8">
      <w:pPr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25">
        <w:rPr>
          <w:rFonts w:ascii="Times New Roman" w:eastAsia="Calibri" w:hAnsi="Times New Roman" w:cs="Times New Roman"/>
          <w:sz w:val="24"/>
          <w:szCs w:val="24"/>
        </w:rPr>
        <w:t>Zamawiający dopuszcza wykonanie pleców szaf z płyty o grubości 18 mm.</w:t>
      </w:r>
    </w:p>
    <w:p w:rsidR="00E63625" w:rsidRPr="00E63625" w:rsidRDefault="00E63625" w:rsidP="00E63625">
      <w:pPr>
        <w:ind w:left="720"/>
        <w:contextualSpacing/>
        <w:jc w:val="both"/>
        <w:rPr>
          <w:rFonts w:ascii="Calibri" w:eastAsia="Calibri" w:hAnsi="Calibri" w:cs="Times New Roman"/>
          <w:b/>
          <w:color w:val="FF0000"/>
        </w:rPr>
      </w:pPr>
    </w:p>
    <w:p w:rsidR="00D827C7" w:rsidRPr="007F6EF8" w:rsidRDefault="00E63625" w:rsidP="0036373B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65B9">
        <w:rPr>
          <w:rFonts w:ascii="Times New Roman" w:eastAsia="Calibri" w:hAnsi="Times New Roman" w:cs="Times New Roman"/>
          <w:b/>
          <w:sz w:val="24"/>
          <w:szCs w:val="24"/>
        </w:rPr>
        <w:t>Jednocześnie Zamawiający wyjaśnia, że ze względu na bezpieczeństwo przeciwpożarowe wymaga, aby na III piętrze na drogach ewakuacyjnych czyli w korytarzu wyposażenie stałe czyli szafy na segregatory były wykonane z płyty trudnopalnej</w:t>
      </w:r>
      <w:r w:rsidRPr="007F6E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281" w:rsidRPr="0036373B" w:rsidRDefault="00667281" w:rsidP="003637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C3025" w:rsidRPr="0036373B" w:rsidRDefault="00D46AAF" w:rsidP="003637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6373B">
        <w:rPr>
          <w:rFonts w:ascii="Times New Roman" w:hAnsi="Times New Roman" w:cs="Times New Roman"/>
        </w:rPr>
        <w:t xml:space="preserve">W związku z </w:t>
      </w:r>
      <w:r w:rsidR="00667281" w:rsidRPr="0036373B">
        <w:rPr>
          <w:rFonts w:ascii="Times New Roman" w:hAnsi="Times New Roman" w:cs="Times New Roman"/>
        </w:rPr>
        <w:t>powyższym</w:t>
      </w:r>
      <w:r w:rsidRPr="0036373B">
        <w:rPr>
          <w:rFonts w:ascii="Times New Roman" w:hAnsi="Times New Roman" w:cs="Times New Roman"/>
        </w:rPr>
        <w:t xml:space="preserve">, </w:t>
      </w:r>
      <w:r w:rsidR="00EA6075" w:rsidRPr="0036373B">
        <w:rPr>
          <w:rFonts w:ascii="Times New Roman" w:hAnsi="Times New Roman" w:cs="Times New Roman"/>
        </w:rPr>
        <w:t xml:space="preserve">Zamawiający dokonuje zmiany treści </w:t>
      </w:r>
      <w:r w:rsidR="00D52513">
        <w:rPr>
          <w:rFonts w:ascii="Times New Roman" w:hAnsi="Times New Roman" w:cs="Times New Roman"/>
        </w:rPr>
        <w:t>SWZ:</w:t>
      </w:r>
      <w:r w:rsidR="00DC3025" w:rsidRPr="0036373B">
        <w:rPr>
          <w:rFonts w:ascii="Times New Roman" w:hAnsi="Times New Roman" w:cs="Times New Roman"/>
        </w:rPr>
        <w:t xml:space="preserve">  </w:t>
      </w:r>
    </w:p>
    <w:p w:rsidR="00DC3025" w:rsidRPr="0036373B" w:rsidRDefault="00DC3025" w:rsidP="003637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6373B">
        <w:rPr>
          <w:rFonts w:ascii="Times New Roman" w:hAnsi="Times New Roman" w:cs="Times New Roman"/>
        </w:rPr>
        <w:t xml:space="preserve">Rozdział </w:t>
      </w:r>
      <w:r w:rsidR="00F63ED4">
        <w:rPr>
          <w:rFonts w:ascii="Times New Roman" w:hAnsi="Times New Roman" w:cs="Times New Roman"/>
        </w:rPr>
        <w:t>15 ust. 15.3</w:t>
      </w:r>
      <w:r w:rsidRPr="0036373B">
        <w:rPr>
          <w:rFonts w:ascii="Times New Roman" w:hAnsi="Times New Roman" w:cs="Times New Roman"/>
        </w:rPr>
        <w:t xml:space="preserve"> </w:t>
      </w:r>
      <w:r w:rsidR="00667281" w:rsidRPr="0036373B">
        <w:rPr>
          <w:rFonts w:ascii="Times New Roman" w:hAnsi="Times New Roman" w:cs="Times New Roman"/>
        </w:rPr>
        <w:t>otrzymuje</w:t>
      </w:r>
      <w:r w:rsidRPr="0036373B">
        <w:rPr>
          <w:rFonts w:ascii="Times New Roman" w:hAnsi="Times New Roman" w:cs="Times New Roman"/>
        </w:rPr>
        <w:t xml:space="preserve"> brzmienie:                                                                    </w:t>
      </w:r>
    </w:p>
    <w:p w:rsidR="00DC3025" w:rsidRPr="00D52513" w:rsidRDefault="00F63ED4" w:rsidP="003637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52513">
        <w:rPr>
          <w:rFonts w:ascii="Times New Roman" w:hAnsi="Times New Roman" w:cs="Times New Roman"/>
        </w:rPr>
        <w:t>„Wykonawca dostarczy harmonogram dostaw mebli dla każdej z części wraz z zestawieniem tabelarycznym szaf i regałów z ich wymiarami, po wykonaniu inwentaryzacji pomieszczeń.”</w:t>
      </w:r>
    </w:p>
    <w:p w:rsidR="00CF7B90" w:rsidRDefault="00CF7B90" w:rsidP="0036373B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F63ED4" w:rsidRPr="00D52513" w:rsidRDefault="00F63ED4" w:rsidP="003637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52513">
        <w:rPr>
          <w:rFonts w:ascii="Times New Roman" w:hAnsi="Times New Roman" w:cs="Times New Roman"/>
        </w:rPr>
        <w:t>Rozdział 12 pkt 12.1.1.</w:t>
      </w:r>
      <w:r w:rsidR="00D52513" w:rsidRPr="00D52513">
        <w:rPr>
          <w:rFonts w:ascii="Times New Roman" w:hAnsi="Times New Roman" w:cs="Times New Roman"/>
        </w:rPr>
        <w:t xml:space="preserve"> </w:t>
      </w:r>
      <w:r w:rsidRPr="00D52513">
        <w:rPr>
          <w:rFonts w:ascii="Times New Roman" w:hAnsi="Times New Roman" w:cs="Times New Roman"/>
        </w:rPr>
        <w:t>otrzymuje brzmienie:</w:t>
      </w:r>
    </w:p>
    <w:p w:rsidR="00F63ED4" w:rsidRPr="00D52513" w:rsidRDefault="00F63ED4" w:rsidP="00F63ED4">
      <w:pPr>
        <w:tabs>
          <w:tab w:val="center" w:pos="1878"/>
        </w:tabs>
        <w:spacing w:after="120" w:line="264" w:lineRule="auto"/>
        <w:ind w:right="7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D52513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Pr="00F63E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Ofertę wraz z wymaganymi dokumentami należy złożyć elektronicznie pod adresem postępowania </w:t>
      </w:r>
      <w:hyperlink r:id="rId7" w:history="1">
        <w:r w:rsidRPr="00D52513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pl" w:eastAsia="pl-PL"/>
          </w:rPr>
          <w:t>https://platformazakupowa.pl/pn/zyrardow</w:t>
        </w:r>
      </w:hyperlink>
      <w:r w:rsidRPr="00F63E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</w:t>
      </w:r>
      <w:r w:rsidRPr="00F63ED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terminie do dnia </w:t>
      </w:r>
      <w:r w:rsidRPr="00F63ED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="00D52513" w:rsidRPr="00D5251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02.03</w:t>
      </w:r>
      <w:r w:rsidRPr="00F63ED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.2023 r. do godziny 12:00. </w:t>
      </w:r>
    </w:p>
    <w:p w:rsidR="00D52513" w:rsidRPr="00F63ED4" w:rsidRDefault="00D52513" w:rsidP="00F63ED4">
      <w:pPr>
        <w:tabs>
          <w:tab w:val="center" w:pos="1878"/>
        </w:tabs>
        <w:spacing w:after="120" w:line="264" w:lineRule="auto"/>
        <w:ind w:right="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2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Rozdział 12 ust. 12.2 otrzymuje brzmienie:</w:t>
      </w:r>
    </w:p>
    <w:p w:rsidR="00F63ED4" w:rsidRPr="00F63ED4" w:rsidRDefault="00F63ED4" w:rsidP="00D52513">
      <w:pPr>
        <w:tabs>
          <w:tab w:val="center" w:pos="1878"/>
        </w:tabs>
        <w:spacing w:after="120" w:line="264" w:lineRule="auto"/>
        <w:ind w:right="7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63E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52513" w:rsidRPr="00D52513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Pr="00F63E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Otwarcie ofert nastąpi w dniu </w:t>
      </w:r>
      <w:r w:rsidR="00D52513" w:rsidRPr="00D525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02.03</w:t>
      </w:r>
      <w:r w:rsidRPr="00F63E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.2023 r. o godz. 12:30</w:t>
      </w:r>
      <w:r w:rsidRPr="00F63E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 pośrednictwem systemu teleinformatycznego – platformazakupowa.pl.</w:t>
      </w:r>
      <w:r w:rsidR="00D52513" w:rsidRPr="00D52513"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</w:p>
    <w:p w:rsidR="00D52513" w:rsidRPr="00D52513" w:rsidRDefault="00D52513" w:rsidP="00D52513">
      <w:pPr>
        <w:spacing w:after="120" w:line="264" w:lineRule="auto"/>
        <w:ind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2513">
        <w:rPr>
          <w:rFonts w:ascii="Times New Roman" w:hAnsi="Times New Roman" w:cs="Times New Roman"/>
          <w:sz w:val="24"/>
          <w:szCs w:val="24"/>
        </w:rPr>
        <w:t>Rozdział 9 ust. 9.1. otrzymuje brzmienie:</w:t>
      </w:r>
    </w:p>
    <w:p w:rsidR="00D52513" w:rsidRPr="00D52513" w:rsidRDefault="00D52513" w:rsidP="00D52513">
      <w:pPr>
        <w:spacing w:after="120" w:line="264" w:lineRule="auto"/>
        <w:ind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2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„Wykonawca pozostaje związany złożoną ofertą </w:t>
      </w:r>
      <w:r w:rsidRPr="00D525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dnia  </w:t>
      </w:r>
      <w:r w:rsidRPr="00D525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30.05.2023 r.”</w:t>
      </w:r>
      <w:r w:rsidRPr="00D525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:rsidR="00F63ED4" w:rsidRPr="00D52513" w:rsidRDefault="00F63ED4" w:rsidP="0036373B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F63ED4" w:rsidRPr="0036373B" w:rsidRDefault="00F63ED4" w:rsidP="0036373B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EA6075" w:rsidRPr="0036373B" w:rsidRDefault="00DC3025" w:rsidP="003637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6373B">
        <w:rPr>
          <w:rFonts w:ascii="Times New Roman" w:hAnsi="Times New Roman" w:cs="Times New Roman"/>
        </w:rPr>
        <w:t>Z uwagi na powyższe</w:t>
      </w:r>
      <w:r w:rsidR="00667281" w:rsidRPr="0036373B">
        <w:rPr>
          <w:rFonts w:ascii="Times New Roman" w:hAnsi="Times New Roman" w:cs="Times New Roman"/>
        </w:rPr>
        <w:t>,</w:t>
      </w:r>
      <w:r w:rsidRPr="0036373B">
        <w:rPr>
          <w:rFonts w:ascii="Times New Roman" w:hAnsi="Times New Roman" w:cs="Times New Roman"/>
        </w:rPr>
        <w:t xml:space="preserve"> Zamawiający dokonuje zmiany </w:t>
      </w:r>
      <w:r w:rsidR="00CF7B90" w:rsidRPr="0036373B">
        <w:rPr>
          <w:rFonts w:ascii="Times New Roman" w:hAnsi="Times New Roman" w:cs="Times New Roman"/>
        </w:rPr>
        <w:t>treści o</w:t>
      </w:r>
      <w:r w:rsidRPr="0036373B">
        <w:rPr>
          <w:rFonts w:ascii="Times New Roman" w:hAnsi="Times New Roman" w:cs="Times New Roman"/>
        </w:rPr>
        <w:t>głoszenia o zamówieniu</w:t>
      </w:r>
      <w:r w:rsidR="00EA6075" w:rsidRPr="0036373B">
        <w:rPr>
          <w:rFonts w:ascii="Times New Roman" w:hAnsi="Times New Roman" w:cs="Times New Roman"/>
        </w:rPr>
        <w:t>.</w:t>
      </w:r>
    </w:p>
    <w:p w:rsidR="00056FBB" w:rsidRPr="0036373B" w:rsidRDefault="00056FBB" w:rsidP="0036373B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D52513" w:rsidRDefault="00D52513" w:rsidP="00D52513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informuje, że udzielone odpowiedzi i wszystkie zmiany treści SWZ są wiążące dla Wykonawców. </w:t>
      </w:r>
    </w:p>
    <w:p w:rsidR="0095770F" w:rsidRDefault="0095770F" w:rsidP="0036373B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F71DDD" w:rsidRDefault="00F71DDD" w:rsidP="0036373B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(-) z upoważnienia Prezydenta Miasta Żyrardowa</w:t>
      </w:r>
    </w:p>
    <w:p w:rsidR="00F71DDD" w:rsidRDefault="00F71DDD" w:rsidP="0036373B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Przemysław Kopiec</w:t>
      </w:r>
    </w:p>
    <w:p w:rsidR="00F71DDD" w:rsidRPr="0036373B" w:rsidRDefault="00F71DDD" w:rsidP="0036373B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Prezydenta Miasta Żyrardowa</w:t>
      </w:r>
    </w:p>
    <w:sectPr w:rsidR="00F71DDD" w:rsidRPr="0036373B" w:rsidSect="004352E0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7" w:rsidRDefault="00D827C7" w:rsidP="00D827C7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7" w:rsidRDefault="00D827C7" w:rsidP="00D827C7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C7" w:rsidRDefault="00D827C7" w:rsidP="00D827C7">
    <w:pPr>
      <w:pStyle w:val="Nagwek"/>
      <w:jc w:val="right"/>
    </w:pPr>
    <w:r>
      <w:rPr>
        <w:noProof/>
        <w:lang w:eastAsia="pl-PL"/>
      </w:rPr>
      <w:drawing>
        <wp:inline distT="0" distB="0" distL="0" distR="0" wp14:anchorId="6C673732" wp14:editId="549E2BA3">
          <wp:extent cx="1905000" cy="676275"/>
          <wp:effectExtent l="0" t="0" r="0" b="9525"/>
          <wp:docPr id="1" name="Obraz 1" descr="System Identyfikacji Wizualnej Marki Mazowsze - Witryna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ystem Identyfikacji Wizualnej Marki Mazowsze - Witryna ..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6F76"/>
    <w:multiLevelType w:val="hybridMultilevel"/>
    <w:tmpl w:val="D388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7F1D"/>
    <w:multiLevelType w:val="multilevel"/>
    <w:tmpl w:val="94B2EF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55498A"/>
    <w:multiLevelType w:val="multilevel"/>
    <w:tmpl w:val="CA303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A72187"/>
    <w:multiLevelType w:val="hybridMultilevel"/>
    <w:tmpl w:val="EFC2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D1368A"/>
    <w:multiLevelType w:val="hybridMultilevel"/>
    <w:tmpl w:val="75F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36154"/>
    <w:rsid w:val="00042081"/>
    <w:rsid w:val="00056FBB"/>
    <w:rsid w:val="00065FC6"/>
    <w:rsid w:val="00086844"/>
    <w:rsid w:val="00086CCD"/>
    <w:rsid w:val="000935AC"/>
    <w:rsid w:val="000A1FEA"/>
    <w:rsid w:val="000C2EA8"/>
    <w:rsid w:val="00112A5C"/>
    <w:rsid w:val="00194B5E"/>
    <w:rsid w:val="001A2AEC"/>
    <w:rsid w:val="001A779F"/>
    <w:rsid w:val="002065B9"/>
    <w:rsid w:val="00241E36"/>
    <w:rsid w:val="002C33A7"/>
    <w:rsid w:val="002C6A1E"/>
    <w:rsid w:val="0030423A"/>
    <w:rsid w:val="00312334"/>
    <w:rsid w:val="00313163"/>
    <w:rsid w:val="00320527"/>
    <w:rsid w:val="00320E86"/>
    <w:rsid w:val="0036373B"/>
    <w:rsid w:val="003920C2"/>
    <w:rsid w:val="003921D0"/>
    <w:rsid w:val="003F25F0"/>
    <w:rsid w:val="004352E0"/>
    <w:rsid w:val="00480085"/>
    <w:rsid w:val="00496A6D"/>
    <w:rsid w:val="004A239F"/>
    <w:rsid w:val="004F09F3"/>
    <w:rsid w:val="00513752"/>
    <w:rsid w:val="005657DF"/>
    <w:rsid w:val="005C11DE"/>
    <w:rsid w:val="005D1681"/>
    <w:rsid w:val="0063206F"/>
    <w:rsid w:val="006367AF"/>
    <w:rsid w:val="00667281"/>
    <w:rsid w:val="00670EAD"/>
    <w:rsid w:val="006E4E06"/>
    <w:rsid w:val="00782F3D"/>
    <w:rsid w:val="00785F84"/>
    <w:rsid w:val="007C6E99"/>
    <w:rsid w:val="007F5070"/>
    <w:rsid w:val="007F6EF8"/>
    <w:rsid w:val="00834348"/>
    <w:rsid w:val="00884133"/>
    <w:rsid w:val="008E4046"/>
    <w:rsid w:val="009560B8"/>
    <w:rsid w:val="0095770F"/>
    <w:rsid w:val="00973794"/>
    <w:rsid w:val="009E590E"/>
    <w:rsid w:val="00A114BE"/>
    <w:rsid w:val="00A2378C"/>
    <w:rsid w:val="00AA3C30"/>
    <w:rsid w:val="00AB0B03"/>
    <w:rsid w:val="00AC756A"/>
    <w:rsid w:val="00B73B49"/>
    <w:rsid w:val="00B82C78"/>
    <w:rsid w:val="00B83248"/>
    <w:rsid w:val="00BC4725"/>
    <w:rsid w:val="00BF7C24"/>
    <w:rsid w:val="00C010C8"/>
    <w:rsid w:val="00C1378D"/>
    <w:rsid w:val="00C23B3E"/>
    <w:rsid w:val="00C649FF"/>
    <w:rsid w:val="00C65A4B"/>
    <w:rsid w:val="00C83665"/>
    <w:rsid w:val="00CF7B90"/>
    <w:rsid w:val="00D46AAF"/>
    <w:rsid w:val="00D52513"/>
    <w:rsid w:val="00D827C7"/>
    <w:rsid w:val="00D878EC"/>
    <w:rsid w:val="00DC2BA5"/>
    <w:rsid w:val="00DC3025"/>
    <w:rsid w:val="00DD1398"/>
    <w:rsid w:val="00E27887"/>
    <w:rsid w:val="00E5430A"/>
    <w:rsid w:val="00E63625"/>
    <w:rsid w:val="00EA4AAA"/>
    <w:rsid w:val="00EA6075"/>
    <w:rsid w:val="00F01A84"/>
    <w:rsid w:val="00F136A1"/>
    <w:rsid w:val="00F63ED4"/>
    <w:rsid w:val="00F71DDD"/>
    <w:rsid w:val="00FA0EF1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C7"/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yrard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2353</Words>
  <Characters>14119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Agnieszka Rdest</cp:lastModifiedBy>
  <cp:revision>11</cp:revision>
  <cp:lastPrinted>2023-01-30T08:13:00Z</cp:lastPrinted>
  <dcterms:created xsi:type="dcterms:W3CDTF">2023-02-14T12:57:00Z</dcterms:created>
  <dcterms:modified xsi:type="dcterms:W3CDTF">2023-02-21T08:47:00Z</dcterms:modified>
</cp:coreProperties>
</file>