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D13" w:rsidRDefault="00A44D13" w:rsidP="00A44D13">
      <w:pPr>
        <w:pStyle w:val="Standard"/>
        <w:spacing w:after="0"/>
        <w:rPr>
          <w:rFonts w:ascii="Times New Roman" w:hAnsi="Times New Roman"/>
          <w:noProof/>
          <w:szCs w:val="22"/>
          <w:lang w:val="pl-PL"/>
        </w:rPr>
      </w:pPr>
      <w:r w:rsidRPr="0001473A">
        <w:rPr>
          <w:rFonts w:ascii="Times New Roman" w:hAnsi="Times New Roman"/>
          <w:noProof/>
          <w:szCs w:val="22"/>
          <w:lang w:val="pl-PL"/>
        </w:rPr>
        <w:t>Załącznik nr 1 do SWZ</w:t>
      </w:r>
    </w:p>
    <w:p w:rsidR="00A44D13" w:rsidRPr="00101289" w:rsidRDefault="00A44D13" w:rsidP="00A44D13">
      <w:pPr>
        <w:overflowPunct/>
        <w:autoSpaceDE/>
        <w:autoSpaceDN/>
        <w:adjustRightInd/>
        <w:textAlignment w:val="auto"/>
        <w:rPr>
          <w:rFonts w:eastAsia="Lucida Sans Unicode"/>
          <w:kern w:val="2"/>
          <w:sz w:val="22"/>
          <w:szCs w:val="22"/>
          <w:lang w:eastAsia="ar-SA"/>
        </w:rPr>
      </w:pPr>
    </w:p>
    <w:p w:rsidR="00A44D13" w:rsidRDefault="00A44D13" w:rsidP="00A44D13">
      <w:pPr>
        <w:pStyle w:val="Standard"/>
        <w:spacing w:after="0"/>
        <w:rPr>
          <w:rFonts w:ascii="Times New Roman" w:hAnsi="Times New Roman"/>
          <w:szCs w:val="22"/>
          <w:lang w:val="pl-PL"/>
        </w:rPr>
      </w:pPr>
    </w:p>
    <w:p w:rsidR="00A44D13" w:rsidRPr="00296129" w:rsidRDefault="00A44D13" w:rsidP="00A44D13">
      <w:pPr>
        <w:rPr>
          <w:rFonts w:eastAsia="ArialMT"/>
          <w:sz w:val="22"/>
          <w:szCs w:val="22"/>
          <w:lang w:val="pl-PL"/>
        </w:rPr>
      </w:pPr>
      <w:r>
        <w:rPr>
          <w:sz w:val="22"/>
          <w:szCs w:val="22"/>
        </w:rPr>
        <w:t>Lek Talquetamabum</w:t>
      </w:r>
    </w:p>
    <w:p w:rsidR="00A44D13" w:rsidRDefault="00A44D13" w:rsidP="00A44D13">
      <w:pPr>
        <w:ind w:left="5664" w:firstLine="708"/>
        <w:jc w:val="center"/>
        <w:rPr>
          <w:sz w:val="36"/>
          <w:szCs w:val="36"/>
          <w:u w:val="single"/>
        </w:rPr>
      </w:pPr>
    </w:p>
    <w:p w:rsidR="00A44D13" w:rsidRPr="00C6317C" w:rsidRDefault="00A44D13" w:rsidP="00A44D13">
      <w:pPr>
        <w:ind w:left="5664" w:firstLine="708"/>
        <w:jc w:val="center"/>
        <w:rPr>
          <w:b/>
          <w:sz w:val="18"/>
          <w:szCs w:val="18"/>
        </w:rPr>
      </w:pPr>
    </w:p>
    <w:tbl>
      <w:tblPr>
        <w:tblW w:w="0" w:type="auto"/>
        <w:tblInd w:w="70" w:type="dxa"/>
        <w:tblLayout w:type="fixed"/>
        <w:tblCellMar>
          <w:left w:w="70" w:type="dxa"/>
          <w:right w:w="70" w:type="dxa"/>
        </w:tblCellMar>
        <w:tblLook w:val="04A0" w:firstRow="1" w:lastRow="0" w:firstColumn="1" w:lastColumn="0" w:noHBand="0" w:noVBand="1"/>
      </w:tblPr>
      <w:tblGrid>
        <w:gridCol w:w="413"/>
        <w:gridCol w:w="2347"/>
        <w:gridCol w:w="1518"/>
        <w:gridCol w:w="1519"/>
        <w:gridCol w:w="1355"/>
        <w:gridCol w:w="1128"/>
        <w:gridCol w:w="1104"/>
        <w:gridCol w:w="1381"/>
        <w:gridCol w:w="552"/>
        <w:gridCol w:w="1104"/>
        <w:gridCol w:w="1573"/>
      </w:tblGrid>
      <w:tr w:rsidR="00A44D13" w:rsidRPr="00C6317C" w:rsidTr="004A56D8">
        <w:trPr>
          <w:trHeight w:val="560"/>
        </w:trPr>
        <w:tc>
          <w:tcPr>
            <w:tcW w:w="413" w:type="dxa"/>
            <w:tcBorders>
              <w:top w:val="double" w:sz="2" w:space="0" w:color="000000"/>
              <w:left w:val="double" w:sz="2" w:space="0" w:color="000000"/>
              <w:bottom w:val="single" w:sz="4" w:space="0" w:color="000000"/>
              <w:right w:val="nil"/>
            </w:tcBorders>
            <w:hideMark/>
          </w:tcPr>
          <w:p w:rsidR="00A44D13" w:rsidRDefault="00A44D13" w:rsidP="004A56D8">
            <w:pPr>
              <w:ind w:right="-123"/>
              <w:jc w:val="center"/>
              <w:rPr>
                <w:b/>
                <w:sz w:val="18"/>
                <w:szCs w:val="18"/>
              </w:rPr>
            </w:pPr>
          </w:p>
          <w:p w:rsidR="00A44D13" w:rsidRPr="00C6317C" w:rsidRDefault="00A44D13" w:rsidP="004A56D8">
            <w:pPr>
              <w:ind w:right="-123"/>
              <w:jc w:val="center"/>
              <w:rPr>
                <w:b/>
                <w:caps/>
                <w:kern w:val="2"/>
                <w:sz w:val="18"/>
                <w:szCs w:val="18"/>
              </w:rPr>
            </w:pPr>
            <w:r>
              <w:rPr>
                <w:b/>
                <w:sz w:val="18"/>
                <w:szCs w:val="18"/>
              </w:rPr>
              <w:t>L</w:t>
            </w:r>
            <w:r w:rsidRPr="00C6317C">
              <w:rPr>
                <w:b/>
                <w:sz w:val="18"/>
                <w:szCs w:val="18"/>
              </w:rPr>
              <w:t>p.</w:t>
            </w:r>
          </w:p>
        </w:tc>
        <w:tc>
          <w:tcPr>
            <w:tcW w:w="2347" w:type="dxa"/>
            <w:tcBorders>
              <w:top w:val="double" w:sz="2" w:space="0" w:color="000000"/>
              <w:left w:val="single" w:sz="4" w:space="0" w:color="000000"/>
              <w:bottom w:val="single" w:sz="4" w:space="0" w:color="000000"/>
              <w:right w:val="nil"/>
            </w:tcBorders>
            <w:hideMark/>
          </w:tcPr>
          <w:p w:rsidR="00A44D13" w:rsidRDefault="00A44D13" w:rsidP="004A56D8">
            <w:pPr>
              <w:jc w:val="center"/>
              <w:rPr>
                <w:b/>
                <w:sz w:val="18"/>
                <w:szCs w:val="18"/>
              </w:rPr>
            </w:pPr>
          </w:p>
          <w:p w:rsidR="00A44D13" w:rsidRPr="00C6317C" w:rsidRDefault="00A44D13" w:rsidP="004A56D8">
            <w:pPr>
              <w:jc w:val="center"/>
              <w:rPr>
                <w:b/>
                <w:caps/>
                <w:kern w:val="2"/>
                <w:sz w:val="18"/>
                <w:szCs w:val="18"/>
              </w:rPr>
            </w:pPr>
            <w:r>
              <w:rPr>
                <w:b/>
                <w:sz w:val="18"/>
                <w:szCs w:val="18"/>
              </w:rPr>
              <w:t>N</w:t>
            </w:r>
            <w:r w:rsidRPr="00C6317C">
              <w:rPr>
                <w:b/>
                <w:sz w:val="18"/>
                <w:szCs w:val="18"/>
              </w:rPr>
              <w:t>azwa miedzynarodowa</w:t>
            </w:r>
          </w:p>
        </w:tc>
        <w:tc>
          <w:tcPr>
            <w:tcW w:w="1518" w:type="dxa"/>
            <w:tcBorders>
              <w:top w:val="double" w:sz="2" w:space="0" w:color="000000"/>
              <w:left w:val="single" w:sz="4" w:space="0" w:color="000000"/>
              <w:bottom w:val="single" w:sz="4" w:space="0" w:color="000000"/>
              <w:right w:val="nil"/>
            </w:tcBorders>
            <w:hideMark/>
          </w:tcPr>
          <w:p w:rsidR="00A44D13" w:rsidRDefault="00A44D13" w:rsidP="004A56D8">
            <w:pPr>
              <w:jc w:val="center"/>
              <w:rPr>
                <w:b/>
                <w:sz w:val="18"/>
                <w:szCs w:val="18"/>
              </w:rPr>
            </w:pPr>
          </w:p>
          <w:p w:rsidR="00A44D13" w:rsidRPr="00C6317C" w:rsidRDefault="00A44D13" w:rsidP="004A56D8">
            <w:pPr>
              <w:jc w:val="center"/>
              <w:rPr>
                <w:b/>
                <w:caps/>
                <w:kern w:val="2"/>
                <w:sz w:val="18"/>
                <w:szCs w:val="18"/>
              </w:rPr>
            </w:pPr>
            <w:r>
              <w:rPr>
                <w:b/>
                <w:sz w:val="18"/>
                <w:szCs w:val="18"/>
              </w:rPr>
              <w:t>N</w:t>
            </w:r>
            <w:r w:rsidRPr="00C6317C">
              <w:rPr>
                <w:b/>
                <w:sz w:val="18"/>
                <w:szCs w:val="18"/>
              </w:rPr>
              <w:t>azwa handlowa</w:t>
            </w:r>
          </w:p>
          <w:p w:rsidR="00A44D13" w:rsidRPr="00C6317C" w:rsidRDefault="00A44D13" w:rsidP="004A56D8">
            <w:pPr>
              <w:jc w:val="center"/>
              <w:rPr>
                <w:b/>
                <w:caps/>
                <w:kern w:val="2"/>
                <w:sz w:val="18"/>
                <w:szCs w:val="18"/>
              </w:rPr>
            </w:pPr>
            <w:r w:rsidRPr="00C6317C">
              <w:rPr>
                <w:b/>
                <w:sz w:val="18"/>
                <w:szCs w:val="18"/>
              </w:rPr>
              <w:t>i kod ean</w:t>
            </w:r>
          </w:p>
        </w:tc>
        <w:tc>
          <w:tcPr>
            <w:tcW w:w="1519" w:type="dxa"/>
            <w:tcBorders>
              <w:top w:val="double" w:sz="2" w:space="0" w:color="000000"/>
              <w:left w:val="single" w:sz="4" w:space="0" w:color="000000"/>
              <w:bottom w:val="single" w:sz="4" w:space="0" w:color="000000"/>
              <w:right w:val="nil"/>
            </w:tcBorders>
            <w:hideMark/>
          </w:tcPr>
          <w:p w:rsidR="00A44D13" w:rsidRDefault="00A44D13" w:rsidP="004A56D8">
            <w:pPr>
              <w:jc w:val="center"/>
              <w:rPr>
                <w:b/>
                <w:sz w:val="18"/>
                <w:szCs w:val="18"/>
              </w:rPr>
            </w:pPr>
          </w:p>
          <w:p w:rsidR="00A44D13" w:rsidRPr="00C6317C" w:rsidRDefault="00A44D13" w:rsidP="004A56D8">
            <w:pPr>
              <w:jc w:val="center"/>
              <w:rPr>
                <w:b/>
                <w:caps/>
                <w:kern w:val="2"/>
                <w:sz w:val="18"/>
                <w:szCs w:val="18"/>
              </w:rPr>
            </w:pPr>
            <w:r>
              <w:rPr>
                <w:b/>
                <w:sz w:val="18"/>
                <w:szCs w:val="18"/>
              </w:rPr>
              <w:t>Postać</w:t>
            </w:r>
          </w:p>
        </w:tc>
        <w:tc>
          <w:tcPr>
            <w:tcW w:w="1355" w:type="dxa"/>
            <w:tcBorders>
              <w:top w:val="double" w:sz="2" w:space="0" w:color="000000"/>
              <w:left w:val="single" w:sz="4" w:space="0" w:color="000000"/>
              <w:bottom w:val="single" w:sz="4" w:space="0" w:color="000000"/>
              <w:right w:val="nil"/>
            </w:tcBorders>
            <w:hideMark/>
          </w:tcPr>
          <w:p w:rsidR="00A44D13" w:rsidRDefault="00A44D13" w:rsidP="004A56D8">
            <w:pPr>
              <w:jc w:val="center"/>
              <w:rPr>
                <w:b/>
                <w:sz w:val="18"/>
                <w:szCs w:val="18"/>
              </w:rPr>
            </w:pPr>
          </w:p>
          <w:p w:rsidR="00A44D13" w:rsidRPr="00C6317C" w:rsidRDefault="00A44D13" w:rsidP="004A56D8">
            <w:pPr>
              <w:jc w:val="center"/>
              <w:rPr>
                <w:b/>
                <w:caps/>
                <w:kern w:val="2"/>
                <w:sz w:val="18"/>
                <w:szCs w:val="18"/>
              </w:rPr>
            </w:pPr>
            <w:r>
              <w:rPr>
                <w:b/>
                <w:sz w:val="18"/>
                <w:szCs w:val="18"/>
              </w:rPr>
              <w:t>D</w:t>
            </w:r>
            <w:r w:rsidRPr="00C6317C">
              <w:rPr>
                <w:b/>
                <w:sz w:val="18"/>
                <w:szCs w:val="18"/>
              </w:rPr>
              <w:t>awka</w:t>
            </w:r>
            <w:r w:rsidRPr="00C6317C">
              <w:rPr>
                <w:b/>
                <w:sz w:val="18"/>
                <w:szCs w:val="18"/>
              </w:rPr>
              <w:br/>
              <w:t>– stężenie</w:t>
            </w:r>
          </w:p>
        </w:tc>
        <w:tc>
          <w:tcPr>
            <w:tcW w:w="1128" w:type="dxa"/>
            <w:tcBorders>
              <w:top w:val="double" w:sz="2" w:space="0" w:color="000000"/>
              <w:left w:val="single" w:sz="4" w:space="0" w:color="000000"/>
              <w:bottom w:val="single" w:sz="4" w:space="0" w:color="000000"/>
              <w:right w:val="nil"/>
            </w:tcBorders>
          </w:tcPr>
          <w:p w:rsidR="00A44D13" w:rsidRDefault="00A44D13" w:rsidP="004A56D8">
            <w:pPr>
              <w:jc w:val="center"/>
              <w:rPr>
                <w:b/>
                <w:sz w:val="18"/>
                <w:szCs w:val="18"/>
              </w:rPr>
            </w:pPr>
          </w:p>
          <w:p w:rsidR="00A44D13" w:rsidRPr="00C6317C" w:rsidRDefault="00A44D13" w:rsidP="004A56D8">
            <w:pPr>
              <w:jc w:val="center"/>
              <w:rPr>
                <w:b/>
                <w:caps/>
                <w:kern w:val="2"/>
                <w:sz w:val="18"/>
                <w:szCs w:val="18"/>
              </w:rPr>
            </w:pPr>
            <w:r w:rsidRPr="00C6317C">
              <w:rPr>
                <w:b/>
                <w:sz w:val="18"/>
                <w:szCs w:val="18"/>
              </w:rPr>
              <w:t xml:space="preserve">Ilość </w:t>
            </w:r>
            <w:r>
              <w:rPr>
                <w:b/>
                <w:sz w:val="18"/>
                <w:szCs w:val="18"/>
              </w:rPr>
              <w:t>sztuk</w:t>
            </w:r>
          </w:p>
          <w:p w:rsidR="00A44D13" w:rsidRPr="00C6317C" w:rsidRDefault="00A44D13" w:rsidP="004A56D8">
            <w:pPr>
              <w:rPr>
                <w:b/>
                <w:caps/>
                <w:kern w:val="2"/>
                <w:sz w:val="18"/>
                <w:szCs w:val="18"/>
              </w:rPr>
            </w:pPr>
          </w:p>
        </w:tc>
        <w:tc>
          <w:tcPr>
            <w:tcW w:w="1104" w:type="dxa"/>
            <w:tcBorders>
              <w:top w:val="double" w:sz="2" w:space="0" w:color="000000"/>
              <w:left w:val="single" w:sz="4" w:space="0" w:color="000000"/>
              <w:bottom w:val="single" w:sz="4" w:space="0" w:color="000000"/>
              <w:right w:val="nil"/>
            </w:tcBorders>
            <w:hideMark/>
          </w:tcPr>
          <w:p w:rsidR="00A44D13" w:rsidRDefault="00A44D13" w:rsidP="004A56D8">
            <w:pPr>
              <w:jc w:val="center"/>
              <w:rPr>
                <w:b/>
                <w:sz w:val="18"/>
                <w:szCs w:val="18"/>
              </w:rPr>
            </w:pPr>
          </w:p>
          <w:p w:rsidR="00A44D13" w:rsidRPr="00C6317C" w:rsidRDefault="00A44D13" w:rsidP="004A56D8">
            <w:pPr>
              <w:jc w:val="center"/>
              <w:rPr>
                <w:b/>
                <w:caps/>
                <w:kern w:val="2"/>
                <w:sz w:val="18"/>
                <w:szCs w:val="18"/>
              </w:rPr>
            </w:pPr>
            <w:r>
              <w:rPr>
                <w:b/>
                <w:sz w:val="18"/>
                <w:szCs w:val="18"/>
              </w:rPr>
              <w:t>C</w:t>
            </w:r>
            <w:r w:rsidRPr="00C6317C">
              <w:rPr>
                <w:b/>
                <w:sz w:val="18"/>
                <w:szCs w:val="18"/>
              </w:rPr>
              <w:t>ena netto</w:t>
            </w:r>
          </w:p>
        </w:tc>
        <w:tc>
          <w:tcPr>
            <w:tcW w:w="1381" w:type="dxa"/>
            <w:tcBorders>
              <w:top w:val="double" w:sz="2" w:space="0" w:color="000000"/>
              <w:left w:val="single" w:sz="4" w:space="0" w:color="000000"/>
              <w:bottom w:val="single" w:sz="4" w:space="0" w:color="000000"/>
              <w:right w:val="nil"/>
            </w:tcBorders>
            <w:hideMark/>
          </w:tcPr>
          <w:p w:rsidR="00A44D13" w:rsidRDefault="00A44D13" w:rsidP="004A56D8">
            <w:pPr>
              <w:jc w:val="center"/>
              <w:rPr>
                <w:b/>
                <w:sz w:val="18"/>
                <w:szCs w:val="18"/>
              </w:rPr>
            </w:pPr>
          </w:p>
          <w:p w:rsidR="00A44D13" w:rsidRPr="00C6317C" w:rsidRDefault="00A44D13" w:rsidP="004A56D8">
            <w:pPr>
              <w:jc w:val="center"/>
              <w:rPr>
                <w:b/>
                <w:caps/>
                <w:kern w:val="2"/>
                <w:sz w:val="18"/>
                <w:szCs w:val="18"/>
              </w:rPr>
            </w:pPr>
            <w:r>
              <w:rPr>
                <w:b/>
                <w:sz w:val="18"/>
                <w:szCs w:val="18"/>
              </w:rPr>
              <w:t>Wartość</w:t>
            </w:r>
            <w:r w:rsidRPr="00C6317C">
              <w:rPr>
                <w:b/>
                <w:sz w:val="18"/>
                <w:szCs w:val="18"/>
              </w:rPr>
              <w:t xml:space="preserve"> netto</w:t>
            </w:r>
          </w:p>
        </w:tc>
        <w:tc>
          <w:tcPr>
            <w:tcW w:w="552" w:type="dxa"/>
            <w:tcBorders>
              <w:top w:val="double" w:sz="2" w:space="0" w:color="000000"/>
              <w:left w:val="single" w:sz="4" w:space="0" w:color="000000"/>
              <w:bottom w:val="single" w:sz="4" w:space="0" w:color="000000"/>
              <w:right w:val="nil"/>
            </w:tcBorders>
            <w:hideMark/>
          </w:tcPr>
          <w:p w:rsidR="00A44D13" w:rsidRDefault="00A44D13" w:rsidP="004A56D8">
            <w:pPr>
              <w:jc w:val="center"/>
              <w:rPr>
                <w:b/>
                <w:sz w:val="18"/>
                <w:szCs w:val="18"/>
              </w:rPr>
            </w:pPr>
          </w:p>
          <w:p w:rsidR="00A44D13" w:rsidRPr="00C6317C" w:rsidRDefault="00A44D13" w:rsidP="004A56D8">
            <w:pPr>
              <w:jc w:val="center"/>
              <w:rPr>
                <w:b/>
                <w:caps/>
                <w:kern w:val="2"/>
                <w:sz w:val="18"/>
                <w:szCs w:val="18"/>
              </w:rPr>
            </w:pPr>
            <w:r>
              <w:rPr>
                <w:b/>
                <w:sz w:val="18"/>
                <w:szCs w:val="18"/>
              </w:rPr>
              <w:t>% V</w:t>
            </w:r>
            <w:r w:rsidRPr="00C6317C">
              <w:rPr>
                <w:b/>
                <w:sz w:val="18"/>
                <w:szCs w:val="18"/>
              </w:rPr>
              <w:t>at</w:t>
            </w:r>
          </w:p>
        </w:tc>
        <w:tc>
          <w:tcPr>
            <w:tcW w:w="1104" w:type="dxa"/>
            <w:tcBorders>
              <w:top w:val="double" w:sz="2" w:space="0" w:color="000000"/>
              <w:left w:val="single" w:sz="4" w:space="0" w:color="000000"/>
              <w:bottom w:val="single" w:sz="4" w:space="0" w:color="000000"/>
              <w:right w:val="nil"/>
            </w:tcBorders>
            <w:hideMark/>
          </w:tcPr>
          <w:p w:rsidR="00A44D13" w:rsidRDefault="00A44D13" w:rsidP="004A56D8">
            <w:pPr>
              <w:jc w:val="center"/>
              <w:rPr>
                <w:b/>
                <w:sz w:val="18"/>
                <w:szCs w:val="18"/>
              </w:rPr>
            </w:pPr>
          </w:p>
          <w:p w:rsidR="00A44D13" w:rsidRPr="00C6317C" w:rsidRDefault="00A44D13" w:rsidP="004A56D8">
            <w:pPr>
              <w:jc w:val="center"/>
              <w:rPr>
                <w:b/>
                <w:caps/>
                <w:kern w:val="2"/>
                <w:sz w:val="18"/>
                <w:szCs w:val="18"/>
              </w:rPr>
            </w:pPr>
            <w:r>
              <w:rPr>
                <w:b/>
                <w:sz w:val="18"/>
                <w:szCs w:val="18"/>
              </w:rPr>
              <w:t>C</w:t>
            </w:r>
            <w:r w:rsidRPr="00C6317C">
              <w:rPr>
                <w:b/>
                <w:sz w:val="18"/>
                <w:szCs w:val="18"/>
              </w:rPr>
              <w:t>ena brutto</w:t>
            </w:r>
          </w:p>
        </w:tc>
        <w:tc>
          <w:tcPr>
            <w:tcW w:w="1573" w:type="dxa"/>
            <w:tcBorders>
              <w:top w:val="double" w:sz="2" w:space="0" w:color="000000"/>
              <w:left w:val="single" w:sz="4" w:space="0" w:color="000000"/>
              <w:bottom w:val="single" w:sz="4" w:space="0" w:color="000000"/>
              <w:right w:val="double" w:sz="2" w:space="0" w:color="000000"/>
            </w:tcBorders>
            <w:hideMark/>
          </w:tcPr>
          <w:p w:rsidR="00A44D13" w:rsidRDefault="00A44D13" w:rsidP="004A56D8">
            <w:pPr>
              <w:jc w:val="center"/>
              <w:rPr>
                <w:b/>
                <w:sz w:val="18"/>
                <w:szCs w:val="18"/>
              </w:rPr>
            </w:pPr>
          </w:p>
          <w:p w:rsidR="00A44D13" w:rsidRPr="00C6317C" w:rsidRDefault="00A44D13" w:rsidP="004A56D8">
            <w:pPr>
              <w:jc w:val="center"/>
              <w:rPr>
                <w:b/>
                <w:kern w:val="2"/>
                <w:sz w:val="18"/>
                <w:szCs w:val="18"/>
              </w:rPr>
            </w:pPr>
            <w:r>
              <w:rPr>
                <w:b/>
                <w:sz w:val="18"/>
                <w:szCs w:val="18"/>
              </w:rPr>
              <w:t>Wartość</w:t>
            </w:r>
            <w:r w:rsidRPr="00C6317C">
              <w:rPr>
                <w:b/>
                <w:sz w:val="18"/>
                <w:szCs w:val="18"/>
              </w:rPr>
              <w:t xml:space="preserve"> brutto</w:t>
            </w:r>
          </w:p>
        </w:tc>
      </w:tr>
      <w:tr w:rsidR="00A44D13" w:rsidRPr="00C6317C" w:rsidTr="004A56D8">
        <w:trPr>
          <w:trHeight w:val="560"/>
        </w:trPr>
        <w:tc>
          <w:tcPr>
            <w:tcW w:w="413" w:type="dxa"/>
            <w:tcBorders>
              <w:top w:val="double" w:sz="2" w:space="0" w:color="000000"/>
              <w:left w:val="double" w:sz="2" w:space="0" w:color="000000"/>
              <w:bottom w:val="single" w:sz="4" w:space="0" w:color="000000"/>
              <w:right w:val="nil"/>
            </w:tcBorders>
          </w:tcPr>
          <w:p w:rsidR="00A44D13" w:rsidRPr="00736C8D" w:rsidRDefault="00A44D13" w:rsidP="004A56D8">
            <w:pPr>
              <w:ind w:right="-123"/>
              <w:jc w:val="center"/>
              <w:rPr>
                <w:b/>
                <w:sz w:val="22"/>
                <w:szCs w:val="22"/>
              </w:rPr>
            </w:pPr>
            <w:r w:rsidRPr="00736C8D">
              <w:rPr>
                <w:b/>
                <w:sz w:val="22"/>
                <w:szCs w:val="22"/>
              </w:rPr>
              <w:t>1.</w:t>
            </w:r>
          </w:p>
        </w:tc>
        <w:tc>
          <w:tcPr>
            <w:tcW w:w="2347" w:type="dxa"/>
            <w:tcBorders>
              <w:top w:val="double" w:sz="2" w:space="0" w:color="000000"/>
              <w:left w:val="single" w:sz="4" w:space="0" w:color="000000"/>
              <w:bottom w:val="single" w:sz="4" w:space="0" w:color="000000"/>
              <w:right w:val="nil"/>
            </w:tcBorders>
          </w:tcPr>
          <w:p w:rsidR="00A44D13" w:rsidRPr="001D76EF" w:rsidRDefault="00A44D13" w:rsidP="004A56D8">
            <w:pPr>
              <w:rPr>
                <w:sz w:val="22"/>
                <w:szCs w:val="22"/>
              </w:rPr>
            </w:pPr>
            <w:r w:rsidRPr="001D76EF">
              <w:rPr>
                <w:color w:val="000000"/>
                <w:sz w:val="22"/>
                <w:szCs w:val="22"/>
                <w:shd w:val="clear" w:color="auto" w:fill="FFFFFF"/>
              </w:rPr>
              <w:t>Talquetamabum</w:t>
            </w:r>
          </w:p>
        </w:tc>
        <w:tc>
          <w:tcPr>
            <w:tcW w:w="1518" w:type="dxa"/>
            <w:tcBorders>
              <w:top w:val="double" w:sz="2" w:space="0" w:color="000000"/>
              <w:left w:val="single" w:sz="4" w:space="0" w:color="000000"/>
              <w:bottom w:val="single" w:sz="4" w:space="0" w:color="000000"/>
              <w:right w:val="nil"/>
            </w:tcBorders>
          </w:tcPr>
          <w:p w:rsidR="00A44D13" w:rsidRPr="001D76EF" w:rsidRDefault="00A44D13" w:rsidP="004A56D8">
            <w:pPr>
              <w:jc w:val="center"/>
              <w:rPr>
                <w:sz w:val="22"/>
                <w:szCs w:val="22"/>
              </w:rPr>
            </w:pPr>
          </w:p>
        </w:tc>
        <w:tc>
          <w:tcPr>
            <w:tcW w:w="1519" w:type="dxa"/>
            <w:tcBorders>
              <w:top w:val="double" w:sz="2" w:space="0" w:color="000000"/>
              <w:left w:val="single" w:sz="4" w:space="0" w:color="000000"/>
              <w:bottom w:val="single" w:sz="4" w:space="0" w:color="000000"/>
              <w:right w:val="nil"/>
            </w:tcBorders>
          </w:tcPr>
          <w:p w:rsidR="00A44D13" w:rsidRPr="001D76EF" w:rsidRDefault="00A44D13" w:rsidP="004A56D8">
            <w:pPr>
              <w:jc w:val="center"/>
              <w:rPr>
                <w:sz w:val="22"/>
                <w:szCs w:val="22"/>
              </w:rPr>
            </w:pPr>
            <w:r w:rsidRPr="001D76EF">
              <w:rPr>
                <w:sz w:val="22"/>
                <w:szCs w:val="22"/>
              </w:rPr>
              <w:t>Roztwór do wstrzykiwań 1,5 ml x 1 fiolka</w:t>
            </w:r>
          </w:p>
        </w:tc>
        <w:tc>
          <w:tcPr>
            <w:tcW w:w="1355" w:type="dxa"/>
            <w:tcBorders>
              <w:top w:val="double" w:sz="2" w:space="0" w:color="000000"/>
              <w:left w:val="single" w:sz="4" w:space="0" w:color="000000"/>
              <w:bottom w:val="single" w:sz="4" w:space="0" w:color="000000"/>
              <w:right w:val="nil"/>
            </w:tcBorders>
          </w:tcPr>
          <w:p w:rsidR="00A44D13" w:rsidRDefault="00A44D13" w:rsidP="004A56D8">
            <w:pPr>
              <w:jc w:val="center"/>
              <w:rPr>
                <w:sz w:val="22"/>
                <w:szCs w:val="22"/>
              </w:rPr>
            </w:pPr>
          </w:p>
          <w:p w:rsidR="00A44D13" w:rsidRPr="001D76EF" w:rsidRDefault="00A44D13" w:rsidP="004A56D8">
            <w:pPr>
              <w:jc w:val="center"/>
              <w:rPr>
                <w:sz w:val="22"/>
                <w:szCs w:val="22"/>
              </w:rPr>
            </w:pPr>
            <w:r w:rsidRPr="001D76EF">
              <w:rPr>
                <w:sz w:val="22"/>
                <w:szCs w:val="22"/>
              </w:rPr>
              <w:t>3 mg (2mg/ml)</w:t>
            </w:r>
          </w:p>
        </w:tc>
        <w:tc>
          <w:tcPr>
            <w:tcW w:w="1128" w:type="dxa"/>
            <w:tcBorders>
              <w:top w:val="double" w:sz="2" w:space="0" w:color="000000"/>
              <w:left w:val="single" w:sz="4" w:space="0" w:color="000000"/>
              <w:bottom w:val="single" w:sz="4" w:space="0" w:color="000000"/>
              <w:right w:val="nil"/>
            </w:tcBorders>
          </w:tcPr>
          <w:p w:rsidR="00A44D13" w:rsidRDefault="00A44D13" w:rsidP="004A56D8">
            <w:pPr>
              <w:jc w:val="center"/>
              <w:rPr>
                <w:sz w:val="22"/>
                <w:szCs w:val="22"/>
              </w:rPr>
            </w:pPr>
          </w:p>
          <w:p w:rsidR="00A44D13" w:rsidRPr="001D76EF" w:rsidRDefault="00A44D13" w:rsidP="004A56D8">
            <w:pPr>
              <w:jc w:val="center"/>
              <w:rPr>
                <w:sz w:val="22"/>
                <w:szCs w:val="22"/>
              </w:rPr>
            </w:pPr>
            <w:r w:rsidRPr="001D76EF">
              <w:rPr>
                <w:sz w:val="22"/>
                <w:szCs w:val="22"/>
              </w:rPr>
              <w:t>3</w:t>
            </w:r>
          </w:p>
        </w:tc>
        <w:tc>
          <w:tcPr>
            <w:tcW w:w="1104" w:type="dxa"/>
            <w:tcBorders>
              <w:top w:val="double" w:sz="2" w:space="0" w:color="000000"/>
              <w:left w:val="single" w:sz="4" w:space="0" w:color="000000"/>
              <w:bottom w:val="single" w:sz="4" w:space="0" w:color="000000"/>
              <w:right w:val="nil"/>
            </w:tcBorders>
          </w:tcPr>
          <w:p w:rsidR="00A44D13" w:rsidRDefault="00A44D13" w:rsidP="004A56D8">
            <w:pPr>
              <w:jc w:val="center"/>
              <w:rPr>
                <w:b/>
                <w:sz w:val="18"/>
                <w:szCs w:val="18"/>
              </w:rPr>
            </w:pPr>
          </w:p>
        </w:tc>
        <w:tc>
          <w:tcPr>
            <w:tcW w:w="1381" w:type="dxa"/>
            <w:tcBorders>
              <w:top w:val="double" w:sz="2" w:space="0" w:color="000000"/>
              <w:left w:val="single" w:sz="4" w:space="0" w:color="000000"/>
              <w:bottom w:val="single" w:sz="4" w:space="0" w:color="000000"/>
              <w:right w:val="nil"/>
            </w:tcBorders>
          </w:tcPr>
          <w:p w:rsidR="00A44D13" w:rsidRDefault="00A44D13" w:rsidP="004A56D8">
            <w:pPr>
              <w:jc w:val="center"/>
              <w:rPr>
                <w:b/>
                <w:sz w:val="18"/>
                <w:szCs w:val="18"/>
              </w:rPr>
            </w:pPr>
          </w:p>
        </w:tc>
        <w:tc>
          <w:tcPr>
            <w:tcW w:w="552" w:type="dxa"/>
            <w:tcBorders>
              <w:top w:val="double" w:sz="2" w:space="0" w:color="000000"/>
              <w:left w:val="single" w:sz="4" w:space="0" w:color="000000"/>
              <w:bottom w:val="single" w:sz="4" w:space="0" w:color="000000"/>
              <w:right w:val="nil"/>
            </w:tcBorders>
          </w:tcPr>
          <w:p w:rsidR="00A44D13" w:rsidRDefault="00A44D13" w:rsidP="004A56D8">
            <w:pPr>
              <w:jc w:val="center"/>
              <w:rPr>
                <w:b/>
                <w:sz w:val="18"/>
                <w:szCs w:val="18"/>
              </w:rPr>
            </w:pPr>
          </w:p>
        </w:tc>
        <w:tc>
          <w:tcPr>
            <w:tcW w:w="1104" w:type="dxa"/>
            <w:tcBorders>
              <w:top w:val="double" w:sz="2" w:space="0" w:color="000000"/>
              <w:left w:val="single" w:sz="4" w:space="0" w:color="000000"/>
              <w:bottom w:val="single" w:sz="4" w:space="0" w:color="000000"/>
              <w:right w:val="nil"/>
            </w:tcBorders>
          </w:tcPr>
          <w:p w:rsidR="00A44D13" w:rsidRDefault="00A44D13" w:rsidP="004A56D8">
            <w:pPr>
              <w:jc w:val="center"/>
              <w:rPr>
                <w:b/>
                <w:sz w:val="18"/>
                <w:szCs w:val="18"/>
              </w:rPr>
            </w:pPr>
          </w:p>
        </w:tc>
        <w:tc>
          <w:tcPr>
            <w:tcW w:w="1573" w:type="dxa"/>
            <w:tcBorders>
              <w:top w:val="double" w:sz="2" w:space="0" w:color="000000"/>
              <w:left w:val="single" w:sz="4" w:space="0" w:color="000000"/>
              <w:bottom w:val="single" w:sz="4" w:space="0" w:color="000000"/>
              <w:right w:val="double" w:sz="2" w:space="0" w:color="000000"/>
            </w:tcBorders>
          </w:tcPr>
          <w:p w:rsidR="00A44D13" w:rsidRDefault="00A44D13" w:rsidP="004A56D8">
            <w:pPr>
              <w:jc w:val="center"/>
              <w:rPr>
                <w:b/>
                <w:sz w:val="18"/>
                <w:szCs w:val="18"/>
              </w:rPr>
            </w:pPr>
          </w:p>
        </w:tc>
      </w:tr>
      <w:tr w:rsidR="00A44D13" w:rsidTr="004A56D8">
        <w:trPr>
          <w:trHeight w:val="979"/>
        </w:trPr>
        <w:tc>
          <w:tcPr>
            <w:tcW w:w="413" w:type="dxa"/>
            <w:tcBorders>
              <w:top w:val="single" w:sz="4" w:space="0" w:color="000000"/>
              <w:left w:val="double" w:sz="2" w:space="0" w:color="000000"/>
              <w:bottom w:val="single" w:sz="4" w:space="0" w:color="000000"/>
              <w:right w:val="nil"/>
            </w:tcBorders>
          </w:tcPr>
          <w:p w:rsidR="00A44D13" w:rsidRPr="00736C8D" w:rsidRDefault="00A44D13" w:rsidP="004A56D8">
            <w:pPr>
              <w:widowControl/>
              <w:overflowPunct/>
              <w:autoSpaceDE/>
              <w:autoSpaceDN/>
              <w:adjustRightInd/>
              <w:snapToGrid w:val="0"/>
              <w:ind w:right="-123"/>
              <w:jc w:val="center"/>
              <w:textAlignment w:val="auto"/>
              <w:rPr>
                <w:kern w:val="2"/>
                <w:sz w:val="22"/>
                <w:szCs w:val="22"/>
              </w:rPr>
            </w:pPr>
            <w:r w:rsidRPr="00736C8D">
              <w:rPr>
                <w:kern w:val="2"/>
                <w:sz w:val="22"/>
                <w:szCs w:val="22"/>
              </w:rPr>
              <w:t>2.</w:t>
            </w:r>
          </w:p>
        </w:tc>
        <w:tc>
          <w:tcPr>
            <w:tcW w:w="2347" w:type="dxa"/>
            <w:tcBorders>
              <w:top w:val="single" w:sz="4" w:space="0" w:color="000000"/>
              <w:left w:val="single" w:sz="4" w:space="0" w:color="000000"/>
              <w:bottom w:val="single" w:sz="4" w:space="0" w:color="000000"/>
              <w:right w:val="nil"/>
            </w:tcBorders>
            <w:hideMark/>
          </w:tcPr>
          <w:p w:rsidR="00A44D13" w:rsidRPr="001D76EF" w:rsidRDefault="00A44D13" w:rsidP="004A56D8">
            <w:pPr>
              <w:rPr>
                <w:kern w:val="2"/>
                <w:sz w:val="22"/>
                <w:szCs w:val="22"/>
                <w:lang w:val="de-DE"/>
              </w:rPr>
            </w:pPr>
            <w:r w:rsidRPr="001D76EF">
              <w:rPr>
                <w:color w:val="000000"/>
                <w:sz w:val="22"/>
                <w:szCs w:val="22"/>
                <w:shd w:val="clear" w:color="auto" w:fill="FFFFFF"/>
              </w:rPr>
              <w:t>Talquetamabum</w:t>
            </w:r>
          </w:p>
        </w:tc>
        <w:tc>
          <w:tcPr>
            <w:tcW w:w="1518" w:type="dxa"/>
            <w:tcBorders>
              <w:top w:val="single" w:sz="4" w:space="0" w:color="000000"/>
              <w:left w:val="single" w:sz="4" w:space="0" w:color="000000"/>
              <w:bottom w:val="single" w:sz="4" w:space="0" w:color="000000"/>
              <w:right w:val="nil"/>
            </w:tcBorders>
          </w:tcPr>
          <w:p w:rsidR="00A44D13" w:rsidRPr="001D76EF" w:rsidRDefault="00A44D13" w:rsidP="004A56D8">
            <w:pPr>
              <w:snapToGrid w:val="0"/>
              <w:rPr>
                <w:kern w:val="2"/>
                <w:sz w:val="22"/>
                <w:szCs w:val="22"/>
                <w:lang w:val="de-DE"/>
              </w:rPr>
            </w:pPr>
          </w:p>
        </w:tc>
        <w:tc>
          <w:tcPr>
            <w:tcW w:w="1519" w:type="dxa"/>
            <w:tcBorders>
              <w:top w:val="single" w:sz="4" w:space="0" w:color="000000"/>
              <w:left w:val="single" w:sz="4" w:space="0" w:color="000000"/>
              <w:bottom w:val="single" w:sz="4" w:space="0" w:color="000000"/>
              <w:right w:val="nil"/>
            </w:tcBorders>
            <w:hideMark/>
          </w:tcPr>
          <w:p w:rsidR="00A44D13" w:rsidRPr="001D76EF" w:rsidRDefault="00A44D13" w:rsidP="004A56D8">
            <w:pPr>
              <w:jc w:val="center"/>
              <w:rPr>
                <w:kern w:val="2"/>
                <w:sz w:val="22"/>
                <w:szCs w:val="22"/>
              </w:rPr>
            </w:pPr>
            <w:r w:rsidRPr="001D76EF">
              <w:rPr>
                <w:sz w:val="22"/>
                <w:szCs w:val="22"/>
              </w:rPr>
              <w:t xml:space="preserve">Roztwór do wstrzykiwań </w:t>
            </w:r>
            <w:r>
              <w:rPr>
                <w:sz w:val="22"/>
                <w:szCs w:val="22"/>
              </w:rPr>
              <w:t xml:space="preserve">  </w:t>
            </w:r>
            <w:r w:rsidRPr="001D76EF">
              <w:rPr>
                <w:sz w:val="22"/>
                <w:szCs w:val="22"/>
              </w:rPr>
              <w:t>1 ml x 1 fiolka</w:t>
            </w:r>
          </w:p>
        </w:tc>
        <w:tc>
          <w:tcPr>
            <w:tcW w:w="1355" w:type="dxa"/>
            <w:tcBorders>
              <w:top w:val="single" w:sz="4" w:space="0" w:color="000000"/>
              <w:left w:val="single" w:sz="4" w:space="0" w:color="000000"/>
              <w:bottom w:val="single" w:sz="4" w:space="0" w:color="000000"/>
              <w:right w:val="nil"/>
            </w:tcBorders>
            <w:hideMark/>
          </w:tcPr>
          <w:p w:rsidR="00A44D13" w:rsidRDefault="00A44D13" w:rsidP="004A56D8">
            <w:pPr>
              <w:jc w:val="center"/>
              <w:rPr>
                <w:sz w:val="22"/>
                <w:szCs w:val="22"/>
              </w:rPr>
            </w:pPr>
          </w:p>
          <w:p w:rsidR="00A44D13" w:rsidRPr="001D76EF" w:rsidRDefault="00A44D13" w:rsidP="004A56D8">
            <w:pPr>
              <w:jc w:val="center"/>
              <w:rPr>
                <w:kern w:val="2"/>
                <w:sz w:val="22"/>
                <w:szCs w:val="22"/>
              </w:rPr>
            </w:pPr>
            <w:r w:rsidRPr="001D76EF">
              <w:rPr>
                <w:sz w:val="22"/>
                <w:szCs w:val="22"/>
              </w:rPr>
              <w:t>40mg (40mg/ml)</w:t>
            </w:r>
          </w:p>
        </w:tc>
        <w:tc>
          <w:tcPr>
            <w:tcW w:w="1128" w:type="dxa"/>
            <w:tcBorders>
              <w:top w:val="single" w:sz="4" w:space="0" w:color="000000"/>
              <w:left w:val="single" w:sz="4" w:space="0" w:color="000000"/>
              <w:bottom w:val="single" w:sz="4" w:space="0" w:color="000000"/>
              <w:right w:val="nil"/>
            </w:tcBorders>
            <w:hideMark/>
          </w:tcPr>
          <w:p w:rsidR="00A44D13" w:rsidRDefault="00A44D13" w:rsidP="004A56D8">
            <w:pPr>
              <w:jc w:val="center"/>
              <w:rPr>
                <w:kern w:val="2"/>
                <w:sz w:val="22"/>
                <w:szCs w:val="22"/>
              </w:rPr>
            </w:pPr>
          </w:p>
          <w:p w:rsidR="00A44D13" w:rsidRPr="001D76EF" w:rsidRDefault="00A44D13" w:rsidP="004A56D8">
            <w:pPr>
              <w:jc w:val="center"/>
              <w:rPr>
                <w:kern w:val="2"/>
                <w:sz w:val="22"/>
                <w:szCs w:val="22"/>
              </w:rPr>
            </w:pPr>
            <w:r w:rsidRPr="001D76EF">
              <w:rPr>
                <w:kern w:val="2"/>
                <w:sz w:val="22"/>
                <w:szCs w:val="22"/>
              </w:rPr>
              <w:t>12</w:t>
            </w:r>
          </w:p>
        </w:tc>
        <w:tc>
          <w:tcPr>
            <w:tcW w:w="1104" w:type="dxa"/>
            <w:tcBorders>
              <w:top w:val="single" w:sz="4" w:space="0" w:color="000000"/>
              <w:left w:val="single" w:sz="4" w:space="0" w:color="000000"/>
              <w:bottom w:val="single" w:sz="4" w:space="0" w:color="000000"/>
              <w:right w:val="nil"/>
            </w:tcBorders>
            <w:hideMark/>
          </w:tcPr>
          <w:p w:rsidR="00A44D13" w:rsidRDefault="00A44D13" w:rsidP="004A56D8">
            <w:pPr>
              <w:jc w:val="right"/>
              <w:rPr>
                <w:kern w:val="2"/>
                <w:sz w:val="26"/>
                <w:szCs w:val="26"/>
              </w:rPr>
            </w:pPr>
          </w:p>
        </w:tc>
        <w:tc>
          <w:tcPr>
            <w:tcW w:w="1381" w:type="dxa"/>
            <w:tcBorders>
              <w:top w:val="single" w:sz="4" w:space="0" w:color="000000"/>
              <w:left w:val="single" w:sz="4" w:space="0" w:color="000000"/>
              <w:bottom w:val="single" w:sz="4" w:space="0" w:color="000000"/>
              <w:right w:val="nil"/>
            </w:tcBorders>
          </w:tcPr>
          <w:p w:rsidR="00A44D13" w:rsidRDefault="00A44D13" w:rsidP="004A56D8">
            <w:pPr>
              <w:snapToGrid w:val="0"/>
              <w:jc w:val="right"/>
              <w:rPr>
                <w:kern w:val="2"/>
                <w:sz w:val="26"/>
                <w:szCs w:val="26"/>
              </w:rPr>
            </w:pPr>
          </w:p>
        </w:tc>
        <w:tc>
          <w:tcPr>
            <w:tcW w:w="552" w:type="dxa"/>
            <w:tcBorders>
              <w:top w:val="single" w:sz="4" w:space="0" w:color="000000"/>
              <w:left w:val="single" w:sz="4" w:space="0" w:color="000000"/>
              <w:bottom w:val="single" w:sz="4" w:space="0" w:color="000000"/>
              <w:right w:val="nil"/>
            </w:tcBorders>
          </w:tcPr>
          <w:p w:rsidR="00A44D13" w:rsidRDefault="00A44D13" w:rsidP="004A56D8">
            <w:pPr>
              <w:snapToGrid w:val="0"/>
              <w:jc w:val="center"/>
              <w:rPr>
                <w:kern w:val="2"/>
                <w:sz w:val="26"/>
                <w:szCs w:val="26"/>
              </w:rPr>
            </w:pPr>
          </w:p>
        </w:tc>
        <w:tc>
          <w:tcPr>
            <w:tcW w:w="1104" w:type="dxa"/>
            <w:tcBorders>
              <w:top w:val="single" w:sz="4" w:space="0" w:color="000000"/>
              <w:left w:val="single" w:sz="4" w:space="0" w:color="000000"/>
              <w:bottom w:val="single" w:sz="4" w:space="0" w:color="000000"/>
              <w:right w:val="nil"/>
            </w:tcBorders>
          </w:tcPr>
          <w:p w:rsidR="00A44D13" w:rsidRDefault="00A44D13" w:rsidP="004A56D8">
            <w:pPr>
              <w:snapToGrid w:val="0"/>
              <w:jc w:val="right"/>
              <w:rPr>
                <w:kern w:val="2"/>
                <w:sz w:val="26"/>
                <w:szCs w:val="26"/>
              </w:rPr>
            </w:pPr>
          </w:p>
        </w:tc>
        <w:tc>
          <w:tcPr>
            <w:tcW w:w="1573" w:type="dxa"/>
            <w:tcBorders>
              <w:top w:val="single" w:sz="4" w:space="0" w:color="000000"/>
              <w:left w:val="single" w:sz="4" w:space="0" w:color="000000"/>
              <w:bottom w:val="single" w:sz="4" w:space="0" w:color="000000"/>
              <w:right w:val="double" w:sz="2" w:space="0" w:color="000000"/>
            </w:tcBorders>
          </w:tcPr>
          <w:p w:rsidR="00A44D13" w:rsidRDefault="00A44D13" w:rsidP="004A56D8">
            <w:pPr>
              <w:snapToGrid w:val="0"/>
              <w:jc w:val="right"/>
              <w:rPr>
                <w:kern w:val="2"/>
                <w:sz w:val="26"/>
                <w:szCs w:val="26"/>
              </w:rPr>
            </w:pPr>
          </w:p>
        </w:tc>
      </w:tr>
      <w:tr w:rsidR="00A44D13" w:rsidTr="004A56D8">
        <w:trPr>
          <w:trHeight w:val="979"/>
        </w:trPr>
        <w:tc>
          <w:tcPr>
            <w:tcW w:w="8280" w:type="dxa"/>
            <w:gridSpan w:val="6"/>
            <w:tcBorders>
              <w:top w:val="single" w:sz="4" w:space="0" w:color="000000"/>
              <w:left w:val="double" w:sz="2" w:space="0" w:color="000000"/>
              <w:bottom w:val="double" w:sz="2" w:space="0" w:color="000000"/>
              <w:right w:val="nil"/>
            </w:tcBorders>
          </w:tcPr>
          <w:p w:rsidR="00A44D13" w:rsidRPr="001D76EF" w:rsidRDefault="00A44D13" w:rsidP="004A56D8">
            <w:pPr>
              <w:jc w:val="center"/>
              <w:rPr>
                <w:sz w:val="22"/>
                <w:szCs w:val="22"/>
              </w:rPr>
            </w:pPr>
          </w:p>
          <w:p w:rsidR="00A44D13" w:rsidRPr="001D76EF" w:rsidRDefault="00A44D13" w:rsidP="004A56D8">
            <w:pPr>
              <w:jc w:val="right"/>
              <w:rPr>
                <w:kern w:val="2"/>
                <w:sz w:val="26"/>
                <w:szCs w:val="26"/>
              </w:rPr>
            </w:pPr>
            <w:r w:rsidRPr="001D76EF">
              <w:rPr>
                <w:sz w:val="22"/>
                <w:szCs w:val="22"/>
              </w:rPr>
              <w:t>Razem :</w:t>
            </w:r>
          </w:p>
        </w:tc>
        <w:tc>
          <w:tcPr>
            <w:tcW w:w="1104" w:type="dxa"/>
            <w:tcBorders>
              <w:top w:val="single" w:sz="4" w:space="0" w:color="000000"/>
              <w:left w:val="single" w:sz="4" w:space="0" w:color="000000"/>
              <w:bottom w:val="double" w:sz="2" w:space="0" w:color="000000"/>
              <w:right w:val="nil"/>
            </w:tcBorders>
          </w:tcPr>
          <w:p w:rsidR="00A44D13" w:rsidRDefault="00A44D13" w:rsidP="004A56D8">
            <w:pPr>
              <w:jc w:val="right"/>
              <w:rPr>
                <w:kern w:val="2"/>
                <w:sz w:val="26"/>
                <w:szCs w:val="26"/>
              </w:rPr>
            </w:pPr>
          </w:p>
        </w:tc>
        <w:tc>
          <w:tcPr>
            <w:tcW w:w="1381" w:type="dxa"/>
            <w:tcBorders>
              <w:top w:val="single" w:sz="4" w:space="0" w:color="000000"/>
              <w:left w:val="single" w:sz="4" w:space="0" w:color="000000"/>
              <w:bottom w:val="double" w:sz="2" w:space="0" w:color="000000"/>
              <w:right w:val="nil"/>
            </w:tcBorders>
          </w:tcPr>
          <w:p w:rsidR="00A44D13" w:rsidRDefault="00A44D13" w:rsidP="004A56D8">
            <w:pPr>
              <w:snapToGrid w:val="0"/>
              <w:jc w:val="right"/>
              <w:rPr>
                <w:kern w:val="2"/>
                <w:sz w:val="26"/>
                <w:szCs w:val="26"/>
              </w:rPr>
            </w:pPr>
          </w:p>
        </w:tc>
        <w:tc>
          <w:tcPr>
            <w:tcW w:w="552" w:type="dxa"/>
            <w:tcBorders>
              <w:top w:val="single" w:sz="4" w:space="0" w:color="000000"/>
              <w:left w:val="single" w:sz="4" w:space="0" w:color="000000"/>
              <w:bottom w:val="double" w:sz="2" w:space="0" w:color="000000"/>
              <w:right w:val="nil"/>
            </w:tcBorders>
          </w:tcPr>
          <w:p w:rsidR="00A44D13" w:rsidRDefault="00A44D13" w:rsidP="004A56D8">
            <w:pPr>
              <w:snapToGrid w:val="0"/>
              <w:jc w:val="center"/>
              <w:rPr>
                <w:kern w:val="2"/>
                <w:sz w:val="26"/>
                <w:szCs w:val="26"/>
              </w:rPr>
            </w:pPr>
          </w:p>
        </w:tc>
        <w:tc>
          <w:tcPr>
            <w:tcW w:w="1104" w:type="dxa"/>
            <w:tcBorders>
              <w:top w:val="single" w:sz="4" w:space="0" w:color="000000"/>
              <w:left w:val="single" w:sz="4" w:space="0" w:color="000000"/>
              <w:bottom w:val="double" w:sz="2" w:space="0" w:color="000000"/>
              <w:right w:val="nil"/>
            </w:tcBorders>
          </w:tcPr>
          <w:p w:rsidR="00A44D13" w:rsidRDefault="00A44D13" w:rsidP="004A56D8">
            <w:pPr>
              <w:snapToGrid w:val="0"/>
              <w:jc w:val="right"/>
              <w:rPr>
                <w:kern w:val="2"/>
                <w:sz w:val="26"/>
                <w:szCs w:val="26"/>
              </w:rPr>
            </w:pPr>
          </w:p>
        </w:tc>
        <w:tc>
          <w:tcPr>
            <w:tcW w:w="1573" w:type="dxa"/>
            <w:tcBorders>
              <w:top w:val="single" w:sz="4" w:space="0" w:color="000000"/>
              <w:left w:val="single" w:sz="4" w:space="0" w:color="000000"/>
              <w:bottom w:val="double" w:sz="2" w:space="0" w:color="000000"/>
              <w:right w:val="double" w:sz="2" w:space="0" w:color="000000"/>
            </w:tcBorders>
          </w:tcPr>
          <w:p w:rsidR="00A44D13" w:rsidRDefault="00A44D13" w:rsidP="004A56D8">
            <w:pPr>
              <w:snapToGrid w:val="0"/>
              <w:jc w:val="right"/>
              <w:rPr>
                <w:kern w:val="2"/>
                <w:sz w:val="26"/>
                <w:szCs w:val="26"/>
              </w:rPr>
            </w:pPr>
          </w:p>
        </w:tc>
      </w:tr>
    </w:tbl>
    <w:p w:rsidR="00A44D13" w:rsidRDefault="00A44D13" w:rsidP="00A44D13">
      <w:pPr>
        <w:pStyle w:val="Stopka"/>
        <w:tabs>
          <w:tab w:val="left" w:pos="708"/>
        </w:tabs>
        <w:rPr>
          <w:sz w:val="26"/>
        </w:rPr>
      </w:pPr>
    </w:p>
    <w:p w:rsidR="00A44D13" w:rsidRDefault="00A44D13" w:rsidP="00A44D13">
      <w:pPr>
        <w:rPr>
          <w:sz w:val="26"/>
        </w:rPr>
      </w:pPr>
    </w:p>
    <w:p w:rsidR="00A44D13" w:rsidRDefault="00A44D13" w:rsidP="00A44D13">
      <w:pPr>
        <w:pStyle w:val="Standard"/>
        <w:spacing w:after="0"/>
        <w:rPr>
          <w:rFonts w:ascii="Times New Roman" w:hAnsi="Times New Roman"/>
          <w:szCs w:val="22"/>
          <w:lang w:val="pl-PL"/>
        </w:rPr>
        <w:sectPr w:rsidR="00A44D13" w:rsidSect="00BD2C74">
          <w:headerReference w:type="default" r:id="rId5"/>
          <w:footerReference w:type="default" r:id="rId6"/>
          <w:footnotePr>
            <w:pos w:val="beneathText"/>
          </w:footnotePr>
          <w:pgSz w:w="16838" w:h="11906" w:orient="landscape"/>
          <w:pgMar w:top="1418" w:right="851" w:bottom="1418" w:left="1418" w:header="709" w:footer="709" w:gutter="0"/>
          <w:cols w:space="708"/>
          <w:docGrid w:linePitch="326"/>
        </w:sectPr>
      </w:pPr>
    </w:p>
    <w:p w:rsidR="00A44D13" w:rsidRPr="00CA5E22" w:rsidRDefault="00A44D13" w:rsidP="00A44D13">
      <w:pPr>
        <w:rPr>
          <w:i/>
          <w:sz w:val="22"/>
          <w:lang w:val="pl-PL"/>
        </w:rPr>
      </w:pPr>
      <w:r w:rsidRPr="00CA5E22">
        <w:rPr>
          <w:i/>
          <w:sz w:val="22"/>
          <w:lang w:val="pl-PL"/>
        </w:rPr>
        <w:lastRenderedPageBreak/>
        <w:t>Załącznik nr 2 do SWZ</w:t>
      </w:r>
    </w:p>
    <w:p w:rsidR="00A44D13" w:rsidRPr="00CA5E22" w:rsidRDefault="00A44D13" w:rsidP="00A44D13">
      <w:pPr>
        <w:rPr>
          <w:i/>
          <w:sz w:val="22"/>
          <w:lang w:val="pl-PL"/>
        </w:rPr>
      </w:pPr>
    </w:p>
    <w:p w:rsidR="00A44D13" w:rsidRPr="00CA5E22" w:rsidRDefault="00A44D13" w:rsidP="00A44D13">
      <w:pPr>
        <w:rPr>
          <w:i/>
          <w:sz w:val="22"/>
          <w:lang w:val="pl-PL"/>
        </w:rPr>
      </w:pPr>
    </w:p>
    <w:p w:rsidR="00A44D13" w:rsidRPr="00CA5E22" w:rsidRDefault="00A44D13" w:rsidP="00A44D13">
      <w:pPr>
        <w:rPr>
          <w:rFonts w:ascii="Arial" w:hAnsi="Arial"/>
          <w:lang w:val="pl-PL"/>
        </w:rPr>
      </w:pPr>
    </w:p>
    <w:p w:rsidR="00A44D13" w:rsidRPr="00CA5E22" w:rsidRDefault="00A44D13" w:rsidP="00A44D13">
      <w:pPr>
        <w:rPr>
          <w:rFonts w:ascii="Arial" w:hAnsi="Arial"/>
          <w:lang w:val="pl-PL"/>
        </w:rPr>
      </w:pPr>
      <w:r w:rsidRPr="00CA5E22">
        <w:rPr>
          <w:rFonts w:ascii="Arial" w:hAnsi="Arial"/>
          <w:lang w:val="pl-PL"/>
        </w:rPr>
        <w:t>.......................................                                                         .......................................</w:t>
      </w:r>
    </w:p>
    <w:p w:rsidR="00A44D13" w:rsidRPr="00CA5E22" w:rsidRDefault="00A44D13" w:rsidP="00A44D13">
      <w:pPr>
        <w:rPr>
          <w:sz w:val="16"/>
          <w:lang w:val="pl-PL"/>
        </w:rPr>
      </w:pPr>
      <w:r w:rsidRPr="00CA5E22">
        <w:rPr>
          <w:lang w:val="pl-PL"/>
        </w:rPr>
        <w:t xml:space="preserve">      </w:t>
      </w:r>
      <w:r w:rsidRPr="00CA5E22">
        <w:rPr>
          <w:sz w:val="16"/>
          <w:lang w:val="pl-PL"/>
        </w:rPr>
        <w:t xml:space="preserve">    (Wykonawca)                                                                                                                                          (Miejscowość i data)</w:t>
      </w:r>
    </w:p>
    <w:p w:rsidR="00A44D13" w:rsidRPr="00CA5E22" w:rsidRDefault="00A44D13" w:rsidP="00A44D13">
      <w:pPr>
        <w:rPr>
          <w:sz w:val="16"/>
          <w:lang w:val="pl-PL"/>
        </w:rPr>
      </w:pPr>
    </w:p>
    <w:p w:rsidR="00A44D13" w:rsidRPr="00CA5E22" w:rsidRDefault="00A44D13" w:rsidP="00A44D13">
      <w:pPr>
        <w:keepNext/>
        <w:tabs>
          <w:tab w:val="left" w:pos="0"/>
        </w:tabs>
        <w:outlineLvl w:val="1"/>
        <w:rPr>
          <w:b/>
          <w:sz w:val="28"/>
          <w:lang w:val="pl-PL"/>
        </w:rPr>
      </w:pPr>
    </w:p>
    <w:p w:rsidR="00A44D13" w:rsidRPr="00CA5E22" w:rsidRDefault="00A44D13" w:rsidP="00A44D13">
      <w:pPr>
        <w:keepNext/>
        <w:tabs>
          <w:tab w:val="left" w:pos="0"/>
        </w:tabs>
        <w:jc w:val="center"/>
        <w:outlineLvl w:val="1"/>
        <w:rPr>
          <w:b/>
          <w:sz w:val="28"/>
          <w:lang w:val="pl-PL"/>
        </w:rPr>
      </w:pPr>
      <w:r w:rsidRPr="00CA5E22">
        <w:rPr>
          <w:b/>
          <w:sz w:val="28"/>
          <w:lang w:val="pl-PL"/>
        </w:rPr>
        <w:t>O F E R T A</w:t>
      </w:r>
    </w:p>
    <w:p w:rsidR="00A44D13" w:rsidRPr="00CA5E22" w:rsidRDefault="00A44D13" w:rsidP="00A44D13">
      <w:pPr>
        <w:keepNext/>
        <w:tabs>
          <w:tab w:val="left" w:pos="0"/>
        </w:tabs>
        <w:jc w:val="center"/>
        <w:outlineLvl w:val="1"/>
        <w:rPr>
          <w:b/>
          <w:sz w:val="28"/>
          <w:lang w:val="pl-PL"/>
        </w:rPr>
      </w:pPr>
      <w:r w:rsidRPr="00CA5E22">
        <w:rPr>
          <w:b/>
          <w:sz w:val="28"/>
          <w:lang w:val="pl-PL"/>
        </w:rPr>
        <w:t>DLA</w:t>
      </w:r>
    </w:p>
    <w:p w:rsidR="00A44D13" w:rsidRPr="00CA5E22" w:rsidRDefault="00A44D13" w:rsidP="00A44D13">
      <w:pPr>
        <w:keepNext/>
        <w:tabs>
          <w:tab w:val="left" w:pos="0"/>
        </w:tabs>
        <w:jc w:val="center"/>
        <w:outlineLvl w:val="1"/>
        <w:rPr>
          <w:b/>
          <w:sz w:val="28"/>
          <w:lang w:val="pl-PL"/>
        </w:rPr>
      </w:pPr>
      <w:r w:rsidRPr="00CA5E22">
        <w:rPr>
          <w:b/>
          <w:sz w:val="28"/>
          <w:lang w:val="pl-PL"/>
        </w:rPr>
        <w:t>SPECJALISTYCZNEGO SZPITALA im. DRA</w:t>
      </w:r>
    </w:p>
    <w:p w:rsidR="00A44D13" w:rsidRPr="00CA5E22" w:rsidRDefault="00A44D13" w:rsidP="00A44D13">
      <w:pPr>
        <w:keepNext/>
        <w:tabs>
          <w:tab w:val="left" w:pos="0"/>
        </w:tabs>
        <w:jc w:val="center"/>
        <w:outlineLvl w:val="1"/>
        <w:rPr>
          <w:b/>
          <w:sz w:val="36"/>
          <w:lang w:val="pl-PL"/>
        </w:rPr>
      </w:pPr>
      <w:r w:rsidRPr="00CA5E22">
        <w:rPr>
          <w:b/>
          <w:sz w:val="28"/>
          <w:lang w:val="pl-PL"/>
        </w:rPr>
        <w:t>ALFREDA SOKOŁOWSKIEGO w WAŁBRZYCHU</w:t>
      </w:r>
    </w:p>
    <w:p w:rsidR="00A44D13" w:rsidRPr="00CA5E22" w:rsidRDefault="00A44D13" w:rsidP="00A44D13">
      <w:pPr>
        <w:jc w:val="center"/>
        <w:rPr>
          <w:lang w:val="pl-PL"/>
        </w:rPr>
      </w:pPr>
    </w:p>
    <w:p w:rsidR="00A44D13" w:rsidRPr="00CA5E22" w:rsidRDefault="00A44D13" w:rsidP="00A44D13">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A44D13" w:rsidRPr="00CA5E22" w:rsidRDefault="00A44D13" w:rsidP="00A44D13">
      <w:pPr>
        <w:jc w:val="both"/>
        <w:rPr>
          <w:b/>
          <w:bCs/>
          <w:sz w:val="22"/>
          <w:szCs w:val="22"/>
        </w:rPr>
      </w:pPr>
      <w:r w:rsidRPr="001D76EF">
        <w:rPr>
          <w:b/>
          <w:bCs/>
          <w:sz w:val="22"/>
          <w:szCs w:val="22"/>
        </w:rPr>
        <w:t>Dostawa produktu leczniczego zawierającego s</w:t>
      </w:r>
      <w:r>
        <w:rPr>
          <w:b/>
          <w:bCs/>
          <w:sz w:val="22"/>
          <w:szCs w:val="22"/>
        </w:rPr>
        <w:t xml:space="preserve">ubstancję czynną TALQUETAMABUM </w:t>
      </w:r>
      <w:r w:rsidRPr="001D76EF">
        <w:rPr>
          <w:b/>
          <w:bCs/>
          <w:sz w:val="22"/>
          <w:szCs w:val="22"/>
        </w:rPr>
        <w:t>do stosowania w ramach zgody na finansowanie w procedurze RDTL według załączonego pakietu na okres 3 miesięcy dla Oddziału Hematologii</w:t>
      </w:r>
      <w:r>
        <w:rPr>
          <w:b/>
          <w:bCs/>
          <w:sz w:val="22"/>
          <w:szCs w:val="22"/>
        </w:rPr>
        <w:t>- Zp/59/TP/24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A44D13" w:rsidRPr="00CA5E22" w:rsidRDefault="00A44D13" w:rsidP="00A44D13">
      <w:pPr>
        <w:overflowPunct/>
        <w:autoSpaceDE/>
        <w:autoSpaceDN/>
        <w:adjustRightInd/>
        <w:jc w:val="both"/>
        <w:textAlignment w:val="auto"/>
        <w:rPr>
          <w:sz w:val="22"/>
          <w:szCs w:val="22"/>
          <w:lang w:val="pl-PL"/>
        </w:rPr>
      </w:pPr>
    </w:p>
    <w:p w:rsidR="00A44D13" w:rsidRPr="00CA5E22" w:rsidRDefault="00A44D13" w:rsidP="00A44D13">
      <w:pPr>
        <w:widowControl/>
        <w:numPr>
          <w:ilvl w:val="0"/>
          <w:numId w:val="1"/>
        </w:numPr>
        <w:suppressAutoHyphens w:val="0"/>
        <w:jc w:val="both"/>
        <w:rPr>
          <w:sz w:val="22"/>
          <w:szCs w:val="22"/>
          <w:lang w:val="pl-PL"/>
        </w:rPr>
      </w:pPr>
      <w:r w:rsidRPr="00CA5E22">
        <w:rPr>
          <w:sz w:val="22"/>
          <w:szCs w:val="22"/>
          <w:lang w:val="pl-PL"/>
        </w:rPr>
        <w:t xml:space="preserve"> Zarejestrowana nazwa Przedsiębiorstwa:</w:t>
      </w:r>
    </w:p>
    <w:p w:rsidR="00A44D13" w:rsidRPr="00CA5E22" w:rsidRDefault="00A44D13" w:rsidP="00A44D13">
      <w:pPr>
        <w:spacing w:after="120"/>
        <w:jc w:val="both"/>
        <w:rPr>
          <w:sz w:val="22"/>
          <w:szCs w:val="22"/>
          <w:lang w:val="pl-PL"/>
        </w:rPr>
      </w:pPr>
    </w:p>
    <w:p w:rsidR="00A44D13" w:rsidRPr="00CA5E22" w:rsidRDefault="00A44D13" w:rsidP="00A44D13">
      <w:pPr>
        <w:spacing w:after="120"/>
        <w:ind w:left="846" w:hanging="426"/>
        <w:jc w:val="both"/>
        <w:rPr>
          <w:sz w:val="22"/>
          <w:szCs w:val="22"/>
          <w:lang w:val="pl-PL"/>
        </w:rPr>
      </w:pPr>
      <w:r w:rsidRPr="00CA5E22">
        <w:rPr>
          <w:sz w:val="22"/>
          <w:szCs w:val="22"/>
          <w:lang w:val="pl-PL"/>
        </w:rPr>
        <w:t>.............................................................................................................................................................</w:t>
      </w:r>
    </w:p>
    <w:p w:rsidR="00A44D13" w:rsidRPr="00CA5E22" w:rsidRDefault="00A44D13" w:rsidP="00A44D13">
      <w:pPr>
        <w:spacing w:after="120"/>
        <w:ind w:left="846" w:hanging="426"/>
        <w:jc w:val="both"/>
        <w:rPr>
          <w:sz w:val="22"/>
          <w:szCs w:val="22"/>
          <w:lang w:val="pl-PL"/>
        </w:rPr>
      </w:pPr>
    </w:p>
    <w:p w:rsidR="00A44D13" w:rsidRPr="00CA5E22" w:rsidRDefault="00A44D13" w:rsidP="00A44D13">
      <w:pPr>
        <w:widowControl/>
        <w:numPr>
          <w:ilvl w:val="0"/>
          <w:numId w:val="1"/>
        </w:numPr>
        <w:suppressAutoHyphens w:val="0"/>
        <w:jc w:val="both"/>
        <w:rPr>
          <w:sz w:val="22"/>
          <w:szCs w:val="22"/>
          <w:lang w:val="pl-PL"/>
        </w:rPr>
      </w:pPr>
      <w:r w:rsidRPr="00CA5E22">
        <w:rPr>
          <w:sz w:val="22"/>
          <w:szCs w:val="22"/>
          <w:lang w:val="pl-PL"/>
        </w:rPr>
        <w:t xml:space="preserve"> Zarejestrowany adres Przedsiębiorstwa:</w:t>
      </w:r>
    </w:p>
    <w:p w:rsidR="00A44D13" w:rsidRPr="00CA5E22" w:rsidRDefault="00A44D13" w:rsidP="00A44D13">
      <w:pPr>
        <w:spacing w:after="120"/>
        <w:jc w:val="both"/>
        <w:rPr>
          <w:sz w:val="22"/>
          <w:szCs w:val="22"/>
          <w:lang w:val="pl-PL"/>
        </w:rPr>
      </w:pPr>
    </w:p>
    <w:p w:rsidR="00A44D13" w:rsidRPr="00CA5E22" w:rsidRDefault="00A44D13" w:rsidP="00A44D13">
      <w:pPr>
        <w:spacing w:after="120"/>
        <w:ind w:left="426"/>
        <w:jc w:val="both"/>
        <w:rPr>
          <w:sz w:val="22"/>
          <w:szCs w:val="22"/>
          <w:lang w:val="pl-PL"/>
        </w:rPr>
      </w:pPr>
      <w:r w:rsidRPr="00CA5E22">
        <w:rPr>
          <w:sz w:val="22"/>
          <w:szCs w:val="22"/>
          <w:lang w:val="pl-PL"/>
        </w:rPr>
        <w:t>.............................................................................................................................................................</w:t>
      </w:r>
    </w:p>
    <w:p w:rsidR="00A44D13" w:rsidRPr="00CA5E22" w:rsidRDefault="00A44D13" w:rsidP="00A44D13">
      <w:pPr>
        <w:spacing w:after="120"/>
        <w:ind w:left="426"/>
        <w:jc w:val="both"/>
        <w:rPr>
          <w:sz w:val="22"/>
          <w:szCs w:val="22"/>
          <w:lang w:val="pl-PL"/>
        </w:rPr>
      </w:pPr>
    </w:p>
    <w:p w:rsidR="00A44D13" w:rsidRPr="00CA5E22" w:rsidRDefault="00A44D13" w:rsidP="00A44D13">
      <w:pPr>
        <w:spacing w:after="120"/>
        <w:jc w:val="both"/>
        <w:rPr>
          <w:sz w:val="22"/>
          <w:szCs w:val="22"/>
          <w:lang w:val="pl-PL"/>
        </w:rPr>
      </w:pPr>
      <w:r w:rsidRPr="00CA5E22">
        <w:rPr>
          <w:sz w:val="22"/>
          <w:szCs w:val="22"/>
          <w:lang w:val="pl-PL"/>
        </w:rPr>
        <w:t>REGON: .............................  NIP: ...................</w:t>
      </w:r>
      <w:r>
        <w:rPr>
          <w:sz w:val="22"/>
          <w:szCs w:val="22"/>
          <w:lang w:val="pl-PL"/>
        </w:rPr>
        <w:t>......... WOJEWÓDZTWO: ………………..</w:t>
      </w:r>
    </w:p>
    <w:p w:rsidR="00A44D13" w:rsidRPr="00CA5E22" w:rsidRDefault="00A44D13" w:rsidP="00A44D13">
      <w:pPr>
        <w:spacing w:after="120"/>
        <w:jc w:val="both"/>
        <w:rPr>
          <w:sz w:val="22"/>
          <w:szCs w:val="22"/>
          <w:lang w:val="pl-PL"/>
        </w:rPr>
      </w:pPr>
      <w:r w:rsidRPr="00CA5E22">
        <w:rPr>
          <w:sz w:val="22"/>
          <w:szCs w:val="22"/>
          <w:lang w:val="pl-PL"/>
        </w:rPr>
        <w:t>Numer telefonu .....................................               e-mail .......................................................</w:t>
      </w:r>
    </w:p>
    <w:p w:rsidR="00A44D13" w:rsidRPr="00CA5E22" w:rsidRDefault="00A44D13" w:rsidP="00A44D13">
      <w:pPr>
        <w:rPr>
          <w:sz w:val="22"/>
          <w:szCs w:val="22"/>
        </w:rPr>
      </w:pPr>
      <w:r w:rsidRPr="00CA5E22">
        <w:rPr>
          <w:sz w:val="22"/>
          <w:szCs w:val="22"/>
        </w:rPr>
        <w:t>Numer telefonu ………………….........               e-mail ........................................................</w:t>
      </w:r>
    </w:p>
    <w:p w:rsidR="00A44D13" w:rsidRPr="00CA5E22" w:rsidRDefault="00A44D13" w:rsidP="00A44D13">
      <w:pPr>
        <w:rPr>
          <w:sz w:val="20"/>
        </w:rPr>
      </w:pPr>
      <w:r w:rsidRPr="00CA5E22">
        <w:rPr>
          <w:sz w:val="20"/>
        </w:rPr>
        <w:t>(</w:t>
      </w:r>
      <w:r w:rsidRPr="00CA5E22">
        <w:rPr>
          <w:sz w:val="20"/>
          <w:u w:val="single"/>
        </w:rPr>
        <w:t>do zamówień składanych przez Zamawiajacego</w:t>
      </w:r>
      <w:r w:rsidRPr="00CA5E22">
        <w:rPr>
          <w:sz w:val="20"/>
        </w:rPr>
        <w:t xml:space="preserve">) </w:t>
      </w:r>
    </w:p>
    <w:p w:rsidR="00A44D13" w:rsidRPr="00CA5E22" w:rsidRDefault="00A44D13" w:rsidP="00A44D13">
      <w:pPr>
        <w:spacing w:after="120"/>
        <w:jc w:val="both"/>
        <w:rPr>
          <w:sz w:val="22"/>
          <w:szCs w:val="22"/>
          <w:lang w:val="pl-PL"/>
        </w:rPr>
      </w:pPr>
    </w:p>
    <w:p w:rsidR="00A44D13" w:rsidRPr="00CA5E22" w:rsidRDefault="00A44D13" w:rsidP="00A44D13">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A44D13" w:rsidRPr="00CA5E22" w:rsidRDefault="00A44D13" w:rsidP="00A44D13">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A44D13" w:rsidRPr="00CA5E22" w:rsidRDefault="00A44D13" w:rsidP="00A44D13">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A44D13" w:rsidRPr="00CA5E22" w:rsidRDefault="00A44D13" w:rsidP="00A44D13">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A44D13" w:rsidRPr="00CA5E22" w:rsidRDefault="00A44D13" w:rsidP="00A44D13">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A44D13" w:rsidRPr="00CA5E22" w:rsidRDefault="00A44D13" w:rsidP="00A44D13">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A44D13" w:rsidRPr="00CA5E22" w:rsidRDefault="00A44D13" w:rsidP="00A44D13">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A44D13" w:rsidRPr="00CA5E22" w:rsidRDefault="00A44D13" w:rsidP="00A44D13">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A44D13" w:rsidRPr="00CA5E22" w:rsidRDefault="00A44D13" w:rsidP="00A44D13">
      <w:pPr>
        <w:jc w:val="both"/>
        <w:rPr>
          <w:sz w:val="22"/>
          <w:szCs w:val="22"/>
          <w:lang w:val="pl-PL"/>
        </w:rPr>
      </w:pPr>
    </w:p>
    <w:p w:rsidR="00A44D13" w:rsidRPr="00CA5E22" w:rsidRDefault="00A44D13" w:rsidP="00A44D13">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A44D13" w:rsidRPr="00CA5E22" w:rsidRDefault="00A44D13" w:rsidP="00A44D13">
      <w:pPr>
        <w:spacing w:after="120"/>
        <w:contextualSpacing/>
        <w:jc w:val="both"/>
        <w:rPr>
          <w:sz w:val="22"/>
          <w:szCs w:val="22"/>
        </w:rPr>
      </w:pPr>
    </w:p>
    <w:p w:rsidR="00A44D13" w:rsidRPr="0065353C" w:rsidRDefault="00A44D13" w:rsidP="00A44D13">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w:t>
      </w:r>
      <w:r>
        <w:rPr>
          <w:sz w:val="22"/>
          <w:szCs w:val="22"/>
        </w:rPr>
        <w:t>ączniku nr 1 do SWZ, zgodnie z F</w:t>
      </w:r>
      <w:r w:rsidRPr="0065353C">
        <w:rPr>
          <w:sz w:val="22"/>
          <w:szCs w:val="22"/>
        </w:rPr>
        <w:t xml:space="preserve">ormularzem </w:t>
      </w:r>
      <w:r>
        <w:rPr>
          <w:sz w:val="22"/>
          <w:szCs w:val="22"/>
        </w:rPr>
        <w:t xml:space="preserve">asortymentowo - </w:t>
      </w:r>
      <w:r w:rsidRPr="0065353C">
        <w:rPr>
          <w:sz w:val="22"/>
          <w:szCs w:val="22"/>
        </w:rPr>
        <w:t>cenowym stanowiącym załącznik do oferty za wynagrodzeniem w kwocie:</w:t>
      </w:r>
      <w:r w:rsidRPr="0065353C">
        <w:rPr>
          <w:sz w:val="22"/>
          <w:szCs w:val="22"/>
          <w:lang w:val="pl-PL"/>
        </w:rPr>
        <w:t xml:space="preserve"> </w:t>
      </w:r>
    </w:p>
    <w:p w:rsidR="00A44D13" w:rsidRPr="001B2211" w:rsidRDefault="00A44D13" w:rsidP="00A44D13">
      <w:pPr>
        <w:spacing w:after="120"/>
        <w:jc w:val="both"/>
        <w:rPr>
          <w:sz w:val="22"/>
          <w:szCs w:val="22"/>
        </w:rPr>
      </w:pPr>
    </w:p>
    <w:p w:rsidR="00A44D13" w:rsidRPr="00CA5E22" w:rsidRDefault="00A44D13" w:rsidP="00A44D13">
      <w:pPr>
        <w:widowControl/>
        <w:suppressAutoHyphens w:val="0"/>
        <w:ind w:left="420"/>
        <w:jc w:val="both"/>
        <w:rPr>
          <w:sz w:val="22"/>
          <w:szCs w:val="22"/>
          <w:lang w:val="pl-PL"/>
        </w:rPr>
      </w:pPr>
    </w:p>
    <w:p w:rsidR="00A44D13" w:rsidRPr="00CA5E22" w:rsidRDefault="00A44D13" w:rsidP="00A44D13">
      <w:pPr>
        <w:spacing w:after="120"/>
        <w:jc w:val="both"/>
        <w:rPr>
          <w:sz w:val="22"/>
          <w:szCs w:val="22"/>
          <w:lang w:val="pl-PL"/>
        </w:rPr>
      </w:pPr>
      <w:r w:rsidRPr="00CA5E22">
        <w:rPr>
          <w:sz w:val="22"/>
          <w:szCs w:val="22"/>
          <w:lang w:val="pl-PL"/>
        </w:rPr>
        <w:t xml:space="preserve"> „netto” ...................... PLN, (słownie: .....................................................................................................</w:t>
      </w:r>
    </w:p>
    <w:p w:rsidR="00A44D13" w:rsidRPr="00CA5E22" w:rsidRDefault="00A44D13" w:rsidP="00A44D13">
      <w:pPr>
        <w:spacing w:after="120"/>
        <w:ind w:left="420"/>
        <w:jc w:val="both"/>
        <w:rPr>
          <w:sz w:val="22"/>
          <w:szCs w:val="22"/>
          <w:lang w:val="pl-PL"/>
        </w:rPr>
      </w:pPr>
    </w:p>
    <w:p w:rsidR="00A44D13" w:rsidRPr="00CA5E22" w:rsidRDefault="00A44D13" w:rsidP="00A44D13">
      <w:pPr>
        <w:spacing w:after="120"/>
        <w:jc w:val="both"/>
        <w:rPr>
          <w:sz w:val="22"/>
          <w:szCs w:val="22"/>
          <w:lang w:val="pl-PL"/>
        </w:rPr>
      </w:pPr>
      <w:r w:rsidRPr="00CA5E22">
        <w:rPr>
          <w:sz w:val="22"/>
          <w:szCs w:val="22"/>
          <w:lang w:val="pl-PL"/>
        </w:rPr>
        <w:t>................................................................................... złotych),</w:t>
      </w:r>
    </w:p>
    <w:p w:rsidR="00A44D13" w:rsidRPr="00CA5E22" w:rsidRDefault="00A44D13" w:rsidP="00A44D13">
      <w:pPr>
        <w:spacing w:after="120"/>
        <w:ind w:left="420"/>
        <w:jc w:val="both"/>
        <w:rPr>
          <w:sz w:val="22"/>
          <w:szCs w:val="22"/>
          <w:lang w:val="pl-PL"/>
        </w:rPr>
      </w:pPr>
    </w:p>
    <w:p w:rsidR="00A44D13" w:rsidRPr="00CA5E22" w:rsidRDefault="00A44D13" w:rsidP="00A44D13">
      <w:pPr>
        <w:spacing w:after="120"/>
        <w:jc w:val="both"/>
        <w:rPr>
          <w:sz w:val="22"/>
          <w:szCs w:val="22"/>
          <w:lang w:val="pl-PL"/>
        </w:rPr>
      </w:pPr>
      <w:r w:rsidRPr="00CA5E22">
        <w:rPr>
          <w:sz w:val="22"/>
          <w:szCs w:val="22"/>
          <w:lang w:val="pl-PL"/>
        </w:rPr>
        <w:t>podatek VAT – …….. %: .................. PLN, (słownie: …………………………………………………</w:t>
      </w:r>
    </w:p>
    <w:p w:rsidR="00A44D13" w:rsidRPr="00CA5E22" w:rsidRDefault="00A44D13" w:rsidP="00A44D13">
      <w:pPr>
        <w:spacing w:after="120"/>
        <w:jc w:val="both"/>
        <w:rPr>
          <w:sz w:val="22"/>
          <w:szCs w:val="22"/>
          <w:lang w:val="pl-PL"/>
        </w:rPr>
      </w:pPr>
    </w:p>
    <w:p w:rsidR="00A44D13" w:rsidRPr="00CA5E22" w:rsidRDefault="00A44D13" w:rsidP="00A44D13">
      <w:pPr>
        <w:spacing w:after="120"/>
        <w:jc w:val="both"/>
        <w:rPr>
          <w:sz w:val="22"/>
          <w:szCs w:val="22"/>
          <w:lang w:val="pl-PL"/>
        </w:rPr>
      </w:pPr>
      <w:r w:rsidRPr="00CA5E22">
        <w:rPr>
          <w:sz w:val="22"/>
          <w:szCs w:val="22"/>
          <w:lang w:val="pl-PL"/>
        </w:rPr>
        <w:t>……………………………………………………… złotych),</w:t>
      </w:r>
    </w:p>
    <w:p w:rsidR="00A44D13" w:rsidRPr="00CA5E22" w:rsidRDefault="00A44D13" w:rsidP="00A44D13">
      <w:pPr>
        <w:spacing w:after="120"/>
        <w:ind w:left="420"/>
        <w:jc w:val="both"/>
        <w:rPr>
          <w:sz w:val="22"/>
          <w:szCs w:val="22"/>
          <w:lang w:val="pl-PL"/>
        </w:rPr>
      </w:pPr>
    </w:p>
    <w:p w:rsidR="00A44D13" w:rsidRPr="00CA5E22" w:rsidRDefault="00A44D13" w:rsidP="00A44D13">
      <w:pPr>
        <w:spacing w:after="120"/>
        <w:jc w:val="both"/>
        <w:rPr>
          <w:sz w:val="22"/>
          <w:szCs w:val="22"/>
          <w:lang w:val="pl-PL"/>
        </w:rPr>
      </w:pPr>
      <w:r w:rsidRPr="00CA5E22">
        <w:rPr>
          <w:sz w:val="22"/>
          <w:szCs w:val="22"/>
          <w:lang w:val="pl-PL"/>
        </w:rPr>
        <w:t>„brutto” ........................ PLN, (słownie: ...................................................................................................</w:t>
      </w:r>
    </w:p>
    <w:p w:rsidR="00A44D13" w:rsidRPr="00CA5E22" w:rsidRDefault="00A44D13" w:rsidP="00A44D13">
      <w:pPr>
        <w:spacing w:after="120"/>
        <w:ind w:left="420"/>
        <w:jc w:val="both"/>
        <w:rPr>
          <w:sz w:val="22"/>
          <w:szCs w:val="22"/>
          <w:lang w:val="pl-PL"/>
        </w:rPr>
      </w:pPr>
    </w:p>
    <w:p w:rsidR="00A44D13" w:rsidRDefault="00A44D13" w:rsidP="00A44D13">
      <w:pPr>
        <w:spacing w:after="120"/>
        <w:jc w:val="both"/>
        <w:rPr>
          <w:sz w:val="22"/>
          <w:szCs w:val="22"/>
          <w:lang w:val="pl-PL"/>
        </w:rPr>
      </w:pPr>
      <w:r w:rsidRPr="00CA5E22">
        <w:rPr>
          <w:sz w:val="22"/>
          <w:szCs w:val="22"/>
          <w:lang w:val="pl-PL"/>
        </w:rPr>
        <w:t>.................................................................................................... złotych).</w:t>
      </w:r>
    </w:p>
    <w:p w:rsidR="00A44D13" w:rsidRPr="0038274E" w:rsidRDefault="00A44D13" w:rsidP="00A44D13">
      <w:pPr>
        <w:pStyle w:val="Akapitzlist5"/>
        <w:numPr>
          <w:ilvl w:val="0"/>
          <w:numId w:val="5"/>
        </w:numPr>
        <w:spacing w:after="120" w:line="276" w:lineRule="auto"/>
        <w:contextualSpacing/>
        <w:jc w:val="both"/>
        <w:rPr>
          <w:bCs/>
          <w:sz w:val="22"/>
          <w:szCs w:val="22"/>
        </w:rPr>
      </w:pPr>
      <w:r w:rsidRPr="0038274E">
        <w:rPr>
          <w:sz w:val="22"/>
          <w:szCs w:val="22"/>
        </w:rPr>
        <w:t xml:space="preserve"> OŚWIADCZAMY,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A44D13" w:rsidRPr="0038274E" w:rsidRDefault="00A44D13" w:rsidP="00A44D13">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A44D13" w:rsidRPr="0038274E" w:rsidRDefault="00A44D13" w:rsidP="00A44D13">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A44D13" w:rsidRPr="0038274E" w:rsidRDefault="00A44D13" w:rsidP="00A44D13">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A44D13" w:rsidRPr="0038274E" w:rsidRDefault="00A44D13" w:rsidP="00A44D13">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A44D13" w:rsidRPr="0038274E" w:rsidRDefault="00A44D13" w:rsidP="00A44D13">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A44D13" w:rsidRPr="0038274E" w:rsidRDefault="00A44D13" w:rsidP="00A44D13">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A44D13" w:rsidRPr="0038274E" w:rsidRDefault="00A44D13" w:rsidP="00A44D13">
      <w:pPr>
        <w:widowControl/>
        <w:suppressAutoHyphens w:val="0"/>
        <w:spacing w:after="120" w:line="276" w:lineRule="auto"/>
        <w:ind w:left="360"/>
        <w:contextualSpacing/>
        <w:jc w:val="both"/>
        <w:textAlignment w:val="auto"/>
        <w:rPr>
          <w:kern w:val="2"/>
          <w:sz w:val="22"/>
          <w:szCs w:val="22"/>
          <w:lang w:val="pl-PL"/>
        </w:rPr>
      </w:pPr>
    </w:p>
    <w:p w:rsidR="00A44D13" w:rsidRPr="00605A7E" w:rsidRDefault="00A44D13" w:rsidP="00A44D13">
      <w:pPr>
        <w:widowControl/>
        <w:numPr>
          <w:ilvl w:val="0"/>
          <w:numId w:val="5"/>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stanowiące/ych TAJEMNICĘ PRZEDSIĘBIORSTWA w rozumieniu przepisów o zwalczaniu nieuczciwej konkurencji zgodnie z postanowieniami SWZ. Do oferty dołączamy wymagane uzasadnienie.</w:t>
      </w:r>
    </w:p>
    <w:p w:rsidR="00A44D13" w:rsidRPr="0038274E" w:rsidRDefault="00A44D13" w:rsidP="00A44D13">
      <w:pPr>
        <w:widowControl/>
        <w:suppressAutoHyphens w:val="0"/>
        <w:spacing w:after="120" w:line="276" w:lineRule="auto"/>
        <w:ind w:left="360"/>
        <w:contextualSpacing/>
        <w:jc w:val="both"/>
        <w:textAlignment w:val="auto"/>
        <w:rPr>
          <w:kern w:val="2"/>
          <w:sz w:val="22"/>
          <w:szCs w:val="22"/>
          <w:lang w:val="pl-PL"/>
        </w:rPr>
      </w:pPr>
    </w:p>
    <w:p w:rsidR="00A44D13" w:rsidRPr="00605A7E" w:rsidRDefault="00A44D13" w:rsidP="00A44D13">
      <w:pPr>
        <w:widowControl/>
        <w:numPr>
          <w:ilvl w:val="0"/>
          <w:numId w:val="5"/>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A44D13" w:rsidRPr="0038274E" w:rsidRDefault="00A44D13" w:rsidP="00A44D13">
      <w:pPr>
        <w:widowControl/>
        <w:suppressAutoHyphens w:val="0"/>
        <w:spacing w:after="120" w:line="276" w:lineRule="auto"/>
        <w:contextualSpacing/>
        <w:jc w:val="both"/>
        <w:textAlignment w:val="auto"/>
        <w:rPr>
          <w:kern w:val="2"/>
          <w:sz w:val="22"/>
          <w:szCs w:val="22"/>
          <w:lang w:val="pl-PL"/>
        </w:rPr>
      </w:pPr>
    </w:p>
    <w:p w:rsidR="00A44D13" w:rsidRPr="0038274E" w:rsidRDefault="00A44D13" w:rsidP="00A44D13">
      <w:pPr>
        <w:widowControl/>
        <w:numPr>
          <w:ilvl w:val="0"/>
          <w:numId w:val="5"/>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44D13" w:rsidRDefault="00A44D13" w:rsidP="00A44D13">
      <w:pPr>
        <w:spacing w:after="120"/>
        <w:jc w:val="both"/>
        <w:rPr>
          <w:sz w:val="22"/>
          <w:szCs w:val="22"/>
          <w:lang w:val="pl-PL"/>
        </w:rPr>
      </w:pPr>
    </w:p>
    <w:p w:rsidR="00A44D13" w:rsidRDefault="00A44D13" w:rsidP="00A44D13">
      <w:pPr>
        <w:spacing w:after="120"/>
        <w:jc w:val="both"/>
        <w:rPr>
          <w:sz w:val="22"/>
          <w:szCs w:val="22"/>
          <w:lang w:val="pl-PL"/>
        </w:rPr>
      </w:pPr>
    </w:p>
    <w:p w:rsidR="00A44D13" w:rsidRDefault="00A44D13" w:rsidP="00A44D13">
      <w:pPr>
        <w:spacing w:after="120"/>
        <w:jc w:val="both"/>
        <w:rPr>
          <w:sz w:val="22"/>
          <w:szCs w:val="22"/>
          <w:lang w:val="pl-PL"/>
        </w:rPr>
      </w:pPr>
    </w:p>
    <w:p w:rsidR="00A44D13" w:rsidRDefault="00A44D13" w:rsidP="00A44D13">
      <w:pPr>
        <w:spacing w:after="120"/>
        <w:jc w:val="both"/>
        <w:rPr>
          <w:sz w:val="22"/>
          <w:szCs w:val="22"/>
          <w:lang w:val="pl-PL"/>
        </w:rPr>
      </w:pPr>
    </w:p>
    <w:p w:rsidR="00A44D13" w:rsidRPr="00CA5E22" w:rsidRDefault="00A44D13" w:rsidP="00A44D13">
      <w:pPr>
        <w:spacing w:after="120"/>
        <w:jc w:val="both"/>
        <w:rPr>
          <w:sz w:val="22"/>
          <w:szCs w:val="22"/>
          <w:lang w:val="pl-PL"/>
        </w:rPr>
      </w:pPr>
    </w:p>
    <w:p w:rsidR="00A44D13" w:rsidRPr="00CA5E22" w:rsidRDefault="00A44D13" w:rsidP="00A44D13">
      <w:pPr>
        <w:widowControl/>
        <w:suppressAutoHyphens w:val="0"/>
        <w:spacing w:after="120"/>
        <w:rPr>
          <w:sz w:val="22"/>
          <w:szCs w:val="22"/>
          <w:lang w:val="pl-PL"/>
        </w:rPr>
      </w:pPr>
      <w:r w:rsidRPr="00CA5E22">
        <w:rPr>
          <w:sz w:val="22"/>
          <w:szCs w:val="22"/>
          <w:lang w:val="pl-PL"/>
        </w:rPr>
        <w:t>Załączniki do oferty (zgodnie z SWZ dla Wykonawców):</w:t>
      </w:r>
    </w:p>
    <w:p w:rsidR="00A44D13" w:rsidRPr="00CA5E22" w:rsidRDefault="00A44D13" w:rsidP="00A44D13">
      <w:pPr>
        <w:widowControl/>
        <w:numPr>
          <w:ilvl w:val="0"/>
          <w:numId w:val="2"/>
        </w:numPr>
        <w:suppressAutoHyphens w:val="0"/>
        <w:jc w:val="both"/>
        <w:rPr>
          <w:sz w:val="22"/>
          <w:szCs w:val="22"/>
          <w:lang w:val="pl-PL"/>
        </w:rPr>
      </w:pPr>
      <w:r w:rsidRPr="00CA5E22">
        <w:rPr>
          <w:sz w:val="22"/>
          <w:szCs w:val="22"/>
          <w:lang w:val="pl-PL"/>
        </w:rPr>
        <w:t>..............................................................................................................................</w:t>
      </w:r>
    </w:p>
    <w:p w:rsidR="00A44D13" w:rsidRPr="00CA5E22" w:rsidRDefault="00A44D13" w:rsidP="00A44D13">
      <w:pPr>
        <w:widowControl/>
        <w:numPr>
          <w:ilvl w:val="0"/>
          <w:numId w:val="2"/>
        </w:numPr>
        <w:suppressAutoHyphens w:val="0"/>
        <w:jc w:val="both"/>
        <w:rPr>
          <w:sz w:val="22"/>
          <w:szCs w:val="22"/>
          <w:lang w:val="pl-PL"/>
        </w:rPr>
      </w:pPr>
      <w:r w:rsidRPr="00CA5E22">
        <w:rPr>
          <w:sz w:val="22"/>
          <w:szCs w:val="22"/>
          <w:lang w:val="pl-PL"/>
        </w:rPr>
        <w:t>..............................................................................................................................</w:t>
      </w:r>
    </w:p>
    <w:p w:rsidR="00A44D13" w:rsidRPr="00CA5E22" w:rsidRDefault="00A44D13" w:rsidP="00A44D13">
      <w:pPr>
        <w:widowControl/>
        <w:numPr>
          <w:ilvl w:val="0"/>
          <w:numId w:val="2"/>
        </w:numPr>
        <w:suppressAutoHyphens w:val="0"/>
        <w:jc w:val="both"/>
        <w:rPr>
          <w:sz w:val="22"/>
          <w:szCs w:val="22"/>
          <w:lang w:val="pl-PL"/>
        </w:rPr>
      </w:pPr>
      <w:r w:rsidRPr="00CA5E22">
        <w:rPr>
          <w:sz w:val="22"/>
          <w:szCs w:val="22"/>
          <w:lang w:val="pl-PL"/>
        </w:rPr>
        <w:t>..............................................................................................................................</w:t>
      </w:r>
    </w:p>
    <w:p w:rsidR="00A44D13" w:rsidRPr="00CA5E22" w:rsidRDefault="00A44D13" w:rsidP="00A44D13">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A44D13" w:rsidRPr="00CA5E22" w:rsidRDefault="00A44D13" w:rsidP="00A44D13">
      <w:pPr>
        <w:widowControl/>
        <w:tabs>
          <w:tab w:val="left" w:pos="3705"/>
        </w:tabs>
        <w:suppressAutoHyphens w:val="0"/>
        <w:spacing w:after="120"/>
        <w:ind w:left="283"/>
        <w:rPr>
          <w:i/>
          <w:sz w:val="20"/>
          <w:lang w:val="pl-PL"/>
        </w:rPr>
      </w:pPr>
    </w:p>
    <w:p w:rsidR="00A44D13" w:rsidRPr="00CA5E22" w:rsidRDefault="00A44D13" w:rsidP="00A44D13">
      <w:pPr>
        <w:widowControl/>
        <w:tabs>
          <w:tab w:val="left" w:pos="3705"/>
        </w:tabs>
        <w:suppressAutoHyphens w:val="0"/>
        <w:spacing w:after="120"/>
        <w:rPr>
          <w:i/>
          <w:sz w:val="20"/>
          <w:lang w:val="pl-PL"/>
        </w:rPr>
      </w:pPr>
    </w:p>
    <w:p w:rsidR="00A44D13" w:rsidRPr="00CA5E22" w:rsidRDefault="00A44D13" w:rsidP="00A44D13">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A44D13" w:rsidRPr="00CA5E22"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Default="00A44D13" w:rsidP="00A44D13">
      <w:pPr>
        <w:widowControl/>
        <w:pBdr>
          <w:bottom w:val="single" w:sz="12" w:space="5" w:color="auto"/>
        </w:pBdr>
        <w:suppressAutoHyphens w:val="0"/>
        <w:spacing w:after="120"/>
        <w:ind w:left="4956"/>
        <w:jc w:val="center"/>
        <w:rPr>
          <w:sz w:val="20"/>
          <w:lang w:val="pl-PL"/>
        </w:rPr>
      </w:pPr>
    </w:p>
    <w:p w:rsidR="00A44D13" w:rsidRPr="00CA5E22" w:rsidRDefault="00A44D13" w:rsidP="00A44D13">
      <w:pPr>
        <w:widowControl/>
        <w:pBdr>
          <w:bottom w:val="single" w:sz="12" w:space="5" w:color="auto"/>
        </w:pBdr>
        <w:suppressAutoHyphens w:val="0"/>
        <w:spacing w:after="120"/>
        <w:ind w:left="4956"/>
        <w:jc w:val="center"/>
        <w:rPr>
          <w:sz w:val="20"/>
          <w:lang w:val="pl-PL"/>
        </w:rPr>
      </w:pPr>
    </w:p>
    <w:p w:rsidR="00A44D13" w:rsidRPr="00CA5E22" w:rsidRDefault="00A44D13" w:rsidP="00A44D13">
      <w:pPr>
        <w:widowControl/>
        <w:pBdr>
          <w:bottom w:val="single" w:sz="12" w:space="5" w:color="auto"/>
        </w:pBdr>
        <w:suppressAutoHyphens w:val="0"/>
        <w:spacing w:after="120"/>
        <w:ind w:left="4956"/>
        <w:jc w:val="center"/>
        <w:rPr>
          <w:sz w:val="20"/>
          <w:lang w:val="pl-PL"/>
        </w:rPr>
      </w:pPr>
    </w:p>
    <w:p w:rsidR="00A44D13" w:rsidRPr="00CA5E22" w:rsidRDefault="00A44D13" w:rsidP="00A44D13">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A44D13" w:rsidRPr="00CA5E22" w:rsidRDefault="00A44D13" w:rsidP="00A44D13">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A44D13" w:rsidRDefault="00A44D13" w:rsidP="00A44D13">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A44D13" w:rsidRDefault="00A44D13" w:rsidP="00A44D13">
      <w:pPr>
        <w:widowControl/>
        <w:rPr>
          <w:rFonts w:eastAsia="Calibri"/>
          <w:b/>
          <w:i/>
          <w:kern w:val="0"/>
          <w:sz w:val="18"/>
          <w:szCs w:val="18"/>
          <w:lang w:val="pl-PL" w:eastAsia="en-US"/>
        </w:rPr>
      </w:pPr>
    </w:p>
    <w:p w:rsidR="00A44D13" w:rsidRDefault="00A44D13" w:rsidP="00A44D13">
      <w:pPr>
        <w:widowControl/>
        <w:rPr>
          <w:rFonts w:eastAsia="Calibri"/>
          <w:b/>
          <w:i/>
          <w:kern w:val="0"/>
          <w:sz w:val="18"/>
          <w:szCs w:val="18"/>
          <w:lang w:val="pl-PL" w:eastAsia="en-US"/>
        </w:rPr>
      </w:pPr>
    </w:p>
    <w:p w:rsidR="00A44D13" w:rsidRDefault="00A44D13" w:rsidP="00A44D13">
      <w:pPr>
        <w:widowControl/>
        <w:rPr>
          <w:rFonts w:eastAsia="Calibri"/>
          <w:b/>
          <w:i/>
          <w:kern w:val="0"/>
          <w:sz w:val="18"/>
          <w:szCs w:val="18"/>
          <w:lang w:val="pl-PL" w:eastAsia="en-US"/>
        </w:rPr>
      </w:pPr>
    </w:p>
    <w:p w:rsidR="00A44D13" w:rsidRDefault="00A44D13" w:rsidP="00A44D13">
      <w:pPr>
        <w:widowControl/>
        <w:rPr>
          <w:rFonts w:eastAsia="Calibri"/>
          <w:b/>
          <w:i/>
          <w:kern w:val="0"/>
          <w:sz w:val="18"/>
          <w:szCs w:val="18"/>
          <w:lang w:val="pl-PL" w:eastAsia="en-US"/>
        </w:rPr>
      </w:pPr>
    </w:p>
    <w:p w:rsidR="00A44D13" w:rsidRDefault="00A44D13" w:rsidP="00A44D13">
      <w:pPr>
        <w:widowControl/>
        <w:rPr>
          <w:rFonts w:eastAsia="Calibri"/>
          <w:b/>
          <w:i/>
          <w:kern w:val="0"/>
          <w:sz w:val="18"/>
          <w:szCs w:val="18"/>
          <w:lang w:val="pl-PL" w:eastAsia="en-US"/>
        </w:rPr>
      </w:pPr>
    </w:p>
    <w:p w:rsidR="00A44D13" w:rsidRDefault="00A44D13" w:rsidP="00A44D13">
      <w:pPr>
        <w:rPr>
          <w:i/>
          <w:sz w:val="22"/>
          <w:lang w:val="pl-PL"/>
        </w:rPr>
      </w:pPr>
      <w:bookmarkStart w:id="1" w:name="_GoBack"/>
      <w:bookmarkEnd w:id="1"/>
    </w:p>
    <w:p w:rsidR="00A44D13" w:rsidRPr="00CA5E22" w:rsidRDefault="00A44D13" w:rsidP="00A44D13">
      <w:pPr>
        <w:rPr>
          <w:kern w:val="2"/>
          <w:sz w:val="22"/>
          <w:lang w:val="pl-PL"/>
        </w:rPr>
      </w:pPr>
      <w:r w:rsidRPr="00CA5E22">
        <w:rPr>
          <w:i/>
          <w:sz w:val="22"/>
          <w:lang w:val="pl-PL"/>
        </w:rPr>
        <w:lastRenderedPageBreak/>
        <w:t xml:space="preserve">Załącznik nr 4  do SWZ </w:t>
      </w:r>
    </w:p>
    <w:p w:rsidR="00A44D13" w:rsidRPr="00CA5E22" w:rsidRDefault="00A44D13" w:rsidP="00A44D13">
      <w:pPr>
        <w:rPr>
          <w:i/>
          <w:sz w:val="22"/>
          <w:lang w:val="pl-PL"/>
        </w:rPr>
      </w:pPr>
    </w:p>
    <w:p w:rsidR="00A44D13" w:rsidRPr="00CA5E22" w:rsidRDefault="00A44D13" w:rsidP="00A44D13">
      <w:pPr>
        <w:ind w:left="5246" w:firstLine="708"/>
        <w:rPr>
          <w:b/>
          <w:sz w:val="22"/>
        </w:rPr>
      </w:pPr>
      <w:r w:rsidRPr="00CA5E22">
        <w:rPr>
          <w:b/>
          <w:u w:val="single"/>
        </w:rPr>
        <w:t>Zamawiający:</w:t>
      </w:r>
    </w:p>
    <w:p w:rsidR="00A44D13" w:rsidRPr="00CA5E22" w:rsidRDefault="00A44D13" w:rsidP="00A44D13">
      <w:pPr>
        <w:jc w:val="right"/>
        <w:rPr>
          <w:b/>
        </w:rPr>
      </w:pPr>
      <w:r w:rsidRPr="00CA5E22">
        <w:rPr>
          <w:b/>
          <w:sz w:val="22"/>
        </w:rPr>
        <w:t>Specjalistyczny Szpital im. dra Alfreda Sokołowskiego</w:t>
      </w:r>
    </w:p>
    <w:p w:rsidR="00A44D13" w:rsidRPr="00CA5E22" w:rsidRDefault="00A44D13" w:rsidP="00A44D13">
      <w:pPr>
        <w:ind w:left="5953"/>
        <w:rPr>
          <w:b/>
        </w:rPr>
      </w:pPr>
      <w:r w:rsidRPr="00CA5E22">
        <w:rPr>
          <w:b/>
        </w:rPr>
        <w:t>ul. Sokołowskiego 4</w:t>
      </w:r>
    </w:p>
    <w:p w:rsidR="00A44D13" w:rsidRPr="00CA5E22" w:rsidRDefault="00A44D13" w:rsidP="00A44D13">
      <w:pPr>
        <w:ind w:left="5953"/>
        <w:rPr>
          <w:rFonts w:ascii="Arial" w:hAnsi="Arial"/>
          <w:sz w:val="20"/>
        </w:rPr>
      </w:pPr>
      <w:r w:rsidRPr="00CA5E22">
        <w:rPr>
          <w:b/>
        </w:rPr>
        <w:t>58-309 Wałbrzych</w:t>
      </w:r>
    </w:p>
    <w:p w:rsidR="00A44D13" w:rsidRPr="00CA5E22" w:rsidRDefault="00A44D13" w:rsidP="00A44D13">
      <w:pPr>
        <w:rPr>
          <w:b/>
        </w:rPr>
      </w:pPr>
      <w:r w:rsidRPr="00CA5E22">
        <w:rPr>
          <w:b/>
        </w:rPr>
        <w:t>Wykonawca:</w:t>
      </w:r>
    </w:p>
    <w:p w:rsidR="00A44D13" w:rsidRPr="00CA5E22" w:rsidRDefault="00A44D13" w:rsidP="00A44D13">
      <w:pPr>
        <w:rPr>
          <w:b/>
        </w:rPr>
      </w:pPr>
    </w:p>
    <w:p w:rsidR="00A44D13" w:rsidRPr="00CA5E22" w:rsidRDefault="00A44D13" w:rsidP="00A44D13">
      <w:pPr>
        <w:spacing w:line="480" w:lineRule="auto"/>
        <w:ind w:right="5954"/>
        <w:rPr>
          <w:i/>
          <w:sz w:val="16"/>
        </w:rPr>
      </w:pPr>
      <w:r w:rsidRPr="00CA5E22">
        <w:rPr>
          <w:sz w:val="20"/>
        </w:rPr>
        <w:t>……………………</w:t>
      </w:r>
    </w:p>
    <w:p w:rsidR="00A44D13" w:rsidRPr="00CA5E22" w:rsidRDefault="00A44D13" w:rsidP="00A44D13">
      <w:pPr>
        <w:jc w:val="center"/>
        <w:rPr>
          <w:b/>
          <w:szCs w:val="24"/>
          <w:u w:val="single"/>
        </w:rPr>
      </w:pPr>
      <w:r w:rsidRPr="00CA5E22">
        <w:rPr>
          <w:b/>
          <w:szCs w:val="24"/>
          <w:u w:val="single"/>
        </w:rPr>
        <w:t>Oświadczenie wykonawcy / wykonawcy wspólnie ubiegajacego sie o udzielenie zamówienia</w:t>
      </w:r>
    </w:p>
    <w:p w:rsidR="00A44D13" w:rsidRPr="00CA5E22" w:rsidRDefault="00A44D13" w:rsidP="00A44D13">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A44D13" w:rsidRPr="00CA5E22" w:rsidRDefault="00A44D13" w:rsidP="00A44D13">
      <w:pPr>
        <w:spacing w:line="360" w:lineRule="auto"/>
        <w:jc w:val="center"/>
        <w:rPr>
          <w:b/>
          <w:u w:val="single"/>
        </w:rPr>
      </w:pPr>
      <w:r w:rsidRPr="00CA5E22">
        <w:rPr>
          <w:b/>
          <w:sz w:val="22"/>
        </w:rPr>
        <w:t xml:space="preserve">Prawo zamówień publicznych (dalej jako: ustawa Pzp), </w:t>
      </w:r>
    </w:p>
    <w:p w:rsidR="00A44D13" w:rsidRPr="00CA5E22" w:rsidRDefault="00A44D13" w:rsidP="00A44D13">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F049AB">
        <w:rPr>
          <w:bCs/>
          <w:iCs/>
          <w:sz w:val="22"/>
          <w:szCs w:val="22"/>
        </w:rPr>
        <w:t>na</w:t>
      </w:r>
      <w:r w:rsidRPr="00F049AB">
        <w:rPr>
          <w:bCs/>
          <w:i/>
          <w:iCs/>
          <w:sz w:val="22"/>
          <w:szCs w:val="22"/>
        </w:rPr>
        <w:t xml:space="preserve"> </w:t>
      </w:r>
      <w:r w:rsidRPr="001D76EF">
        <w:rPr>
          <w:b/>
          <w:bCs/>
          <w:sz w:val="22"/>
          <w:szCs w:val="22"/>
        </w:rPr>
        <w:t>Dostawa produktu leczniczego zawierającego substancję czynną TALQUETAMABUM  do stosowania w ramach zgody na finansowanie w procedurze RDTL według załączonego pakietu na okres 3 miesięcy dla Oddziału Hematologii</w:t>
      </w:r>
      <w:r>
        <w:rPr>
          <w:b/>
          <w:bCs/>
          <w:sz w:val="22"/>
          <w:szCs w:val="22"/>
        </w:rPr>
        <w:t xml:space="preserve"> - Zp/59/TP/24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A44D13" w:rsidRPr="00CA5E22" w:rsidRDefault="00A44D13" w:rsidP="00A44D13">
      <w:pPr>
        <w:overflowPunct/>
        <w:autoSpaceDE/>
        <w:autoSpaceDN/>
        <w:adjustRightInd/>
        <w:jc w:val="both"/>
        <w:rPr>
          <w:rFonts w:eastAsia="Lucida Sans Unicode"/>
          <w:b/>
          <w:bCs/>
          <w:sz w:val="22"/>
          <w:szCs w:val="22"/>
          <w:lang w:val="pl-PL" w:eastAsia="ar-SA"/>
        </w:rPr>
      </w:pPr>
    </w:p>
    <w:p w:rsidR="00A44D13" w:rsidRPr="00CA5E22" w:rsidRDefault="00A44D13" w:rsidP="00A44D13">
      <w:pPr>
        <w:shd w:val="clear" w:color="auto" w:fill="C0C0C0"/>
        <w:jc w:val="center"/>
        <w:rPr>
          <w:b/>
          <w:sz w:val="20"/>
        </w:rPr>
      </w:pPr>
      <w:r w:rsidRPr="00CA5E22">
        <w:rPr>
          <w:b/>
          <w:sz w:val="20"/>
        </w:rPr>
        <w:t>OŚWIADCZENIA DOTYCZĄCE WYKONAWCY:</w:t>
      </w:r>
    </w:p>
    <w:p w:rsidR="00A44D13" w:rsidRPr="00CA5E22" w:rsidRDefault="00A44D13" w:rsidP="00A44D13">
      <w:pPr>
        <w:shd w:val="clear" w:color="auto" w:fill="C0C0C0"/>
        <w:jc w:val="center"/>
        <w:rPr>
          <w:b/>
          <w:sz w:val="20"/>
        </w:rPr>
      </w:pPr>
    </w:p>
    <w:p w:rsidR="00A44D13" w:rsidRPr="00CA5E22" w:rsidRDefault="00A44D13" w:rsidP="00A44D13">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A44D13" w:rsidRPr="00CA5E22" w:rsidRDefault="00A44D13" w:rsidP="00A44D13">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A44D13" w:rsidRPr="00CA5E22" w:rsidRDefault="00A44D13" w:rsidP="00A44D13">
      <w:pPr>
        <w:jc w:val="both"/>
        <w:rPr>
          <w:b/>
          <w:sz w:val="20"/>
        </w:rPr>
      </w:pPr>
      <w:r w:rsidRPr="00CA5E22">
        <w:rPr>
          <w:b/>
          <w:sz w:val="20"/>
        </w:rPr>
        <w:t>Oświadczam, że spełniam warunki udziału w postępowaniu określone przez Zamawiającego w  SWZ.</w:t>
      </w:r>
    </w:p>
    <w:p w:rsidR="00A44D13" w:rsidRPr="00CA5E22" w:rsidRDefault="00A44D13" w:rsidP="00A44D13">
      <w:pPr>
        <w:spacing w:line="360" w:lineRule="auto"/>
        <w:ind w:left="4248"/>
        <w:jc w:val="both"/>
        <w:rPr>
          <w:sz w:val="20"/>
        </w:rPr>
      </w:pPr>
    </w:p>
    <w:p w:rsidR="00A44D13" w:rsidRPr="00CA5E22" w:rsidRDefault="00A44D13" w:rsidP="00A44D13">
      <w:pPr>
        <w:spacing w:line="360" w:lineRule="auto"/>
        <w:ind w:left="4248"/>
        <w:jc w:val="right"/>
        <w:rPr>
          <w:sz w:val="20"/>
        </w:rPr>
      </w:pPr>
      <w:r w:rsidRPr="00CA5E22">
        <w:rPr>
          <w:sz w:val="20"/>
        </w:rPr>
        <w:t xml:space="preserve">                …………………………………………</w:t>
      </w:r>
    </w:p>
    <w:p w:rsidR="00A44D13" w:rsidRPr="00CA5E22" w:rsidRDefault="00A44D13" w:rsidP="00A44D1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44D13" w:rsidRPr="00CA5E22" w:rsidRDefault="00A44D13" w:rsidP="00A44D13">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A44D13" w:rsidRPr="00CA5E22" w:rsidRDefault="00A44D13" w:rsidP="00A44D13">
      <w:pPr>
        <w:spacing w:line="360" w:lineRule="auto"/>
        <w:jc w:val="both"/>
        <w:rPr>
          <w:sz w:val="18"/>
          <w:szCs w:val="18"/>
          <w:lang w:val="pl-PL"/>
        </w:rPr>
      </w:pPr>
      <w:r w:rsidRPr="00CA5E22">
        <w:rPr>
          <w:sz w:val="18"/>
          <w:szCs w:val="18"/>
          <w:lang w:val="pl-PL"/>
        </w:rPr>
        <w:t>………………………………………………………………………………………………………………....................</w:t>
      </w:r>
      <w:r w:rsidRPr="00CA5E22">
        <w:rPr>
          <w:sz w:val="18"/>
          <w:szCs w:val="18"/>
          <w:lang w:val="pl-PL"/>
        </w:rPr>
        <w:tab/>
      </w:r>
    </w:p>
    <w:p w:rsidR="00A44D13" w:rsidRPr="00CA5E22" w:rsidRDefault="00A44D13" w:rsidP="00A44D13">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A44D13" w:rsidRPr="00CA5E22" w:rsidRDefault="00A44D13" w:rsidP="00A44D13">
      <w:pPr>
        <w:jc w:val="right"/>
        <w:rPr>
          <w:b/>
          <w:sz w:val="20"/>
          <w:lang w:val="pl-PL"/>
        </w:rPr>
      </w:pPr>
    </w:p>
    <w:p w:rsidR="00A44D13" w:rsidRPr="00CA5E22" w:rsidRDefault="00A44D13" w:rsidP="00A44D13">
      <w:pPr>
        <w:jc w:val="both"/>
        <w:rPr>
          <w:b/>
          <w:sz w:val="22"/>
          <w:szCs w:val="22"/>
          <w:lang w:val="pl-PL"/>
        </w:rPr>
      </w:pPr>
    </w:p>
    <w:p w:rsidR="00A44D13" w:rsidRPr="00CA5E22" w:rsidRDefault="00A44D13" w:rsidP="00A44D13">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A44D13" w:rsidRPr="00CA5E22" w:rsidRDefault="00A44D13" w:rsidP="00A44D13">
      <w:pPr>
        <w:spacing w:line="360" w:lineRule="auto"/>
        <w:jc w:val="both"/>
        <w:rPr>
          <w:sz w:val="18"/>
          <w:szCs w:val="18"/>
        </w:rPr>
      </w:pPr>
    </w:p>
    <w:p w:rsidR="00A44D13" w:rsidRPr="00CA5E22" w:rsidRDefault="00A44D13" w:rsidP="00A44D13">
      <w:pPr>
        <w:spacing w:line="360" w:lineRule="auto"/>
        <w:ind w:left="4248"/>
        <w:jc w:val="right"/>
        <w:rPr>
          <w:sz w:val="20"/>
        </w:rPr>
      </w:pPr>
      <w:r w:rsidRPr="00CA5E22">
        <w:rPr>
          <w:sz w:val="20"/>
        </w:rPr>
        <w:t xml:space="preserve">                …………………………………………</w:t>
      </w:r>
    </w:p>
    <w:p w:rsidR="00A44D13" w:rsidRPr="00B96449" w:rsidRDefault="00A44D13" w:rsidP="00A44D13">
      <w:pPr>
        <w:spacing w:line="360" w:lineRule="auto"/>
        <w:ind w:firstLine="708"/>
        <w:jc w:val="right"/>
        <w:rPr>
          <w:i/>
          <w:sz w:val="18"/>
          <w:szCs w:val="18"/>
        </w:rPr>
      </w:pPr>
      <w:r w:rsidRPr="00CA5E22">
        <w:rPr>
          <w:i/>
          <w:sz w:val="18"/>
          <w:szCs w:val="18"/>
        </w:rPr>
        <w:t>(</w:t>
      </w:r>
      <w:r>
        <w:rPr>
          <w:i/>
          <w:sz w:val="18"/>
          <w:szCs w:val="18"/>
        </w:rPr>
        <w:t>data, podpis)</w:t>
      </w:r>
    </w:p>
    <w:p w:rsidR="00A44D13" w:rsidRPr="00CA5E22" w:rsidRDefault="00A44D13" w:rsidP="00A44D13">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A44D13" w:rsidRDefault="00A44D13" w:rsidP="00A44D13">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A44D13" w:rsidRPr="00CA5E22" w:rsidRDefault="00A44D13" w:rsidP="00A44D13">
      <w:pPr>
        <w:spacing w:line="360" w:lineRule="auto"/>
        <w:jc w:val="both"/>
        <w:rPr>
          <w:sz w:val="18"/>
          <w:szCs w:val="18"/>
          <w:lang w:val="pl-PL"/>
        </w:rPr>
      </w:pPr>
    </w:p>
    <w:p w:rsidR="00A44D13" w:rsidRDefault="00A44D13" w:rsidP="00A44D13">
      <w:pPr>
        <w:jc w:val="right"/>
        <w:rPr>
          <w:sz w:val="18"/>
          <w:szCs w:val="18"/>
          <w:lang w:val="pl-PL"/>
        </w:rPr>
      </w:pPr>
    </w:p>
    <w:p w:rsidR="00A44D13" w:rsidRDefault="00A44D13" w:rsidP="00A44D13">
      <w:pPr>
        <w:jc w:val="right"/>
        <w:rPr>
          <w:sz w:val="18"/>
          <w:szCs w:val="18"/>
          <w:lang w:val="pl-PL"/>
        </w:rPr>
      </w:pPr>
    </w:p>
    <w:p w:rsidR="00A44D13" w:rsidRPr="00CA5E22" w:rsidRDefault="00A44D13" w:rsidP="00A44D13">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A44D13" w:rsidRPr="00D74182" w:rsidRDefault="00A44D13" w:rsidP="00A44D1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44D13" w:rsidRDefault="00A44D13" w:rsidP="00A44D13">
      <w:pPr>
        <w:rPr>
          <w:i/>
          <w:sz w:val="22"/>
          <w:lang w:val="pl-PL"/>
        </w:rPr>
      </w:pPr>
    </w:p>
    <w:p w:rsidR="00A44D13" w:rsidRDefault="00A44D13" w:rsidP="00A44D13">
      <w:pPr>
        <w:rPr>
          <w:i/>
          <w:sz w:val="22"/>
          <w:lang w:val="pl-PL"/>
        </w:rPr>
      </w:pPr>
    </w:p>
    <w:p w:rsidR="00A44D13" w:rsidRPr="00CA5E22" w:rsidRDefault="00A44D13" w:rsidP="00A44D13">
      <w:pPr>
        <w:rPr>
          <w:i/>
          <w:sz w:val="22"/>
          <w:lang w:val="pl-PL"/>
        </w:rPr>
      </w:pPr>
      <w:r w:rsidRPr="00CA5E22">
        <w:rPr>
          <w:i/>
          <w:sz w:val="22"/>
          <w:lang w:val="pl-PL"/>
        </w:rPr>
        <w:t>Załącznik nr 4a  do SWZ</w:t>
      </w:r>
    </w:p>
    <w:p w:rsidR="00A44D13" w:rsidRPr="00CA5E22" w:rsidRDefault="00A44D13" w:rsidP="00A44D13">
      <w:pPr>
        <w:rPr>
          <w:sz w:val="22"/>
          <w:lang w:val="pl-PL"/>
        </w:rPr>
      </w:pPr>
      <w:r w:rsidRPr="00CA5E22">
        <w:rPr>
          <w:i/>
          <w:sz w:val="22"/>
          <w:lang w:val="pl-PL"/>
        </w:rPr>
        <w:t xml:space="preserve">(jeśli dotyczy) </w:t>
      </w:r>
    </w:p>
    <w:p w:rsidR="00A44D13" w:rsidRPr="00CA5E22" w:rsidRDefault="00A44D13" w:rsidP="00A44D13">
      <w:pPr>
        <w:ind w:left="5246" w:firstLine="708"/>
        <w:rPr>
          <w:b/>
          <w:sz w:val="22"/>
        </w:rPr>
      </w:pPr>
      <w:r w:rsidRPr="00CA5E22">
        <w:rPr>
          <w:b/>
          <w:u w:val="single"/>
        </w:rPr>
        <w:t>Zamawiający:</w:t>
      </w:r>
    </w:p>
    <w:p w:rsidR="00A44D13" w:rsidRPr="00CA5E22" w:rsidRDefault="00A44D13" w:rsidP="00A44D13">
      <w:pPr>
        <w:jc w:val="right"/>
        <w:rPr>
          <w:b/>
        </w:rPr>
      </w:pPr>
      <w:r w:rsidRPr="00CA5E22">
        <w:rPr>
          <w:b/>
          <w:sz w:val="22"/>
        </w:rPr>
        <w:t>Specjalistyczny Szpital im. dra Alfreda Sokołowskiego</w:t>
      </w:r>
    </w:p>
    <w:p w:rsidR="00A44D13" w:rsidRPr="00CA5E22" w:rsidRDefault="00A44D13" w:rsidP="00A44D13">
      <w:pPr>
        <w:ind w:left="5953"/>
        <w:rPr>
          <w:b/>
        </w:rPr>
      </w:pPr>
      <w:r w:rsidRPr="00CA5E22">
        <w:rPr>
          <w:b/>
        </w:rPr>
        <w:t>ul. Sokołowskiego 4</w:t>
      </w:r>
    </w:p>
    <w:p w:rsidR="00A44D13" w:rsidRPr="00CA5E22" w:rsidRDefault="00A44D13" w:rsidP="00A44D13">
      <w:pPr>
        <w:ind w:left="5953"/>
        <w:rPr>
          <w:b/>
        </w:rPr>
      </w:pPr>
      <w:r w:rsidRPr="00CA5E22">
        <w:rPr>
          <w:b/>
        </w:rPr>
        <w:t>58-309 Wałbrzych</w:t>
      </w:r>
      <w:r w:rsidRPr="00CA5E22">
        <w:rPr>
          <w:rFonts w:ascii="Arial" w:hAnsi="Arial"/>
          <w:sz w:val="20"/>
        </w:rPr>
        <w:t xml:space="preserve">                                                                       </w:t>
      </w:r>
    </w:p>
    <w:p w:rsidR="00A44D13" w:rsidRPr="00CA5E22" w:rsidRDefault="00A44D13" w:rsidP="00A44D13">
      <w:pPr>
        <w:rPr>
          <w:b/>
        </w:rPr>
      </w:pPr>
      <w:r w:rsidRPr="00CA5E22">
        <w:rPr>
          <w:b/>
        </w:rPr>
        <w:t>Wykonawca:</w:t>
      </w:r>
    </w:p>
    <w:p w:rsidR="00A44D13" w:rsidRPr="00CA5E22" w:rsidRDefault="00A44D13" w:rsidP="00A44D13">
      <w:pPr>
        <w:rPr>
          <w:sz w:val="20"/>
        </w:rPr>
      </w:pPr>
    </w:p>
    <w:p w:rsidR="00A44D13" w:rsidRPr="00CA5E22" w:rsidRDefault="00A44D13" w:rsidP="00A44D13">
      <w:pPr>
        <w:spacing w:line="480" w:lineRule="auto"/>
        <w:ind w:right="5954"/>
        <w:rPr>
          <w:i/>
          <w:sz w:val="16"/>
        </w:rPr>
      </w:pPr>
      <w:r w:rsidRPr="00CA5E22">
        <w:rPr>
          <w:sz w:val="20"/>
        </w:rPr>
        <w:t>…………………</w:t>
      </w:r>
    </w:p>
    <w:p w:rsidR="00A44D13" w:rsidRPr="00CA5E22" w:rsidRDefault="00A44D13" w:rsidP="00A44D13">
      <w:pPr>
        <w:jc w:val="center"/>
        <w:rPr>
          <w:b/>
          <w:szCs w:val="24"/>
          <w:u w:val="single"/>
        </w:rPr>
      </w:pPr>
      <w:r w:rsidRPr="00CA5E22">
        <w:rPr>
          <w:b/>
          <w:szCs w:val="24"/>
          <w:u w:val="single"/>
        </w:rPr>
        <w:t>Oświadczenie podmiotu udostępniającego zasoby</w:t>
      </w:r>
    </w:p>
    <w:p w:rsidR="00A44D13" w:rsidRPr="00CA5E22" w:rsidRDefault="00A44D13" w:rsidP="00A44D13">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A44D13" w:rsidRPr="00CA5E22" w:rsidRDefault="00A44D13" w:rsidP="00A44D13">
      <w:pPr>
        <w:spacing w:line="360" w:lineRule="auto"/>
        <w:jc w:val="center"/>
        <w:rPr>
          <w:b/>
          <w:u w:val="single"/>
        </w:rPr>
      </w:pPr>
      <w:r w:rsidRPr="00CA5E22">
        <w:rPr>
          <w:b/>
          <w:sz w:val="22"/>
        </w:rPr>
        <w:t xml:space="preserve">Prawo zamówień publicznych (dalej jako: ustawa Pzp), </w:t>
      </w:r>
    </w:p>
    <w:p w:rsidR="00A44D13" w:rsidRPr="00CA5E22" w:rsidRDefault="00A44D13" w:rsidP="00A44D13">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Pr="001D76EF">
        <w:rPr>
          <w:b/>
          <w:bCs/>
          <w:sz w:val="22"/>
          <w:szCs w:val="22"/>
        </w:rPr>
        <w:t>Dostawa produktu leczniczego zawierającego substancję czynną TALQUETAMABUM  do stosowania w ramach zgody na finansowanie w procedurze RDTL według załączonego pakietu na okres 3 miesięcy dla Oddziału Hematologii</w:t>
      </w:r>
      <w:r>
        <w:rPr>
          <w:b/>
          <w:bCs/>
          <w:sz w:val="22"/>
          <w:szCs w:val="22"/>
        </w:rPr>
        <w:t xml:space="preserve"> - Zp/59/TP/24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A44D13" w:rsidRPr="00CA5E22" w:rsidRDefault="00A44D13" w:rsidP="00A44D13">
      <w:pPr>
        <w:overflowPunct/>
        <w:autoSpaceDE/>
        <w:autoSpaceDN/>
        <w:adjustRightInd/>
        <w:jc w:val="both"/>
        <w:rPr>
          <w:rFonts w:eastAsia="Lucida Sans Unicode"/>
          <w:b/>
          <w:bCs/>
          <w:sz w:val="22"/>
          <w:szCs w:val="22"/>
          <w:lang w:val="pl-PL" w:eastAsia="ar-SA"/>
        </w:rPr>
      </w:pPr>
    </w:p>
    <w:p w:rsidR="00A44D13" w:rsidRPr="00CA5E22" w:rsidRDefault="00A44D13" w:rsidP="00A44D13">
      <w:pPr>
        <w:shd w:val="clear" w:color="auto" w:fill="C0C0C0"/>
        <w:jc w:val="center"/>
        <w:rPr>
          <w:b/>
          <w:sz w:val="20"/>
        </w:rPr>
      </w:pPr>
      <w:r w:rsidRPr="00CA5E22">
        <w:rPr>
          <w:b/>
          <w:sz w:val="20"/>
        </w:rPr>
        <w:t>OŚWIADCZENIE DOTYCZĄCE PODMIOTU UDOSTĘPNIAJĄCEGO ZASOBY:</w:t>
      </w:r>
    </w:p>
    <w:p w:rsidR="00A44D13" w:rsidRPr="00CA5E22" w:rsidRDefault="00A44D13" w:rsidP="00A44D13">
      <w:pPr>
        <w:shd w:val="clear" w:color="auto" w:fill="C0C0C0"/>
        <w:jc w:val="center"/>
        <w:rPr>
          <w:b/>
          <w:sz w:val="20"/>
        </w:rPr>
      </w:pPr>
    </w:p>
    <w:p w:rsidR="00A44D13" w:rsidRPr="00CA5E22" w:rsidRDefault="00A44D13" w:rsidP="00A44D13">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A44D13" w:rsidRPr="00CA5E22" w:rsidRDefault="00A44D13" w:rsidP="00A44D13">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A44D13" w:rsidRPr="00CA5E22" w:rsidRDefault="00A44D13" w:rsidP="00A44D13">
      <w:pPr>
        <w:jc w:val="both"/>
        <w:rPr>
          <w:b/>
          <w:sz w:val="20"/>
        </w:rPr>
      </w:pPr>
      <w:r w:rsidRPr="00CA5E22">
        <w:rPr>
          <w:b/>
          <w:sz w:val="20"/>
        </w:rPr>
        <w:t>Oświadczam, że spełniam warunki udziału w postępowaniu określone przez Zamawiającego w  SWZ.</w:t>
      </w:r>
    </w:p>
    <w:p w:rsidR="00A44D13" w:rsidRPr="00CA5E22" w:rsidRDefault="00A44D13" w:rsidP="00A44D13">
      <w:pPr>
        <w:spacing w:line="360" w:lineRule="auto"/>
        <w:ind w:left="4248"/>
        <w:jc w:val="both"/>
        <w:rPr>
          <w:sz w:val="20"/>
        </w:rPr>
      </w:pPr>
    </w:p>
    <w:p w:rsidR="00A44D13" w:rsidRPr="00CA5E22" w:rsidRDefault="00A44D13" w:rsidP="00A44D13">
      <w:pPr>
        <w:spacing w:line="360" w:lineRule="auto"/>
        <w:ind w:left="4248"/>
        <w:jc w:val="right"/>
        <w:rPr>
          <w:sz w:val="20"/>
        </w:rPr>
      </w:pPr>
      <w:r w:rsidRPr="00CA5E22">
        <w:rPr>
          <w:sz w:val="20"/>
        </w:rPr>
        <w:t xml:space="preserve">                …………………………………………</w:t>
      </w:r>
    </w:p>
    <w:p w:rsidR="00A44D13" w:rsidRPr="00CA5E22" w:rsidRDefault="00A44D13" w:rsidP="00A44D1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44D13" w:rsidRPr="00CA5E22" w:rsidRDefault="00A44D13" w:rsidP="00A44D13">
      <w:pPr>
        <w:jc w:val="both"/>
        <w:rPr>
          <w:b/>
          <w:sz w:val="20"/>
          <w:lang w:val="pl-PL"/>
        </w:rPr>
      </w:pPr>
    </w:p>
    <w:p w:rsidR="00A44D13" w:rsidRPr="00CA5E22" w:rsidRDefault="00A44D13" w:rsidP="00A44D13">
      <w:pPr>
        <w:jc w:val="both"/>
        <w:rPr>
          <w:b/>
          <w:sz w:val="22"/>
          <w:szCs w:val="22"/>
          <w:lang w:val="pl-PL"/>
        </w:rPr>
      </w:pPr>
    </w:p>
    <w:p w:rsidR="00A44D13" w:rsidRPr="00CA5E22" w:rsidRDefault="00A44D13" w:rsidP="00A44D13">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A44D13" w:rsidRPr="00CA5E22" w:rsidRDefault="00A44D13" w:rsidP="00A44D13">
      <w:pPr>
        <w:spacing w:line="360" w:lineRule="auto"/>
        <w:jc w:val="both"/>
        <w:rPr>
          <w:sz w:val="18"/>
          <w:szCs w:val="18"/>
        </w:rPr>
      </w:pPr>
    </w:p>
    <w:p w:rsidR="00A44D13" w:rsidRPr="00CA5E22" w:rsidRDefault="00A44D13" w:rsidP="00A44D13">
      <w:pPr>
        <w:spacing w:line="360" w:lineRule="auto"/>
        <w:ind w:left="4248"/>
        <w:jc w:val="right"/>
        <w:rPr>
          <w:sz w:val="20"/>
        </w:rPr>
      </w:pPr>
      <w:r w:rsidRPr="00CA5E22">
        <w:rPr>
          <w:sz w:val="20"/>
        </w:rPr>
        <w:t xml:space="preserve">                …………………………………………</w:t>
      </w:r>
    </w:p>
    <w:p w:rsidR="00A44D13" w:rsidRPr="00CA5E22" w:rsidRDefault="00A44D13" w:rsidP="00A44D1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44D13" w:rsidRPr="00CA5E22" w:rsidRDefault="00A44D13" w:rsidP="00A44D13">
      <w:pPr>
        <w:spacing w:line="360" w:lineRule="auto"/>
        <w:ind w:left="5664"/>
        <w:jc w:val="right"/>
        <w:rPr>
          <w:sz w:val="18"/>
          <w:szCs w:val="18"/>
          <w:lang w:val="pl-PL"/>
        </w:rPr>
      </w:pPr>
    </w:p>
    <w:p w:rsidR="00A44D13" w:rsidRPr="00CA5E22" w:rsidRDefault="00A44D13" w:rsidP="00A44D13">
      <w:pPr>
        <w:spacing w:line="360" w:lineRule="auto"/>
        <w:ind w:left="5664"/>
        <w:jc w:val="both"/>
        <w:rPr>
          <w:sz w:val="18"/>
          <w:szCs w:val="18"/>
          <w:lang w:val="pl-PL"/>
        </w:rPr>
      </w:pPr>
    </w:p>
    <w:p w:rsidR="00A44D13" w:rsidRPr="00CA5E22" w:rsidRDefault="00A44D13" w:rsidP="00A44D13">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A44D13" w:rsidRPr="00CA5E22" w:rsidRDefault="00A44D13" w:rsidP="00A44D13">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A44D13" w:rsidRPr="00CA5E22" w:rsidRDefault="00A44D13" w:rsidP="00A44D13">
      <w:pPr>
        <w:spacing w:line="360" w:lineRule="auto"/>
        <w:jc w:val="both"/>
        <w:rPr>
          <w:sz w:val="18"/>
          <w:szCs w:val="18"/>
          <w:lang w:val="pl-PL"/>
        </w:rPr>
      </w:pPr>
    </w:p>
    <w:p w:rsidR="00A44D13" w:rsidRPr="00CA5E22" w:rsidRDefault="00A44D13" w:rsidP="00A44D13">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A44D13" w:rsidRPr="00CA5E22" w:rsidRDefault="00A44D13" w:rsidP="00A44D1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44D13" w:rsidRPr="00F049AB" w:rsidRDefault="00A44D13" w:rsidP="00A44D13">
      <w:pPr>
        <w:jc w:val="right"/>
        <w:rPr>
          <w:i/>
          <w:sz w:val="18"/>
          <w:szCs w:val="18"/>
          <w:lang w:val="pl-PL"/>
        </w:rPr>
      </w:pPr>
    </w:p>
    <w:p w:rsidR="00A44D13" w:rsidRDefault="00A44D13" w:rsidP="00A44D13">
      <w:pPr>
        <w:rPr>
          <w:i/>
          <w:color w:val="FF0000"/>
          <w:sz w:val="22"/>
          <w:lang w:val="pl-PL"/>
        </w:rPr>
      </w:pPr>
    </w:p>
    <w:p w:rsidR="00A44D13" w:rsidRDefault="00A44D13" w:rsidP="00A44D13">
      <w:pPr>
        <w:rPr>
          <w:i/>
          <w:color w:val="FF0000"/>
          <w:sz w:val="22"/>
          <w:lang w:val="pl-PL"/>
        </w:rPr>
      </w:pPr>
    </w:p>
    <w:p w:rsidR="00A44D13" w:rsidRDefault="00A44D13" w:rsidP="00A44D13">
      <w:pPr>
        <w:rPr>
          <w:i/>
          <w:color w:val="FF0000"/>
          <w:sz w:val="22"/>
          <w:lang w:val="pl-PL"/>
        </w:rPr>
      </w:pPr>
    </w:p>
    <w:p w:rsidR="00A44D13" w:rsidRDefault="00A44D13" w:rsidP="00A44D13">
      <w:pPr>
        <w:rPr>
          <w:i/>
          <w:color w:val="FF0000"/>
          <w:sz w:val="22"/>
          <w:lang w:val="pl-PL"/>
        </w:rPr>
      </w:pPr>
    </w:p>
    <w:p w:rsidR="00A44D13" w:rsidRDefault="00A44D13" w:rsidP="00A44D13">
      <w:pPr>
        <w:rPr>
          <w:i/>
          <w:color w:val="FF0000"/>
          <w:sz w:val="22"/>
          <w:lang w:val="pl-PL"/>
        </w:rPr>
      </w:pPr>
    </w:p>
    <w:p w:rsidR="00A44D13" w:rsidRDefault="00A44D13" w:rsidP="00A44D13">
      <w:pPr>
        <w:rPr>
          <w:i/>
          <w:color w:val="FF0000"/>
          <w:sz w:val="22"/>
          <w:lang w:val="pl-PL"/>
        </w:rPr>
      </w:pPr>
    </w:p>
    <w:p w:rsidR="00A44D13" w:rsidRPr="00CA5E22" w:rsidRDefault="00A44D13" w:rsidP="00A44D13">
      <w:pPr>
        <w:rPr>
          <w:i/>
          <w:color w:val="FF0000"/>
          <w:sz w:val="22"/>
          <w:lang w:val="pl-PL"/>
        </w:rPr>
      </w:pPr>
    </w:p>
    <w:p w:rsidR="00A44D13" w:rsidRPr="00CA5E22" w:rsidRDefault="00A44D13" w:rsidP="00A44D13">
      <w:pPr>
        <w:rPr>
          <w:i/>
          <w:color w:val="FF0000"/>
          <w:sz w:val="22"/>
          <w:lang w:val="pl-PL"/>
        </w:rPr>
      </w:pPr>
    </w:p>
    <w:p w:rsidR="00A44D13" w:rsidRPr="00CA5E22" w:rsidRDefault="00A44D13" w:rsidP="00A44D13">
      <w:pPr>
        <w:rPr>
          <w:i/>
          <w:sz w:val="22"/>
          <w:lang w:val="pl-PL"/>
        </w:rPr>
      </w:pPr>
      <w:r w:rsidRPr="00CA5E22">
        <w:rPr>
          <w:i/>
          <w:sz w:val="22"/>
          <w:lang w:val="pl-PL"/>
        </w:rPr>
        <w:t>Załącznik nr 5 do SWZ</w:t>
      </w:r>
    </w:p>
    <w:p w:rsidR="00A44D13" w:rsidRPr="00CA5E22" w:rsidRDefault="00A44D13" w:rsidP="00A44D13">
      <w:pPr>
        <w:rPr>
          <w:sz w:val="22"/>
          <w:lang w:val="pl-PL"/>
        </w:rPr>
      </w:pPr>
      <w:r w:rsidRPr="00CA5E22">
        <w:rPr>
          <w:i/>
          <w:sz w:val="22"/>
          <w:lang w:val="pl-PL"/>
        </w:rPr>
        <w:t xml:space="preserve">(jeśli dotyczy) </w:t>
      </w:r>
    </w:p>
    <w:p w:rsidR="00A44D13" w:rsidRPr="00CA5E22" w:rsidRDefault="00A44D13" w:rsidP="00A44D13">
      <w:pPr>
        <w:suppressAutoHyphens w:val="0"/>
        <w:rPr>
          <w:b/>
          <w:bCs/>
          <w:sz w:val="22"/>
          <w:szCs w:val="22"/>
        </w:rPr>
      </w:pPr>
    </w:p>
    <w:p w:rsidR="00A44D13" w:rsidRPr="00CA5E22" w:rsidRDefault="00A44D13" w:rsidP="00A44D13">
      <w:pPr>
        <w:suppressAutoHyphens w:val="0"/>
      </w:pPr>
      <w:r w:rsidRPr="00CA5E22">
        <w:rPr>
          <w:b/>
          <w:bCs/>
          <w:sz w:val="22"/>
          <w:szCs w:val="22"/>
        </w:rPr>
        <w:t>Wykonawcy wspólnie ubiegający się o udzielenie zamówienia:</w:t>
      </w:r>
    </w:p>
    <w:p w:rsidR="00A44D13" w:rsidRPr="00CA5E22" w:rsidRDefault="00A44D13" w:rsidP="00A44D13">
      <w:pPr>
        <w:suppressAutoHyphens w:val="0"/>
      </w:pPr>
      <w:r w:rsidRPr="00CA5E22">
        <w:t>……………………………………</w:t>
      </w:r>
      <w:r w:rsidRPr="00CA5E22">
        <w:rPr>
          <w:sz w:val="22"/>
          <w:szCs w:val="22"/>
        </w:rPr>
        <w:t>.</w:t>
      </w:r>
    </w:p>
    <w:p w:rsidR="00A44D13" w:rsidRPr="00CA5E22" w:rsidRDefault="00A44D13" w:rsidP="00A44D13">
      <w:pPr>
        <w:suppressAutoHyphens w:val="0"/>
      </w:pPr>
      <w:r w:rsidRPr="00CA5E22">
        <w:t>……………………………………</w:t>
      </w:r>
      <w:r w:rsidRPr="00CA5E22">
        <w:rPr>
          <w:sz w:val="20"/>
        </w:rPr>
        <w:t>.</w:t>
      </w:r>
    </w:p>
    <w:p w:rsidR="00A44D13" w:rsidRPr="00CA5E22" w:rsidRDefault="00A44D13" w:rsidP="00A44D13">
      <w:pPr>
        <w:suppressAutoHyphens w:val="0"/>
        <w:spacing w:before="100" w:beforeAutospacing="1"/>
      </w:pPr>
      <w:r w:rsidRPr="00CA5E22">
        <w:rPr>
          <w:i/>
          <w:iCs/>
          <w:sz w:val="20"/>
        </w:rPr>
        <w:t>(pełna nazwa/firma,adres, w zalezności od podmiotu NIP/PESEL, KRS/CEiDG)</w:t>
      </w:r>
    </w:p>
    <w:p w:rsidR="00A44D13" w:rsidRPr="00CA5E22" w:rsidRDefault="00A44D13" w:rsidP="00A44D13">
      <w:pPr>
        <w:suppressAutoHyphens w:val="0"/>
        <w:spacing w:before="100" w:beforeAutospacing="1"/>
      </w:pPr>
    </w:p>
    <w:p w:rsidR="00A44D13" w:rsidRPr="00CA5E22" w:rsidRDefault="00A44D13" w:rsidP="00A44D13">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A44D13" w:rsidRPr="00CA5E22" w:rsidRDefault="00A44D13" w:rsidP="00A44D13">
      <w:pPr>
        <w:suppressAutoHyphens w:val="0"/>
        <w:spacing w:line="276" w:lineRule="auto"/>
        <w:jc w:val="center"/>
        <w:rPr>
          <w:szCs w:val="24"/>
        </w:rPr>
      </w:pPr>
      <w:r w:rsidRPr="00CA5E22">
        <w:rPr>
          <w:b/>
          <w:bCs/>
          <w:szCs w:val="24"/>
        </w:rPr>
        <w:t>składane na podstawie</w:t>
      </w:r>
    </w:p>
    <w:p w:rsidR="00A44D13" w:rsidRPr="00CA5E22" w:rsidRDefault="00A44D13" w:rsidP="00A44D13">
      <w:pPr>
        <w:suppressAutoHyphens w:val="0"/>
        <w:spacing w:line="276" w:lineRule="auto"/>
        <w:jc w:val="center"/>
        <w:rPr>
          <w:szCs w:val="24"/>
        </w:rPr>
      </w:pPr>
      <w:r w:rsidRPr="00CA5E22">
        <w:rPr>
          <w:b/>
          <w:bCs/>
          <w:szCs w:val="24"/>
        </w:rPr>
        <w:t>art. 117 ust. 4 ustawy z dnia 11 września 2019 r.</w:t>
      </w:r>
    </w:p>
    <w:p w:rsidR="00A44D13" w:rsidRPr="00CA5E22" w:rsidRDefault="00A44D13" w:rsidP="00A44D13">
      <w:pPr>
        <w:suppressAutoHyphens w:val="0"/>
        <w:spacing w:line="276" w:lineRule="auto"/>
        <w:jc w:val="center"/>
        <w:rPr>
          <w:szCs w:val="24"/>
        </w:rPr>
      </w:pPr>
      <w:r w:rsidRPr="00CA5E22">
        <w:rPr>
          <w:b/>
          <w:bCs/>
          <w:szCs w:val="24"/>
        </w:rPr>
        <w:t>Prawo zamówień publicznych (dalej jako: pzp)</w:t>
      </w:r>
    </w:p>
    <w:p w:rsidR="00A44D13" w:rsidRPr="00CA5E22" w:rsidRDefault="00A44D13" w:rsidP="00A44D13">
      <w:pPr>
        <w:suppressAutoHyphens w:val="0"/>
        <w:spacing w:line="276" w:lineRule="auto"/>
        <w:jc w:val="center"/>
        <w:rPr>
          <w:sz w:val="22"/>
          <w:szCs w:val="22"/>
        </w:rPr>
      </w:pPr>
      <w:r w:rsidRPr="00CA5E22">
        <w:rPr>
          <w:b/>
          <w:bCs/>
          <w:sz w:val="22"/>
          <w:szCs w:val="22"/>
        </w:rPr>
        <w:t>DOTYCZĄCE DOSTAW, USŁUG LUB ROBÓT BUDOWLANYCH,</w:t>
      </w:r>
    </w:p>
    <w:p w:rsidR="00A44D13" w:rsidRPr="00CA5E22" w:rsidRDefault="00A44D13" w:rsidP="00A44D13">
      <w:pPr>
        <w:suppressAutoHyphens w:val="0"/>
        <w:spacing w:line="276" w:lineRule="auto"/>
        <w:jc w:val="center"/>
        <w:rPr>
          <w:sz w:val="22"/>
          <w:szCs w:val="22"/>
        </w:rPr>
      </w:pPr>
      <w:r w:rsidRPr="00CA5E22">
        <w:rPr>
          <w:b/>
          <w:bCs/>
          <w:iCs/>
          <w:sz w:val="22"/>
          <w:szCs w:val="22"/>
        </w:rPr>
        <w:t>KTÓRE WYKONAJĄ POSZCZEGÓLNI WYKONAWCY</w:t>
      </w:r>
    </w:p>
    <w:p w:rsidR="00A44D13" w:rsidRPr="00CA5E22" w:rsidRDefault="00A44D13" w:rsidP="00A44D13">
      <w:pPr>
        <w:suppressAutoHyphens w:val="0"/>
        <w:spacing w:line="276" w:lineRule="auto"/>
        <w:jc w:val="center"/>
        <w:rPr>
          <w:sz w:val="22"/>
          <w:szCs w:val="22"/>
        </w:rPr>
      </w:pPr>
    </w:p>
    <w:p w:rsidR="00A44D13" w:rsidRPr="00CA5E22" w:rsidRDefault="00A44D13" w:rsidP="00A44D13">
      <w:pPr>
        <w:jc w:val="both"/>
        <w:rPr>
          <w:b/>
          <w:bCs/>
          <w:sz w:val="22"/>
          <w:szCs w:val="22"/>
        </w:rPr>
      </w:pPr>
      <w:r w:rsidRPr="00CA5E22">
        <w:rPr>
          <w:sz w:val="22"/>
          <w:szCs w:val="22"/>
        </w:rPr>
        <w:t>Na potrzeby postępowania o udzielenie zamówienia publicznego pn. </w:t>
      </w:r>
      <w:r w:rsidRPr="001D76EF">
        <w:rPr>
          <w:b/>
          <w:bCs/>
          <w:sz w:val="22"/>
          <w:szCs w:val="22"/>
        </w:rPr>
        <w:t>Dostawa produktu leczniczego zawierającego substancję czynną TALQUETAMABUM  do stosowania w ramach zgody na finansowanie w procedurze RDTL według załączonego pakietu na okres 3 miesięcy dla Oddziału Hematologii</w:t>
      </w:r>
      <w:r>
        <w:rPr>
          <w:b/>
          <w:bCs/>
          <w:sz w:val="22"/>
          <w:szCs w:val="22"/>
        </w:rPr>
        <w:t xml:space="preserve"> - Zp/59/TP/24</w:t>
      </w:r>
      <w:r w:rsidRPr="00CA5E22">
        <w:rPr>
          <w:sz w:val="22"/>
          <w:szCs w:val="22"/>
        </w:rPr>
        <w:t>,</w:t>
      </w:r>
      <w:r w:rsidRPr="00CA5E22">
        <w:rPr>
          <w:sz w:val="22"/>
          <w:szCs w:val="22"/>
          <w:lang w:val="pl-PL"/>
        </w:rPr>
        <w:t xml:space="preserve"> oświadczam, że:</w:t>
      </w:r>
    </w:p>
    <w:p w:rsidR="00A44D13" w:rsidRPr="00CA5E22" w:rsidRDefault="00A44D13" w:rsidP="00A44D13">
      <w:pPr>
        <w:suppressAutoHyphens w:val="0"/>
        <w:spacing w:line="276" w:lineRule="auto"/>
        <w:jc w:val="both"/>
        <w:rPr>
          <w:sz w:val="22"/>
          <w:szCs w:val="22"/>
        </w:rPr>
      </w:pPr>
    </w:p>
    <w:p w:rsidR="00A44D13" w:rsidRPr="00CA5E22" w:rsidRDefault="00A44D13" w:rsidP="00A44D13">
      <w:pPr>
        <w:suppressAutoHyphens w:val="0"/>
        <w:jc w:val="center"/>
      </w:pPr>
      <w:r w:rsidRPr="00CA5E22">
        <w:t>•</w:t>
      </w:r>
      <w:r w:rsidRPr="00CA5E22">
        <w:rPr>
          <w:sz w:val="22"/>
          <w:szCs w:val="22"/>
        </w:rPr>
        <w:t>Wykonawca………………………………………………………………………………………….......</w:t>
      </w:r>
      <w:r w:rsidRPr="00CA5E22">
        <w:rPr>
          <w:i/>
          <w:iCs/>
          <w:sz w:val="20"/>
        </w:rPr>
        <w:t>(nazwa i adres Wykonawcy)</w:t>
      </w:r>
    </w:p>
    <w:p w:rsidR="00A44D13" w:rsidRPr="00CA5E22" w:rsidRDefault="00A44D13" w:rsidP="00A44D13">
      <w:pPr>
        <w:suppressAutoHyphens w:val="0"/>
      </w:pPr>
      <w:r w:rsidRPr="00CA5E22">
        <w:rPr>
          <w:sz w:val="22"/>
          <w:szCs w:val="22"/>
        </w:rPr>
        <w:t>zrealizuje następujące dostawy, usługi lub roboty budowlane:</w:t>
      </w:r>
    </w:p>
    <w:p w:rsidR="00A44D13" w:rsidRPr="00CA5E22" w:rsidRDefault="00A44D13" w:rsidP="00A44D13">
      <w:pPr>
        <w:suppressAutoHyphens w:val="0"/>
      </w:pPr>
      <w:r w:rsidRPr="00CA5E22">
        <w:t>……………………………………………………………………………………………...........</w:t>
      </w:r>
    </w:p>
    <w:p w:rsidR="00A44D13" w:rsidRPr="00CA5E22" w:rsidRDefault="00A44D13" w:rsidP="00A44D13">
      <w:pPr>
        <w:suppressAutoHyphens w:val="0"/>
        <w:jc w:val="center"/>
      </w:pPr>
    </w:p>
    <w:p w:rsidR="00A44D13" w:rsidRPr="00CA5E22" w:rsidRDefault="00A44D13" w:rsidP="00A44D13">
      <w:pPr>
        <w:suppressAutoHyphens w:val="0"/>
        <w:jc w:val="center"/>
        <w:rPr>
          <w:i/>
          <w:iCs/>
          <w:sz w:val="20"/>
        </w:rPr>
      </w:pPr>
      <w:r w:rsidRPr="00CA5E22">
        <w:t>•</w:t>
      </w:r>
      <w:r w:rsidRPr="00CA5E22">
        <w:rPr>
          <w:sz w:val="22"/>
          <w:szCs w:val="22"/>
        </w:rPr>
        <w:t>Wykonawca………………………………………………………………………………………….......</w:t>
      </w:r>
      <w:r w:rsidRPr="00CA5E22">
        <w:rPr>
          <w:i/>
          <w:iCs/>
          <w:sz w:val="20"/>
        </w:rPr>
        <w:t>(nazwa i adres Wykonawcy)</w:t>
      </w:r>
    </w:p>
    <w:p w:rsidR="00A44D13" w:rsidRPr="00CA5E22" w:rsidRDefault="00A44D13" w:rsidP="00A44D13">
      <w:pPr>
        <w:suppressAutoHyphens w:val="0"/>
        <w:jc w:val="center"/>
      </w:pPr>
    </w:p>
    <w:p w:rsidR="00A44D13" w:rsidRPr="00CA5E22" w:rsidRDefault="00A44D13" w:rsidP="00A44D13">
      <w:pPr>
        <w:suppressAutoHyphens w:val="0"/>
      </w:pPr>
      <w:r w:rsidRPr="00CA5E22">
        <w:rPr>
          <w:sz w:val="22"/>
          <w:szCs w:val="22"/>
        </w:rPr>
        <w:t>zrealizuje następujące dostawy, usługi lub roboty budowlane:</w:t>
      </w:r>
    </w:p>
    <w:p w:rsidR="00A44D13" w:rsidRPr="00CA5E22" w:rsidRDefault="00A44D13" w:rsidP="00A44D13">
      <w:pPr>
        <w:suppressAutoHyphens w:val="0"/>
        <w:spacing w:before="100" w:beforeAutospacing="1"/>
      </w:pPr>
      <w:r w:rsidRPr="00CA5E22">
        <w:t>……………………………………………………………………………………………..........</w:t>
      </w:r>
    </w:p>
    <w:p w:rsidR="00A44D13" w:rsidRPr="00CA5E22" w:rsidRDefault="00A44D13" w:rsidP="00A44D13">
      <w:pPr>
        <w:suppressAutoHyphens w:val="0"/>
        <w:jc w:val="center"/>
        <w:rPr>
          <w:i/>
          <w:iCs/>
          <w:sz w:val="20"/>
        </w:rPr>
      </w:pPr>
      <w:r w:rsidRPr="00CA5E22">
        <w:t>•</w:t>
      </w:r>
      <w:r w:rsidRPr="00CA5E22">
        <w:rPr>
          <w:sz w:val="22"/>
          <w:szCs w:val="22"/>
        </w:rPr>
        <w:t>Wykonawca………………………………………………………………………………………….......</w:t>
      </w:r>
      <w:r w:rsidRPr="00CA5E22">
        <w:rPr>
          <w:i/>
          <w:iCs/>
          <w:sz w:val="20"/>
        </w:rPr>
        <w:t>(nazwa i adres Wykonawcy)</w:t>
      </w:r>
    </w:p>
    <w:p w:rsidR="00A44D13" w:rsidRPr="00CA5E22" w:rsidRDefault="00A44D13" w:rsidP="00A44D13">
      <w:pPr>
        <w:suppressAutoHyphens w:val="0"/>
        <w:jc w:val="center"/>
      </w:pPr>
    </w:p>
    <w:p w:rsidR="00A44D13" w:rsidRPr="00CA5E22" w:rsidRDefault="00A44D13" w:rsidP="00A44D13">
      <w:pPr>
        <w:suppressAutoHyphens w:val="0"/>
      </w:pPr>
      <w:r w:rsidRPr="00CA5E22">
        <w:rPr>
          <w:sz w:val="22"/>
          <w:szCs w:val="22"/>
        </w:rPr>
        <w:t>zrealizuje następujące dostawy, usługi lub roboty budowlane:</w:t>
      </w:r>
    </w:p>
    <w:p w:rsidR="00A44D13" w:rsidRPr="00CA5E22" w:rsidRDefault="00A44D13" w:rsidP="00A44D13">
      <w:pPr>
        <w:suppressAutoHyphens w:val="0"/>
        <w:spacing w:before="100" w:beforeAutospacing="1"/>
      </w:pPr>
      <w:r w:rsidRPr="00CA5E22">
        <w:t>……………………………………………………………………………………………..........</w:t>
      </w:r>
    </w:p>
    <w:p w:rsidR="00A44D13" w:rsidRPr="00CA5E22" w:rsidRDefault="00A44D13" w:rsidP="00A44D13">
      <w:pPr>
        <w:suppressAutoHyphens w:val="0"/>
        <w:spacing w:before="100" w:beforeAutospacing="1"/>
      </w:pPr>
    </w:p>
    <w:p w:rsidR="00A44D13" w:rsidRPr="00CA5E22" w:rsidRDefault="00A44D13" w:rsidP="00A44D13">
      <w:pPr>
        <w:suppressAutoHyphens w:val="0"/>
        <w:spacing w:before="100" w:beforeAutospacing="1"/>
      </w:pPr>
    </w:p>
    <w:p w:rsidR="00A44D13" w:rsidRPr="00CA5E22" w:rsidRDefault="00A44D13" w:rsidP="00A44D13">
      <w:pPr>
        <w:jc w:val="right"/>
        <w:rPr>
          <w:sz w:val="18"/>
          <w:szCs w:val="18"/>
          <w:lang w:val="pl-PL"/>
        </w:rPr>
      </w:pPr>
      <w:r>
        <w:rPr>
          <w:sz w:val="18"/>
          <w:szCs w:val="18"/>
          <w:lang w:val="pl-PL"/>
        </w:rPr>
        <w:t xml:space="preserve">   </w:t>
      </w:r>
      <w:r w:rsidRPr="00CA5E22">
        <w:rPr>
          <w:sz w:val="18"/>
          <w:szCs w:val="18"/>
          <w:lang w:val="pl-PL"/>
        </w:rPr>
        <w:t>…………………………………………</w:t>
      </w:r>
    </w:p>
    <w:p w:rsidR="00A44D13" w:rsidRPr="00F049AB" w:rsidRDefault="00A44D13" w:rsidP="00A44D1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44D13" w:rsidRDefault="00A44D13" w:rsidP="00A44D13">
      <w:pPr>
        <w:widowControl/>
        <w:suppressAutoHyphens w:val="0"/>
        <w:overflowPunct/>
        <w:autoSpaceDE/>
        <w:autoSpaceDN/>
        <w:adjustRightInd/>
        <w:spacing w:after="160" w:line="259" w:lineRule="auto"/>
        <w:contextualSpacing/>
        <w:textAlignment w:val="auto"/>
        <w:rPr>
          <w:i/>
          <w:color w:val="FF0000"/>
          <w:sz w:val="22"/>
          <w:lang w:val="pl-PL"/>
        </w:rPr>
      </w:pPr>
    </w:p>
    <w:p w:rsidR="00A44D13" w:rsidRDefault="00A44D13" w:rsidP="00A44D13">
      <w:pPr>
        <w:widowControl/>
        <w:suppressAutoHyphens w:val="0"/>
        <w:overflowPunct/>
        <w:autoSpaceDE/>
        <w:autoSpaceDN/>
        <w:adjustRightInd/>
        <w:spacing w:after="160" w:line="259" w:lineRule="auto"/>
        <w:contextualSpacing/>
        <w:textAlignment w:val="auto"/>
        <w:rPr>
          <w:i/>
          <w:color w:val="FF0000"/>
          <w:sz w:val="22"/>
          <w:lang w:val="pl-PL"/>
        </w:rPr>
      </w:pPr>
    </w:p>
    <w:p w:rsidR="00A44D13" w:rsidRDefault="00A44D13" w:rsidP="00A44D13">
      <w:pPr>
        <w:widowControl/>
        <w:suppressAutoHyphens w:val="0"/>
        <w:overflowPunct/>
        <w:autoSpaceDE/>
        <w:autoSpaceDN/>
        <w:adjustRightInd/>
        <w:spacing w:after="160" w:line="259" w:lineRule="auto"/>
        <w:contextualSpacing/>
        <w:textAlignment w:val="auto"/>
        <w:rPr>
          <w:i/>
          <w:color w:val="FF0000"/>
          <w:sz w:val="22"/>
          <w:lang w:val="pl-PL"/>
        </w:rPr>
      </w:pPr>
    </w:p>
    <w:p w:rsidR="00A44D13" w:rsidRDefault="00A44D13" w:rsidP="00A44D13">
      <w:pPr>
        <w:widowControl/>
        <w:suppressAutoHyphens w:val="0"/>
        <w:overflowPunct/>
        <w:autoSpaceDE/>
        <w:autoSpaceDN/>
        <w:adjustRightInd/>
        <w:spacing w:after="160" w:line="259" w:lineRule="auto"/>
        <w:contextualSpacing/>
        <w:textAlignment w:val="auto"/>
        <w:rPr>
          <w:i/>
          <w:color w:val="FF0000"/>
          <w:sz w:val="22"/>
          <w:lang w:val="pl-PL"/>
        </w:rPr>
      </w:pPr>
    </w:p>
    <w:p w:rsidR="00A44D13" w:rsidRDefault="00A44D13" w:rsidP="00A44D13">
      <w:pPr>
        <w:widowControl/>
        <w:suppressAutoHyphens w:val="0"/>
        <w:overflowPunct/>
        <w:autoSpaceDE/>
        <w:autoSpaceDN/>
        <w:adjustRightInd/>
        <w:spacing w:after="160" w:line="259" w:lineRule="auto"/>
        <w:contextualSpacing/>
        <w:textAlignment w:val="auto"/>
        <w:rPr>
          <w:i/>
          <w:color w:val="FF0000"/>
          <w:sz w:val="22"/>
          <w:lang w:val="pl-PL"/>
        </w:rPr>
      </w:pPr>
    </w:p>
    <w:p w:rsidR="00A44D13" w:rsidRDefault="00A44D13" w:rsidP="00A44D13">
      <w:pPr>
        <w:widowControl/>
        <w:suppressAutoHyphens w:val="0"/>
        <w:overflowPunct/>
        <w:autoSpaceDE/>
        <w:autoSpaceDN/>
        <w:adjustRightInd/>
        <w:spacing w:after="160" w:line="259" w:lineRule="auto"/>
        <w:contextualSpacing/>
        <w:textAlignment w:val="auto"/>
        <w:rPr>
          <w:i/>
          <w:color w:val="FF0000"/>
          <w:sz w:val="22"/>
          <w:lang w:val="pl-PL"/>
        </w:rPr>
      </w:pPr>
    </w:p>
    <w:p w:rsidR="00A44D13" w:rsidRPr="00CA5E22" w:rsidRDefault="00A44D13" w:rsidP="00A44D13">
      <w:pPr>
        <w:widowControl/>
        <w:suppressAutoHyphens w:val="0"/>
        <w:overflowPunct/>
        <w:autoSpaceDE/>
        <w:autoSpaceDN/>
        <w:adjustRightInd/>
        <w:spacing w:after="160" w:line="259" w:lineRule="auto"/>
        <w:contextualSpacing/>
        <w:textAlignment w:val="auto"/>
        <w:rPr>
          <w:i/>
          <w:color w:val="FF0000"/>
          <w:sz w:val="22"/>
          <w:lang w:val="pl-PL"/>
        </w:rPr>
      </w:pPr>
    </w:p>
    <w:p w:rsidR="00A44D13" w:rsidRPr="00CA5E22" w:rsidRDefault="00A44D13" w:rsidP="00A44D13">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A44D13" w:rsidRPr="00CA5E22" w:rsidRDefault="00A44D13" w:rsidP="00A44D13">
      <w:pPr>
        <w:widowControl/>
        <w:suppressAutoHyphens w:val="0"/>
        <w:overflowPunct/>
        <w:autoSpaceDE/>
        <w:autoSpaceDN/>
        <w:adjustRightInd/>
        <w:spacing w:after="160" w:line="259" w:lineRule="auto"/>
        <w:ind w:left="-567"/>
        <w:contextualSpacing/>
        <w:textAlignment w:val="auto"/>
        <w:rPr>
          <w:i/>
          <w:sz w:val="22"/>
          <w:lang w:val="pl-PL"/>
        </w:rPr>
      </w:pPr>
    </w:p>
    <w:p w:rsidR="00A44D13" w:rsidRPr="00CA5E22" w:rsidRDefault="00A44D13" w:rsidP="00A44D13">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A44D13" w:rsidRPr="00CA5E22" w:rsidRDefault="00A44D13" w:rsidP="00A44D13">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A44D13" w:rsidRPr="00CA5E22" w:rsidRDefault="00A44D13" w:rsidP="00A44D13">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A44D13" w:rsidRPr="00CA5E22" w:rsidRDefault="00A44D13" w:rsidP="00A44D13">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A44D13" w:rsidRPr="00CA5E22" w:rsidRDefault="00A44D13" w:rsidP="00A44D1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A44D13" w:rsidRPr="00CA5E22" w:rsidRDefault="00A44D13" w:rsidP="00A44D13">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A44D13" w:rsidRPr="00CA5E22" w:rsidRDefault="00A44D13" w:rsidP="00A44D1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A44D13" w:rsidRPr="00CA5E22" w:rsidRDefault="00A44D13" w:rsidP="00A44D13">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A44D13" w:rsidRPr="00CA5E22" w:rsidRDefault="00A44D13" w:rsidP="00A44D13">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A44D13" w:rsidRPr="00CA5E22" w:rsidRDefault="00A44D13" w:rsidP="00A44D1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A44D13" w:rsidRPr="00CA5E22" w:rsidRDefault="00A44D13" w:rsidP="00A44D1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A44D13" w:rsidRPr="00CA5E22" w:rsidRDefault="00A44D13" w:rsidP="00A44D1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A44D13" w:rsidRPr="00CA5E22" w:rsidRDefault="00A44D13" w:rsidP="00A44D13">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A44D13" w:rsidRPr="00CA5E22" w:rsidRDefault="00A44D13" w:rsidP="00A44D13">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A44D13" w:rsidRPr="00CA5E22" w:rsidRDefault="00A44D13" w:rsidP="00A44D1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A44D13" w:rsidRPr="00CA5E22" w:rsidRDefault="00A44D13" w:rsidP="00A44D1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A44D13" w:rsidRPr="00CA5E22" w:rsidRDefault="00A44D13" w:rsidP="00A44D1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A44D13" w:rsidRPr="00CA5E22" w:rsidRDefault="00A44D13" w:rsidP="00A44D1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A44D13" w:rsidRPr="00CA5E22" w:rsidRDefault="00A44D13" w:rsidP="00A44D1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A44D13" w:rsidRPr="00CA5E22" w:rsidRDefault="00A44D13" w:rsidP="00A44D1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A44D13" w:rsidRPr="00CA5E22" w:rsidRDefault="00A44D13" w:rsidP="00A44D1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A44D13" w:rsidRPr="00CA5E22" w:rsidRDefault="00A44D13" w:rsidP="00A44D13">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Pr>
          <w:rFonts w:eastAsia="Calibri"/>
          <w:kern w:val="0"/>
          <w:sz w:val="22"/>
          <w:szCs w:val="22"/>
          <w:lang w:val="pl-PL" w:eastAsia="en-US"/>
        </w:rPr>
        <w:t xml:space="preserve"> </w:t>
      </w:r>
      <w:r w:rsidRPr="001D76EF">
        <w:rPr>
          <w:b/>
          <w:bCs/>
          <w:sz w:val="22"/>
          <w:szCs w:val="22"/>
        </w:rPr>
        <w:t>Dostawa produktu leczniczego zawierającego substancję czynną TALQUETAMABUM  do stosowania w ramach zgody na finansowanie w procedurze RDTL według załączonego pakietu na okres 3 miesięcy dla Oddziału Hematologii</w:t>
      </w:r>
      <w:r>
        <w:rPr>
          <w:b/>
          <w:bCs/>
          <w:sz w:val="22"/>
          <w:szCs w:val="22"/>
        </w:rPr>
        <w:t xml:space="preserve"> </w:t>
      </w:r>
      <w:r w:rsidRPr="00F049AB">
        <w:rPr>
          <w:b/>
          <w:bCs/>
          <w:sz w:val="22"/>
          <w:szCs w:val="22"/>
        </w:rPr>
        <w:t xml:space="preserve"> </w:t>
      </w:r>
      <w:r>
        <w:rPr>
          <w:b/>
          <w:bCs/>
          <w:sz w:val="22"/>
          <w:szCs w:val="22"/>
        </w:rPr>
        <w:t>- Zp/59/TP/24</w:t>
      </w:r>
      <w:r w:rsidRPr="00CA5E22">
        <w:rPr>
          <w:b/>
          <w:bCs/>
          <w:sz w:val="22"/>
          <w:szCs w:val="22"/>
        </w:rPr>
        <w:t xml:space="preserve"> </w:t>
      </w:r>
      <w:r w:rsidRPr="00CA5E22">
        <w:rPr>
          <w:sz w:val="22"/>
          <w:szCs w:val="22"/>
          <w:lang w:val="pl-PL"/>
        </w:rPr>
        <w:t>w zakresie</w:t>
      </w:r>
    </w:p>
    <w:p w:rsidR="00A44D13" w:rsidRPr="00CA5E22" w:rsidRDefault="00A44D13" w:rsidP="00A44D13">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A44D13" w:rsidRPr="00CA5E22" w:rsidRDefault="00A44D13" w:rsidP="00A44D13">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A44D13" w:rsidRPr="00CA5E22" w:rsidRDefault="00A44D13" w:rsidP="00A44D13">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A44D13" w:rsidRPr="00CA5E22" w:rsidRDefault="00A44D13" w:rsidP="00A44D13">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A44D13" w:rsidRPr="00CA5E22" w:rsidRDefault="00A44D13" w:rsidP="00A44D13">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A44D13" w:rsidRPr="00CA5E22" w:rsidRDefault="00A44D13" w:rsidP="00A44D13">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A44D13" w:rsidRPr="00CA5E22" w:rsidRDefault="00A44D13" w:rsidP="00A44D1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44D13" w:rsidRPr="00CA5E22" w:rsidRDefault="00A44D13" w:rsidP="00A44D1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44D13" w:rsidRPr="00CA5E22" w:rsidRDefault="00A44D13" w:rsidP="00A44D13">
      <w:pPr>
        <w:jc w:val="right"/>
        <w:rPr>
          <w:sz w:val="18"/>
          <w:szCs w:val="18"/>
          <w:lang w:val="pl-PL"/>
        </w:rPr>
      </w:pPr>
      <w:r>
        <w:rPr>
          <w:sz w:val="18"/>
          <w:szCs w:val="18"/>
          <w:lang w:val="pl-PL"/>
        </w:rPr>
        <w:t xml:space="preserve">   </w:t>
      </w:r>
      <w:r w:rsidRPr="00CA5E22">
        <w:rPr>
          <w:sz w:val="18"/>
          <w:szCs w:val="18"/>
          <w:lang w:val="pl-PL"/>
        </w:rPr>
        <w:t>…………………………………………</w:t>
      </w:r>
    </w:p>
    <w:p w:rsidR="00A44D13" w:rsidRPr="00CA5E22" w:rsidRDefault="00A44D13" w:rsidP="00A44D1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44D13" w:rsidRDefault="00A44D13" w:rsidP="00A44D13">
      <w:pPr>
        <w:jc w:val="right"/>
        <w:rPr>
          <w:i/>
          <w:sz w:val="22"/>
          <w:lang w:val="pl-PL"/>
        </w:rPr>
      </w:pPr>
    </w:p>
    <w:p w:rsidR="00A44D13" w:rsidRDefault="00A44D13" w:rsidP="00A44D13">
      <w:pPr>
        <w:jc w:val="right"/>
        <w:rPr>
          <w:i/>
          <w:sz w:val="22"/>
          <w:lang w:val="pl-PL"/>
        </w:rPr>
      </w:pPr>
    </w:p>
    <w:p w:rsidR="00A44D13" w:rsidRDefault="00A44D13" w:rsidP="00A44D13">
      <w:pPr>
        <w:jc w:val="right"/>
        <w:rPr>
          <w:i/>
          <w:sz w:val="22"/>
          <w:lang w:val="pl-PL"/>
        </w:rPr>
      </w:pPr>
    </w:p>
    <w:p w:rsidR="00A44D13" w:rsidRDefault="00A44D13" w:rsidP="00A44D13">
      <w:pPr>
        <w:jc w:val="right"/>
        <w:rPr>
          <w:i/>
          <w:sz w:val="22"/>
          <w:lang w:val="pl-PL"/>
        </w:rPr>
      </w:pPr>
    </w:p>
    <w:p w:rsidR="00A44D13" w:rsidRDefault="00A44D13" w:rsidP="00A44D13">
      <w:pPr>
        <w:rPr>
          <w:i/>
          <w:sz w:val="22"/>
          <w:lang w:val="pl-PL"/>
        </w:rPr>
      </w:pPr>
    </w:p>
    <w:p w:rsidR="00A44D13" w:rsidRDefault="00A44D13" w:rsidP="00A44D13">
      <w:pPr>
        <w:rPr>
          <w:i/>
          <w:sz w:val="22"/>
          <w:lang w:val="pl-PL"/>
        </w:rPr>
      </w:pPr>
    </w:p>
    <w:p w:rsidR="00A44D13" w:rsidRDefault="00A44D13" w:rsidP="00A44D13">
      <w:pPr>
        <w:rPr>
          <w:i/>
          <w:sz w:val="22"/>
          <w:lang w:val="pl-PL"/>
        </w:rPr>
      </w:pPr>
    </w:p>
    <w:p w:rsidR="00A44D13" w:rsidRPr="00CA5E22" w:rsidRDefault="00A44D13" w:rsidP="00A44D13">
      <w:pPr>
        <w:rPr>
          <w:i/>
          <w:sz w:val="22"/>
          <w:lang w:val="pl-PL"/>
        </w:rPr>
      </w:pPr>
    </w:p>
    <w:p w:rsidR="00A44D13" w:rsidRDefault="00A44D13" w:rsidP="00A44D13">
      <w:pPr>
        <w:widowControl/>
        <w:suppressAutoHyphens w:val="0"/>
        <w:spacing w:after="120"/>
        <w:ind w:left="283"/>
        <w:rPr>
          <w:sz w:val="18"/>
          <w:szCs w:val="18"/>
          <w:lang w:val="pl-PL"/>
        </w:rPr>
      </w:pPr>
      <w:r w:rsidRPr="00CA5E22">
        <w:rPr>
          <w:sz w:val="18"/>
          <w:szCs w:val="18"/>
          <w:lang w:val="pl-PL"/>
        </w:rPr>
        <w:t xml:space="preserve">                                             </w:t>
      </w:r>
    </w:p>
    <w:p w:rsidR="00A44D13" w:rsidRPr="00CA5E22" w:rsidRDefault="00A44D13" w:rsidP="00A44D13">
      <w:r w:rsidRPr="00CA5E22">
        <w:rPr>
          <w:i/>
          <w:sz w:val="22"/>
          <w:lang w:val="pl-PL"/>
        </w:rPr>
        <w:t>Załącznik nr 7 do SWZ ( jeżeli dotyczy)</w:t>
      </w:r>
    </w:p>
    <w:p w:rsidR="00A44D13" w:rsidRPr="00CA5E22" w:rsidRDefault="00A44D13" w:rsidP="00A44D13">
      <w:pPr>
        <w:rPr>
          <w:rFonts w:ascii="Arial" w:hAnsi="Arial"/>
          <w:i/>
          <w:sz w:val="16"/>
        </w:rPr>
      </w:pPr>
    </w:p>
    <w:p w:rsidR="00A44D13" w:rsidRPr="00CA5E22" w:rsidRDefault="00A44D13" w:rsidP="00A44D13">
      <w:pPr>
        <w:ind w:left="5954"/>
        <w:rPr>
          <w:b/>
          <w:sz w:val="22"/>
        </w:rPr>
      </w:pPr>
      <w:r w:rsidRPr="00CA5E22">
        <w:rPr>
          <w:rFonts w:ascii="Arial" w:hAnsi="Arial"/>
          <w:i/>
          <w:sz w:val="16"/>
        </w:rPr>
        <w:t xml:space="preserve">                                                                                                    </w:t>
      </w:r>
      <w:r w:rsidRPr="00CA5E22">
        <w:rPr>
          <w:b/>
          <w:u w:val="single"/>
        </w:rPr>
        <w:t>Zamawiający:</w:t>
      </w:r>
    </w:p>
    <w:p w:rsidR="00A44D13" w:rsidRPr="00CA5E22" w:rsidRDefault="00A44D13" w:rsidP="00A44D13">
      <w:pPr>
        <w:jc w:val="right"/>
        <w:rPr>
          <w:b/>
        </w:rPr>
      </w:pPr>
      <w:r w:rsidRPr="00CA5E22">
        <w:rPr>
          <w:b/>
          <w:sz w:val="22"/>
        </w:rPr>
        <w:t>Specjalistyczny Szpital im. dra Alfreda Sokołowskiego</w:t>
      </w:r>
    </w:p>
    <w:p w:rsidR="00A44D13" w:rsidRPr="00CA5E22" w:rsidRDefault="00A44D13" w:rsidP="00A44D13">
      <w:pPr>
        <w:ind w:left="5953"/>
        <w:rPr>
          <w:b/>
        </w:rPr>
      </w:pPr>
      <w:r w:rsidRPr="00CA5E22">
        <w:rPr>
          <w:b/>
        </w:rPr>
        <w:t>ul. Sokołowskiego 4</w:t>
      </w:r>
    </w:p>
    <w:p w:rsidR="00A44D13" w:rsidRPr="00CA5E22" w:rsidRDefault="00A44D13" w:rsidP="00A44D13">
      <w:pPr>
        <w:ind w:left="5245" w:firstLine="708"/>
        <w:rPr>
          <w:rFonts w:ascii="Arial" w:hAnsi="Arial"/>
          <w:i/>
          <w:sz w:val="16"/>
        </w:rPr>
      </w:pPr>
      <w:r w:rsidRPr="00CA5E22">
        <w:rPr>
          <w:b/>
        </w:rPr>
        <w:t>58-309 Wałbrzych</w:t>
      </w:r>
    </w:p>
    <w:p w:rsidR="00A44D13" w:rsidRPr="00CA5E22" w:rsidRDefault="00A44D13" w:rsidP="00A44D13">
      <w:pPr>
        <w:rPr>
          <w:rFonts w:ascii="Arial" w:hAnsi="Arial"/>
          <w:i/>
          <w:sz w:val="16"/>
        </w:rPr>
      </w:pPr>
    </w:p>
    <w:p w:rsidR="00A44D13" w:rsidRPr="00CA5E22" w:rsidRDefault="00A44D13" w:rsidP="00A44D13">
      <w:pPr>
        <w:rPr>
          <w:rFonts w:ascii="Arial" w:hAnsi="Arial"/>
          <w:i/>
          <w:sz w:val="16"/>
        </w:rPr>
      </w:pPr>
    </w:p>
    <w:p w:rsidR="00A44D13" w:rsidRPr="00CA5E22" w:rsidRDefault="00A44D13" w:rsidP="00A44D13">
      <w:pPr>
        <w:rPr>
          <w:b/>
          <w:sz w:val="22"/>
          <w:szCs w:val="22"/>
        </w:rPr>
      </w:pPr>
      <w:r w:rsidRPr="00CA5E22">
        <w:rPr>
          <w:sz w:val="16"/>
        </w:rPr>
        <w:t xml:space="preserve"> </w:t>
      </w:r>
      <w:r w:rsidRPr="00CA5E22">
        <w:rPr>
          <w:b/>
          <w:sz w:val="22"/>
          <w:szCs w:val="22"/>
        </w:rPr>
        <w:t>Wykonawca:</w:t>
      </w:r>
    </w:p>
    <w:p w:rsidR="00A44D13" w:rsidRPr="00CA5E22" w:rsidRDefault="00A44D13" w:rsidP="00A44D13">
      <w:pPr>
        <w:rPr>
          <w:rFonts w:ascii="Arial" w:hAnsi="Arial"/>
          <w:i/>
          <w:sz w:val="16"/>
        </w:rPr>
      </w:pPr>
    </w:p>
    <w:p w:rsidR="00A44D13" w:rsidRPr="00CA5E22" w:rsidRDefault="00A44D13" w:rsidP="00A44D13">
      <w:pPr>
        <w:rPr>
          <w:rFonts w:ascii="Arial" w:hAnsi="Arial"/>
          <w:i/>
          <w:sz w:val="16"/>
        </w:rPr>
      </w:pPr>
    </w:p>
    <w:p w:rsidR="00A44D13" w:rsidRPr="00CA5E22" w:rsidRDefault="00A44D13" w:rsidP="00A44D13">
      <w:pPr>
        <w:rPr>
          <w:rFonts w:ascii="Arial" w:hAnsi="Arial"/>
          <w:i/>
          <w:sz w:val="16"/>
        </w:rPr>
      </w:pPr>
    </w:p>
    <w:p w:rsidR="00A44D13" w:rsidRPr="00CA5E22" w:rsidRDefault="00A44D13" w:rsidP="00A44D13">
      <w:pPr>
        <w:rPr>
          <w:rFonts w:ascii="Arial" w:hAnsi="Arial"/>
          <w:i/>
          <w:sz w:val="16"/>
        </w:rPr>
      </w:pPr>
      <w:r w:rsidRPr="00CA5E22">
        <w:rPr>
          <w:rFonts w:ascii="Arial" w:hAnsi="Arial"/>
          <w:i/>
          <w:sz w:val="16"/>
        </w:rPr>
        <w:t>................................................................</w:t>
      </w:r>
    </w:p>
    <w:p w:rsidR="00A44D13" w:rsidRPr="00CA5E22" w:rsidRDefault="00A44D13" w:rsidP="00A44D13">
      <w:pPr>
        <w:rPr>
          <w:rFonts w:ascii="Arial" w:hAnsi="Arial"/>
          <w:i/>
          <w:sz w:val="16"/>
        </w:rPr>
      </w:pPr>
    </w:p>
    <w:p w:rsidR="00A44D13" w:rsidRPr="00CA5E22" w:rsidRDefault="00A44D13" w:rsidP="00A44D13">
      <w:pPr>
        <w:rPr>
          <w:rFonts w:ascii="Arial" w:hAnsi="Arial"/>
          <w:i/>
          <w:sz w:val="20"/>
        </w:rPr>
      </w:pPr>
    </w:p>
    <w:p w:rsidR="00A44D13" w:rsidRPr="00CA5E22" w:rsidRDefault="00A44D13" w:rsidP="00A44D13">
      <w:pPr>
        <w:jc w:val="center"/>
        <w:rPr>
          <w:b/>
          <w:sz w:val="28"/>
          <w:szCs w:val="28"/>
        </w:rPr>
      </w:pPr>
      <w:r w:rsidRPr="00CA5E22">
        <w:rPr>
          <w:b/>
          <w:sz w:val="28"/>
          <w:szCs w:val="28"/>
        </w:rPr>
        <w:t>TABELA – PODWYKONAWCY</w:t>
      </w:r>
    </w:p>
    <w:p w:rsidR="00A44D13" w:rsidRPr="00CA5E22" w:rsidRDefault="00A44D13" w:rsidP="00A44D13"/>
    <w:p w:rsidR="00A44D13" w:rsidRPr="00CA5E22" w:rsidRDefault="00A44D13" w:rsidP="00A44D13">
      <w:pPr>
        <w:widowControl/>
        <w:suppressAutoHyphens w:val="0"/>
        <w:spacing w:line="360" w:lineRule="auto"/>
        <w:jc w:val="both"/>
        <w:rPr>
          <w:sz w:val="22"/>
          <w:szCs w:val="22"/>
          <w:lang w:val="pl-PL"/>
        </w:rPr>
      </w:pPr>
      <w:r w:rsidRPr="00CA5E22">
        <w:rPr>
          <w:sz w:val="22"/>
          <w:szCs w:val="22"/>
          <w:lang w:val="pl-PL"/>
        </w:rPr>
        <w:t>Nazwa Wykonawcy:</w:t>
      </w:r>
    </w:p>
    <w:p w:rsidR="00A44D13" w:rsidRPr="00CA5E22" w:rsidRDefault="00A44D13" w:rsidP="00A44D13">
      <w:pPr>
        <w:spacing w:after="120"/>
        <w:ind w:left="846" w:hanging="426"/>
        <w:jc w:val="both"/>
        <w:rPr>
          <w:sz w:val="22"/>
          <w:szCs w:val="22"/>
          <w:lang w:val="pl-PL"/>
        </w:rPr>
      </w:pPr>
      <w:r w:rsidRPr="00CA5E22">
        <w:rPr>
          <w:sz w:val="22"/>
          <w:szCs w:val="22"/>
          <w:lang w:val="pl-PL"/>
        </w:rPr>
        <w:t>..................................................................................................................................</w:t>
      </w:r>
    </w:p>
    <w:p w:rsidR="00A44D13" w:rsidRPr="00CA5E22" w:rsidRDefault="00A44D13" w:rsidP="00A44D13">
      <w:pPr>
        <w:widowControl/>
        <w:suppressAutoHyphens w:val="0"/>
        <w:spacing w:line="360" w:lineRule="auto"/>
        <w:jc w:val="both"/>
        <w:rPr>
          <w:sz w:val="22"/>
          <w:szCs w:val="22"/>
          <w:lang w:val="pl-PL"/>
        </w:rPr>
      </w:pPr>
      <w:r w:rsidRPr="00CA5E22">
        <w:rPr>
          <w:sz w:val="22"/>
          <w:szCs w:val="22"/>
          <w:lang w:val="pl-PL"/>
        </w:rPr>
        <w:t>Adres Wykonawcy:</w:t>
      </w:r>
    </w:p>
    <w:p w:rsidR="00A44D13" w:rsidRPr="00CA5E22" w:rsidRDefault="00A44D13" w:rsidP="00A44D13">
      <w:pPr>
        <w:spacing w:after="120"/>
        <w:ind w:left="426"/>
        <w:jc w:val="both"/>
        <w:rPr>
          <w:sz w:val="22"/>
          <w:szCs w:val="22"/>
          <w:lang w:val="pl-PL"/>
        </w:rPr>
      </w:pPr>
      <w:r w:rsidRPr="00CA5E22">
        <w:rPr>
          <w:sz w:val="22"/>
          <w:szCs w:val="22"/>
          <w:lang w:val="pl-PL"/>
        </w:rPr>
        <w:t>..................................................................................................................................</w:t>
      </w:r>
    </w:p>
    <w:p w:rsidR="00A44D13" w:rsidRPr="00CA5E22" w:rsidRDefault="00A44D13" w:rsidP="00A44D1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A44D13" w:rsidRPr="00CA5E22" w:rsidTr="004A56D8">
        <w:trPr>
          <w:trHeight w:val="746"/>
        </w:trPr>
        <w:tc>
          <w:tcPr>
            <w:tcW w:w="1077" w:type="dxa"/>
          </w:tcPr>
          <w:p w:rsidR="00A44D13" w:rsidRPr="00CA5E22" w:rsidRDefault="00A44D13" w:rsidP="004A56D8"/>
          <w:p w:rsidR="00A44D13" w:rsidRPr="00CA5E22" w:rsidRDefault="00A44D13" w:rsidP="004A56D8">
            <w:pPr>
              <w:jc w:val="center"/>
            </w:pPr>
            <w:r w:rsidRPr="00CA5E22">
              <w:t>Lp.</w:t>
            </w:r>
          </w:p>
        </w:tc>
        <w:tc>
          <w:tcPr>
            <w:tcW w:w="3813" w:type="dxa"/>
          </w:tcPr>
          <w:p w:rsidR="00A44D13" w:rsidRPr="00CA5E22" w:rsidRDefault="00A44D13" w:rsidP="004A56D8"/>
          <w:p w:rsidR="00A44D13" w:rsidRPr="00CA5E22" w:rsidRDefault="00A44D13" w:rsidP="004A56D8">
            <w:pPr>
              <w:jc w:val="center"/>
            </w:pPr>
            <w:r w:rsidRPr="00CA5E22">
              <w:t>Nazwa podwykonawcy</w:t>
            </w:r>
          </w:p>
        </w:tc>
        <w:tc>
          <w:tcPr>
            <w:tcW w:w="3969" w:type="dxa"/>
          </w:tcPr>
          <w:p w:rsidR="00A44D13" w:rsidRPr="00CA5E22" w:rsidRDefault="00A44D13" w:rsidP="004A56D8"/>
          <w:p w:rsidR="00A44D13" w:rsidRPr="00CA5E22" w:rsidRDefault="00A44D13" w:rsidP="004A56D8">
            <w:pPr>
              <w:jc w:val="center"/>
            </w:pPr>
            <w:r w:rsidRPr="00CA5E22">
              <w:t>Zakres zlecony podwykonawcy</w:t>
            </w:r>
          </w:p>
        </w:tc>
      </w:tr>
      <w:tr w:rsidR="00A44D13" w:rsidRPr="00CA5E22" w:rsidTr="004A56D8">
        <w:trPr>
          <w:trHeight w:val="575"/>
        </w:trPr>
        <w:tc>
          <w:tcPr>
            <w:tcW w:w="1077" w:type="dxa"/>
          </w:tcPr>
          <w:p w:rsidR="00A44D13" w:rsidRPr="00CA5E22" w:rsidRDefault="00A44D13" w:rsidP="004A56D8"/>
        </w:tc>
        <w:tc>
          <w:tcPr>
            <w:tcW w:w="3813" w:type="dxa"/>
          </w:tcPr>
          <w:p w:rsidR="00A44D13" w:rsidRPr="00CA5E22" w:rsidRDefault="00A44D13" w:rsidP="004A56D8"/>
        </w:tc>
        <w:tc>
          <w:tcPr>
            <w:tcW w:w="3969" w:type="dxa"/>
          </w:tcPr>
          <w:p w:rsidR="00A44D13" w:rsidRPr="00CA5E22" w:rsidRDefault="00A44D13" w:rsidP="004A56D8"/>
        </w:tc>
      </w:tr>
      <w:tr w:rsidR="00A44D13" w:rsidRPr="00CA5E22" w:rsidTr="004A56D8">
        <w:trPr>
          <w:trHeight w:val="571"/>
        </w:trPr>
        <w:tc>
          <w:tcPr>
            <w:tcW w:w="1077" w:type="dxa"/>
          </w:tcPr>
          <w:p w:rsidR="00A44D13" w:rsidRPr="00CA5E22" w:rsidRDefault="00A44D13" w:rsidP="004A56D8"/>
        </w:tc>
        <w:tc>
          <w:tcPr>
            <w:tcW w:w="3813" w:type="dxa"/>
          </w:tcPr>
          <w:p w:rsidR="00A44D13" w:rsidRPr="00CA5E22" w:rsidRDefault="00A44D13" w:rsidP="004A56D8"/>
        </w:tc>
        <w:tc>
          <w:tcPr>
            <w:tcW w:w="3969" w:type="dxa"/>
          </w:tcPr>
          <w:p w:rsidR="00A44D13" w:rsidRPr="00CA5E22" w:rsidRDefault="00A44D13" w:rsidP="004A56D8"/>
        </w:tc>
      </w:tr>
    </w:tbl>
    <w:p w:rsidR="00A44D13" w:rsidRPr="00CA5E22" w:rsidRDefault="00A44D13" w:rsidP="00A44D13">
      <w:pPr>
        <w:jc w:val="both"/>
        <w:rPr>
          <w:b/>
          <w:bCs/>
          <w:sz w:val="22"/>
          <w:szCs w:val="22"/>
        </w:rPr>
      </w:pPr>
      <w:r w:rsidRPr="00CA5E22">
        <w:rPr>
          <w:sz w:val="22"/>
          <w:szCs w:val="22"/>
        </w:rPr>
        <w:t>Przedmiot Zamówienia</w:t>
      </w:r>
      <w:r>
        <w:rPr>
          <w:sz w:val="22"/>
          <w:szCs w:val="22"/>
        </w:rPr>
        <w:t> :</w:t>
      </w:r>
      <w:r w:rsidRPr="00CA5E22">
        <w:rPr>
          <w:sz w:val="22"/>
          <w:szCs w:val="22"/>
        </w:rPr>
        <w:t xml:space="preserve"> </w:t>
      </w:r>
      <w:r w:rsidRPr="001D76EF">
        <w:rPr>
          <w:b/>
          <w:bCs/>
          <w:sz w:val="22"/>
          <w:szCs w:val="22"/>
        </w:rPr>
        <w:t>Dostawa produktu leczniczego zawierającego substancję czynną TALQUETAMABUM  do stosowania w ramach zgody na finansowanie w procedurze RDTL według załączonego pakietu na okres 3 miesięcy dla Oddziału Hematologii</w:t>
      </w:r>
      <w:r>
        <w:rPr>
          <w:b/>
          <w:bCs/>
          <w:sz w:val="22"/>
          <w:szCs w:val="22"/>
        </w:rPr>
        <w:t xml:space="preserve"> - Zp/59/TP/24</w:t>
      </w:r>
    </w:p>
    <w:p w:rsidR="00A44D13" w:rsidRPr="00CA5E22" w:rsidRDefault="00A44D13" w:rsidP="00A44D13">
      <w:pPr>
        <w:tabs>
          <w:tab w:val="left" w:pos="2316"/>
        </w:tabs>
        <w:jc w:val="both"/>
        <w:rPr>
          <w:b/>
          <w:sz w:val="18"/>
          <w:szCs w:val="18"/>
        </w:rPr>
      </w:pPr>
    </w:p>
    <w:p w:rsidR="00A44D13" w:rsidRDefault="00A44D13" w:rsidP="00A44D13">
      <w:pPr>
        <w:jc w:val="both"/>
        <w:rPr>
          <w:rFonts w:ascii="Arial" w:hAnsi="Arial"/>
          <w:sz w:val="28"/>
          <w:szCs w:val="28"/>
        </w:rPr>
      </w:pPr>
    </w:p>
    <w:p w:rsidR="00A44D13" w:rsidRPr="00CA5E22" w:rsidRDefault="00A44D13" w:rsidP="00A44D13">
      <w:pPr>
        <w:rPr>
          <w:rFonts w:ascii="Arial" w:hAnsi="Arial"/>
          <w:sz w:val="28"/>
          <w:szCs w:val="28"/>
        </w:rPr>
      </w:pPr>
    </w:p>
    <w:p w:rsidR="00A44D13" w:rsidRDefault="00A44D13" w:rsidP="00A44D13">
      <w:pPr>
        <w:jc w:val="right"/>
      </w:pPr>
    </w:p>
    <w:p w:rsidR="00A44D13" w:rsidRDefault="00A44D13" w:rsidP="00A44D13">
      <w:pPr>
        <w:jc w:val="right"/>
      </w:pPr>
    </w:p>
    <w:p w:rsidR="00A44D13" w:rsidRDefault="00A44D13" w:rsidP="00A44D13">
      <w:pPr>
        <w:jc w:val="right"/>
      </w:pPr>
    </w:p>
    <w:p w:rsidR="00A44D13" w:rsidRDefault="00A44D13" w:rsidP="00A44D13">
      <w:pPr>
        <w:jc w:val="right"/>
      </w:pPr>
    </w:p>
    <w:p w:rsidR="00A44D13" w:rsidRDefault="00A44D13" w:rsidP="00A44D13">
      <w:pPr>
        <w:jc w:val="right"/>
        <w:rPr>
          <w:sz w:val="18"/>
          <w:szCs w:val="18"/>
          <w:lang w:val="pl-PL"/>
        </w:rPr>
      </w:pPr>
      <w:r>
        <w:rPr>
          <w:sz w:val="18"/>
          <w:szCs w:val="18"/>
          <w:lang w:val="pl-PL"/>
        </w:rPr>
        <w:t xml:space="preserve">  </w:t>
      </w:r>
    </w:p>
    <w:p w:rsidR="00A44D13" w:rsidRDefault="00A44D13" w:rsidP="00A44D13">
      <w:pPr>
        <w:jc w:val="right"/>
        <w:rPr>
          <w:sz w:val="18"/>
          <w:szCs w:val="18"/>
          <w:lang w:val="pl-PL"/>
        </w:rPr>
      </w:pPr>
    </w:p>
    <w:p w:rsidR="00A44D13" w:rsidRDefault="00A44D13" w:rsidP="00A44D13">
      <w:pPr>
        <w:rPr>
          <w:sz w:val="18"/>
          <w:szCs w:val="18"/>
          <w:lang w:val="pl-PL"/>
        </w:rPr>
      </w:pPr>
    </w:p>
    <w:p w:rsidR="00A44D13" w:rsidRDefault="00A44D13" w:rsidP="00A44D13">
      <w:pPr>
        <w:jc w:val="right"/>
        <w:rPr>
          <w:sz w:val="18"/>
          <w:szCs w:val="18"/>
          <w:lang w:val="pl-PL"/>
        </w:rPr>
      </w:pPr>
    </w:p>
    <w:p w:rsidR="00A44D13" w:rsidRPr="00CA5E22" w:rsidRDefault="00A44D13" w:rsidP="00A44D13">
      <w:pPr>
        <w:jc w:val="right"/>
        <w:rPr>
          <w:sz w:val="18"/>
          <w:szCs w:val="18"/>
          <w:lang w:val="pl-PL"/>
        </w:rPr>
      </w:pPr>
      <w:r>
        <w:rPr>
          <w:sz w:val="18"/>
          <w:szCs w:val="18"/>
          <w:lang w:val="pl-PL"/>
        </w:rPr>
        <w:t xml:space="preserve"> </w:t>
      </w:r>
      <w:r w:rsidRPr="00CA5E22">
        <w:rPr>
          <w:sz w:val="18"/>
          <w:szCs w:val="18"/>
          <w:lang w:val="pl-PL"/>
        </w:rPr>
        <w:t>…………………………………………</w:t>
      </w:r>
    </w:p>
    <w:p w:rsidR="00A44D13" w:rsidRDefault="00A44D13" w:rsidP="00A44D13">
      <w:pPr>
        <w:spacing w:line="360" w:lineRule="auto"/>
        <w:rPr>
          <w:i/>
          <w:sz w:val="18"/>
          <w:szCs w:val="18"/>
        </w:rPr>
      </w:pPr>
    </w:p>
    <w:p w:rsidR="00A44D13" w:rsidRPr="007D225D" w:rsidRDefault="00A44D13" w:rsidP="00A44D13">
      <w:pPr>
        <w:spacing w:line="360" w:lineRule="auto"/>
        <w:jc w:val="right"/>
        <w:rPr>
          <w:i/>
          <w:sz w:val="18"/>
          <w:szCs w:val="18"/>
        </w:rPr>
      </w:pPr>
      <w:r w:rsidRPr="00CA5E22">
        <w:rPr>
          <w:i/>
          <w:sz w:val="18"/>
          <w:szCs w:val="18"/>
        </w:rPr>
        <w:t>(</w:t>
      </w:r>
      <w:r>
        <w:rPr>
          <w:i/>
          <w:sz w:val="18"/>
          <w:szCs w:val="18"/>
        </w:rPr>
        <w:t xml:space="preserve">data, </w:t>
      </w:r>
      <w:r w:rsidRPr="00CA5E22">
        <w:rPr>
          <w:i/>
          <w:sz w:val="18"/>
          <w:szCs w:val="18"/>
        </w:rPr>
        <w:t>podpis)</w:t>
      </w:r>
    </w:p>
    <w:p w:rsidR="00A44D13" w:rsidRPr="00E754AB" w:rsidRDefault="00A44D13" w:rsidP="00A44D13">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A44D13" w:rsidRPr="000C44EA" w:rsidRDefault="00A44D13" w:rsidP="00A44D13">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A44D13" w:rsidRPr="000C44EA" w:rsidRDefault="00A44D13" w:rsidP="00A44D13">
      <w:pPr>
        <w:rPr>
          <w:sz w:val="18"/>
          <w:szCs w:val="18"/>
        </w:rPr>
      </w:pPr>
      <w:r w:rsidRPr="000C44EA">
        <w:rPr>
          <w:rFonts w:ascii="Arial" w:hAnsi="Arial"/>
          <w:sz w:val="16"/>
        </w:rPr>
        <w:t xml:space="preserve">                      </w:t>
      </w:r>
      <w:r w:rsidRPr="000C44EA">
        <w:rPr>
          <w:sz w:val="18"/>
          <w:szCs w:val="18"/>
        </w:rPr>
        <w:t>(Wykonawca)                                                                                                            (miejscowość i data)</w:t>
      </w:r>
    </w:p>
    <w:p w:rsidR="00A44D13" w:rsidRDefault="00A44D13" w:rsidP="00A44D13">
      <w:pPr>
        <w:pStyle w:val="NormalnyWeb"/>
        <w:spacing w:line="360" w:lineRule="auto"/>
        <w:ind w:firstLine="567"/>
        <w:jc w:val="center"/>
        <w:rPr>
          <w:b/>
          <w:szCs w:val="24"/>
          <w:lang w:val="fr-FR"/>
        </w:rPr>
      </w:pPr>
    </w:p>
    <w:p w:rsidR="00A44D13" w:rsidRPr="00CE3B98" w:rsidRDefault="00A44D13" w:rsidP="00A44D13">
      <w:pPr>
        <w:pStyle w:val="NormalnyWeb"/>
        <w:spacing w:line="360" w:lineRule="auto"/>
        <w:ind w:firstLine="567"/>
        <w:jc w:val="center"/>
        <w:rPr>
          <w:b/>
          <w:szCs w:val="24"/>
          <w:lang w:val="fr-FR"/>
        </w:rPr>
      </w:pPr>
      <w:r w:rsidRPr="00CE3B98">
        <w:rPr>
          <w:b/>
          <w:szCs w:val="24"/>
          <w:lang w:val="fr-FR"/>
        </w:rPr>
        <w:t>Wykaz dostaw</w:t>
      </w:r>
    </w:p>
    <w:p w:rsidR="00A44D13" w:rsidRPr="00CE3B98" w:rsidRDefault="00A44D13" w:rsidP="00A44D13">
      <w:pPr>
        <w:ind w:right="-567"/>
        <w:jc w:val="both"/>
        <w:rPr>
          <w:sz w:val="22"/>
          <w:szCs w:val="22"/>
        </w:rPr>
      </w:pPr>
    </w:p>
    <w:p w:rsidR="00A44D13" w:rsidRDefault="00A44D13" w:rsidP="00A44D13">
      <w:pPr>
        <w:overflowPunct/>
        <w:autoSpaceDE/>
        <w:autoSpaceDN/>
        <w:adjustRightInd/>
        <w:jc w:val="both"/>
        <w:textAlignment w:val="auto"/>
        <w:rPr>
          <w:sz w:val="22"/>
          <w:szCs w:val="22"/>
        </w:rPr>
      </w:pPr>
      <w:r w:rsidRPr="00CE3B98">
        <w:rPr>
          <w:sz w:val="22"/>
          <w:szCs w:val="22"/>
        </w:rPr>
        <w:t xml:space="preserve">Składając ofertę w postępowaniu o udzielenie zamówienia publicznego prowadzonym w trybie przetargu nieograniczonego pn. </w:t>
      </w:r>
      <w:r w:rsidRPr="001D76EF">
        <w:rPr>
          <w:b/>
          <w:sz w:val="22"/>
          <w:szCs w:val="22"/>
        </w:rPr>
        <w:t>Dostawa produktu leczniczego zawierającego substancję czynną TALQUETAMABUM  do stosowania w ramach zgody na finansowanie w procedurze RDTL według załączonego pakietu na okres 3 miesięcy dla Oddziału Hematologii</w:t>
      </w:r>
      <w:r>
        <w:rPr>
          <w:b/>
          <w:sz w:val="22"/>
          <w:szCs w:val="22"/>
        </w:rPr>
        <w:t xml:space="preserve"> </w:t>
      </w:r>
      <w:r w:rsidRPr="00CE3B98">
        <w:rPr>
          <w:b/>
          <w:bCs/>
          <w:sz w:val="22"/>
          <w:szCs w:val="22"/>
        </w:rPr>
        <w:t xml:space="preserve">- </w:t>
      </w:r>
      <w:r>
        <w:rPr>
          <w:b/>
          <w:bCs/>
          <w:sz w:val="22"/>
          <w:szCs w:val="22"/>
        </w:rPr>
        <w:t>Zp/59/</w:t>
      </w:r>
      <w:r w:rsidRPr="00CE3B98">
        <w:rPr>
          <w:b/>
          <w:bCs/>
          <w:sz w:val="22"/>
          <w:szCs w:val="22"/>
        </w:rPr>
        <w:t>PN/24</w:t>
      </w:r>
      <w:r w:rsidRPr="00CE3B98">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A44D13" w:rsidRPr="00CE3B98" w:rsidRDefault="00A44D13" w:rsidP="00A44D13">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A44D13" w:rsidRPr="00CE3B98" w:rsidTr="004A56D8">
        <w:trPr>
          <w:trHeight w:val="510"/>
        </w:trPr>
        <w:tc>
          <w:tcPr>
            <w:tcW w:w="403" w:type="pct"/>
            <w:vMerge w:val="restart"/>
            <w:shd w:val="clear" w:color="auto" w:fill="D9D9D9" w:themeFill="background1" w:themeFillShade="D9"/>
            <w:vAlign w:val="center"/>
          </w:tcPr>
          <w:p w:rsidR="00A44D13" w:rsidRPr="00CE3B98" w:rsidRDefault="00A44D13" w:rsidP="004A56D8">
            <w:pPr>
              <w:pStyle w:val="Akapitzlist"/>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A44D13" w:rsidRPr="00CE3B98" w:rsidRDefault="00A44D13" w:rsidP="004A56D8">
            <w:pPr>
              <w:pStyle w:val="Akapitzlist"/>
              <w:ind w:left="0" w:right="113"/>
              <w:jc w:val="center"/>
              <w:rPr>
                <w:b/>
                <w:sz w:val="22"/>
              </w:rPr>
            </w:pPr>
            <w:r w:rsidRPr="00CE3B98">
              <w:rPr>
                <w:b/>
                <w:sz w:val="22"/>
              </w:rPr>
              <w:t xml:space="preserve">Zakres wykonanych dostaw, w tym m.in. </w:t>
            </w:r>
          </w:p>
        </w:tc>
        <w:tc>
          <w:tcPr>
            <w:tcW w:w="2290" w:type="pct"/>
            <w:gridSpan w:val="2"/>
            <w:shd w:val="clear" w:color="auto" w:fill="D9D9D9" w:themeFill="background1" w:themeFillShade="D9"/>
            <w:vAlign w:val="center"/>
          </w:tcPr>
          <w:p w:rsidR="00A44D13" w:rsidRPr="00CE3B98" w:rsidRDefault="00A44D13" w:rsidP="004A56D8">
            <w:pPr>
              <w:pStyle w:val="Akapitzlist"/>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A44D13" w:rsidRPr="00CE3B98" w:rsidRDefault="00A44D13" w:rsidP="004A56D8">
            <w:pPr>
              <w:pStyle w:val="Akapitzlist"/>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A44D13" w:rsidRPr="00CE3B98" w:rsidRDefault="00A44D13" w:rsidP="004A56D8">
            <w:pPr>
              <w:pStyle w:val="Akapitzlist"/>
              <w:ind w:left="0" w:right="113"/>
              <w:jc w:val="center"/>
              <w:rPr>
                <w:b/>
                <w:iCs/>
                <w:sz w:val="22"/>
              </w:rPr>
            </w:pPr>
            <w:r w:rsidRPr="00CE3B98">
              <w:rPr>
                <w:b/>
                <w:iCs/>
                <w:sz w:val="22"/>
              </w:rPr>
              <w:t xml:space="preserve">Wartość dostaw </w:t>
            </w:r>
          </w:p>
        </w:tc>
      </w:tr>
      <w:tr w:rsidR="00A44D13" w:rsidRPr="00CE3B98" w:rsidTr="004A56D8">
        <w:trPr>
          <w:trHeight w:val="510"/>
        </w:trPr>
        <w:tc>
          <w:tcPr>
            <w:tcW w:w="403" w:type="pct"/>
            <w:vMerge/>
            <w:vAlign w:val="center"/>
          </w:tcPr>
          <w:p w:rsidR="00A44D13" w:rsidRPr="00CE3B98" w:rsidRDefault="00A44D13" w:rsidP="004A56D8">
            <w:pPr>
              <w:pStyle w:val="Akapitzlist"/>
              <w:ind w:left="0" w:right="113"/>
              <w:jc w:val="center"/>
              <w:rPr>
                <w:b/>
                <w:sz w:val="22"/>
              </w:rPr>
            </w:pPr>
          </w:p>
        </w:tc>
        <w:tc>
          <w:tcPr>
            <w:tcW w:w="1035" w:type="pct"/>
            <w:vMerge/>
            <w:vAlign w:val="center"/>
          </w:tcPr>
          <w:p w:rsidR="00A44D13" w:rsidRPr="00CE3B98" w:rsidRDefault="00A44D13" w:rsidP="004A56D8">
            <w:pPr>
              <w:pStyle w:val="Akapitzlist"/>
              <w:ind w:left="0" w:right="113"/>
              <w:jc w:val="center"/>
              <w:rPr>
                <w:b/>
                <w:sz w:val="22"/>
              </w:rPr>
            </w:pPr>
          </w:p>
        </w:tc>
        <w:tc>
          <w:tcPr>
            <w:tcW w:w="1145" w:type="pct"/>
            <w:shd w:val="clear" w:color="auto" w:fill="D9D9D9" w:themeFill="background1" w:themeFillShade="D9"/>
            <w:vAlign w:val="center"/>
          </w:tcPr>
          <w:p w:rsidR="00A44D13" w:rsidRPr="00CE3B98" w:rsidRDefault="00A44D13" w:rsidP="004A56D8">
            <w:pPr>
              <w:pStyle w:val="Akapitzlist"/>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A44D13" w:rsidRPr="00CE3B98" w:rsidRDefault="00A44D13" w:rsidP="004A56D8">
            <w:pPr>
              <w:pStyle w:val="Akapitzlist"/>
              <w:ind w:left="0" w:right="113"/>
              <w:jc w:val="center"/>
              <w:rPr>
                <w:b/>
                <w:bCs/>
                <w:color w:val="000000"/>
                <w:sz w:val="22"/>
              </w:rPr>
            </w:pPr>
            <w:r w:rsidRPr="00CE3B98">
              <w:rPr>
                <w:b/>
                <w:bCs/>
                <w:color w:val="000000"/>
                <w:sz w:val="22"/>
              </w:rPr>
              <w:t>Zakończenie</w:t>
            </w:r>
          </w:p>
          <w:p w:rsidR="00A44D13" w:rsidRPr="00CE3B98" w:rsidRDefault="00A44D13" w:rsidP="004A56D8">
            <w:pPr>
              <w:pStyle w:val="Akapitzlist"/>
              <w:ind w:left="0" w:right="113"/>
              <w:jc w:val="center"/>
              <w:rPr>
                <w:b/>
                <w:sz w:val="22"/>
              </w:rPr>
            </w:pPr>
            <w:r w:rsidRPr="00CE3B98">
              <w:rPr>
                <w:b/>
                <w:bCs/>
                <w:color w:val="000000"/>
                <w:sz w:val="22"/>
              </w:rPr>
              <w:t>(dd/mm/rrrr)</w:t>
            </w:r>
          </w:p>
        </w:tc>
        <w:tc>
          <w:tcPr>
            <w:tcW w:w="1137" w:type="pct"/>
            <w:vMerge/>
            <w:vAlign w:val="center"/>
          </w:tcPr>
          <w:p w:rsidR="00A44D13" w:rsidRPr="00CE3B98" w:rsidRDefault="00A44D13" w:rsidP="004A56D8">
            <w:pPr>
              <w:pStyle w:val="Akapitzlist"/>
              <w:ind w:left="0" w:right="113"/>
              <w:jc w:val="center"/>
              <w:rPr>
                <w:b/>
                <w:sz w:val="22"/>
              </w:rPr>
            </w:pPr>
          </w:p>
        </w:tc>
        <w:tc>
          <w:tcPr>
            <w:tcW w:w="134" w:type="pct"/>
            <w:vMerge/>
          </w:tcPr>
          <w:p w:rsidR="00A44D13" w:rsidRPr="00CE3B98" w:rsidRDefault="00A44D13" w:rsidP="004A56D8">
            <w:pPr>
              <w:pStyle w:val="Akapitzlist"/>
              <w:ind w:left="0" w:right="113"/>
              <w:jc w:val="center"/>
              <w:rPr>
                <w:b/>
                <w:sz w:val="22"/>
              </w:rPr>
            </w:pPr>
          </w:p>
        </w:tc>
      </w:tr>
      <w:tr w:rsidR="00A44D13" w:rsidRPr="00CE3B98" w:rsidTr="004A56D8">
        <w:trPr>
          <w:trHeight w:val="510"/>
        </w:trPr>
        <w:tc>
          <w:tcPr>
            <w:tcW w:w="403" w:type="pct"/>
            <w:vAlign w:val="center"/>
          </w:tcPr>
          <w:p w:rsidR="00A44D13" w:rsidRPr="00CE3B98" w:rsidRDefault="00A44D13" w:rsidP="004A56D8">
            <w:pPr>
              <w:pStyle w:val="Akapitzlist"/>
              <w:ind w:left="0" w:right="113"/>
              <w:jc w:val="center"/>
              <w:rPr>
                <w:b/>
                <w:sz w:val="22"/>
              </w:rPr>
            </w:pPr>
            <w:r w:rsidRPr="00CE3B98">
              <w:rPr>
                <w:b/>
                <w:sz w:val="22"/>
              </w:rPr>
              <w:t>1</w:t>
            </w:r>
          </w:p>
        </w:tc>
        <w:tc>
          <w:tcPr>
            <w:tcW w:w="1035" w:type="pct"/>
            <w:vAlign w:val="center"/>
          </w:tcPr>
          <w:p w:rsidR="00A44D13" w:rsidRPr="00CE3B98" w:rsidRDefault="00A44D13" w:rsidP="004A56D8">
            <w:pPr>
              <w:pStyle w:val="Akapitzlist"/>
              <w:ind w:left="0" w:right="113"/>
              <w:rPr>
                <w:bCs/>
                <w:sz w:val="22"/>
              </w:rPr>
            </w:pPr>
          </w:p>
          <w:p w:rsidR="00A44D13" w:rsidRPr="00CE3B98" w:rsidRDefault="00A44D13" w:rsidP="004A56D8">
            <w:pPr>
              <w:pStyle w:val="Akapitzlist"/>
              <w:ind w:left="0" w:right="113"/>
              <w:rPr>
                <w:bCs/>
                <w:sz w:val="22"/>
              </w:rPr>
            </w:pPr>
          </w:p>
          <w:p w:rsidR="00A44D13" w:rsidRPr="00CE3B98" w:rsidRDefault="00A44D13" w:rsidP="004A56D8">
            <w:pPr>
              <w:pStyle w:val="Akapitzlist"/>
              <w:ind w:left="0" w:right="113"/>
              <w:rPr>
                <w:bCs/>
                <w:sz w:val="22"/>
              </w:rPr>
            </w:pPr>
          </w:p>
          <w:p w:rsidR="00A44D13" w:rsidRPr="00CE3B98" w:rsidRDefault="00A44D13" w:rsidP="004A56D8">
            <w:pPr>
              <w:pStyle w:val="Akapitzlist"/>
              <w:ind w:left="0" w:right="113"/>
              <w:rPr>
                <w:bCs/>
                <w:sz w:val="22"/>
              </w:rPr>
            </w:pPr>
          </w:p>
          <w:p w:rsidR="00A44D13" w:rsidRPr="00CE3B98" w:rsidRDefault="00A44D13" w:rsidP="004A56D8">
            <w:pPr>
              <w:pStyle w:val="Akapitzlist"/>
              <w:ind w:left="0" w:right="113"/>
              <w:rPr>
                <w:bCs/>
                <w:sz w:val="22"/>
              </w:rPr>
            </w:pPr>
          </w:p>
          <w:p w:rsidR="00A44D13" w:rsidRPr="00CE3B98" w:rsidRDefault="00A44D13" w:rsidP="004A56D8">
            <w:pPr>
              <w:pStyle w:val="Akapitzlist"/>
              <w:ind w:left="0" w:right="113"/>
              <w:rPr>
                <w:bCs/>
                <w:sz w:val="22"/>
              </w:rPr>
            </w:pPr>
          </w:p>
          <w:p w:rsidR="00A44D13" w:rsidRPr="00CE3B98" w:rsidRDefault="00A44D13" w:rsidP="004A56D8">
            <w:pPr>
              <w:pStyle w:val="Akapitzlist"/>
              <w:ind w:left="0" w:right="113"/>
              <w:rPr>
                <w:bCs/>
                <w:sz w:val="22"/>
              </w:rPr>
            </w:pPr>
          </w:p>
          <w:p w:rsidR="00A44D13" w:rsidRPr="00CE3B98" w:rsidRDefault="00A44D13" w:rsidP="004A56D8">
            <w:pPr>
              <w:pStyle w:val="Akapitzlist"/>
              <w:ind w:left="0" w:right="113"/>
              <w:rPr>
                <w:bCs/>
                <w:sz w:val="22"/>
              </w:rPr>
            </w:pPr>
          </w:p>
          <w:p w:rsidR="00A44D13" w:rsidRPr="00CE3B98" w:rsidRDefault="00A44D13" w:rsidP="004A56D8">
            <w:pPr>
              <w:pStyle w:val="Akapitzlist"/>
              <w:ind w:left="0" w:right="113"/>
              <w:rPr>
                <w:bCs/>
                <w:sz w:val="22"/>
              </w:rPr>
            </w:pPr>
          </w:p>
        </w:tc>
        <w:tc>
          <w:tcPr>
            <w:tcW w:w="1145" w:type="pct"/>
            <w:vAlign w:val="center"/>
          </w:tcPr>
          <w:p w:rsidR="00A44D13" w:rsidRPr="00CE3B98" w:rsidRDefault="00A44D13" w:rsidP="004A56D8">
            <w:pPr>
              <w:pStyle w:val="Akapitzlist"/>
              <w:ind w:left="0" w:right="113"/>
              <w:jc w:val="center"/>
              <w:rPr>
                <w:bCs/>
                <w:color w:val="000000"/>
                <w:sz w:val="22"/>
              </w:rPr>
            </w:pPr>
          </w:p>
        </w:tc>
        <w:tc>
          <w:tcPr>
            <w:tcW w:w="1145" w:type="pct"/>
            <w:vAlign w:val="center"/>
          </w:tcPr>
          <w:p w:rsidR="00A44D13" w:rsidRPr="00CE3B98" w:rsidRDefault="00A44D13" w:rsidP="004A56D8">
            <w:pPr>
              <w:pStyle w:val="Akapitzlist"/>
              <w:ind w:left="0" w:right="113"/>
              <w:jc w:val="center"/>
              <w:rPr>
                <w:bCs/>
                <w:color w:val="000000"/>
                <w:sz w:val="22"/>
              </w:rPr>
            </w:pPr>
          </w:p>
        </w:tc>
        <w:tc>
          <w:tcPr>
            <w:tcW w:w="1137" w:type="pct"/>
            <w:vAlign w:val="center"/>
          </w:tcPr>
          <w:p w:rsidR="00A44D13" w:rsidRPr="00CE3B98" w:rsidRDefault="00A44D13" w:rsidP="004A56D8">
            <w:pPr>
              <w:pStyle w:val="Akapitzlist"/>
              <w:ind w:left="0" w:right="113"/>
              <w:rPr>
                <w:bCs/>
                <w:sz w:val="22"/>
              </w:rPr>
            </w:pPr>
          </w:p>
        </w:tc>
        <w:tc>
          <w:tcPr>
            <w:tcW w:w="134" w:type="pct"/>
          </w:tcPr>
          <w:p w:rsidR="00A44D13" w:rsidRPr="00CE3B98" w:rsidRDefault="00A44D13" w:rsidP="004A56D8">
            <w:pPr>
              <w:pStyle w:val="Akapitzlist"/>
              <w:ind w:left="0" w:right="113"/>
              <w:rPr>
                <w:bCs/>
                <w:sz w:val="22"/>
              </w:rPr>
            </w:pPr>
          </w:p>
        </w:tc>
      </w:tr>
      <w:tr w:rsidR="00A44D13" w:rsidRPr="00CE3B98" w:rsidTr="004A56D8">
        <w:trPr>
          <w:trHeight w:val="1755"/>
        </w:trPr>
        <w:tc>
          <w:tcPr>
            <w:tcW w:w="403" w:type="pct"/>
            <w:vAlign w:val="center"/>
          </w:tcPr>
          <w:p w:rsidR="00A44D13" w:rsidRPr="00CE3B98" w:rsidRDefault="00A44D13" w:rsidP="004A56D8">
            <w:pPr>
              <w:pStyle w:val="Akapitzlist"/>
              <w:ind w:left="0" w:right="113"/>
              <w:jc w:val="center"/>
              <w:rPr>
                <w:b/>
                <w:sz w:val="22"/>
              </w:rPr>
            </w:pPr>
            <w:r w:rsidRPr="00CE3B98">
              <w:rPr>
                <w:b/>
                <w:sz w:val="22"/>
              </w:rPr>
              <w:t>2</w:t>
            </w:r>
          </w:p>
        </w:tc>
        <w:tc>
          <w:tcPr>
            <w:tcW w:w="1035" w:type="pct"/>
            <w:vAlign w:val="center"/>
          </w:tcPr>
          <w:p w:rsidR="00A44D13" w:rsidRPr="00CE3B98" w:rsidRDefault="00A44D13" w:rsidP="004A56D8">
            <w:pPr>
              <w:pStyle w:val="Akapitzlist"/>
              <w:ind w:left="0" w:right="113"/>
              <w:rPr>
                <w:bCs/>
                <w:sz w:val="22"/>
              </w:rPr>
            </w:pPr>
          </w:p>
        </w:tc>
        <w:tc>
          <w:tcPr>
            <w:tcW w:w="1145" w:type="pct"/>
            <w:vAlign w:val="center"/>
          </w:tcPr>
          <w:p w:rsidR="00A44D13" w:rsidRPr="00CE3B98" w:rsidRDefault="00A44D13" w:rsidP="004A56D8">
            <w:pPr>
              <w:pStyle w:val="Akapitzlist"/>
              <w:ind w:left="0" w:right="113"/>
              <w:jc w:val="center"/>
              <w:rPr>
                <w:bCs/>
                <w:color w:val="000000"/>
                <w:sz w:val="22"/>
              </w:rPr>
            </w:pPr>
          </w:p>
        </w:tc>
        <w:tc>
          <w:tcPr>
            <w:tcW w:w="1145" w:type="pct"/>
            <w:vAlign w:val="center"/>
          </w:tcPr>
          <w:p w:rsidR="00A44D13" w:rsidRPr="00CE3B98" w:rsidRDefault="00A44D13" w:rsidP="004A56D8">
            <w:pPr>
              <w:pStyle w:val="Akapitzlist"/>
              <w:ind w:left="0" w:right="113"/>
              <w:jc w:val="center"/>
              <w:rPr>
                <w:bCs/>
                <w:color w:val="000000"/>
                <w:sz w:val="22"/>
              </w:rPr>
            </w:pPr>
          </w:p>
        </w:tc>
        <w:tc>
          <w:tcPr>
            <w:tcW w:w="1137" w:type="pct"/>
            <w:vAlign w:val="center"/>
          </w:tcPr>
          <w:p w:rsidR="00A44D13" w:rsidRPr="00CE3B98" w:rsidRDefault="00A44D13" w:rsidP="004A56D8">
            <w:pPr>
              <w:pStyle w:val="Akapitzlist"/>
              <w:ind w:left="0" w:right="113"/>
              <w:rPr>
                <w:bCs/>
                <w:sz w:val="22"/>
              </w:rPr>
            </w:pPr>
          </w:p>
        </w:tc>
        <w:tc>
          <w:tcPr>
            <w:tcW w:w="134" w:type="pct"/>
          </w:tcPr>
          <w:p w:rsidR="00A44D13" w:rsidRPr="00CE3B98" w:rsidRDefault="00A44D13" w:rsidP="004A56D8">
            <w:pPr>
              <w:pStyle w:val="Akapitzlist"/>
              <w:ind w:left="0" w:right="113"/>
              <w:rPr>
                <w:bCs/>
                <w:sz w:val="22"/>
              </w:rPr>
            </w:pPr>
          </w:p>
        </w:tc>
      </w:tr>
    </w:tbl>
    <w:p w:rsidR="00A44D13" w:rsidRPr="00CE3B98" w:rsidRDefault="00A44D13" w:rsidP="00A44D13">
      <w:pPr>
        <w:spacing w:line="320" w:lineRule="exact"/>
        <w:jc w:val="both"/>
        <w:rPr>
          <w:sz w:val="22"/>
          <w:szCs w:val="22"/>
        </w:rPr>
      </w:pPr>
    </w:p>
    <w:p w:rsidR="00A44D13" w:rsidRPr="00CE3B98" w:rsidRDefault="00A44D13" w:rsidP="00A44D13">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A44D13" w:rsidRDefault="00A44D13" w:rsidP="00A44D13">
      <w:pPr>
        <w:spacing w:line="340" w:lineRule="atLeast"/>
        <w:jc w:val="both"/>
        <w:rPr>
          <w:sz w:val="22"/>
          <w:szCs w:val="22"/>
        </w:rPr>
      </w:pPr>
    </w:p>
    <w:p w:rsidR="00A44D13" w:rsidRPr="00CA5E22" w:rsidRDefault="00A44D13" w:rsidP="00A44D13">
      <w:pPr>
        <w:jc w:val="right"/>
        <w:rPr>
          <w:sz w:val="18"/>
          <w:szCs w:val="18"/>
          <w:lang w:val="pl-PL"/>
        </w:rPr>
      </w:pPr>
      <w:r>
        <w:rPr>
          <w:sz w:val="18"/>
          <w:szCs w:val="18"/>
          <w:lang w:val="pl-PL"/>
        </w:rPr>
        <w:t xml:space="preserve">   </w:t>
      </w:r>
      <w:r w:rsidRPr="00CA5E22">
        <w:rPr>
          <w:sz w:val="18"/>
          <w:szCs w:val="18"/>
          <w:lang w:val="pl-PL"/>
        </w:rPr>
        <w:t>…………………………………………</w:t>
      </w:r>
    </w:p>
    <w:p w:rsidR="00A44D13" w:rsidRPr="00CA5E22" w:rsidRDefault="00A44D13" w:rsidP="00A44D13">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A44D13" w:rsidRPr="00CE3B98" w:rsidRDefault="00A44D13" w:rsidP="00A44D13">
      <w:pPr>
        <w:jc w:val="both"/>
        <w:rPr>
          <w:sz w:val="22"/>
          <w:szCs w:val="22"/>
        </w:rPr>
      </w:pPr>
    </w:p>
    <w:p w:rsidR="00A44D13" w:rsidRDefault="00A44D13" w:rsidP="00A44D13">
      <w:pPr>
        <w:rPr>
          <w:i/>
          <w:sz w:val="22"/>
          <w:lang w:val="pl-PL"/>
        </w:rPr>
      </w:pPr>
    </w:p>
    <w:p w:rsidR="006950D4" w:rsidRDefault="006950D4"/>
    <w:sectPr w:rsidR="006950D4" w:rsidSect="00FA3C2F">
      <w:headerReference w:type="default" r:id="rId7"/>
      <w:footerReference w:type="default" r:id="rId8"/>
      <w:footnotePr>
        <w:pos w:val="beneathText"/>
      </w:footnotePr>
      <w:pgSz w:w="11906" w:h="16838"/>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MT">
    <w:altName w:val="Times New Roman"/>
    <w:charset w:val="00"/>
    <w:family w:val="auto"/>
    <w:pitch w:val="default"/>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B243D4" w:rsidRDefault="00A44D1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A44D13">
          <w:rPr>
            <w:noProof/>
            <w:sz w:val="18"/>
            <w:szCs w:val="18"/>
            <w:lang w:val="pl-PL"/>
          </w:rPr>
          <w:t>1</w:t>
        </w:r>
        <w:r w:rsidRPr="00652D6D">
          <w:rPr>
            <w:sz w:val="18"/>
            <w:szCs w:val="18"/>
          </w:rPr>
          <w:fldChar w:fldCharType="end"/>
        </w:r>
      </w:p>
    </w:sdtContent>
  </w:sdt>
  <w:p w:rsidR="00B243D4" w:rsidRDefault="00A44D13" w:rsidP="00BD2C74">
    <w:pPr>
      <w:pStyle w:val="Stopka"/>
      <w:tabs>
        <w:tab w:val="left" w:pos="1644"/>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B243D4" w:rsidRPr="003D1CD6" w:rsidRDefault="00A44D13">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Pr="00A44D13">
          <w:rPr>
            <w:noProof/>
            <w:sz w:val="20"/>
            <w:lang w:val="pl-PL"/>
          </w:rPr>
          <w:t>10</w:t>
        </w:r>
        <w:r w:rsidRPr="003D1CD6">
          <w:rPr>
            <w:sz w:val="20"/>
          </w:rPr>
          <w:fldChar w:fldCharType="end"/>
        </w:r>
      </w:p>
    </w:sdtContent>
  </w:sdt>
  <w:p w:rsidR="00B243D4" w:rsidRDefault="00A44D13">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3D4" w:rsidRPr="00556AEE" w:rsidRDefault="00A44D13">
    <w:pPr>
      <w:pStyle w:val="Nagwek"/>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Zp/59</w:t>
    </w:r>
    <w:r>
      <w:rPr>
        <w:sz w:val="18"/>
        <w:szCs w:val="18"/>
      </w:rPr>
      <w:t>/TP/24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3D4" w:rsidRPr="0056339D" w:rsidRDefault="00A44D13" w:rsidP="00B8433B">
    <w:pPr>
      <w:pStyle w:val="Nagwek"/>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Zp/59</w:t>
    </w:r>
    <w:r>
      <w:rPr>
        <w:sz w:val="20"/>
      </w:rPr>
      <w:t>/TP/24</w:t>
    </w:r>
  </w:p>
  <w:p w:rsidR="00B243D4" w:rsidRPr="00556AEE" w:rsidRDefault="00A44D13">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6"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9"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1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4"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19"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1"/>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3"/>
  </w:num>
  <w:num w:numId="9">
    <w:abstractNumId w:val="2"/>
  </w:num>
  <w:num w:numId="10">
    <w:abstractNumId w:val="19"/>
  </w:num>
  <w:num w:numId="11">
    <w:abstractNumId w:val="4"/>
  </w:num>
  <w:num w:numId="12">
    <w:abstractNumId w:val="18"/>
  </w:num>
  <w:num w:numId="13">
    <w:abstractNumId w:val="6"/>
  </w:num>
  <w:num w:numId="14">
    <w:abstractNumId w:val="12"/>
  </w:num>
  <w:num w:numId="15">
    <w:abstractNumId w:val="7"/>
  </w:num>
  <w:num w:numId="16">
    <w:abstractNumId w:val="16"/>
  </w:num>
  <w:num w:numId="17">
    <w:abstractNumId w:val="9"/>
  </w:num>
  <w:num w:numId="18">
    <w:abstractNumId w:val="1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3"/>
    <w:rsid w:val="006950D4"/>
    <w:rsid w:val="00A44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8CA0"/>
  <w15:chartTrackingRefBased/>
  <w15:docId w15:val="{612F1965-4B8A-4C4A-B870-5C97BE18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D1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A44D1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Nagwek">
    <w:name w:val="header"/>
    <w:basedOn w:val="Normalny"/>
    <w:link w:val="NagwekZnak"/>
    <w:uiPriority w:val="99"/>
    <w:rsid w:val="00A44D13"/>
  </w:style>
  <w:style w:type="character" w:customStyle="1" w:styleId="NagwekZnak">
    <w:name w:val="Nagłówek Znak"/>
    <w:basedOn w:val="Domylnaczcionkaakapitu"/>
    <w:link w:val="Nagwek"/>
    <w:uiPriority w:val="99"/>
    <w:rsid w:val="00A44D13"/>
    <w:rPr>
      <w:rFonts w:ascii="Times New Roman" w:eastAsia="Times New Roman" w:hAnsi="Times New Roman" w:cs="Times New Roman"/>
      <w:kern w:val="1"/>
      <w:sz w:val="24"/>
      <w:szCs w:val="20"/>
      <w:lang w:val="fr-FR" w:eastAsia="pl-PL"/>
    </w:rPr>
  </w:style>
  <w:style w:type="paragraph" w:styleId="Stopka">
    <w:name w:val="footer"/>
    <w:aliases w:val=" Znak1,Znak1"/>
    <w:basedOn w:val="Normalny"/>
    <w:link w:val="StopkaZnak1"/>
    <w:rsid w:val="00A44D13"/>
  </w:style>
  <w:style w:type="character" w:customStyle="1" w:styleId="StopkaZnak">
    <w:name w:val="Stopka Znak"/>
    <w:basedOn w:val="Domylnaczcionkaakapitu"/>
    <w:uiPriority w:val="99"/>
    <w:semiHidden/>
    <w:rsid w:val="00A44D13"/>
    <w:rPr>
      <w:rFonts w:ascii="Times New Roman" w:eastAsia="Times New Roman" w:hAnsi="Times New Roman" w:cs="Times New Roman"/>
      <w:kern w:val="1"/>
      <w:sz w:val="24"/>
      <w:szCs w:val="20"/>
      <w:lang w:val="fr-FR" w:eastAsia="pl-PL"/>
    </w:rPr>
  </w:style>
  <w:style w:type="paragraph" w:styleId="NormalnyWeb">
    <w:name w:val="Normal (Web)"/>
    <w:basedOn w:val="Standard"/>
    <w:link w:val="NormalnyWebZnak"/>
    <w:rsid w:val="00A44D13"/>
    <w:pPr>
      <w:spacing w:before="280" w:after="280" w:line="240" w:lineRule="auto"/>
    </w:pPr>
    <w:rPr>
      <w:rFonts w:ascii="Times New Roman" w:hAnsi="Times New Roman"/>
      <w:sz w:val="24"/>
    </w:rPr>
  </w:style>
  <w:style w:type="paragraph" w:styleId="Akapitzlist">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
    <w:uiPriority w:val="34"/>
    <w:qFormat/>
    <w:rsid w:val="00A44D13"/>
    <w:pPr>
      <w:ind w:left="720"/>
      <w:contextualSpacing/>
    </w:pPr>
  </w:style>
  <w:style w:type="table" w:styleId="Tabela-Siatka">
    <w:name w:val="Table Grid"/>
    <w:basedOn w:val="Standardowy"/>
    <w:uiPriority w:val="59"/>
    <w:rsid w:val="00A44D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
    <w:uiPriority w:val="34"/>
    <w:qFormat/>
    <w:locked/>
    <w:rsid w:val="00A44D13"/>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A44D13"/>
    <w:rPr>
      <w:rFonts w:ascii="Calibri" w:eastAsia="Times New Roman" w:hAnsi="Calibri" w:cs="Times New Roman"/>
      <w:kern w:val="1"/>
      <w:szCs w:val="20"/>
      <w:lang w:val="en-US" w:eastAsia="pl-PL"/>
    </w:rPr>
  </w:style>
  <w:style w:type="character" w:customStyle="1" w:styleId="StopkaZnak1">
    <w:name w:val="Stopka Znak1"/>
    <w:aliases w:val=" Znak1 Znak,Znak1 Znak"/>
    <w:basedOn w:val="Domylnaczcionkaakapitu"/>
    <w:link w:val="Stopka"/>
    <w:qFormat/>
    <w:rsid w:val="00A44D13"/>
    <w:rPr>
      <w:rFonts w:ascii="Times New Roman" w:eastAsia="Times New Roman" w:hAnsi="Times New Roman" w:cs="Times New Roman"/>
      <w:kern w:val="1"/>
      <w:sz w:val="24"/>
      <w:szCs w:val="20"/>
      <w:lang w:val="fr-FR" w:eastAsia="pl-PL"/>
    </w:rPr>
  </w:style>
  <w:style w:type="character" w:customStyle="1" w:styleId="NormalnyWebZnak">
    <w:name w:val="Normalny (Web) Znak"/>
    <w:link w:val="NormalnyWeb"/>
    <w:rsid w:val="00A44D13"/>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A44D13"/>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2306</Words>
  <Characters>13836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2024-08-05T05:52:00Z</dcterms:created>
  <dcterms:modified xsi:type="dcterms:W3CDTF">2024-08-05T05:53:00Z</dcterms:modified>
</cp:coreProperties>
</file>