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5823029"/>
    <w:p w:rsidR="00381FBD" w:rsidRPr="00F62B03" w:rsidRDefault="00783AD8" w:rsidP="00381FBD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003E6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8F3C" wp14:editId="162EE277">
                <wp:simplePos x="0" y="0"/>
                <wp:positionH relativeFrom="column">
                  <wp:posOffset>-23495</wp:posOffset>
                </wp:positionH>
                <wp:positionV relativeFrom="paragraph">
                  <wp:posOffset>62230</wp:posOffset>
                </wp:positionV>
                <wp:extent cx="2085975" cy="116205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4AEA1" id="Prostokąt zaokrąglony 1" o:spid="_x0000_s1026" style="position:absolute;margin-left:-1.85pt;margin-top:4.9pt;width:16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" filled="f"/>
            </w:pict>
          </mc:Fallback>
        </mc:AlternateContent>
      </w:r>
      <w:bookmarkEnd w:id="0"/>
      <w:r w:rsidR="00381FBD">
        <w:rPr>
          <w:b/>
          <w:bCs/>
          <w:sz w:val="22"/>
          <w:szCs w:val="22"/>
        </w:rPr>
        <w:tab/>
      </w:r>
    </w:p>
    <w:p w:rsidR="00381FBD" w:rsidRPr="00F62B03" w:rsidRDefault="00381FBD" w:rsidP="00381FBD">
      <w:pPr>
        <w:spacing w:after="20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783AD8" w:rsidRDefault="00783AD8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783AD8">
        <w:rPr>
          <w:rFonts w:asciiTheme="minorHAnsi" w:hAnsiTheme="minorHAnsi"/>
          <w:b/>
        </w:rPr>
        <w:t xml:space="preserve">Załącznik nr </w:t>
      </w:r>
      <w:r w:rsidR="00C55D4B">
        <w:rPr>
          <w:rFonts w:asciiTheme="minorHAnsi" w:hAnsiTheme="minorHAnsi"/>
          <w:b/>
        </w:rPr>
        <w:t>7</w:t>
      </w:r>
      <w:r w:rsidRPr="00783AD8">
        <w:rPr>
          <w:rFonts w:asciiTheme="minorHAnsi" w:hAnsiTheme="minorHAnsi"/>
          <w:b/>
        </w:rPr>
        <w:t xml:space="preserve"> do SIWZ</w:t>
      </w:r>
    </w:p>
    <w:p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783AD8" w:rsidRDefault="00783AD8" w:rsidP="00783AD8">
      <w:pPr>
        <w:tabs>
          <w:tab w:val="left" w:pos="1620"/>
        </w:tabs>
        <w:jc w:val="left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                  </w:t>
      </w:r>
    </w:p>
    <w:p w:rsidR="00381FBD" w:rsidRPr="00F62B03" w:rsidRDefault="00783AD8" w:rsidP="00783AD8">
      <w:pPr>
        <w:tabs>
          <w:tab w:val="left" w:pos="1620"/>
        </w:tabs>
        <w:jc w:val="left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                 </w:t>
      </w:r>
      <w:r w:rsidRPr="00783AD8">
        <w:rPr>
          <w:rFonts w:asciiTheme="minorHAnsi" w:eastAsia="Calibri" w:hAnsiTheme="minorHAnsi"/>
          <w:b/>
          <w:sz w:val="16"/>
        </w:rPr>
        <w:t>Pieczęć Wykonawcy</w:t>
      </w: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7B1A80" w:rsidRDefault="007B1A80" w:rsidP="007B1A80">
      <w:pPr>
        <w:pStyle w:val="Standard"/>
        <w:rPr>
          <w:rFonts w:ascii="Tahoma" w:hAnsi="Tahoma" w:cs="Tahoma"/>
          <w:b/>
          <w:sz w:val="20"/>
          <w:szCs w:val="20"/>
        </w:rPr>
      </w:pPr>
    </w:p>
    <w:p w:rsidR="007B1A80" w:rsidRDefault="007B1A80" w:rsidP="007B1A80">
      <w:pPr>
        <w:pStyle w:val="Standard"/>
        <w:ind w:right="140"/>
        <w:rPr>
          <w:rFonts w:ascii="Tahoma" w:hAnsi="Tahoma" w:cs="Tahoma"/>
          <w:b/>
          <w:sz w:val="22"/>
          <w:szCs w:val="22"/>
        </w:rPr>
      </w:pPr>
    </w:p>
    <w:p w:rsidR="00C55D4B" w:rsidRPr="00C55D4B" w:rsidRDefault="00C55D4B" w:rsidP="00C55D4B">
      <w:pPr>
        <w:pStyle w:val="Nagwek3"/>
        <w:jc w:val="center"/>
        <w:rPr>
          <w:b/>
          <w:spacing w:val="12"/>
        </w:rPr>
      </w:pPr>
      <w:r w:rsidRPr="00C55D4B">
        <w:rPr>
          <w:b/>
          <w:spacing w:val="12"/>
          <w:sz w:val="26"/>
          <w:szCs w:val="26"/>
        </w:rPr>
        <w:t>OŚWIADCZENIE</w:t>
      </w:r>
    </w:p>
    <w:p w:rsidR="00C55D4B" w:rsidRDefault="00C55D4B" w:rsidP="00C55D4B">
      <w:pPr>
        <w:pStyle w:val="Tekstpodstawowy2"/>
        <w:spacing w:line="240" w:lineRule="auto"/>
        <w:rPr>
          <w:sz w:val="24"/>
          <w:szCs w:val="24"/>
          <w:lang w:val="pl-PL"/>
        </w:rPr>
      </w:pPr>
    </w:p>
    <w:p w:rsidR="00C55D4B" w:rsidRDefault="00C55D4B" w:rsidP="00C55D4B">
      <w:pPr>
        <w:pStyle w:val="Tekstpodstawowy2"/>
        <w:spacing w:line="240" w:lineRule="auto"/>
        <w:rPr>
          <w:sz w:val="24"/>
          <w:szCs w:val="24"/>
          <w:lang w:val="pl-PL"/>
        </w:rPr>
      </w:pPr>
      <w:r>
        <w:rPr>
          <w:rFonts w:ascii="Tahoma" w:hAnsi="Tahoma"/>
          <w:sz w:val="22"/>
          <w:szCs w:val="22"/>
          <w:lang w:val="pl-PL"/>
        </w:rPr>
        <w:t xml:space="preserve">Składając ofertę w trybie </w:t>
      </w:r>
      <w:r>
        <w:rPr>
          <w:rFonts w:ascii="Tahoma" w:hAnsi="Tahoma"/>
          <w:b/>
          <w:bCs/>
          <w:sz w:val="22"/>
          <w:szCs w:val="22"/>
          <w:lang w:val="pl-PL"/>
        </w:rPr>
        <w:t>przetargu nieograniczonego</w:t>
      </w:r>
      <w:r>
        <w:rPr>
          <w:rFonts w:ascii="Tahoma" w:hAnsi="Tahoma"/>
          <w:sz w:val="22"/>
          <w:szCs w:val="22"/>
          <w:lang w:val="pl-PL"/>
        </w:rPr>
        <w:t xml:space="preserve"> na:</w:t>
      </w:r>
    </w:p>
    <w:p w:rsidR="00C55D4B" w:rsidRDefault="00C55D4B" w:rsidP="00C55D4B">
      <w:pPr>
        <w:spacing w:line="276" w:lineRule="auto"/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bookmarkStart w:id="1" w:name="_GoBack"/>
      <w:bookmarkEnd w:id="1"/>
      <w:r>
        <w:rPr>
          <w:rFonts w:ascii="Tahoma" w:hAnsi="Tahoma"/>
          <w:sz w:val="22"/>
          <w:szCs w:val="22"/>
        </w:rPr>
        <w:t>.</w:t>
      </w:r>
    </w:p>
    <w:p w:rsidR="00C55D4B" w:rsidRDefault="00C55D4B" w:rsidP="00C55D4B">
      <w:pPr>
        <w:spacing w:line="276" w:lineRule="auto"/>
      </w:pPr>
      <w:r>
        <w:rPr>
          <w:rFonts w:ascii="Tahoma" w:hAnsi="Tahoma"/>
          <w:b/>
          <w:bCs/>
          <w:sz w:val="22"/>
          <w:szCs w:val="22"/>
        </w:rPr>
        <w:t xml:space="preserve">znak sprawy </w:t>
      </w:r>
      <w:r>
        <w:rPr>
          <w:rFonts w:ascii="Tahoma" w:hAnsi="Tahoma"/>
          <w:b/>
          <w:bCs/>
          <w:sz w:val="22"/>
          <w:szCs w:val="22"/>
        </w:rPr>
        <w:t xml:space="preserve">07 </w:t>
      </w:r>
      <w:r>
        <w:rPr>
          <w:rFonts w:ascii="Tahoma" w:hAnsi="Tahoma"/>
          <w:b/>
          <w:bCs/>
          <w:sz w:val="22"/>
          <w:szCs w:val="22"/>
        </w:rPr>
        <w:t>/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8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/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20</w:t>
      </w:r>
      <w:r>
        <w:rPr>
          <w:rFonts w:ascii="Tahoma" w:hAnsi="Tahoma"/>
          <w:b/>
          <w:bCs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 xml:space="preserve"> </w:t>
      </w:r>
    </w:p>
    <w:p w:rsidR="00C55D4B" w:rsidRDefault="00C55D4B" w:rsidP="00C55D4B">
      <w:pPr>
        <w:pStyle w:val="Tekstpodstawowy2"/>
        <w:spacing w:line="240" w:lineRule="auto"/>
        <w:rPr>
          <w:lang w:val="pl-PL"/>
        </w:rPr>
      </w:pPr>
    </w:p>
    <w:p w:rsidR="00C55D4B" w:rsidRDefault="00C55D4B" w:rsidP="00C55D4B">
      <w:pPr>
        <w:pStyle w:val="Tekstpodstawowy2"/>
        <w:spacing w:line="240" w:lineRule="auto"/>
        <w:rPr>
          <w:sz w:val="24"/>
          <w:szCs w:val="24"/>
          <w:lang w:val="pl-PL"/>
        </w:rPr>
      </w:pPr>
      <w:r>
        <w:rPr>
          <w:rFonts w:ascii="Tahoma" w:hAnsi="Tahoma"/>
          <w:sz w:val="22"/>
          <w:szCs w:val="22"/>
          <w:lang w:val="pl-PL"/>
        </w:rPr>
        <w:t xml:space="preserve">oświadczamy, że: </w:t>
      </w:r>
    </w:p>
    <w:p w:rsidR="00C55D4B" w:rsidRDefault="00C55D4B" w:rsidP="00C55D4B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l-PL"/>
        </w:rPr>
        <w:t xml:space="preserve">wszystkie </w:t>
      </w: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środki używane przy procesie prania i dezynfekcji bielizny </w:t>
      </w:r>
      <w:r>
        <w:rPr>
          <w:rFonts w:ascii="Tahoma" w:hAnsi="Tahoma" w:cs="Tahoma"/>
          <w:color w:val="000000"/>
          <w:sz w:val="22"/>
          <w:szCs w:val="22"/>
          <w:lang w:val="pl-PL"/>
        </w:rPr>
        <w:br/>
        <w:t xml:space="preserve">i odzieży szpitalnej </w:t>
      </w:r>
      <w:r>
        <w:rPr>
          <w:rFonts w:ascii="Tahoma" w:hAnsi="Tahoma" w:cs="Tahoma"/>
          <w:sz w:val="22"/>
          <w:szCs w:val="22"/>
          <w:lang w:val="pl-PL"/>
        </w:rPr>
        <w:t xml:space="preserve">posiadają świadectwa dopuszczające produkty do stosowania </w:t>
      </w:r>
      <w:r>
        <w:rPr>
          <w:rFonts w:ascii="Tahoma" w:hAnsi="Tahoma" w:cs="Tahoma"/>
          <w:sz w:val="22"/>
          <w:szCs w:val="22"/>
          <w:lang w:val="pl-PL"/>
        </w:rPr>
        <w:br/>
        <w:t>w Polsce zgodnie z obowiązującymi przepisami,</w:t>
      </w:r>
      <w:r>
        <w:rPr>
          <w:rFonts w:ascii="Tahoma" w:hAnsi="Tahoma" w:cs="Tahoma"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sz w:val="22"/>
          <w:szCs w:val="22"/>
          <w:lang w:val="pl-PL"/>
        </w:rPr>
        <w:t>i zobowiązujemy się przedłożyć wymagane dokumenty na każde żądanie Zamawiającego</w:t>
      </w:r>
      <w:r>
        <w:rPr>
          <w:rFonts w:ascii="Tahoma" w:hAnsi="Tahoma"/>
          <w:sz w:val="22"/>
          <w:szCs w:val="22"/>
          <w:lang w:val="pl-PL"/>
        </w:rPr>
        <w:t>;</w:t>
      </w:r>
    </w:p>
    <w:p w:rsidR="00C55D4B" w:rsidRDefault="00C55D4B" w:rsidP="00C55D4B">
      <w:pPr>
        <w:pStyle w:val="Tekstpodstawowy2"/>
        <w:numPr>
          <w:ilvl w:val="0"/>
          <w:numId w:val="1"/>
        </w:numPr>
        <w:spacing w:line="240" w:lineRule="auto"/>
        <w:ind w:left="714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  <w:lang w:val="pl-PL"/>
        </w:rPr>
        <w:t>stosowane oznakowanie bielizny pościelowej jest bezpieczne dla ludzi i aparatury elektromedycznej takiej jak rozrusznik serca, defibrylator itp.;</w:t>
      </w:r>
    </w:p>
    <w:p w:rsidR="00C55D4B" w:rsidRDefault="00C55D4B" w:rsidP="00C55D4B">
      <w:pPr>
        <w:pStyle w:val="Tekstpodstawowy2"/>
        <w:numPr>
          <w:ilvl w:val="0"/>
          <w:numId w:val="1"/>
        </w:numPr>
        <w:spacing w:line="240" w:lineRule="auto"/>
        <w:ind w:left="714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>środki piorące i dezynfekujące, które będą używane do realizacji zamówienia nie zawierają chloru ani jego związków w jakiejkolwiek postaci</w:t>
      </w:r>
    </w:p>
    <w:p w:rsidR="00C55D4B" w:rsidRDefault="00C55D4B" w:rsidP="00C55D4B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badania mikrobiologiczne bielizny pościelowej, </w:t>
      </w:r>
      <w:bookmarkStart w:id="2" w:name="__DdeLink__4330_1667385580"/>
      <w:r>
        <w:rPr>
          <w:rFonts w:ascii="Tahoma" w:hAnsi="Tahoma" w:cs="Tahoma"/>
          <w:color w:val="000000"/>
          <w:sz w:val="22"/>
          <w:szCs w:val="22"/>
        </w:rPr>
        <w:t>komory dezynfekcyjnej, komory załadunkowej samochodu</w:t>
      </w:r>
      <w:bookmarkEnd w:id="2"/>
      <w:r>
        <w:rPr>
          <w:rFonts w:ascii="Tahoma" w:hAnsi="Tahoma" w:cs="Tahoma"/>
          <w:color w:val="000000"/>
          <w:sz w:val="22"/>
          <w:szCs w:val="22"/>
        </w:rPr>
        <w:t xml:space="preserve"> będą wykonywane, nie rzadziej niż raz na kwartał, </w:t>
      </w:r>
      <w:r>
        <w:rPr>
          <w:rFonts w:ascii="Tahoma" w:hAnsi="Tahoma" w:cs="Tahoma"/>
          <w:color w:val="000000"/>
          <w:sz w:val="22"/>
          <w:szCs w:val="22"/>
        </w:rPr>
        <w:br/>
        <w:t>a kopia tych badań będzie przekazywana do Zamawiającego w czasie nie dłuższym niż 7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 pozyskania wyników przeprowadzonej oceny</w:t>
      </w:r>
    </w:p>
    <w:p w:rsidR="00C55D4B" w:rsidRDefault="00C55D4B" w:rsidP="00C55D4B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color w:val="000000"/>
          <w:sz w:val="24"/>
          <w:szCs w:val="24"/>
          <w:lang w:val="pl-PL"/>
        </w:rPr>
      </w:pPr>
      <w:r>
        <w:rPr>
          <w:rFonts w:ascii="Tahoma" w:hAnsi="Tahoma"/>
          <w:color w:val="000000"/>
          <w:sz w:val="22"/>
          <w:szCs w:val="22"/>
          <w:lang w:val="pl-PL"/>
        </w:rPr>
        <w:t>pracownicy niezbędni do wykonywania niniejszego zamówienia posiadają aktualne badania do celów sanitarno-epidemiologicznych ważne na dzień złożenia ofert;</w:t>
      </w:r>
    </w:p>
    <w:p w:rsidR="00C55D4B" w:rsidRDefault="00C55D4B" w:rsidP="00C55D4B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120"/>
      </w:pPr>
      <w:r>
        <w:rPr>
          <w:rFonts w:ascii="Tahoma" w:hAnsi="Tahoma" w:cs="Tahoma"/>
          <w:sz w:val="22"/>
          <w:szCs w:val="22"/>
        </w:rPr>
        <w:t xml:space="preserve">deklarujemy gotowość do uzgodnień i wdrożeń w zakresie modelowania technologii i modelowania procesu prania dezynfekcyjnego, o ile zaistnieją  takie potrzeby natury </w:t>
      </w:r>
      <w:proofErr w:type="spellStart"/>
      <w:r>
        <w:rPr>
          <w:rFonts w:ascii="Tahoma" w:hAnsi="Tahoma" w:cs="Tahoma"/>
          <w:sz w:val="22"/>
          <w:szCs w:val="22"/>
        </w:rPr>
        <w:t>higieniczno</w:t>
      </w:r>
      <w:proofErr w:type="spellEnd"/>
      <w:r>
        <w:rPr>
          <w:rFonts w:ascii="Tahoma" w:hAnsi="Tahoma" w:cs="Tahoma"/>
          <w:sz w:val="22"/>
          <w:szCs w:val="22"/>
        </w:rPr>
        <w:t xml:space="preserve"> sanitarnej </w:t>
      </w:r>
    </w:p>
    <w:p w:rsidR="00C55D4B" w:rsidRDefault="00C55D4B" w:rsidP="00C55D4B">
      <w:pPr>
        <w:pStyle w:val="Tekstpodstawowy2"/>
        <w:spacing w:line="240" w:lineRule="auto"/>
        <w:rPr>
          <w:sz w:val="22"/>
          <w:szCs w:val="22"/>
          <w:lang w:val="pl-PL"/>
        </w:rPr>
      </w:pPr>
    </w:p>
    <w:p w:rsidR="00C55D4B" w:rsidRDefault="00C55D4B" w:rsidP="00C55D4B">
      <w:pPr>
        <w:pStyle w:val="Tekstpodstawowy2"/>
        <w:spacing w:line="240" w:lineRule="auto"/>
        <w:rPr>
          <w:lang w:val="pl-PL"/>
        </w:rPr>
      </w:pPr>
    </w:p>
    <w:p w:rsidR="00C55D4B" w:rsidRDefault="00C55D4B" w:rsidP="00C55D4B">
      <w:pPr>
        <w:pStyle w:val="pkt"/>
        <w:spacing w:before="0" w:after="120"/>
        <w:ind w:left="0" w:firstLine="0"/>
      </w:pPr>
    </w:p>
    <w:p w:rsidR="00C55D4B" w:rsidRDefault="00C55D4B" w:rsidP="00C55D4B">
      <w:pPr>
        <w:tabs>
          <w:tab w:val="left" w:pos="1985"/>
          <w:tab w:val="left" w:pos="4820"/>
          <w:tab w:val="left" w:pos="5387"/>
          <w:tab w:val="left" w:pos="8931"/>
        </w:tabs>
        <w:ind w:left="360"/>
        <w:jc w:val="right"/>
      </w:pPr>
      <w:r>
        <w:rPr>
          <w:u w:val="dotted"/>
        </w:rPr>
        <w:tab/>
      </w:r>
      <w:r>
        <w:t xml:space="preserve"> dnia </w:t>
      </w:r>
      <w:r>
        <w:t>………………..</w:t>
      </w:r>
      <w:r>
        <w:tab/>
        <w:t xml:space="preserve">    </w:t>
      </w:r>
      <w:r>
        <w:t>…………………………………………</w:t>
      </w:r>
      <w:r>
        <w:tab/>
      </w:r>
    </w:p>
    <w:p w:rsidR="00C55D4B" w:rsidRDefault="00C55D4B" w:rsidP="00C55D4B">
      <w:pPr>
        <w:ind w:left="5529"/>
        <w:jc w:val="center"/>
      </w:pPr>
      <w:r>
        <w:rPr>
          <w:vertAlign w:val="superscript"/>
        </w:rPr>
        <w:t>podpis osoby upra</w:t>
      </w:r>
      <w:r>
        <w:rPr>
          <w:vertAlign w:val="superscript"/>
        </w:rPr>
        <w:t xml:space="preserve">wnionej do składania oświadczeń </w:t>
      </w:r>
      <w:r>
        <w:rPr>
          <w:vertAlign w:val="superscript"/>
        </w:rPr>
        <w:t>woli w imieniu Wykonawcy</w:t>
      </w:r>
    </w:p>
    <w:p w:rsidR="007B1A80" w:rsidRDefault="007B1A80" w:rsidP="007B1A80">
      <w:pPr>
        <w:pStyle w:val="Standard"/>
        <w:jc w:val="right"/>
        <w:rPr>
          <w:rFonts w:ascii="Tahoma" w:hAnsi="Tahoma" w:cs="Tahoma"/>
          <w:b/>
          <w:color w:val="000000"/>
          <w:sz w:val="22"/>
          <w:szCs w:val="22"/>
        </w:rPr>
      </w:pPr>
    </w:p>
    <w:p w:rsidR="000D65A4" w:rsidRPr="00BF5671" w:rsidRDefault="000D65A4" w:rsidP="007B1A80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0D65A4" w:rsidRPr="00BF56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03" w:rsidRDefault="00F62B03" w:rsidP="00F62B03">
      <w:r>
        <w:separator/>
      </w:r>
    </w:p>
  </w:endnote>
  <w:endnote w:type="continuationSeparator" w:id="0">
    <w:p w:rsidR="00F62B03" w:rsidRDefault="00F62B03" w:rsidP="00F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D8" w:rsidRDefault="00783AD8">
    <w:pPr>
      <w:pStyle w:val="Stopka"/>
      <w:jc w:val="right"/>
    </w:pPr>
    <w:r w:rsidRPr="00783AD8">
      <w:rPr>
        <w:b/>
        <w:i/>
        <w:color w:val="808080" w:themeColor="background1" w:themeShade="80"/>
        <w:sz w:val="20"/>
        <w:szCs w:val="20"/>
      </w:rPr>
      <w:t>Przetarg nieograniczony o wartości powyżej kwoty 139 tys. euro</w:t>
    </w:r>
    <w:r>
      <w:rPr>
        <w:color w:val="5B9BD5" w:themeColor="accent1"/>
        <w:sz w:val="20"/>
        <w:szCs w:val="20"/>
      </w:rPr>
      <w:t xml:space="preserve">                           </w:t>
    </w:r>
    <w:r w:rsidRPr="00783AD8">
      <w:rPr>
        <w:sz w:val="20"/>
        <w:szCs w:val="20"/>
      </w:rPr>
      <w:t xml:space="preserve">str. </w:t>
    </w:r>
    <w:r w:rsidRPr="00783AD8">
      <w:rPr>
        <w:sz w:val="20"/>
        <w:szCs w:val="20"/>
      </w:rPr>
      <w:fldChar w:fldCharType="begin"/>
    </w:r>
    <w:r w:rsidRPr="00783AD8">
      <w:rPr>
        <w:sz w:val="20"/>
        <w:szCs w:val="20"/>
      </w:rPr>
      <w:instrText>PAGE \ * arabskie</w:instrText>
    </w:r>
    <w:r w:rsidRPr="00783AD8">
      <w:rPr>
        <w:sz w:val="20"/>
        <w:szCs w:val="20"/>
      </w:rPr>
      <w:fldChar w:fldCharType="separate"/>
    </w:r>
    <w:r w:rsidR="00812EA9">
      <w:rPr>
        <w:noProof/>
        <w:sz w:val="20"/>
        <w:szCs w:val="20"/>
      </w:rPr>
      <w:t>1</w:t>
    </w:r>
    <w:r w:rsidRPr="00783AD8">
      <w:rPr>
        <w:sz w:val="20"/>
        <w:szCs w:val="20"/>
      </w:rPr>
      <w:fldChar w:fldCharType="end"/>
    </w:r>
  </w:p>
  <w:p w:rsidR="008D40AB" w:rsidRDefault="008D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03" w:rsidRDefault="00F62B03" w:rsidP="00F62B03">
      <w:r>
        <w:separator/>
      </w:r>
    </w:p>
  </w:footnote>
  <w:footnote w:type="continuationSeparator" w:id="0">
    <w:p w:rsidR="00F62B03" w:rsidRDefault="00F62B03" w:rsidP="00F6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B" w:rsidRPr="00783AD8" w:rsidRDefault="007D3C8B" w:rsidP="00783AD8">
    <w:pPr>
      <w:pStyle w:val="Nagwek2"/>
      <w:ind w:left="-142"/>
      <w:jc w:val="center"/>
      <w:rPr>
        <w:rFonts w:asciiTheme="minorHAnsi" w:hAnsiTheme="minorHAnsi"/>
        <w:i/>
        <w:color w:val="808080" w:themeColor="background1" w:themeShade="80"/>
        <w:szCs w:val="24"/>
      </w:rPr>
    </w:pPr>
    <w:r w:rsidRPr="00783AD8">
      <w:rPr>
        <w:rFonts w:asciiTheme="minorHAnsi" w:hAnsiTheme="minorHAnsi"/>
        <w:i/>
        <w:color w:val="808080" w:themeColor="background1" w:themeShade="80"/>
        <w:szCs w:val="24"/>
      </w:rPr>
      <w:t>Numer Postępowania 0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7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/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8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/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2020</w:t>
    </w:r>
  </w:p>
  <w:p w:rsidR="00EB5AFD" w:rsidRPr="00F06C1C" w:rsidRDefault="00EB5AFD" w:rsidP="00EB5AFD">
    <w:r w:rsidRPr="00F06C1C">
      <w:rPr>
        <w:rFonts w:asciiTheme="minorHAnsi" w:hAnsiTheme="minorHAnsi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F4C"/>
    <w:multiLevelType w:val="multilevel"/>
    <w:tmpl w:val="FD462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0882d5c-ab18-42be-9525-787f617fe66d"/>
  </w:docVars>
  <w:rsids>
    <w:rsidRoot w:val="00EF0E76"/>
    <w:rsid w:val="00003E6E"/>
    <w:rsid w:val="00044FAF"/>
    <w:rsid w:val="000D65A4"/>
    <w:rsid w:val="00124020"/>
    <w:rsid w:val="00236DA4"/>
    <w:rsid w:val="00381FBD"/>
    <w:rsid w:val="003D112B"/>
    <w:rsid w:val="004A767B"/>
    <w:rsid w:val="006011E7"/>
    <w:rsid w:val="00673C73"/>
    <w:rsid w:val="00783AD8"/>
    <w:rsid w:val="007B1A80"/>
    <w:rsid w:val="007D3C8B"/>
    <w:rsid w:val="00812EA9"/>
    <w:rsid w:val="0083552D"/>
    <w:rsid w:val="008D40AB"/>
    <w:rsid w:val="008E4F2B"/>
    <w:rsid w:val="009C6D39"/>
    <w:rsid w:val="009F4039"/>
    <w:rsid w:val="00AB678D"/>
    <w:rsid w:val="00AF086C"/>
    <w:rsid w:val="00B22643"/>
    <w:rsid w:val="00BF5671"/>
    <w:rsid w:val="00C55D4B"/>
    <w:rsid w:val="00CE5902"/>
    <w:rsid w:val="00D13D06"/>
    <w:rsid w:val="00E455D8"/>
    <w:rsid w:val="00EB5AFD"/>
    <w:rsid w:val="00EE31E4"/>
    <w:rsid w:val="00EF0E76"/>
    <w:rsid w:val="00F06C1C"/>
    <w:rsid w:val="00F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58BE-AF6C-4BAA-81DD-AC7AA93C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381FBD"/>
    <w:pPr>
      <w:keepNext/>
      <w:jc w:val="right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5D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381FB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owy0">
    <w:name w:val="Standardowy.+"/>
    <w:rsid w:val="00381FBD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1A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7B1A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B1A80"/>
    <w:pPr>
      <w:spacing w:after="120"/>
    </w:pPr>
  </w:style>
  <w:style w:type="paragraph" w:customStyle="1" w:styleId="Textbodyindent">
    <w:name w:val="Text body indent"/>
    <w:basedOn w:val="Standard"/>
    <w:rsid w:val="007B1A80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5D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55D4B"/>
    <w:rPr>
      <w:rFonts w:ascii="Times New Roman" w:hAnsi="Times New Roman" w:cs="Times New Roman"/>
      <w:sz w:val="26"/>
      <w:szCs w:val="26"/>
      <w:lang w:val="en-US" w:eastAsia="ar-SA"/>
    </w:rPr>
  </w:style>
  <w:style w:type="paragraph" w:styleId="Akapitzlist">
    <w:name w:val="List Paragraph"/>
    <w:basedOn w:val="Normalny"/>
    <w:uiPriority w:val="99"/>
    <w:qFormat/>
    <w:rsid w:val="00C55D4B"/>
    <w:pPr>
      <w:suppressAutoHyphens/>
      <w:ind w:left="720"/>
      <w:jc w:val="left"/>
    </w:pPr>
    <w:rPr>
      <w:color w:val="00000A"/>
      <w:sz w:val="26"/>
      <w:szCs w:val="26"/>
      <w:lang w:val="en-US" w:eastAsia="ar-SA"/>
    </w:rPr>
  </w:style>
  <w:style w:type="paragraph" w:customStyle="1" w:styleId="pkt">
    <w:name w:val="pkt"/>
    <w:basedOn w:val="Normalny"/>
    <w:uiPriority w:val="99"/>
    <w:qFormat/>
    <w:rsid w:val="00C55D4B"/>
    <w:pPr>
      <w:spacing w:before="60" w:after="60"/>
      <w:ind w:left="851" w:hanging="295"/>
    </w:pPr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qFormat/>
    <w:rsid w:val="00C55D4B"/>
    <w:pPr>
      <w:suppressAutoHyphens/>
      <w:spacing w:after="120" w:line="480" w:lineRule="auto"/>
      <w:jc w:val="left"/>
    </w:pPr>
    <w:rPr>
      <w:rFonts w:eastAsiaTheme="minorHAnsi"/>
      <w:sz w:val="26"/>
      <w:szCs w:val="26"/>
      <w:lang w:val="en-US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55D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Bożena Chotkiewicz</dc:creator>
  <cp:keywords/>
  <dc:description/>
  <cp:lastModifiedBy>Andrzej Borodej</cp:lastModifiedBy>
  <cp:revision>2</cp:revision>
  <cp:lastPrinted>2020-03-13T10:07:00Z</cp:lastPrinted>
  <dcterms:created xsi:type="dcterms:W3CDTF">2020-05-19T09:28:00Z</dcterms:created>
  <dcterms:modified xsi:type="dcterms:W3CDTF">2020-05-19T09:28:00Z</dcterms:modified>
</cp:coreProperties>
</file>