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B562" w14:textId="77777777" w:rsidR="005741A5" w:rsidRPr="00EB0EB7" w:rsidRDefault="005741A5" w:rsidP="00EB0EB7">
      <w:pPr>
        <w:pStyle w:val="Bezodstpw"/>
        <w:jc w:val="center"/>
        <w:rPr>
          <w:rFonts w:ascii="Arial" w:eastAsia="Times New Roman" w:hAnsi="Arial" w:cs="Arial"/>
        </w:rPr>
      </w:pPr>
      <w:r w:rsidRPr="00EB0EB7">
        <w:rPr>
          <w:rFonts w:ascii="Arial" w:eastAsia="Times New Roman" w:hAnsi="Arial" w:cs="Arial"/>
        </w:rPr>
        <w:t>U M O W A (projekt)</w:t>
      </w:r>
    </w:p>
    <w:p w14:paraId="4AB1699C" w14:textId="77777777" w:rsidR="005741A5" w:rsidRPr="00E337B9" w:rsidRDefault="005741A5" w:rsidP="005741A5">
      <w:pPr>
        <w:spacing w:after="0" w:line="240" w:lineRule="auto"/>
        <w:jc w:val="both"/>
        <w:rPr>
          <w:rFonts w:ascii="Arial" w:eastAsia="Times New Roman" w:hAnsi="Arial" w:cs="Arial"/>
        </w:rPr>
      </w:pPr>
    </w:p>
    <w:p w14:paraId="132D6D00"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W dniu ………………………………………….. w Grudziądzu</w:t>
      </w:r>
    </w:p>
    <w:p w14:paraId="50BB5EFB"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pomiędzy ……………………………………………………………………</w:t>
      </w:r>
    </w:p>
    <w:p w14:paraId="3F37B60D"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reprezentowaną przez:</w:t>
      </w:r>
    </w:p>
    <w:p w14:paraId="574FD5A8" w14:textId="77777777" w:rsidR="005741A5" w:rsidRPr="00E337B9" w:rsidRDefault="005741A5" w:rsidP="005741A5">
      <w:pPr>
        <w:spacing w:after="0" w:line="240" w:lineRule="auto"/>
        <w:jc w:val="both"/>
        <w:rPr>
          <w:rFonts w:ascii="Arial" w:eastAsia="Times New Roman" w:hAnsi="Arial" w:cs="Arial"/>
          <w:b/>
          <w:bCs/>
        </w:rPr>
      </w:pPr>
      <w:r w:rsidRPr="00E337B9">
        <w:rPr>
          <w:rFonts w:ascii="Arial" w:eastAsia="Times New Roman" w:hAnsi="Arial" w:cs="Arial"/>
          <w:b/>
          <w:bCs/>
        </w:rPr>
        <w:t>……………………………………………………………………………….</w:t>
      </w:r>
    </w:p>
    <w:p w14:paraId="2CC46C11"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 xml:space="preserve">zwaną w treści umowy </w:t>
      </w:r>
      <w:r w:rsidRPr="00E337B9">
        <w:rPr>
          <w:rFonts w:ascii="Arial" w:eastAsia="Times New Roman" w:hAnsi="Arial" w:cs="Arial"/>
          <w:b/>
        </w:rPr>
        <w:t>„Zamawiającym”</w:t>
      </w:r>
    </w:p>
    <w:p w14:paraId="0672A072" w14:textId="77777777" w:rsidR="005741A5" w:rsidRPr="00E337B9" w:rsidRDefault="005741A5" w:rsidP="005741A5">
      <w:pPr>
        <w:spacing w:after="0" w:line="240" w:lineRule="auto"/>
        <w:jc w:val="both"/>
        <w:rPr>
          <w:rFonts w:ascii="Arial" w:eastAsia="Times New Roman" w:hAnsi="Arial" w:cs="Arial"/>
        </w:rPr>
      </w:pPr>
    </w:p>
    <w:p w14:paraId="7681E7D6"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a</w:t>
      </w:r>
    </w:p>
    <w:p w14:paraId="70A8064F" w14:textId="77777777" w:rsidR="005741A5" w:rsidRPr="00E337B9" w:rsidRDefault="005741A5" w:rsidP="005741A5">
      <w:pPr>
        <w:spacing w:after="0" w:line="240" w:lineRule="auto"/>
        <w:jc w:val="both"/>
        <w:rPr>
          <w:rFonts w:ascii="Arial" w:eastAsia="Times New Roman" w:hAnsi="Arial" w:cs="Arial"/>
          <w:b/>
        </w:rPr>
      </w:pPr>
    </w:p>
    <w:p w14:paraId="7906F16B"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b/>
        </w:rPr>
        <w:t>…………………………………………………………………………………………………………………………</w:t>
      </w:r>
      <w:r w:rsidRPr="00E337B9">
        <w:rPr>
          <w:rFonts w:ascii="Arial" w:eastAsia="Times New Roman" w:hAnsi="Arial" w:cs="Arial"/>
        </w:rPr>
        <w:t xml:space="preserve"> zwaną w treści umowy Wykonawcą, reprezentowaną przez:</w:t>
      </w:r>
    </w:p>
    <w:p w14:paraId="1A68854B" w14:textId="77777777" w:rsidR="005741A5" w:rsidRPr="00E337B9" w:rsidRDefault="005741A5" w:rsidP="005741A5">
      <w:pPr>
        <w:spacing w:after="0" w:line="240" w:lineRule="auto"/>
        <w:jc w:val="both"/>
        <w:rPr>
          <w:rFonts w:ascii="Arial" w:eastAsia="Times New Roman" w:hAnsi="Arial" w:cs="Arial"/>
          <w:b/>
        </w:rPr>
      </w:pPr>
      <w:r w:rsidRPr="00E337B9">
        <w:rPr>
          <w:rFonts w:ascii="Arial" w:eastAsia="Times New Roman" w:hAnsi="Arial" w:cs="Arial"/>
          <w:b/>
        </w:rPr>
        <w:t> </w:t>
      </w:r>
    </w:p>
    <w:p w14:paraId="36CE459E" w14:textId="77777777" w:rsidR="005741A5" w:rsidRPr="00E337B9" w:rsidRDefault="005741A5" w:rsidP="005741A5">
      <w:pPr>
        <w:spacing w:after="0" w:line="240" w:lineRule="auto"/>
        <w:jc w:val="both"/>
        <w:rPr>
          <w:rFonts w:ascii="Arial" w:eastAsia="Times New Roman" w:hAnsi="Arial" w:cs="Arial"/>
          <w:b/>
        </w:rPr>
      </w:pPr>
    </w:p>
    <w:p w14:paraId="2251A128" w14:textId="77777777" w:rsidR="005741A5" w:rsidRPr="00E337B9" w:rsidRDefault="005741A5" w:rsidP="005741A5">
      <w:pPr>
        <w:spacing w:after="0" w:line="240" w:lineRule="auto"/>
        <w:jc w:val="both"/>
        <w:rPr>
          <w:rFonts w:ascii="Arial" w:eastAsia="Times New Roman" w:hAnsi="Arial" w:cs="Arial"/>
          <w:b/>
        </w:rPr>
      </w:pPr>
    </w:p>
    <w:p w14:paraId="30A03E72"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Umowa finansowana jest ze środków budżetowych będących w dyspozycji komórki organizacyjnej: ………………….</w:t>
      </w:r>
    </w:p>
    <w:p w14:paraId="0E8856C3"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xml:space="preserve">- źródło finansowania: …………. </w:t>
      </w:r>
    </w:p>
    <w:p w14:paraId="1F7524EC"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xml:space="preserve">- klasyfikacja budżetowa: …………  Rozdział ……….  Paragraf ……….  Kwota: </w:t>
      </w:r>
    </w:p>
    <w:p w14:paraId="6C164068"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xml:space="preserve">- klasyfikacja budżetowa: ………..  Rozdział ………..  Paragraf ……… Kwota: </w:t>
      </w:r>
    </w:p>
    <w:p w14:paraId="2CB1CB58"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zadania budżetowe - bieżące: ………………………..</w:t>
      </w:r>
    </w:p>
    <w:p w14:paraId="3BD2C8A9"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klasyfikacja strukturalna: ………………</w:t>
      </w:r>
    </w:p>
    <w:p w14:paraId="2068BF22"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rodzaj dokumentu stanowiącego podstawę dokonania płatności: Faktura VAT</w:t>
      </w:r>
    </w:p>
    <w:p w14:paraId="6D79369E"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stawka podatku VAT: ……….</w:t>
      </w:r>
    </w:p>
    <w:p w14:paraId="5E313F3C"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 płatność z rachunku bankowego: …………………………………….</w:t>
      </w:r>
    </w:p>
    <w:p w14:paraId="2253DA1C" w14:textId="77777777" w:rsidR="005741A5" w:rsidRPr="00E337B9" w:rsidRDefault="005741A5" w:rsidP="005741A5">
      <w:pPr>
        <w:spacing w:after="0" w:line="240" w:lineRule="auto"/>
        <w:jc w:val="both"/>
        <w:rPr>
          <w:rFonts w:ascii="Arial" w:eastAsia="Times New Roman" w:hAnsi="Arial" w:cs="Arial"/>
          <w:i/>
        </w:rPr>
      </w:pPr>
      <w:r w:rsidRPr="00E337B9">
        <w:rPr>
          <w:rFonts w:ascii="Arial" w:eastAsia="Times New Roman" w:hAnsi="Arial" w:cs="Arial"/>
          <w:i/>
        </w:rPr>
        <w:t>Zmiana powyższych danych nie wymaga zawarcia aneksu i następuje na podstawie oświadczenia złożonego przez Zamawiającego.</w:t>
      </w:r>
    </w:p>
    <w:p w14:paraId="05E31A93" w14:textId="77777777" w:rsidR="005741A5" w:rsidRPr="00E337B9" w:rsidRDefault="005741A5" w:rsidP="005741A5">
      <w:pPr>
        <w:spacing w:after="0" w:line="240" w:lineRule="auto"/>
        <w:jc w:val="both"/>
        <w:rPr>
          <w:rFonts w:ascii="Arial" w:eastAsia="Times New Roman" w:hAnsi="Arial" w:cs="Arial"/>
          <w:i/>
        </w:rPr>
      </w:pPr>
    </w:p>
    <w:p w14:paraId="747F27EE" w14:textId="77777777" w:rsidR="005741A5" w:rsidRPr="00E337B9" w:rsidRDefault="005741A5" w:rsidP="005741A5">
      <w:pPr>
        <w:spacing w:after="0" w:line="240" w:lineRule="auto"/>
        <w:jc w:val="both"/>
        <w:rPr>
          <w:rFonts w:ascii="Arial" w:eastAsia="Times New Roman" w:hAnsi="Arial" w:cs="Arial"/>
        </w:rPr>
      </w:pPr>
    </w:p>
    <w:p w14:paraId="4D2BCDF2" w14:textId="77777777" w:rsidR="005741A5" w:rsidRPr="00E337B9" w:rsidRDefault="005741A5" w:rsidP="005741A5">
      <w:pPr>
        <w:spacing w:after="0" w:line="240" w:lineRule="auto"/>
        <w:jc w:val="both"/>
        <w:rPr>
          <w:rFonts w:ascii="Arial" w:eastAsia="Times New Roman" w:hAnsi="Arial" w:cs="Arial"/>
        </w:rPr>
      </w:pPr>
      <w:r w:rsidRPr="00E337B9">
        <w:rPr>
          <w:rFonts w:ascii="Arial" w:eastAsia="Times New Roman" w:hAnsi="Arial" w:cs="Arial"/>
        </w:rPr>
        <w:t>W wyniku przeprowadzonego postępowania o udzielenie zamówienia na usługi społeczne o wartości szacunkowej powyżej 750 tys. euro na podstawie art. 359 ustawy Prawo zamówień publicznych z dnia</w:t>
      </w:r>
      <w:r w:rsidR="00B36A0E">
        <w:rPr>
          <w:rFonts w:ascii="Arial" w:eastAsia="Times New Roman" w:hAnsi="Arial" w:cs="Arial"/>
        </w:rPr>
        <w:t xml:space="preserve"> </w:t>
      </w:r>
      <w:r w:rsidRPr="00E337B9">
        <w:rPr>
          <w:rFonts w:ascii="Arial" w:eastAsia="Times New Roman" w:hAnsi="Arial" w:cs="Arial"/>
        </w:rPr>
        <w:t>11 września 2019 r. (zwanej dalej „Ustawą”) została zawarta umowa o następującej treści:</w:t>
      </w:r>
    </w:p>
    <w:p w14:paraId="248899C1" w14:textId="77777777" w:rsidR="005741A5" w:rsidRPr="00E337B9" w:rsidRDefault="005741A5" w:rsidP="005741A5">
      <w:pPr>
        <w:spacing w:after="0" w:line="240" w:lineRule="auto"/>
        <w:jc w:val="both"/>
        <w:rPr>
          <w:rFonts w:ascii="Arial" w:eastAsia="Times New Roman" w:hAnsi="Arial" w:cs="Arial"/>
          <w:color w:val="FF0000"/>
        </w:rPr>
      </w:pPr>
    </w:p>
    <w:p w14:paraId="277F369D"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t>§ 1</w:t>
      </w:r>
    </w:p>
    <w:p w14:paraId="565EF309" w14:textId="77777777" w:rsidR="005741A5" w:rsidRPr="00E337B9" w:rsidRDefault="005741A5" w:rsidP="005741A5">
      <w:pPr>
        <w:pStyle w:val="Akapitzlist"/>
        <w:numPr>
          <w:ilvl w:val="0"/>
          <w:numId w:val="11"/>
        </w:numPr>
        <w:spacing w:after="0" w:line="240" w:lineRule="auto"/>
        <w:ind w:left="284"/>
        <w:jc w:val="both"/>
        <w:rPr>
          <w:rFonts w:ascii="Arial" w:eastAsia="Times New Roman" w:hAnsi="Arial" w:cs="Arial"/>
        </w:rPr>
      </w:pPr>
      <w:r w:rsidRPr="00E337B9">
        <w:rPr>
          <w:rFonts w:ascii="Arial" w:eastAsia="Times New Roman" w:hAnsi="Arial" w:cs="Arial"/>
        </w:rPr>
        <w:t>Przedmiotem umowy jest świadczenie usług ochrony, w zakresie szczegółowo określonym w</w:t>
      </w:r>
      <w:r w:rsidR="00B36A0E">
        <w:rPr>
          <w:rFonts w:ascii="Arial" w:eastAsia="Times New Roman" w:hAnsi="Arial" w:cs="Arial"/>
        </w:rPr>
        <w:t xml:space="preserve"> Opisie przedmiotu zamówienia stanowiącym</w:t>
      </w:r>
      <w:r w:rsidRPr="00E337B9">
        <w:rPr>
          <w:rFonts w:ascii="Arial" w:eastAsia="Times New Roman" w:hAnsi="Arial" w:cs="Arial"/>
        </w:rPr>
        <w:t xml:space="preserve"> załącznik do niniejszej umowy. </w:t>
      </w:r>
    </w:p>
    <w:p w14:paraId="139E7D7C" w14:textId="77777777" w:rsidR="005741A5" w:rsidRPr="00E337B9" w:rsidRDefault="00A10BF9" w:rsidP="005741A5">
      <w:pPr>
        <w:pStyle w:val="Akapitzlist"/>
        <w:numPr>
          <w:ilvl w:val="0"/>
          <w:numId w:val="11"/>
        </w:numPr>
        <w:spacing w:after="0" w:line="240" w:lineRule="auto"/>
        <w:ind w:left="284"/>
        <w:contextualSpacing w:val="0"/>
        <w:jc w:val="both"/>
        <w:rPr>
          <w:rFonts w:ascii="Arial" w:eastAsia="Times New Roman" w:hAnsi="Arial" w:cs="Arial"/>
        </w:rPr>
      </w:pPr>
      <w:r w:rsidRPr="00E337B9">
        <w:rPr>
          <w:rFonts w:ascii="Arial" w:eastAsia="Times New Roman" w:hAnsi="Arial" w:cs="Arial"/>
        </w:rPr>
        <w:t>Patrol interwencyjny winien</w:t>
      </w:r>
      <w:r w:rsidR="005741A5" w:rsidRPr="00E337B9">
        <w:rPr>
          <w:rFonts w:ascii="Arial" w:eastAsia="Times New Roman" w:hAnsi="Arial" w:cs="Arial"/>
        </w:rPr>
        <w:t xml:space="preserve"> dojechać </w:t>
      </w:r>
      <w:r w:rsidR="005E7748" w:rsidRPr="00E337B9">
        <w:rPr>
          <w:rFonts w:ascii="Arial" w:eastAsia="Times New Roman" w:hAnsi="Arial" w:cs="Arial"/>
        </w:rPr>
        <w:t>niezwłocznie,</w:t>
      </w:r>
      <w:r w:rsidR="00214F5C" w:rsidRPr="00E337B9">
        <w:rPr>
          <w:rFonts w:ascii="Arial" w:eastAsia="Times New Roman" w:hAnsi="Arial" w:cs="Arial"/>
        </w:rPr>
        <w:t xml:space="preserve"> </w:t>
      </w:r>
      <w:r w:rsidR="005741A5" w:rsidRPr="00E337B9">
        <w:rPr>
          <w:rFonts w:ascii="Arial" w:eastAsia="Times New Roman" w:hAnsi="Arial" w:cs="Arial"/>
        </w:rPr>
        <w:t>do chronionego obiektu od momentu otrzymania pierwszego sygnału z monitorowanych obiektów, jednak nie dłużej niż w czasie do 15 minut.</w:t>
      </w:r>
      <w:r w:rsidR="005741A5" w:rsidRPr="00E337B9">
        <w:rPr>
          <w:rStyle w:val="Odwoanieprzypisudolnego"/>
          <w:rFonts w:ascii="Arial" w:eastAsia="Times New Roman" w:hAnsi="Arial" w:cs="Arial"/>
        </w:rPr>
        <w:footnoteReference w:id="1"/>
      </w:r>
      <w:r w:rsidR="005741A5" w:rsidRPr="00E337B9">
        <w:rPr>
          <w:rFonts w:ascii="Arial" w:eastAsia="Times New Roman" w:hAnsi="Arial" w:cs="Arial"/>
        </w:rPr>
        <w:t xml:space="preserve">  </w:t>
      </w:r>
    </w:p>
    <w:p w14:paraId="4240B006" w14:textId="77777777" w:rsidR="005741A5" w:rsidRPr="00E337B9" w:rsidRDefault="005741A5" w:rsidP="005741A5">
      <w:pPr>
        <w:pStyle w:val="Akapitzlist"/>
        <w:numPr>
          <w:ilvl w:val="0"/>
          <w:numId w:val="11"/>
        </w:numPr>
        <w:spacing w:after="0" w:line="240" w:lineRule="auto"/>
        <w:ind w:left="284"/>
        <w:contextualSpacing w:val="0"/>
        <w:jc w:val="both"/>
        <w:rPr>
          <w:rFonts w:ascii="Arial" w:eastAsia="Times New Roman" w:hAnsi="Arial" w:cs="Arial"/>
        </w:rPr>
      </w:pPr>
      <w:r w:rsidRPr="00E337B9">
        <w:rPr>
          <w:rFonts w:ascii="Arial" w:eastAsia="Times New Roman" w:hAnsi="Arial" w:cs="Arial"/>
        </w:rPr>
        <w:t>Zamawiający i Wykonawca wybrany w postępowaniu o udzielenie zamówienia obowiązani są współdziałać przy wykonaniu Umowy w sprawie zamówienia publicznego w celu należytej realizacji zamówienia.</w:t>
      </w:r>
    </w:p>
    <w:p w14:paraId="46ADB5F0" w14:textId="77777777" w:rsidR="006524D1" w:rsidRPr="00E337B9" w:rsidRDefault="006524D1" w:rsidP="005741A5">
      <w:pPr>
        <w:pStyle w:val="Akapitzlist"/>
        <w:numPr>
          <w:ilvl w:val="0"/>
          <w:numId w:val="11"/>
        </w:numPr>
        <w:spacing w:after="0" w:line="240" w:lineRule="auto"/>
        <w:ind w:left="284"/>
        <w:contextualSpacing w:val="0"/>
        <w:jc w:val="both"/>
        <w:rPr>
          <w:rFonts w:ascii="Arial" w:eastAsia="Times New Roman" w:hAnsi="Arial" w:cs="Arial"/>
        </w:rPr>
      </w:pPr>
      <w:r w:rsidRPr="00E337B9">
        <w:rPr>
          <w:rFonts w:ascii="Arial" w:eastAsia="Times New Roman" w:hAnsi="Arial" w:cs="Arial"/>
        </w:rPr>
        <w:t>Zamawiający dopuszcza możliwość zrezygnowania z części usług stanowiącej maksymalnie 10% realizacji całego zamówienia.</w:t>
      </w:r>
    </w:p>
    <w:p w14:paraId="11299746" w14:textId="77777777" w:rsidR="005741A5" w:rsidRPr="00E337B9" w:rsidRDefault="005741A5" w:rsidP="005741A5">
      <w:pPr>
        <w:spacing w:after="0" w:line="240" w:lineRule="auto"/>
        <w:jc w:val="center"/>
        <w:rPr>
          <w:rFonts w:ascii="Arial" w:eastAsia="Times New Roman" w:hAnsi="Arial" w:cs="Arial"/>
          <w:b/>
        </w:rPr>
      </w:pPr>
    </w:p>
    <w:p w14:paraId="039D1F2A"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t>§ 2</w:t>
      </w:r>
    </w:p>
    <w:p w14:paraId="3DC153B8" w14:textId="77777777" w:rsidR="005741A5" w:rsidRPr="00E337B9" w:rsidRDefault="005741A5" w:rsidP="005741A5">
      <w:pPr>
        <w:pStyle w:val="Akapitzlist"/>
        <w:numPr>
          <w:ilvl w:val="0"/>
          <w:numId w:val="12"/>
        </w:numPr>
        <w:tabs>
          <w:tab w:val="left" w:pos="426"/>
        </w:tabs>
        <w:spacing w:after="0" w:line="240" w:lineRule="auto"/>
        <w:ind w:left="284" w:hanging="284"/>
        <w:contextualSpacing w:val="0"/>
        <w:jc w:val="both"/>
        <w:rPr>
          <w:rFonts w:ascii="Arial" w:eastAsia="Times New Roman" w:hAnsi="Arial" w:cs="Arial"/>
          <w:b/>
          <w:color w:val="FF0000"/>
        </w:rPr>
      </w:pPr>
      <w:r w:rsidRPr="00E337B9">
        <w:rPr>
          <w:rFonts w:ascii="Arial" w:eastAsia="Times New Roman" w:hAnsi="Arial" w:cs="Arial"/>
        </w:rPr>
        <w:t xml:space="preserve">Wykonawca oświadcza, że posiada: </w:t>
      </w:r>
    </w:p>
    <w:p w14:paraId="3CB57BEE" w14:textId="77777777" w:rsidR="005741A5" w:rsidRPr="00E337B9" w:rsidRDefault="005741A5" w:rsidP="00A740D1">
      <w:pPr>
        <w:pStyle w:val="Akapitzlist"/>
        <w:numPr>
          <w:ilvl w:val="0"/>
          <w:numId w:val="13"/>
        </w:numPr>
        <w:tabs>
          <w:tab w:val="left" w:pos="426"/>
        </w:tabs>
        <w:spacing w:after="0" w:line="240" w:lineRule="auto"/>
        <w:contextualSpacing w:val="0"/>
        <w:jc w:val="both"/>
        <w:rPr>
          <w:rFonts w:ascii="Arial" w:eastAsia="Times New Roman" w:hAnsi="Arial" w:cs="Arial"/>
          <w:b/>
          <w:color w:val="FF0000"/>
        </w:rPr>
      </w:pPr>
      <w:r w:rsidRPr="00E337B9">
        <w:rPr>
          <w:rFonts w:ascii="Arial" w:eastAsia="Times New Roman" w:hAnsi="Arial" w:cs="Arial"/>
        </w:rPr>
        <w:t>wymagane uprawnienia do wykonywania usług ochrony tj. koncesję na prowadzenie działalności gospodarczej w zakresie usług ochrony osób i mienia, określającą zakres i formę prowadzenia usług, w rozumieniu ustawy z dnia 22 sierpnia 1997 r. o ochronie osób i mienia</w:t>
      </w:r>
      <w:r w:rsidR="00A740D1">
        <w:rPr>
          <w:rFonts w:ascii="Arial" w:eastAsia="Times New Roman" w:hAnsi="Arial" w:cs="Arial"/>
        </w:rPr>
        <w:t xml:space="preserve"> (</w:t>
      </w:r>
      <w:r w:rsidR="00A740D1" w:rsidRPr="00A740D1">
        <w:rPr>
          <w:rFonts w:ascii="Arial" w:eastAsia="Times New Roman" w:hAnsi="Arial" w:cs="Arial"/>
        </w:rPr>
        <w:t>t.j. Dz. U. z 2021 r. poz. 1995</w:t>
      </w:r>
      <w:r w:rsidR="00A740D1">
        <w:rPr>
          <w:rFonts w:ascii="Arial" w:eastAsia="Times New Roman" w:hAnsi="Arial" w:cs="Arial"/>
        </w:rPr>
        <w:t>)</w:t>
      </w:r>
      <w:r w:rsidR="006524D1" w:rsidRPr="00E337B9">
        <w:rPr>
          <w:rFonts w:ascii="Arial" w:eastAsia="Times New Roman" w:hAnsi="Arial" w:cs="Arial"/>
        </w:rPr>
        <w:t>;</w:t>
      </w:r>
    </w:p>
    <w:p w14:paraId="19603B3F" w14:textId="77777777" w:rsidR="005741A5" w:rsidRPr="00E337B9" w:rsidRDefault="005E7748" w:rsidP="005741A5">
      <w:pPr>
        <w:pStyle w:val="Akapitzlist"/>
        <w:numPr>
          <w:ilvl w:val="0"/>
          <w:numId w:val="13"/>
        </w:numPr>
        <w:tabs>
          <w:tab w:val="left" w:pos="426"/>
        </w:tabs>
        <w:spacing w:after="0" w:line="240" w:lineRule="auto"/>
        <w:contextualSpacing w:val="0"/>
        <w:jc w:val="both"/>
        <w:rPr>
          <w:rFonts w:ascii="Arial" w:eastAsia="Times New Roman" w:hAnsi="Arial" w:cs="Arial"/>
          <w:bCs/>
        </w:rPr>
      </w:pPr>
      <w:r w:rsidRPr="00E337B9">
        <w:rPr>
          <w:rFonts w:ascii="Arial" w:eastAsia="Times New Roman" w:hAnsi="Arial" w:cs="Arial"/>
          <w:bCs/>
        </w:rPr>
        <w:lastRenderedPageBreak/>
        <w:t xml:space="preserve">ważną i obowiązującą </w:t>
      </w:r>
      <w:r w:rsidR="005741A5" w:rsidRPr="00E337B9">
        <w:rPr>
          <w:rFonts w:ascii="Arial" w:eastAsia="Times New Roman" w:hAnsi="Arial" w:cs="Arial"/>
          <w:bCs/>
        </w:rPr>
        <w:t>decyzję Prezesa U</w:t>
      </w:r>
      <w:r w:rsidRPr="00E337B9">
        <w:rPr>
          <w:rFonts w:ascii="Arial" w:eastAsia="Times New Roman" w:hAnsi="Arial" w:cs="Arial"/>
          <w:bCs/>
        </w:rPr>
        <w:t xml:space="preserve">rzędu </w:t>
      </w:r>
      <w:r w:rsidR="005741A5" w:rsidRPr="00E337B9">
        <w:rPr>
          <w:rFonts w:ascii="Arial" w:eastAsia="Times New Roman" w:hAnsi="Arial" w:cs="Arial"/>
          <w:bCs/>
        </w:rPr>
        <w:t>K</w:t>
      </w:r>
      <w:r w:rsidRPr="00E337B9">
        <w:rPr>
          <w:rFonts w:ascii="Arial" w:eastAsia="Times New Roman" w:hAnsi="Arial" w:cs="Arial"/>
          <w:bCs/>
        </w:rPr>
        <w:t xml:space="preserve">omunikacji </w:t>
      </w:r>
      <w:r w:rsidR="005741A5" w:rsidRPr="00E337B9">
        <w:rPr>
          <w:rFonts w:ascii="Arial" w:eastAsia="Times New Roman" w:hAnsi="Arial" w:cs="Arial"/>
          <w:bCs/>
        </w:rPr>
        <w:t>E</w:t>
      </w:r>
      <w:r w:rsidRPr="00E337B9">
        <w:rPr>
          <w:rFonts w:ascii="Arial" w:eastAsia="Times New Roman" w:hAnsi="Arial" w:cs="Arial"/>
          <w:bCs/>
        </w:rPr>
        <w:t>lektronicznej</w:t>
      </w:r>
      <w:r w:rsidR="005741A5" w:rsidRPr="00E337B9">
        <w:rPr>
          <w:rFonts w:ascii="Arial" w:eastAsia="Times New Roman" w:hAnsi="Arial" w:cs="Arial"/>
          <w:bCs/>
        </w:rPr>
        <w:t xml:space="preserve"> na używanie radiowych urządzeń nadawczych lub nadawczo – odbiorczych, pracujących na wydzielonym paśmie radiowym w służbie radiokomunikacyjnej ruchomej lądowej typu dyspozytorskiego (tj. decyzj</w:t>
      </w:r>
      <w:r w:rsidR="00A740D1">
        <w:rPr>
          <w:rFonts w:ascii="Arial" w:eastAsia="Times New Roman" w:hAnsi="Arial" w:cs="Arial"/>
          <w:bCs/>
        </w:rPr>
        <w:t>ę</w:t>
      </w:r>
      <w:r w:rsidR="005741A5" w:rsidRPr="00E337B9">
        <w:rPr>
          <w:rFonts w:ascii="Arial" w:eastAsia="Times New Roman" w:hAnsi="Arial" w:cs="Arial"/>
          <w:bCs/>
        </w:rPr>
        <w:t xml:space="preserve"> przydzielając</w:t>
      </w:r>
      <w:r w:rsidR="00A740D1">
        <w:rPr>
          <w:rFonts w:ascii="Arial" w:eastAsia="Times New Roman" w:hAnsi="Arial" w:cs="Arial"/>
          <w:bCs/>
        </w:rPr>
        <w:t>ą</w:t>
      </w:r>
      <w:r w:rsidR="005741A5" w:rsidRPr="00E337B9">
        <w:rPr>
          <w:rFonts w:ascii="Arial" w:eastAsia="Times New Roman" w:hAnsi="Arial" w:cs="Arial"/>
          <w:bCs/>
        </w:rPr>
        <w:t xml:space="preserve"> częstotliwość radiową, umożliwiającą porozumiewanie się przy pomocy radiotelefonów).</w:t>
      </w:r>
    </w:p>
    <w:p w14:paraId="1BCD94F0" w14:textId="77777777" w:rsidR="005741A5" w:rsidRPr="00E337B9" w:rsidRDefault="005741A5" w:rsidP="005741A5">
      <w:pPr>
        <w:pStyle w:val="Akapitzlist"/>
        <w:numPr>
          <w:ilvl w:val="0"/>
          <w:numId w:val="12"/>
        </w:numPr>
        <w:tabs>
          <w:tab w:val="left" w:pos="426"/>
        </w:tabs>
        <w:spacing w:after="0" w:line="240" w:lineRule="auto"/>
        <w:ind w:left="284" w:hanging="284"/>
        <w:jc w:val="both"/>
        <w:rPr>
          <w:rFonts w:ascii="Arial" w:eastAsia="Times New Roman" w:hAnsi="Arial" w:cs="Arial"/>
          <w:b/>
          <w:color w:val="FF0000"/>
        </w:rPr>
      </w:pPr>
      <w:r w:rsidRPr="00E337B9">
        <w:rPr>
          <w:rFonts w:ascii="Arial" w:eastAsia="Times New Roman" w:hAnsi="Arial" w:cs="Arial"/>
        </w:rPr>
        <w:t>Wykonawca oświadcza, iż posiada wiedzę, doświadczenie i wykwalifikowany personel niezbędny do wykonania przedmiotu umowy.</w:t>
      </w:r>
    </w:p>
    <w:p w14:paraId="38D785BE" w14:textId="77777777" w:rsidR="005741A5" w:rsidRPr="00E337B9" w:rsidRDefault="005741A5" w:rsidP="005741A5">
      <w:pPr>
        <w:pStyle w:val="Akapitzlist"/>
        <w:numPr>
          <w:ilvl w:val="0"/>
          <w:numId w:val="12"/>
        </w:numPr>
        <w:tabs>
          <w:tab w:val="left" w:pos="426"/>
        </w:tabs>
        <w:spacing w:after="0" w:line="240" w:lineRule="auto"/>
        <w:ind w:left="284" w:hanging="284"/>
        <w:jc w:val="both"/>
        <w:rPr>
          <w:rFonts w:ascii="Arial" w:eastAsia="Times New Roman" w:hAnsi="Arial" w:cs="Arial"/>
          <w:b/>
          <w:color w:val="FF0000"/>
        </w:rPr>
      </w:pPr>
      <w:r w:rsidRPr="00E337B9">
        <w:rPr>
          <w:rFonts w:ascii="Arial" w:eastAsia="Times New Roman" w:hAnsi="Arial" w:cs="Arial"/>
        </w:rPr>
        <w:t xml:space="preserve">Po każdym miesiącu kalendarzowym strony </w:t>
      </w:r>
      <w:r w:rsidR="00A740D1">
        <w:rPr>
          <w:rFonts w:ascii="Arial" w:eastAsia="Times New Roman" w:hAnsi="Arial" w:cs="Arial"/>
        </w:rPr>
        <w:t>sporządzą</w:t>
      </w:r>
      <w:r w:rsidRPr="00E337B9">
        <w:rPr>
          <w:rFonts w:ascii="Arial" w:eastAsia="Times New Roman" w:hAnsi="Arial" w:cs="Arial"/>
        </w:rPr>
        <w:t xml:space="preserve"> protokół z wykonania usługi.</w:t>
      </w:r>
    </w:p>
    <w:p w14:paraId="3F329999" w14:textId="77777777" w:rsidR="005741A5" w:rsidRPr="00E337B9" w:rsidRDefault="005741A5" w:rsidP="005741A5">
      <w:pPr>
        <w:pStyle w:val="Akapitzlist"/>
        <w:tabs>
          <w:tab w:val="left" w:pos="426"/>
        </w:tabs>
        <w:spacing w:after="0" w:line="240" w:lineRule="auto"/>
        <w:ind w:left="284"/>
        <w:contextualSpacing w:val="0"/>
        <w:jc w:val="both"/>
        <w:rPr>
          <w:rFonts w:ascii="Arial" w:hAnsi="Arial" w:cs="Arial"/>
          <w:b/>
          <w:color w:val="FF0000"/>
        </w:rPr>
      </w:pPr>
    </w:p>
    <w:p w14:paraId="133B58AD"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t>§ 3</w:t>
      </w:r>
    </w:p>
    <w:p w14:paraId="66C5B35F" w14:textId="77777777" w:rsidR="005741A5" w:rsidRDefault="005741A5" w:rsidP="005741A5">
      <w:pPr>
        <w:pStyle w:val="Akapitzlist"/>
        <w:numPr>
          <w:ilvl w:val="0"/>
          <w:numId w:val="5"/>
        </w:numPr>
        <w:spacing w:after="0" w:line="240" w:lineRule="auto"/>
        <w:ind w:left="284"/>
        <w:contextualSpacing w:val="0"/>
        <w:jc w:val="both"/>
        <w:rPr>
          <w:rFonts w:ascii="Arial" w:eastAsia="Times New Roman" w:hAnsi="Arial" w:cs="Arial"/>
        </w:rPr>
      </w:pPr>
      <w:r w:rsidRPr="00E337B9">
        <w:rPr>
          <w:rFonts w:ascii="Arial" w:eastAsia="Times New Roman" w:hAnsi="Arial" w:cs="Arial"/>
        </w:rPr>
        <w:t xml:space="preserve">Umowa zostaje zawarta </w:t>
      </w:r>
      <w:r w:rsidR="00FD7057" w:rsidRPr="00E337B9">
        <w:rPr>
          <w:rFonts w:ascii="Arial" w:eastAsia="Times New Roman" w:hAnsi="Arial" w:cs="Arial"/>
        </w:rPr>
        <w:t xml:space="preserve">na okres </w:t>
      </w:r>
      <w:r w:rsidRPr="00E337B9">
        <w:rPr>
          <w:rFonts w:ascii="Arial" w:eastAsia="Times New Roman" w:hAnsi="Arial" w:cs="Arial"/>
        </w:rPr>
        <w:t>od 01.0</w:t>
      </w:r>
      <w:r w:rsidR="00FF4455" w:rsidRPr="00E337B9">
        <w:rPr>
          <w:rFonts w:ascii="Arial" w:eastAsia="Times New Roman" w:hAnsi="Arial" w:cs="Arial"/>
        </w:rPr>
        <w:t>4</w:t>
      </w:r>
      <w:r w:rsidRPr="00E337B9">
        <w:rPr>
          <w:rFonts w:ascii="Arial" w:eastAsia="Times New Roman" w:hAnsi="Arial" w:cs="Arial"/>
        </w:rPr>
        <w:t>.202</w:t>
      </w:r>
      <w:r w:rsidR="00FF4455" w:rsidRPr="00E337B9">
        <w:rPr>
          <w:rFonts w:ascii="Arial" w:eastAsia="Times New Roman" w:hAnsi="Arial" w:cs="Arial"/>
        </w:rPr>
        <w:t>4</w:t>
      </w:r>
      <w:r w:rsidRPr="00E337B9">
        <w:rPr>
          <w:rFonts w:ascii="Arial" w:eastAsia="Times New Roman" w:hAnsi="Arial" w:cs="Arial"/>
        </w:rPr>
        <w:t xml:space="preserve"> r., godz. 00:00 do dnia 31.</w:t>
      </w:r>
      <w:r w:rsidR="00E507EF" w:rsidRPr="00E337B9">
        <w:rPr>
          <w:rFonts w:ascii="Arial" w:eastAsia="Times New Roman" w:hAnsi="Arial" w:cs="Arial"/>
        </w:rPr>
        <w:t>03</w:t>
      </w:r>
      <w:r w:rsidRPr="00E337B9">
        <w:rPr>
          <w:rFonts w:ascii="Arial" w:eastAsia="Times New Roman" w:hAnsi="Arial" w:cs="Arial"/>
        </w:rPr>
        <w:t>.202</w:t>
      </w:r>
      <w:r w:rsidR="00FF4455" w:rsidRPr="00E337B9">
        <w:rPr>
          <w:rFonts w:ascii="Arial" w:eastAsia="Times New Roman" w:hAnsi="Arial" w:cs="Arial"/>
        </w:rPr>
        <w:t>6</w:t>
      </w:r>
      <w:r w:rsidRPr="00E337B9">
        <w:rPr>
          <w:rFonts w:ascii="Arial" w:eastAsia="Times New Roman" w:hAnsi="Arial" w:cs="Arial"/>
        </w:rPr>
        <w:t xml:space="preserve"> r. godz. 23:59.</w:t>
      </w:r>
    </w:p>
    <w:p w14:paraId="3DF4931E" w14:textId="6E571130" w:rsidR="003220B4" w:rsidRPr="003220B4" w:rsidRDefault="003220B4" w:rsidP="003220B4">
      <w:pPr>
        <w:spacing w:after="0" w:line="240" w:lineRule="auto"/>
        <w:ind w:left="142" w:hanging="218"/>
        <w:jc w:val="both"/>
        <w:rPr>
          <w:rFonts w:ascii="Arial" w:eastAsia="Times New Roman" w:hAnsi="Arial" w:cs="Arial"/>
        </w:rPr>
      </w:pPr>
      <w:r>
        <w:rPr>
          <w:rFonts w:ascii="Arial" w:eastAsia="Times New Roman" w:hAnsi="Arial" w:cs="Arial"/>
        </w:rPr>
        <w:t xml:space="preserve">- </w:t>
      </w:r>
      <w:r w:rsidRPr="003220B4">
        <w:rPr>
          <w:rFonts w:ascii="Arial" w:eastAsia="Times New Roman" w:hAnsi="Arial" w:cs="Arial"/>
          <w:i/>
          <w:iCs/>
        </w:rPr>
        <w:t xml:space="preserve">Uwaga: W przypadku usług świadczonych na rzecz Zamawiającego – GPP Sp.  o.o. </w:t>
      </w:r>
      <w:r w:rsidRPr="003220B4">
        <w:rPr>
          <w:rFonts w:ascii="Arial" w:eastAsia="Times New Roman" w:hAnsi="Arial" w:cs="Arial"/>
          <w:i/>
          <w:iCs/>
        </w:rPr>
        <w:br/>
        <w:t xml:space="preserve">w zakresie ochrony Budynku Inkubatora Przedsiębiorczości  </w:t>
      </w:r>
      <w:r>
        <w:rPr>
          <w:rFonts w:ascii="Arial" w:eastAsia="Times New Roman" w:hAnsi="Arial" w:cs="Arial"/>
          <w:i/>
          <w:iCs/>
        </w:rPr>
        <w:t xml:space="preserve">zlokalizowanego przy ul. 23 Stycznia/Toruńskiej </w:t>
      </w:r>
      <w:r w:rsidRPr="003220B4">
        <w:rPr>
          <w:rFonts w:ascii="Arial" w:eastAsia="Times New Roman" w:hAnsi="Arial" w:cs="Arial"/>
          <w:i/>
          <w:iCs/>
        </w:rPr>
        <w:t>termin rozpoczęcia realizacji umowy rozpocznie się z dniem uzyskania przez Zamawiającego  pozwolenia  na użytkowani</w:t>
      </w:r>
      <w:r>
        <w:rPr>
          <w:rFonts w:ascii="Arial" w:eastAsia="Times New Roman" w:hAnsi="Arial" w:cs="Arial"/>
          <w:i/>
          <w:iCs/>
        </w:rPr>
        <w:t>e budynku</w:t>
      </w:r>
      <w:r w:rsidRPr="003220B4">
        <w:rPr>
          <w:rFonts w:ascii="Arial" w:eastAsia="Times New Roman" w:hAnsi="Arial" w:cs="Arial"/>
          <w:i/>
          <w:iCs/>
        </w:rPr>
        <w:t>, nie później jednak niż 01.06.2024 r.</w:t>
      </w:r>
      <w:r>
        <w:rPr>
          <w:rFonts w:ascii="Arial" w:eastAsia="Times New Roman" w:hAnsi="Arial" w:cs="Arial"/>
        </w:rPr>
        <w:t xml:space="preserve"> </w:t>
      </w:r>
    </w:p>
    <w:p w14:paraId="497F2B23" w14:textId="77777777" w:rsidR="005741A5" w:rsidRDefault="005741A5" w:rsidP="005741A5">
      <w:pPr>
        <w:pStyle w:val="Akapitzlist"/>
        <w:numPr>
          <w:ilvl w:val="0"/>
          <w:numId w:val="5"/>
        </w:numPr>
        <w:spacing w:after="0" w:line="240" w:lineRule="auto"/>
        <w:ind w:left="284"/>
        <w:contextualSpacing w:val="0"/>
        <w:jc w:val="both"/>
        <w:rPr>
          <w:rFonts w:ascii="Arial" w:eastAsia="Times New Roman" w:hAnsi="Arial" w:cs="Arial"/>
        </w:rPr>
      </w:pPr>
      <w:r w:rsidRPr="00E337B9">
        <w:rPr>
          <w:rFonts w:ascii="Arial" w:eastAsia="Times New Roman" w:hAnsi="Arial" w:cs="Arial"/>
        </w:rPr>
        <w:t>Rozpoczęcie realizacji umowy nastąpi na podstawie protokołu przekazania obiektu, sporządzonego w dniu …………</w:t>
      </w:r>
    </w:p>
    <w:p w14:paraId="31D7026D" w14:textId="09CD6A93" w:rsidR="003220B4" w:rsidRPr="00E337B9" w:rsidRDefault="003220B4" w:rsidP="003220B4">
      <w:pPr>
        <w:pStyle w:val="Akapitzlist"/>
        <w:spacing w:after="0" w:line="240" w:lineRule="auto"/>
        <w:ind w:left="284"/>
        <w:contextualSpacing w:val="0"/>
        <w:jc w:val="both"/>
        <w:rPr>
          <w:rFonts w:ascii="Arial" w:eastAsia="Times New Roman" w:hAnsi="Arial" w:cs="Arial"/>
        </w:rPr>
      </w:pPr>
    </w:p>
    <w:p w14:paraId="2EA6BF93" w14:textId="77777777" w:rsidR="005741A5" w:rsidRPr="00E337B9" w:rsidRDefault="005741A5" w:rsidP="005741A5">
      <w:pPr>
        <w:spacing w:after="0" w:line="240" w:lineRule="auto"/>
        <w:rPr>
          <w:rFonts w:ascii="Arial" w:eastAsia="Times New Roman" w:hAnsi="Arial" w:cs="Arial"/>
          <w:b/>
        </w:rPr>
      </w:pPr>
    </w:p>
    <w:p w14:paraId="4E10266B"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t>§ 4</w:t>
      </w:r>
    </w:p>
    <w:p w14:paraId="5C9EC3AA" w14:textId="77777777" w:rsidR="005741A5" w:rsidRPr="00E337B9" w:rsidRDefault="005741A5" w:rsidP="005741A5">
      <w:pPr>
        <w:pStyle w:val="Akapitzlist"/>
        <w:numPr>
          <w:ilvl w:val="0"/>
          <w:numId w:val="6"/>
        </w:numPr>
        <w:spacing w:after="0" w:line="240" w:lineRule="auto"/>
        <w:ind w:left="284" w:hanging="284"/>
        <w:jc w:val="both"/>
        <w:rPr>
          <w:rFonts w:ascii="Arial" w:eastAsia="Times New Roman" w:hAnsi="Arial" w:cs="Arial"/>
        </w:rPr>
      </w:pPr>
      <w:r w:rsidRPr="00E337B9">
        <w:rPr>
          <w:rFonts w:ascii="Arial" w:eastAsia="Times New Roman" w:hAnsi="Arial" w:cs="Arial"/>
        </w:rPr>
        <w:t>Szacunkowa wartość usług będąc</w:t>
      </w:r>
      <w:r w:rsidR="00FF6B9A">
        <w:rPr>
          <w:rFonts w:ascii="Arial" w:eastAsia="Times New Roman" w:hAnsi="Arial" w:cs="Arial"/>
        </w:rPr>
        <w:t>ych</w:t>
      </w:r>
      <w:r w:rsidRPr="00E337B9">
        <w:rPr>
          <w:rFonts w:ascii="Arial" w:eastAsia="Times New Roman" w:hAnsi="Arial" w:cs="Arial"/>
        </w:rPr>
        <w:t xml:space="preserve"> przedmiotem umowy nie przekroczy kwoty ……………. zł brutto, przy stawce za 1 roboczogodzinę w wysokości ………… zł brutto.</w:t>
      </w:r>
      <w:r w:rsidRPr="00E337B9">
        <w:rPr>
          <w:rStyle w:val="Odwoanieprzypisudolnego"/>
          <w:rFonts w:ascii="Arial" w:eastAsia="Times New Roman" w:hAnsi="Arial" w:cs="Arial"/>
        </w:rPr>
        <w:footnoteReference w:id="2"/>
      </w:r>
    </w:p>
    <w:p w14:paraId="51C54712" w14:textId="77777777" w:rsidR="005741A5" w:rsidRDefault="005741A5" w:rsidP="005741A5">
      <w:pPr>
        <w:pStyle w:val="Akapitzlist"/>
        <w:numPr>
          <w:ilvl w:val="0"/>
          <w:numId w:val="6"/>
        </w:numPr>
        <w:spacing w:after="0" w:line="240" w:lineRule="auto"/>
        <w:ind w:left="284" w:hanging="284"/>
        <w:jc w:val="both"/>
        <w:rPr>
          <w:rFonts w:ascii="Arial" w:eastAsia="Times New Roman" w:hAnsi="Arial" w:cs="Arial"/>
        </w:rPr>
      </w:pPr>
      <w:r w:rsidRPr="00E337B9">
        <w:rPr>
          <w:rFonts w:ascii="Arial" w:eastAsia="Times New Roman" w:hAnsi="Arial" w:cs="Arial"/>
        </w:rPr>
        <w:t>Szacunkowa wartość usług będąca przedmiotem umowy nie przekroczy kwoty ………… zł, za zakres monitorowania obiektu, określony w Załączniku, Wykonawcy przysługuje miesięczny ryczałt w wysokości ……….. zł brutto.</w:t>
      </w:r>
      <w:r w:rsidRPr="00E337B9">
        <w:rPr>
          <w:rStyle w:val="Odwoanieprzypisudolnego"/>
          <w:rFonts w:ascii="Arial" w:eastAsia="Times New Roman" w:hAnsi="Arial" w:cs="Arial"/>
        </w:rPr>
        <w:footnoteReference w:id="3"/>
      </w:r>
    </w:p>
    <w:p w14:paraId="1844501D" w14:textId="77777777" w:rsidR="004E06B0" w:rsidRPr="004E06B0" w:rsidRDefault="004E06B0" w:rsidP="009C290C">
      <w:pPr>
        <w:pStyle w:val="Akapitzlist"/>
        <w:numPr>
          <w:ilvl w:val="0"/>
          <w:numId w:val="6"/>
        </w:numPr>
        <w:ind w:left="284" w:hanging="284"/>
        <w:rPr>
          <w:rFonts w:ascii="Arial" w:eastAsia="Times New Roman" w:hAnsi="Arial" w:cs="Arial"/>
        </w:rPr>
      </w:pPr>
      <w:r w:rsidRPr="004E06B0">
        <w:rPr>
          <w:rFonts w:ascii="Arial" w:eastAsia="Times New Roman" w:hAnsi="Arial" w:cs="Arial"/>
        </w:rPr>
        <w:t xml:space="preserve">Szacunkowa wartość usług będąca przedmiotem umowy nie przekroczy kwoty </w:t>
      </w:r>
      <w:r>
        <w:rPr>
          <w:rFonts w:ascii="Arial" w:eastAsia="Times New Roman" w:hAnsi="Arial" w:cs="Arial"/>
        </w:rPr>
        <w:t>………….</w:t>
      </w:r>
      <w:r w:rsidRPr="004E06B0">
        <w:rPr>
          <w:rFonts w:ascii="Arial" w:eastAsia="Times New Roman" w:hAnsi="Arial" w:cs="Arial"/>
        </w:rPr>
        <w:t xml:space="preserve">  brutto za konwojowanie wartości pieniężnych za zakres określony w załączniku, przy czym Wykonawcy przysługuje wynagrodzenie za jeden wykonany konwój w wysokości </w:t>
      </w:r>
      <w:r>
        <w:rPr>
          <w:rFonts w:ascii="Arial" w:eastAsia="Times New Roman" w:hAnsi="Arial" w:cs="Arial"/>
        </w:rPr>
        <w:t>………..</w:t>
      </w:r>
      <w:r w:rsidRPr="004E06B0">
        <w:rPr>
          <w:rFonts w:ascii="Arial" w:eastAsia="Times New Roman" w:hAnsi="Arial" w:cs="Arial"/>
        </w:rPr>
        <w:t xml:space="preserve"> zł brutto. </w:t>
      </w:r>
      <w:r w:rsidR="003F5D94">
        <w:rPr>
          <w:rStyle w:val="Odwoanieprzypisukocowego"/>
          <w:rFonts w:ascii="Arial" w:eastAsia="Times New Roman" w:hAnsi="Arial" w:cs="Arial"/>
        </w:rPr>
        <w:endnoteReference w:id="1"/>
      </w:r>
      <w:r w:rsidR="003F5D94">
        <w:rPr>
          <w:rStyle w:val="Odwoanieprzypisudolnego"/>
          <w:rFonts w:ascii="Arial" w:eastAsia="Times New Roman" w:hAnsi="Arial" w:cs="Arial"/>
        </w:rPr>
        <w:footnoteReference w:id="4"/>
      </w:r>
    </w:p>
    <w:p w14:paraId="0FC22275" w14:textId="77777777" w:rsidR="004E06B0" w:rsidRPr="00E337B9" w:rsidRDefault="004E06B0" w:rsidP="009C290C">
      <w:pPr>
        <w:pStyle w:val="Akapitzlist"/>
        <w:spacing w:after="0" w:line="240" w:lineRule="auto"/>
        <w:ind w:left="284"/>
        <w:jc w:val="both"/>
        <w:rPr>
          <w:rFonts w:ascii="Arial" w:eastAsia="Times New Roman" w:hAnsi="Arial" w:cs="Arial"/>
        </w:rPr>
      </w:pPr>
    </w:p>
    <w:p w14:paraId="25B0A5A4" w14:textId="77777777" w:rsidR="005741A5" w:rsidRPr="00E337B9" w:rsidRDefault="005741A5" w:rsidP="005741A5">
      <w:pPr>
        <w:pStyle w:val="Akapitzlist"/>
        <w:numPr>
          <w:ilvl w:val="0"/>
          <w:numId w:val="6"/>
        </w:numPr>
        <w:spacing w:after="0" w:line="240" w:lineRule="auto"/>
        <w:ind w:left="284" w:hanging="284"/>
        <w:contextualSpacing w:val="0"/>
        <w:jc w:val="both"/>
        <w:rPr>
          <w:rFonts w:ascii="Arial" w:eastAsia="Times New Roman" w:hAnsi="Arial" w:cs="Arial"/>
        </w:rPr>
      </w:pPr>
      <w:r w:rsidRPr="00E337B9">
        <w:rPr>
          <w:rFonts w:ascii="Arial" w:eastAsia="Times New Roman" w:hAnsi="Arial" w:cs="Arial"/>
        </w:rPr>
        <w:t>Za wykonaną usługę Wykonawca będzie wystawiał Zamawiającemu fakturę VAT za każdy miesiąc wykonania usługi z terminem płatności 30 dni od daty otrzymania faktury przelewem na rachunek Wykonawcy</w:t>
      </w:r>
      <w:r w:rsidR="003F5D94">
        <w:rPr>
          <w:rFonts w:ascii="Arial" w:eastAsia="Times New Roman" w:hAnsi="Arial" w:cs="Arial"/>
        </w:rPr>
        <w:t xml:space="preserve"> nr ………………………………..</w:t>
      </w:r>
    </w:p>
    <w:p w14:paraId="04CF54D5" w14:textId="77777777" w:rsidR="005741A5" w:rsidRPr="00E337B9" w:rsidRDefault="003F5D94" w:rsidP="00EB0EB7">
      <w:pPr>
        <w:pStyle w:val="Akapitzlist"/>
        <w:numPr>
          <w:ilvl w:val="0"/>
          <w:numId w:val="6"/>
        </w:numPr>
        <w:spacing w:after="0"/>
        <w:ind w:left="284" w:hanging="284"/>
        <w:jc w:val="both"/>
        <w:rPr>
          <w:rFonts w:ascii="Arial" w:eastAsia="Times New Roman" w:hAnsi="Arial" w:cs="Arial"/>
        </w:rPr>
      </w:pPr>
      <w:r w:rsidRPr="003F5D94">
        <w:rPr>
          <w:rFonts w:ascii="Arial" w:eastAsia="Times New Roman" w:hAnsi="Arial" w:cs="Arial"/>
        </w:rPr>
        <w:t>Wynagrodzenie miesięczne będzie obliczane na podstawie sumy przepracowanych roboczogodzin przez Wykonawcę w danym miesiącu pomnożoną przez stawkę roboczogodziny wynikającą z umowy</w:t>
      </w:r>
      <w:r>
        <w:rPr>
          <w:rStyle w:val="Odwoanieprzypisudolnego"/>
          <w:rFonts w:ascii="Arial" w:eastAsia="Times New Roman" w:hAnsi="Arial" w:cs="Arial"/>
        </w:rPr>
        <w:footnoteReference w:id="5"/>
      </w:r>
      <w:r w:rsidRPr="003F5D94">
        <w:rPr>
          <w:rFonts w:ascii="Arial" w:eastAsia="Times New Roman" w:hAnsi="Arial" w:cs="Arial"/>
        </w:rPr>
        <w:t xml:space="preserve">, </w:t>
      </w:r>
      <w:r w:rsidR="00822A72">
        <w:rPr>
          <w:rFonts w:ascii="Arial" w:eastAsia="Times New Roman" w:hAnsi="Arial" w:cs="Arial"/>
        </w:rPr>
        <w:t>ryczałtu</w:t>
      </w:r>
      <w:r w:rsidR="00822A72" w:rsidRPr="003F5D94">
        <w:rPr>
          <w:rFonts w:ascii="Arial" w:eastAsia="Times New Roman" w:hAnsi="Arial" w:cs="Arial"/>
        </w:rPr>
        <w:t xml:space="preserve"> </w:t>
      </w:r>
      <w:r w:rsidRPr="003F5D94">
        <w:rPr>
          <w:rFonts w:ascii="Arial" w:eastAsia="Times New Roman" w:hAnsi="Arial" w:cs="Arial"/>
        </w:rPr>
        <w:t>za ochroną elektroniczną obiektów oraz usługi konwojowania wartości pieniężnych, którego wartość stanowić będzie iloczyn liczby wykonanych usług konwojowania oraz stawki za jeden konwój, określonej w § 4 ust. 3 umowy.</w:t>
      </w:r>
      <w:r>
        <w:rPr>
          <w:rStyle w:val="Odwoanieprzypisudolnego"/>
          <w:rFonts w:ascii="Arial" w:eastAsia="Times New Roman" w:hAnsi="Arial" w:cs="Arial"/>
        </w:rPr>
        <w:footnoteReference w:id="6"/>
      </w:r>
      <w:r w:rsidR="005741A5" w:rsidRPr="00E337B9">
        <w:rPr>
          <w:rFonts w:ascii="Arial" w:eastAsia="Times New Roman" w:hAnsi="Arial" w:cs="Arial"/>
        </w:rPr>
        <w:t xml:space="preserve">  </w:t>
      </w:r>
    </w:p>
    <w:p w14:paraId="20F61119" w14:textId="77777777" w:rsidR="005741A5" w:rsidRPr="00E337B9" w:rsidRDefault="00934D43" w:rsidP="005741A5">
      <w:pPr>
        <w:pStyle w:val="Akapitzlist"/>
        <w:numPr>
          <w:ilvl w:val="0"/>
          <w:numId w:val="6"/>
        </w:numPr>
        <w:spacing w:after="0"/>
        <w:ind w:left="284" w:hanging="284"/>
        <w:contextualSpacing w:val="0"/>
        <w:jc w:val="both"/>
        <w:rPr>
          <w:rFonts w:ascii="Arial" w:eastAsia="Times New Roman" w:hAnsi="Arial" w:cs="Arial"/>
        </w:rPr>
      </w:pPr>
      <w:r>
        <w:rPr>
          <w:rFonts w:ascii="Arial" w:eastAsia="Times New Roman" w:hAnsi="Arial" w:cs="Arial"/>
        </w:rPr>
        <w:t>Szacunkowe w</w:t>
      </w:r>
      <w:r w:rsidR="005741A5" w:rsidRPr="00E337B9">
        <w:rPr>
          <w:rFonts w:ascii="Arial" w:eastAsia="Times New Roman" w:hAnsi="Arial" w:cs="Arial"/>
        </w:rPr>
        <w:t>artoś</w:t>
      </w:r>
      <w:r>
        <w:rPr>
          <w:rFonts w:ascii="Arial" w:eastAsia="Times New Roman" w:hAnsi="Arial" w:cs="Arial"/>
        </w:rPr>
        <w:t>ci</w:t>
      </w:r>
      <w:r w:rsidR="005741A5" w:rsidRPr="00E337B9">
        <w:rPr>
          <w:rFonts w:ascii="Arial" w:eastAsia="Times New Roman" w:hAnsi="Arial" w:cs="Arial"/>
        </w:rPr>
        <w:t xml:space="preserve"> Umowy określon</w:t>
      </w:r>
      <w:r>
        <w:rPr>
          <w:rFonts w:ascii="Arial" w:eastAsia="Times New Roman" w:hAnsi="Arial" w:cs="Arial"/>
        </w:rPr>
        <w:t>e</w:t>
      </w:r>
      <w:r w:rsidR="005741A5" w:rsidRPr="00E337B9">
        <w:rPr>
          <w:rFonts w:ascii="Arial" w:eastAsia="Times New Roman" w:hAnsi="Arial" w:cs="Arial"/>
        </w:rPr>
        <w:t xml:space="preserve"> w ust. 1</w:t>
      </w:r>
      <w:r>
        <w:rPr>
          <w:rFonts w:ascii="Arial" w:eastAsia="Times New Roman" w:hAnsi="Arial" w:cs="Arial"/>
        </w:rPr>
        <w:t>,</w:t>
      </w:r>
      <w:r w:rsidR="005741A5" w:rsidRPr="00E337B9">
        <w:rPr>
          <w:rFonts w:ascii="Arial" w:eastAsia="Times New Roman" w:hAnsi="Arial" w:cs="Arial"/>
        </w:rPr>
        <w:t xml:space="preserve"> ust. 2</w:t>
      </w:r>
      <w:r>
        <w:rPr>
          <w:rFonts w:ascii="Arial" w:eastAsia="Times New Roman" w:hAnsi="Arial" w:cs="Arial"/>
        </w:rPr>
        <w:t xml:space="preserve"> oraz w ust. 3</w:t>
      </w:r>
      <w:r w:rsidR="005741A5" w:rsidRPr="00E337B9">
        <w:rPr>
          <w:rFonts w:ascii="Arial" w:eastAsia="Times New Roman" w:hAnsi="Arial" w:cs="Arial"/>
        </w:rPr>
        <w:t xml:space="preserve"> </w:t>
      </w:r>
      <w:r>
        <w:rPr>
          <w:rFonts w:ascii="Arial" w:eastAsia="Times New Roman" w:hAnsi="Arial" w:cs="Arial"/>
        </w:rPr>
        <w:t>są</w:t>
      </w:r>
      <w:r w:rsidRPr="00E337B9">
        <w:rPr>
          <w:rFonts w:ascii="Arial" w:eastAsia="Times New Roman" w:hAnsi="Arial" w:cs="Arial"/>
        </w:rPr>
        <w:t xml:space="preserve"> </w:t>
      </w:r>
      <w:r w:rsidR="005741A5" w:rsidRPr="00E337B9">
        <w:rPr>
          <w:rFonts w:ascii="Arial" w:eastAsia="Times New Roman" w:hAnsi="Arial" w:cs="Arial"/>
        </w:rPr>
        <w:t>wartości</w:t>
      </w:r>
      <w:r>
        <w:rPr>
          <w:rFonts w:ascii="Arial" w:eastAsia="Times New Roman" w:hAnsi="Arial" w:cs="Arial"/>
        </w:rPr>
        <w:t>ami</w:t>
      </w:r>
      <w:r w:rsidR="005741A5" w:rsidRPr="00E337B9">
        <w:rPr>
          <w:rFonts w:ascii="Arial" w:eastAsia="Times New Roman" w:hAnsi="Arial" w:cs="Arial"/>
        </w:rPr>
        <w:t xml:space="preserve"> maksymaln</w:t>
      </w:r>
      <w:r>
        <w:rPr>
          <w:rFonts w:ascii="Arial" w:eastAsia="Times New Roman" w:hAnsi="Arial" w:cs="Arial"/>
        </w:rPr>
        <w:t>ymi</w:t>
      </w:r>
      <w:r w:rsidR="005741A5" w:rsidRPr="00E337B9">
        <w:rPr>
          <w:rFonts w:ascii="Arial" w:eastAsia="Times New Roman" w:hAnsi="Arial" w:cs="Arial"/>
        </w:rPr>
        <w:t xml:space="preserve"> zamówienia.</w:t>
      </w:r>
    </w:p>
    <w:p w14:paraId="1AFABBE2"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br/>
        <w:t>§ 5</w:t>
      </w:r>
    </w:p>
    <w:p w14:paraId="200691BD" w14:textId="77777777" w:rsidR="005741A5" w:rsidRPr="00E337B9" w:rsidRDefault="005741A5" w:rsidP="005741A5">
      <w:pPr>
        <w:numPr>
          <w:ilvl w:val="0"/>
          <w:numId w:val="1"/>
        </w:numPr>
        <w:spacing w:after="0" w:line="240" w:lineRule="auto"/>
        <w:ind w:left="357" w:hanging="357"/>
        <w:jc w:val="both"/>
        <w:rPr>
          <w:rFonts w:ascii="Arial" w:eastAsia="Times New Roman" w:hAnsi="Arial" w:cs="Arial"/>
        </w:rPr>
      </w:pPr>
      <w:r w:rsidRPr="00E337B9">
        <w:rPr>
          <w:rFonts w:ascii="Arial" w:eastAsia="Times New Roman" w:hAnsi="Arial" w:cs="Arial"/>
        </w:rPr>
        <w:lastRenderedPageBreak/>
        <w:t xml:space="preserve">Zamawiający i Wykonawca zachowują w tajemnicy wszystkie informacje, które mogą mieć wpływ na stan bezpieczeństwa w czasie obowiązywania </w:t>
      </w:r>
      <w:r w:rsidR="006524D1" w:rsidRPr="00E337B9">
        <w:rPr>
          <w:rFonts w:ascii="Arial" w:eastAsia="Times New Roman" w:hAnsi="Arial" w:cs="Arial"/>
        </w:rPr>
        <w:t xml:space="preserve">Umowy </w:t>
      </w:r>
      <w:r w:rsidRPr="00E337B9">
        <w:rPr>
          <w:rFonts w:ascii="Arial" w:eastAsia="Times New Roman" w:hAnsi="Arial" w:cs="Arial"/>
        </w:rPr>
        <w:t xml:space="preserve">oraz po jej rozwiązaniu. </w:t>
      </w:r>
    </w:p>
    <w:p w14:paraId="3711C1D3" w14:textId="77777777" w:rsidR="005741A5" w:rsidRPr="00E337B9" w:rsidRDefault="005741A5" w:rsidP="005741A5">
      <w:pPr>
        <w:numPr>
          <w:ilvl w:val="0"/>
          <w:numId w:val="1"/>
        </w:numPr>
        <w:spacing w:after="0" w:line="240" w:lineRule="auto"/>
        <w:ind w:left="357" w:hanging="357"/>
        <w:jc w:val="both"/>
        <w:rPr>
          <w:rFonts w:ascii="Arial" w:eastAsia="Times New Roman" w:hAnsi="Arial" w:cs="Arial"/>
        </w:rPr>
      </w:pPr>
      <w:r w:rsidRPr="00E337B9">
        <w:rPr>
          <w:rFonts w:ascii="Arial" w:eastAsia="Times New Roman" w:hAnsi="Arial" w:cs="Arial"/>
        </w:rPr>
        <w:t xml:space="preserve">Po zakończeniu realizacji </w:t>
      </w:r>
      <w:r w:rsidR="006524D1" w:rsidRPr="00E337B9">
        <w:rPr>
          <w:rFonts w:ascii="Arial" w:eastAsia="Times New Roman" w:hAnsi="Arial" w:cs="Arial"/>
        </w:rPr>
        <w:t xml:space="preserve">Umowy </w:t>
      </w:r>
      <w:r w:rsidRPr="00E337B9">
        <w:rPr>
          <w:rFonts w:ascii="Arial" w:eastAsia="Times New Roman" w:hAnsi="Arial" w:cs="Arial"/>
        </w:rPr>
        <w:t xml:space="preserve">Wykonawca usunie wszystkie elementy informujące o strzeżeniu obiektu przez Wykonawcę. W przypadku nie usunięcia tych elementów Zamawiający zrobi to we własnym zakresie przy czym kosztami obciąży Wykonawcę. </w:t>
      </w:r>
    </w:p>
    <w:p w14:paraId="3F457E0A"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68011CEC"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xml:space="preserve"> § 6</w:t>
      </w:r>
    </w:p>
    <w:p w14:paraId="0DBF7B08" w14:textId="77777777" w:rsidR="005741A5" w:rsidRPr="00E337B9" w:rsidRDefault="005741A5" w:rsidP="005741A5">
      <w:pPr>
        <w:numPr>
          <w:ilvl w:val="0"/>
          <w:numId w:val="4"/>
        </w:numPr>
        <w:autoSpaceDE w:val="0"/>
        <w:autoSpaceDN w:val="0"/>
        <w:adjustRightInd w:val="0"/>
        <w:spacing w:after="0" w:line="240" w:lineRule="auto"/>
        <w:ind w:left="284" w:hanging="284"/>
        <w:jc w:val="both"/>
        <w:rPr>
          <w:rFonts w:ascii="Arial" w:eastAsia="Times New Roman" w:hAnsi="Arial" w:cs="Arial"/>
        </w:rPr>
      </w:pPr>
      <w:r w:rsidRPr="00E337B9">
        <w:rPr>
          <w:rFonts w:ascii="Arial" w:eastAsia="Times New Roman" w:hAnsi="Arial" w:cs="Arial"/>
        </w:rPr>
        <w:t>Umowa może ulec zmianie w przypadku:</w:t>
      </w:r>
    </w:p>
    <w:p w14:paraId="05DF8799" w14:textId="77777777" w:rsidR="005741A5" w:rsidRPr="00E337B9" w:rsidRDefault="005741A5" w:rsidP="005741A5">
      <w:pPr>
        <w:numPr>
          <w:ilvl w:val="0"/>
          <w:numId w:val="3"/>
        </w:numPr>
        <w:autoSpaceDE w:val="0"/>
        <w:autoSpaceDN w:val="0"/>
        <w:adjustRightInd w:val="0"/>
        <w:spacing w:after="0" w:line="240" w:lineRule="auto"/>
        <w:ind w:hanging="436"/>
        <w:jc w:val="both"/>
        <w:rPr>
          <w:rFonts w:ascii="Arial" w:eastAsia="Times New Roman" w:hAnsi="Arial" w:cs="Arial"/>
        </w:rPr>
      </w:pPr>
      <w:r w:rsidRPr="00E337B9">
        <w:rPr>
          <w:rFonts w:ascii="Arial" w:eastAsia="Times New Roman" w:hAnsi="Arial" w:cs="Arial"/>
        </w:rPr>
        <w:t>w zakresie wynagrodzenia Wykonawcy, w przypadku zmiany:</w:t>
      </w:r>
    </w:p>
    <w:p w14:paraId="6B61BA11" w14:textId="77777777" w:rsidR="005741A5" w:rsidRPr="00E337B9" w:rsidRDefault="005741A5" w:rsidP="004E5BCF">
      <w:pPr>
        <w:numPr>
          <w:ilvl w:val="1"/>
          <w:numId w:val="2"/>
        </w:numPr>
        <w:tabs>
          <w:tab w:val="clear" w:pos="1440"/>
          <w:tab w:val="num" w:pos="1276"/>
        </w:tabs>
        <w:autoSpaceDE w:val="0"/>
        <w:autoSpaceDN w:val="0"/>
        <w:adjustRightInd w:val="0"/>
        <w:spacing w:after="0" w:line="240" w:lineRule="auto"/>
        <w:ind w:left="1276" w:hanging="425"/>
        <w:jc w:val="both"/>
        <w:rPr>
          <w:rFonts w:ascii="Arial" w:eastAsia="Times New Roman" w:hAnsi="Arial" w:cs="Arial"/>
        </w:rPr>
      </w:pPr>
      <w:r w:rsidRPr="00E337B9">
        <w:rPr>
          <w:rFonts w:ascii="Arial" w:eastAsia="Times New Roman" w:hAnsi="Arial" w:cs="Arial"/>
        </w:rPr>
        <w:t>stawki podatku od towarów i usług,</w:t>
      </w:r>
    </w:p>
    <w:p w14:paraId="1F2C14F1" w14:textId="77777777" w:rsidR="005741A5" w:rsidRPr="00E337B9" w:rsidRDefault="005741A5" w:rsidP="004E5BCF">
      <w:pPr>
        <w:numPr>
          <w:ilvl w:val="1"/>
          <w:numId w:val="2"/>
        </w:numPr>
        <w:tabs>
          <w:tab w:val="clear" w:pos="1440"/>
          <w:tab w:val="num" w:pos="709"/>
          <w:tab w:val="num" w:pos="1276"/>
        </w:tabs>
        <w:autoSpaceDE w:val="0"/>
        <w:autoSpaceDN w:val="0"/>
        <w:adjustRightInd w:val="0"/>
        <w:spacing w:after="0" w:line="240" w:lineRule="auto"/>
        <w:ind w:left="1276" w:hanging="425"/>
        <w:jc w:val="both"/>
        <w:rPr>
          <w:rFonts w:ascii="Arial" w:eastAsia="Times New Roman" w:hAnsi="Arial" w:cs="Arial"/>
        </w:rPr>
      </w:pPr>
      <w:r w:rsidRPr="00E337B9">
        <w:rPr>
          <w:rFonts w:ascii="Arial" w:eastAsia="Times New Roman" w:hAnsi="Arial" w:cs="Arial"/>
        </w:rPr>
        <w:t>wysokości minimalnego wynagrodzenia za pracę ustalonego na podstawie art. 2 ust. 3-5 ustawy z dnia 10 października 2002 r. o minimalnym wynagrodzeniu za pracę,</w:t>
      </w:r>
    </w:p>
    <w:p w14:paraId="792C1147" w14:textId="77777777" w:rsidR="005741A5" w:rsidRPr="00E337B9" w:rsidRDefault="005741A5" w:rsidP="004E5BCF">
      <w:pPr>
        <w:numPr>
          <w:ilvl w:val="1"/>
          <w:numId w:val="2"/>
        </w:numPr>
        <w:tabs>
          <w:tab w:val="clear" w:pos="1440"/>
          <w:tab w:val="num" w:pos="709"/>
          <w:tab w:val="num" w:pos="1276"/>
        </w:tabs>
        <w:autoSpaceDE w:val="0"/>
        <w:autoSpaceDN w:val="0"/>
        <w:adjustRightInd w:val="0"/>
        <w:spacing w:after="0" w:line="240" w:lineRule="auto"/>
        <w:ind w:left="1276" w:hanging="425"/>
        <w:jc w:val="both"/>
        <w:rPr>
          <w:rFonts w:ascii="Arial" w:eastAsia="Times New Roman" w:hAnsi="Arial" w:cs="Arial"/>
        </w:rPr>
      </w:pPr>
      <w:r w:rsidRPr="00E337B9">
        <w:rPr>
          <w:rFonts w:ascii="Arial" w:eastAsia="Times New Roman" w:hAnsi="Arial" w:cs="Arial"/>
        </w:rPr>
        <w:t>zasad podlegania ubezpieczeniom społecznym lub ubezpieczeniu zdrowotnemu lub wysokości stawki składki na ubezpieczenia społeczne lub zdrowotne,</w:t>
      </w:r>
    </w:p>
    <w:p w14:paraId="2A9FC5AF" w14:textId="77777777" w:rsidR="005E7748" w:rsidRPr="00E337B9" w:rsidRDefault="003716C3" w:rsidP="004E5BCF">
      <w:pPr>
        <w:numPr>
          <w:ilvl w:val="1"/>
          <w:numId w:val="2"/>
        </w:numPr>
        <w:tabs>
          <w:tab w:val="clear" w:pos="1440"/>
          <w:tab w:val="num" w:pos="709"/>
          <w:tab w:val="num" w:pos="1276"/>
        </w:tabs>
        <w:autoSpaceDE w:val="0"/>
        <w:autoSpaceDN w:val="0"/>
        <w:adjustRightInd w:val="0"/>
        <w:spacing w:after="0" w:line="240" w:lineRule="auto"/>
        <w:ind w:left="1276" w:hanging="425"/>
        <w:jc w:val="both"/>
        <w:rPr>
          <w:rFonts w:ascii="Arial" w:eastAsia="Times New Roman" w:hAnsi="Arial" w:cs="Arial"/>
        </w:rPr>
      </w:pPr>
      <w:r w:rsidRPr="00E337B9">
        <w:rPr>
          <w:rFonts w:ascii="Arial" w:eastAsia="Times New Roman" w:hAnsi="Arial" w:cs="Arial"/>
        </w:rPr>
        <w:t>zasad gromadzenia i wysokości wpłat do pracowniczych planów kapitałowych, o których mowa w ustawie z dnia 4 października 2018 r. o pracowniczych planach kapitałowych – jeżeli zmiany te będą miały wpływ na koszty wykonania zamówienia przez Wykonawcę.</w:t>
      </w:r>
      <w:r w:rsidR="005741A5" w:rsidRPr="00E337B9">
        <w:rPr>
          <w:rFonts w:ascii="Arial" w:eastAsia="Times New Roman" w:hAnsi="Arial" w:cs="Arial"/>
        </w:rPr>
        <w:t xml:space="preserve"> </w:t>
      </w:r>
    </w:p>
    <w:p w14:paraId="4E6F8BD6" w14:textId="77777777" w:rsidR="005741A5" w:rsidRPr="00E337B9" w:rsidRDefault="005741A5" w:rsidP="004E5BCF">
      <w:pPr>
        <w:autoSpaceDE w:val="0"/>
        <w:autoSpaceDN w:val="0"/>
        <w:adjustRightInd w:val="0"/>
        <w:spacing w:after="0" w:line="240" w:lineRule="auto"/>
        <w:ind w:left="284"/>
        <w:jc w:val="both"/>
        <w:rPr>
          <w:rFonts w:ascii="Arial" w:eastAsia="Times New Roman" w:hAnsi="Arial" w:cs="Arial"/>
        </w:rPr>
      </w:pPr>
      <w:r w:rsidRPr="00E337B9">
        <w:rPr>
          <w:rFonts w:ascii="Arial" w:eastAsia="Times New Roman" w:hAnsi="Arial" w:cs="Arial"/>
        </w:rPr>
        <w:t>.</w:t>
      </w:r>
    </w:p>
    <w:p w14:paraId="2854729A" w14:textId="77777777" w:rsidR="00560C64" w:rsidRDefault="00560C64" w:rsidP="005741A5">
      <w:pPr>
        <w:pStyle w:val="Akapitzlist"/>
        <w:numPr>
          <w:ilvl w:val="0"/>
          <w:numId w:val="3"/>
        </w:numPr>
        <w:autoSpaceDE w:val="0"/>
        <w:autoSpaceDN w:val="0"/>
        <w:adjustRightInd w:val="0"/>
        <w:spacing w:after="0" w:line="240" w:lineRule="auto"/>
        <w:jc w:val="both"/>
        <w:rPr>
          <w:rFonts w:ascii="Arial" w:eastAsia="Times New Roman" w:hAnsi="Arial" w:cs="Arial"/>
        </w:rPr>
      </w:pPr>
      <w:r w:rsidRPr="00E337B9">
        <w:rPr>
          <w:rFonts w:ascii="Arial" w:eastAsia="Times New Roman" w:hAnsi="Arial" w:cs="Arial"/>
        </w:rPr>
        <w:t>w zakresie wynagrodzenia Wykonawcy, w przypadku</w:t>
      </w:r>
      <w:r>
        <w:rPr>
          <w:rFonts w:ascii="Arial" w:eastAsia="Times New Roman" w:hAnsi="Arial" w:cs="Arial"/>
        </w:rPr>
        <w:t xml:space="preserve"> o którym mowa w ust. </w:t>
      </w:r>
      <w:r w:rsidR="00571D2D">
        <w:rPr>
          <w:rFonts w:ascii="Arial" w:eastAsia="Times New Roman" w:hAnsi="Arial" w:cs="Arial"/>
        </w:rPr>
        <w:t>7</w:t>
      </w:r>
      <w:r>
        <w:rPr>
          <w:rFonts w:ascii="Arial" w:eastAsia="Times New Roman" w:hAnsi="Arial" w:cs="Arial"/>
        </w:rPr>
        <w:t xml:space="preserve"> i </w:t>
      </w:r>
      <w:r w:rsidR="00571D2D">
        <w:rPr>
          <w:rFonts w:ascii="Arial" w:eastAsia="Times New Roman" w:hAnsi="Arial" w:cs="Arial"/>
        </w:rPr>
        <w:t>8</w:t>
      </w:r>
      <w:r>
        <w:rPr>
          <w:rFonts w:ascii="Arial" w:eastAsia="Times New Roman" w:hAnsi="Arial" w:cs="Arial"/>
        </w:rPr>
        <w:t xml:space="preserve"> niżej,</w:t>
      </w:r>
    </w:p>
    <w:p w14:paraId="4ABD39F6" w14:textId="77777777" w:rsidR="005741A5" w:rsidRPr="00E337B9" w:rsidRDefault="005741A5" w:rsidP="005741A5">
      <w:pPr>
        <w:pStyle w:val="Akapitzlist"/>
        <w:numPr>
          <w:ilvl w:val="0"/>
          <w:numId w:val="3"/>
        </w:numPr>
        <w:autoSpaceDE w:val="0"/>
        <w:autoSpaceDN w:val="0"/>
        <w:adjustRightInd w:val="0"/>
        <w:spacing w:after="0" w:line="240" w:lineRule="auto"/>
        <w:jc w:val="both"/>
        <w:rPr>
          <w:rFonts w:ascii="Arial" w:eastAsia="Times New Roman" w:hAnsi="Arial" w:cs="Arial"/>
        </w:rPr>
      </w:pPr>
      <w:r w:rsidRPr="00E337B9">
        <w:rPr>
          <w:rFonts w:ascii="Arial" w:eastAsia="Times New Roman" w:hAnsi="Arial" w:cs="Arial"/>
        </w:rPr>
        <w:t>zmiany zakresu świadczonych usług ochrony</w:t>
      </w:r>
      <w:r w:rsidR="006524D1" w:rsidRPr="00E337B9">
        <w:rPr>
          <w:rFonts w:ascii="Arial" w:eastAsia="Times New Roman" w:hAnsi="Arial" w:cs="Arial"/>
        </w:rPr>
        <w:t>, przy czym w przypadku obniżenia zakresu usług świadczonych przez Wykonawcę – łączna wartość zmian nie może przekroczyć 10% wartości pierwotnej Umowy</w:t>
      </w:r>
      <w:r w:rsidRPr="00E337B9">
        <w:rPr>
          <w:rFonts w:ascii="Arial" w:eastAsia="Times New Roman" w:hAnsi="Arial" w:cs="Arial"/>
        </w:rPr>
        <w:t xml:space="preserve">. </w:t>
      </w:r>
    </w:p>
    <w:p w14:paraId="58657F29" w14:textId="77777777" w:rsidR="005741A5" w:rsidRPr="00E337B9" w:rsidRDefault="005741A5" w:rsidP="005741A5">
      <w:pPr>
        <w:autoSpaceDE w:val="0"/>
        <w:autoSpaceDN w:val="0"/>
        <w:adjustRightInd w:val="0"/>
        <w:spacing w:after="0" w:line="240" w:lineRule="auto"/>
        <w:jc w:val="both"/>
        <w:rPr>
          <w:rFonts w:ascii="Arial" w:eastAsia="Times New Roman" w:hAnsi="Arial" w:cs="Arial"/>
        </w:rPr>
      </w:pPr>
    </w:p>
    <w:p w14:paraId="48CC3E35" w14:textId="77777777" w:rsidR="005741A5" w:rsidRPr="00E337B9" w:rsidRDefault="00560C64" w:rsidP="005741A5">
      <w:pPr>
        <w:numPr>
          <w:ilvl w:val="0"/>
          <w:numId w:val="4"/>
        </w:numPr>
        <w:tabs>
          <w:tab w:val="left" w:pos="284"/>
          <w:tab w:val="left" w:pos="851"/>
        </w:tabs>
        <w:spacing w:after="0" w:line="240" w:lineRule="auto"/>
        <w:ind w:left="284" w:right="-108" w:hanging="284"/>
        <w:jc w:val="both"/>
        <w:rPr>
          <w:rFonts w:ascii="Arial" w:eastAsia="Times New Roman" w:hAnsi="Arial" w:cs="Arial"/>
          <w:snapToGrid w:val="0"/>
        </w:rPr>
      </w:pPr>
      <w:r>
        <w:rPr>
          <w:rFonts w:ascii="Arial" w:eastAsia="Times New Roman" w:hAnsi="Arial" w:cs="Arial"/>
          <w:snapToGrid w:val="0"/>
        </w:rPr>
        <w:t>Z</w:t>
      </w:r>
      <w:r w:rsidR="005741A5" w:rsidRPr="00E337B9">
        <w:rPr>
          <w:rFonts w:ascii="Arial" w:eastAsia="Times New Roman" w:hAnsi="Arial" w:cs="Arial"/>
          <w:snapToGrid w:val="0"/>
        </w:rPr>
        <w:t>miana wynagrodzenia Wykonawcy</w:t>
      </w:r>
      <w:r>
        <w:rPr>
          <w:rFonts w:ascii="Arial" w:eastAsia="Times New Roman" w:hAnsi="Arial" w:cs="Arial"/>
          <w:snapToGrid w:val="0"/>
        </w:rPr>
        <w:t xml:space="preserve"> </w:t>
      </w:r>
      <w:r w:rsidR="00A60EF1">
        <w:rPr>
          <w:rFonts w:ascii="Arial" w:eastAsia="Times New Roman" w:hAnsi="Arial" w:cs="Arial"/>
          <w:snapToGrid w:val="0"/>
        </w:rPr>
        <w:t xml:space="preserve">w zakresie stawki za roboczogodzinę, o której mowa w § 4 ust. 1 lub wynagrodzenia ryczałtowego, o którym mowa w </w:t>
      </w:r>
      <w:r w:rsidR="00220CA5">
        <w:rPr>
          <w:rFonts w:ascii="Arial" w:eastAsia="Times New Roman" w:hAnsi="Arial" w:cs="Arial"/>
          <w:snapToGrid w:val="0"/>
        </w:rPr>
        <w:t xml:space="preserve">§ 4 </w:t>
      </w:r>
      <w:r w:rsidR="00A60EF1">
        <w:rPr>
          <w:rFonts w:ascii="Arial" w:eastAsia="Times New Roman" w:hAnsi="Arial" w:cs="Arial"/>
          <w:snapToGrid w:val="0"/>
        </w:rPr>
        <w:t>ust. 2</w:t>
      </w:r>
      <w:r w:rsidR="00822A72">
        <w:rPr>
          <w:rFonts w:ascii="Arial" w:eastAsia="Times New Roman" w:hAnsi="Arial" w:cs="Arial"/>
          <w:snapToGrid w:val="0"/>
        </w:rPr>
        <w:t xml:space="preserve"> lub stawki wynagrodzenia za wykonanie jednego konwoju, o której mowa w § 4 ust. 3</w:t>
      </w:r>
      <w:r w:rsidR="00A60EF1">
        <w:rPr>
          <w:rFonts w:ascii="Arial" w:eastAsia="Times New Roman" w:hAnsi="Arial" w:cs="Arial"/>
          <w:snapToGrid w:val="0"/>
        </w:rPr>
        <w:t xml:space="preserve"> (dalej w niniejszym paragrafie łącznie jako „Wynagrodzenie”)</w:t>
      </w:r>
      <w:r>
        <w:rPr>
          <w:rFonts w:ascii="Arial" w:eastAsia="Times New Roman" w:hAnsi="Arial" w:cs="Arial"/>
          <w:snapToGrid w:val="0"/>
        </w:rPr>
        <w:t>, o której mowa w ust. 1 pkt 1 wyżej,</w:t>
      </w:r>
      <w:r w:rsidR="005741A5" w:rsidRPr="00E337B9">
        <w:rPr>
          <w:rFonts w:ascii="Arial" w:eastAsia="Times New Roman" w:hAnsi="Arial" w:cs="Arial"/>
          <w:snapToGrid w:val="0"/>
        </w:rPr>
        <w:t xml:space="preserve"> </w:t>
      </w:r>
      <w:r>
        <w:rPr>
          <w:rFonts w:ascii="Arial" w:eastAsia="Times New Roman" w:hAnsi="Arial" w:cs="Arial"/>
          <w:snapToGrid w:val="0"/>
        </w:rPr>
        <w:t>może ulec</w:t>
      </w:r>
      <w:r w:rsidRPr="00E337B9">
        <w:rPr>
          <w:rFonts w:ascii="Arial" w:eastAsia="Times New Roman" w:hAnsi="Arial" w:cs="Arial"/>
          <w:snapToGrid w:val="0"/>
        </w:rPr>
        <w:t xml:space="preserve"> </w:t>
      </w:r>
      <w:r w:rsidR="005741A5" w:rsidRPr="00E337B9">
        <w:rPr>
          <w:rFonts w:ascii="Arial" w:eastAsia="Times New Roman" w:hAnsi="Arial" w:cs="Arial"/>
          <w:snapToGrid w:val="0"/>
        </w:rPr>
        <w:t>zmianie na następujących zasadach:</w:t>
      </w:r>
    </w:p>
    <w:p w14:paraId="5E7B49D3" w14:textId="77777777" w:rsidR="005741A5" w:rsidRPr="00E337B9" w:rsidRDefault="005741A5" w:rsidP="005741A5">
      <w:pPr>
        <w:numPr>
          <w:ilvl w:val="2"/>
          <w:numId w:val="2"/>
        </w:numPr>
        <w:spacing w:after="0" w:line="240" w:lineRule="auto"/>
        <w:ind w:left="709" w:right="-108" w:hanging="425"/>
        <w:jc w:val="both"/>
        <w:rPr>
          <w:rFonts w:ascii="Arial" w:eastAsia="Times New Roman" w:hAnsi="Arial" w:cs="Arial"/>
          <w:snapToGrid w:val="0"/>
        </w:rPr>
      </w:pPr>
      <w:r w:rsidRPr="00E337B9">
        <w:rPr>
          <w:rFonts w:ascii="Arial" w:eastAsia="Times New Roman" w:hAnsi="Arial" w:cs="Arial"/>
          <w:snapToGrid w:val="0"/>
        </w:rPr>
        <w:t xml:space="preserve">w przypadku, o którym mowa w ust. 1 pkt </w:t>
      </w:r>
      <w:r w:rsidR="0050429A">
        <w:rPr>
          <w:rFonts w:ascii="Arial" w:eastAsia="Times New Roman" w:hAnsi="Arial" w:cs="Arial"/>
          <w:snapToGrid w:val="0"/>
        </w:rPr>
        <w:t>1</w:t>
      </w:r>
      <w:r w:rsidRPr="00E337B9">
        <w:rPr>
          <w:rFonts w:ascii="Arial" w:eastAsia="Times New Roman" w:hAnsi="Arial" w:cs="Arial"/>
          <w:snapToGrid w:val="0"/>
        </w:rPr>
        <w:t xml:space="preserve"> lit. a) – od dnia wejścia w życie przepisów ustawowych zmieniających stawkę podatku VAT, Wykonawca wystawia faktury </w:t>
      </w:r>
      <w:r w:rsidRPr="00E337B9">
        <w:rPr>
          <w:rFonts w:ascii="Arial" w:eastAsia="Times New Roman" w:hAnsi="Arial" w:cs="Arial"/>
          <w:snapToGrid w:val="0"/>
        </w:rPr>
        <w:br/>
        <w:t xml:space="preserve">z obowiązującym podatkiem VAT, naliczonym od wynagrodzenia netto wynikającego </w:t>
      </w:r>
      <w:r w:rsidRPr="00E337B9">
        <w:rPr>
          <w:rFonts w:ascii="Arial" w:eastAsia="Times New Roman" w:hAnsi="Arial" w:cs="Arial"/>
          <w:snapToGrid w:val="0"/>
        </w:rPr>
        <w:br/>
        <w:t xml:space="preserve">z formularzy cenowych Wykonawcy, </w:t>
      </w:r>
    </w:p>
    <w:p w14:paraId="3ACC03F0" w14:textId="77777777" w:rsidR="005741A5" w:rsidRPr="00E337B9" w:rsidRDefault="00616CB3" w:rsidP="00B463B5">
      <w:pPr>
        <w:numPr>
          <w:ilvl w:val="2"/>
          <w:numId w:val="2"/>
        </w:numPr>
        <w:spacing w:after="0" w:line="240" w:lineRule="auto"/>
        <w:ind w:left="709" w:right="-108" w:hanging="425"/>
        <w:jc w:val="both"/>
        <w:rPr>
          <w:rFonts w:ascii="Arial" w:eastAsia="Times New Roman" w:hAnsi="Arial" w:cs="Arial"/>
          <w:snapToGrid w:val="0"/>
        </w:rPr>
      </w:pPr>
      <w:r w:rsidRPr="00E337B9">
        <w:rPr>
          <w:rFonts w:ascii="Arial" w:eastAsia="Times New Roman" w:hAnsi="Arial" w:cs="Arial"/>
          <w:snapToGrid w:val="0"/>
        </w:rPr>
        <w:t xml:space="preserve">w przypadku, o którym mowa w ust. 1 pkt </w:t>
      </w:r>
      <w:r w:rsidR="0050429A">
        <w:rPr>
          <w:rFonts w:ascii="Arial" w:eastAsia="Times New Roman" w:hAnsi="Arial" w:cs="Arial"/>
          <w:snapToGrid w:val="0"/>
        </w:rPr>
        <w:t>1</w:t>
      </w:r>
      <w:r w:rsidRPr="00E337B9">
        <w:rPr>
          <w:rFonts w:ascii="Arial" w:eastAsia="Times New Roman" w:hAnsi="Arial" w:cs="Arial"/>
          <w:snapToGrid w:val="0"/>
        </w:rPr>
        <w:t xml:space="preserve"> lit. b)</w:t>
      </w:r>
      <w:r w:rsidR="00B81BF3" w:rsidRPr="00E337B9">
        <w:rPr>
          <w:rFonts w:ascii="Arial" w:eastAsia="Times New Roman" w:hAnsi="Arial" w:cs="Arial"/>
          <w:snapToGrid w:val="0"/>
        </w:rPr>
        <w:t xml:space="preserve"> </w:t>
      </w:r>
      <w:r w:rsidRPr="00E337B9">
        <w:rPr>
          <w:rFonts w:ascii="Arial" w:eastAsia="Times New Roman" w:hAnsi="Arial" w:cs="Arial"/>
          <w:snapToGrid w:val="0"/>
        </w:rPr>
        <w:t xml:space="preserve">– </w:t>
      </w:r>
      <w:r w:rsidR="00A60EF1">
        <w:rPr>
          <w:rFonts w:ascii="Arial" w:eastAsia="Times New Roman" w:hAnsi="Arial" w:cs="Arial"/>
          <w:snapToGrid w:val="0"/>
        </w:rPr>
        <w:t>W</w:t>
      </w:r>
      <w:r w:rsidR="00E92D2C" w:rsidRPr="00E92D2C">
        <w:rPr>
          <w:rFonts w:ascii="Arial" w:eastAsia="Times New Roman" w:hAnsi="Arial" w:cs="Arial"/>
          <w:snapToGrid w:val="0"/>
        </w:rPr>
        <w:t>ynagrodzenie Wykonawcy ulegnie zmianie o wartość wzrostu całkowitego kosztu Wykonawcy wynikającą z obowiązkowego (</w:t>
      </w:r>
      <w:r w:rsidR="00A60EF1">
        <w:rPr>
          <w:rFonts w:ascii="Arial" w:eastAsia="Times New Roman" w:hAnsi="Arial" w:cs="Arial"/>
          <w:snapToGrid w:val="0"/>
        </w:rPr>
        <w:t xml:space="preserve">tj. </w:t>
      </w:r>
      <w:r w:rsidR="00E92D2C" w:rsidRPr="00E92D2C">
        <w:rPr>
          <w:rFonts w:ascii="Arial" w:eastAsia="Times New Roman" w:hAnsi="Arial" w:cs="Arial"/>
          <w:snapToGrid w:val="0"/>
        </w:rPr>
        <w:t>w celu podwyższenia wynagrodzenia pracowników do poziomu minimalnego wynagrodzenia za pracę) zwiększenia wynagrodzeń osób bezpośrednio wykonujących zamówienie do wysokości zmienionego minimalnego wynagrodzenia, z uwzględnieniem wszystkich obciążeń publicznoprawnych od kwoty wzrostu minimalnego wynagrodzenia, za czas pracy wykonywanej w ramach niniejszej umowy</w:t>
      </w:r>
      <w:r w:rsidRPr="00E337B9">
        <w:rPr>
          <w:rFonts w:ascii="Arial" w:eastAsia="Times New Roman" w:hAnsi="Arial" w:cs="Arial"/>
          <w:snapToGrid w:val="0"/>
        </w:rPr>
        <w:t>,</w:t>
      </w:r>
      <w:r w:rsidR="005741A5" w:rsidRPr="00E337B9">
        <w:rPr>
          <w:rFonts w:ascii="Arial" w:eastAsia="Times New Roman" w:hAnsi="Arial" w:cs="Arial"/>
          <w:snapToGrid w:val="0"/>
        </w:rPr>
        <w:t xml:space="preserve"> </w:t>
      </w:r>
    </w:p>
    <w:p w14:paraId="3FBFD153" w14:textId="77777777" w:rsidR="005741A5" w:rsidRPr="00E337B9" w:rsidRDefault="00616CB3" w:rsidP="005741A5">
      <w:pPr>
        <w:numPr>
          <w:ilvl w:val="2"/>
          <w:numId w:val="2"/>
        </w:numPr>
        <w:spacing w:after="0" w:line="240" w:lineRule="auto"/>
        <w:ind w:left="709" w:right="-108" w:hanging="425"/>
        <w:jc w:val="both"/>
        <w:rPr>
          <w:rFonts w:ascii="Arial" w:eastAsia="Times New Roman" w:hAnsi="Arial" w:cs="Arial"/>
          <w:snapToGrid w:val="0"/>
        </w:rPr>
      </w:pPr>
      <w:r w:rsidRPr="00E337B9">
        <w:rPr>
          <w:rFonts w:ascii="Arial" w:eastAsia="Times New Roman" w:hAnsi="Arial" w:cs="Arial"/>
          <w:snapToGrid w:val="0"/>
        </w:rPr>
        <w:t xml:space="preserve">w przypadku, o którym mowa w ust. 1 pkt </w:t>
      </w:r>
      <w:r w:rsidR="0050429A">
        <w:rPr>
          <w:rFonts w:ascii="Arial" w:eastAsia="Times New Roman" w:hAnsi="Arial" w:cs="Arial"/>
          <w:snapToGrid w:val="0"/>
        </w:rPr>
        <w:t>1</w:t>
      </w:r>
      <w:r w:rsidRPr="00E337B9">
        <w:rPr>
          <w:rFonts w:ascii="Arial" w:eastAsia="Times New Roman" w:hAnsi="Arial" w:cs="Arial"/>
          <w:snapToGrid w:val="0"/>
        </w:rPr>
        <w:t xml:space="preserve"> lit. c)</w:t>
      </w:r>
      <w:r w:rsidR="0064434F" w:rsidRPr="00E337B9">
        <w:rPr>
          <w:rFonts w:ascii="Arial" w:eastAsia="Times New Roman" w:hAnsi="Arial" w:cs="Arial"/>
          <w:snapToGrid w:val="0"/>
        </w:rPr>
        <w:t xml:space="preserve"> - </w:t>
      </w:r>
      <w:r w:rsidR="00BF7EB6" w:rsidRPr="00BF7EB6">
        <w:rPr>
          <w:rFonts w:ascii="Arial" w:eastAsia="Times New Roman" w:hAnsi="Arial" w:cs="Arial"/>
          <w:snapToGrid w:val="0"/>
        </w:rPr>
        <w:t>w przypadku, o który</w:t>
      </w:r>
      <w:r w:rsidR="00A60EF1">
        <w:rPr>
          <w:rFonts w:ascii="Arial" w:eastAsia="Times New Roman" w:hAnsi="Arial" w:cs="Arial"/>
          <w:snapToGrid w:val="0"/>
        </w:rPr>
        <w:t>m mowa w ust. 1 pkt 2 lit. c), W</w:t>
      </w:r>
      <w:r w:rsidR="00BF7EB6" w:rsidRPr="00BF7EB6">
        <w:rPr>
          <w:rFonts w:ascii="Arial" w:eastAsia="Times New Roman" w:hAnsi="Arial" w:cs="Arial"/>
          <w:snapToGrid w:val="0"/>
        </w:rPr>
        <w:t>ynagrodzenie Wykonawcy ulegnie zmianie (wzrośnie lub zmaleje) o wartość zmiany całkowitego kosztu Wykonawcy, jaką będzie on ponosił w celu uwzględnienia tej zmiany, przy zachowaniu dotychczasowej kwoty netto wynagrodzenia osób bezpośrednio wykonujących zamówienie na rzecz Zamawiającego, za czas pracy (usługi) wykonywanej w ramach niniejszej umowy</w:t>
      </w:r>
      <w:r w:rsidRPr="00E337B9">
        <w:rPr>
          <w:rFonts w:ascii="Arial" w:eastAsia="Times New Roman" w:hAnsi="Arial" w:cs="Arial"/>
          <w:snapToGrid w:val="0"/>
        </w:rPr>
        <w:t>,</w:t>
      </w:r>
    </w:p>
    <w:p w14:paraId="3CCE2D67" w14:textId="77777777" w:rsidR="005741A5" w:rsidRPr="00E337B9" w:rsidRDefault="003716C3" w:rsidP="005741A5">
      <w:pPr>
        <w:numPr>
          <w:ilvl w:val="2"/>
          <w:numId w:val="2"/>
        </w:numPr>
        <w:spacing w:after="0" w:line="240" w:lineRule="auto"/>
        <w:ind w:left="709" w:right="-108" w:hanging="425"/>
        <w:jc w:val="both"/>
        <w:rPr>
          <w:rFonts w:ascii="Arial" w:eastAsia="Times New Roman" w:hAnsi="Arial" w:cs="Arial"/>
          <w:snapToGrid w:val="0"/>
        </w:rPr>
      </w:pPr>
      <w:r w:rsidRPr="00E337B9">
        <w:rPr>
          <w:rFonts w:ascii="Arial" w:eastAsia="Times New Roman" w:hAnsi="Arial" w:cs="Arial"/>
          <w:snapToGrid w:val="0"/>
        </w:rPr>
        <w:t xml:space="preserve">w przypadku, o którym mowa w ust. 1 pkt </w:t>
      </w:r>
      <w:r w:rsidR="0050429A">
        <w:rPr>
          <w:rFonts w:ascii="Arial" w:eastAsia="Times New Roman" w:hAnsi="Arial" w:cs="Arial"/>
          <w:snapToGrid w:val="0"/>
        </w:rPr>
        <w:t>1</w:t>
      </w:r>
      <w:r w:rsidRPr="00E337B9">
        <w:rPr>
          <w:rFonts w:ascii="Arial" w:eastAsia="Times New Roman" w:hAnsi="Arial" w:cs="Arial"/>
          <w:snapToGrid w:val="0"/>
        </w:rPr>
        <w:t xml:space="preserve"> lit d.</w:t>
      </w:r>
      <w:r w:rsidR="00C633EA" w:rsidRPr="00E337B9">
        <w:rPr>
          <w:rFonts w:ascii="Arial" w:eastAsia="Times New Roman" w:hAnsi="Arial" w:cs="Arial"/>
        </w:rPr>
        <w:t xml:space="preserve"> – </w:t>
      </w:r>
      <w:r w:rsidR="000C3B45" w:rsidRPr="00E337B9">
        <w:rPr>
          <w:rFonts w:ascii="Arial" w:eastAsia="Times New Roman" w:hAnsi="Arial" w:cs="Arial"/>
          <w:snapToGrid w:val="0"/>
        </w:rPr>
        <w:t xml:space="preserve">wynagrodzenie Wykonawcy ulegnie zmianie od dnia wejścia w życie przepisów ustawowych zmieniających zasady gromadzenia i wysokości wpłat do pracowniczych planów kapitałowych, o których mowa w ustawie z dnia 4 października 2018 r. o pracowniczych o wartość wynikającą </w:t>
      </w:r>
      <w:r w:rsidR="000C3B45" w:rsidRPr="00E337B9">
        <w:rPr>
          <w:rFonts w:ascii="Arial" w:eastAsia="Times New Roman" w:hAnsi="Arial" w:cs="Arial"/>
          <w:snapToGrid w:val="0"/>
        </w:rPr>
        <w:lastRenderedPageBreak/>
        <w:t xml:space="preserve">z wprowadzonych zmian </w:t>
      </w:r>
      <w:r w:rsidR="000C3B45" w:rsidRPr="00E337B9">
        <w:rPr>
          <w:rFonts w:ascii="Arial" w:eastAsia="Times New Roman" w:hAnsi="Arial" w:cs="Arial"/>
        </w:rPr>
        <w:t>– jeżeli zmiany te będą miały wpływ na koszty wykonania zamówienia przez Wykonawcę</w:t>
      </w:r>
      <w:r w:rsidR="00C633EA" w:rsidRPr="00E337B9" w:rsidDel="003716C3">
        <w:rPr>
          <w:rFonts w:ascii="Arial" w:eastAsia="Times New Roman" w:hAnsi="Arial" w:cs="Arial"/>
          <w:snapToGrid w:val="0"/>
        </w:rPr>
        <w:t xml:space="preserve"> </w:t>
      </w:r>
      <w:r w:rsidR="005741A5" w:rsidRPr="00E337B9">
        <w:rPr>
          <w:rFonts w:ascii="Arial" w:eastAsia="Times New Roman" w:hAnsi="Arial" w:cs="Arial"/>
        </w:rPr>
        <w:t>.</w:t>
      </w:r>
    </w:p>
    <w:p w14:paraId="4CB09080" w14:textId="77777777" w:rsidR="00761CBB" w:rsidRDefault="00761CBB" w:rsidP="003F2E66">
      <w:pPr>
        <w:numPr>
          <w:ilvl w:val="0"/>
          <w:numId w:val="4"/>
        </w:numPr>
        <w:spacing w:after="0" w:line="240" w:lineRule="auto"/>
        <w:ind w:left="709"/>
        <w:jc w:val="both"/>
        <w:rPr>
          <w:rFonts w:ascii="Arial" w:eastAsia="Times New Roman" w:hAnsi="Arial" w:cs="Arial"/>
        </w:rPr>
      </w:pPr>
      <w:r w:rsidRPr="00761CBB">
        <w:rPr>
          <w:rFonts w:ascii="Arial" w:eastAsia="Times New Roman" w:hAnsi="Arial" w:cs="Arial"/>
        </w:rPr>
        <w:t>W przypadku zmiany pr</w:t>
      </w:r>
      <w:r w:rsidR="00412939">
        <w:rPr>
          <w:rFonts w:ascii="Arial" w:eastAsia="Times New Roman" w:hAnsi="Arial" w:cs="Arial"/>
        </w:rPr>
        <w:t>zepisów</w:t>
      </w:r>
      <w:r w:rsidRPr="00761CBB">
        <w:rPr>
          <w:rFonts w:ascii="Arial" w:eastAsia="Times New Roman" w:hAnsi="Arial" w:cs="Arial"/>
        </w:rPr>
        <w:t xml:space="preserve"> skutkujących istotną zmianą kosztów wykonania Usług przez Wykonawcę,</w:t>
      </w:r>
      <w:r w:rsidR="00412939" w:rsidRPr="00412939">
        <w:rPr>
          <w:rFonts w:ascii="Arial" w:eastAsia="Times New Roman" w:hAnsi="Arial" w:cs="Arial"/>
        </w:rPr>
        <w:t xml:space="preserve"> </w:t>
      </w:r>
      <w:r w:rsidR="0050429A">
        <w:rPr>
          <w:rFonts w:ascii="Arial" w:eastAsia="Times New Roman" w:hAnsi="Arial" w:cs="Arial"/>
        </w:rPr>
        <w:t>o których mowa w ust. 1 pkt 1) wyżej</w:t>
      </w:r>
      <w:r w:rsidR="00412939" w:rsidRPr="00761CBB">
        <w:rPr>
          <w:rFonts w:ascii="Arial" w:eastAsia="Times New Roman" w:hAnsi="Arial" w:cs="Arial"/>
        </w:rPr>
        <w:t>,</w:t>
      </w:r>
      <w:r w:rsidRPr="00761CBB">
        <w:rPr>
          <w:rFonts w:ascii="Arial" w:eastAsia="Times New Roman" w:hAnsi="Arial" w:cs="Arial"/>
        </w:rPr>
        <w:t xml:space="preserve"> każda ze Stron, w terminie 30 dni od dnia wejścia w życie przepisów wprowadzających te zmiany, może wystąpić do drugiej Strony o przeprowadzenie negocjacji w sprawie dokonania </w:t>
      </w:r>
      <w:r w:rsidR="00A60EF1">
        <w:rPr>
          <w:rFonts w:ascii="Arial" w:eastAsia="Times New Roman" w:hAnsi="Arial" w:cs="Arial"/>
        </w:rPr>
        <w:t>odpowiedniej zmiany wysokości W</w:t>
      </w:r>
      <w:r w:rsidRPr="00761CBB">
        <w:rPr>
          <w:rFonts w:ascii="Arial" w:eastAsia="Times New Roman" w:hAnsi="Arial" w:cs="Arial"/>
        </w:rPr>
        <w:t xml:space="preserve">ynagrodzenia. Zmiana wysokości </w:t>
      </w:r>
      <w:r w:rsidR="00A60EF1">
        <w:rPr>
          <w:rFonts w:ascii="Arial" w:eastAsia="Times New Roman" w:hAnsi="Arial" w:cs="Arial"/>
        </w:rPr>
        <w:t>W</w:t>
      </w:r>
      <w:r w:rsidRPr="00761CBB">
        <w:rPr>
          <w:rFonts w:ascii="Arial" w:eastAsia="Times New Roman" w:hAnsi="Arial" w:cs="Arial"/>
        </w:rPr>
        <w:t>ynagrodzenia wprowadzona w wyniku przeprowadzonych negocjacji będzie dotyczyła okresu od daty wejścia w życie przepisów prawa skutkujących zmianą kosztów wykonania przedmiotu Umowy</w:t>
      </w:r>
      <w:r>
        <w:rPr>
          <w:rFonts w:ascii="Arial" w:eastAsia="Times New Roman" w:hAnsi="Arial" w:cs="Arial"/>
        </w:rPr>
        <w:t>.</w:t>
      </w:r>
    </w:p>
    <w:p w14:paraId="2CA44E4D" w14:textId="77777777" w:rsidR="004A64A5" w:rsidRDefault="00761CBB" w:rsidP="003F2E66">
      <w:pPr>
        <w:numPr>
          <w:ilvl w:val="0"/>
          <w:numId w:val="4"/>
        </w:numPr>
        <w:spacing w:after="0" w:line="240" w:lineRule="auto"/>
        <w:ind w:left="709"/>
        <w:jc w:val="both"/>
        <w:rPr>
          <w:rFonts w:ascii="Arial" w:eastAsia="Times New Roman" w:hAnsi="Arial" w:cs="Arial"/>
        </w:rPr>
      </w:pPr>
      <w:r w:rsidRPr="00761CBB">
        <w:rPr>
          <w:rFonts w:ascii="Arial" w:eastAsia="Times New Roman" w:hAnsi="Arial" w:cs="Arial"/>
        </w:rPr>
        <w:t xml:space="preserve">Podstawą do przeprowadzenia negocjacji, o których mowa w ust. 3 niniejszego paragrafu, będzie przedstawiana każdorazowo Zamawiającemu kalkulacja kosztów Wykonawcy, uwzględniająca wpływ wejścia w życie przepisów, o których mowa w ust. 2 niniejszego paragrafu, na koszty wykonania Przedmiotu Umowy przez Wykonawcę. </w:t>
      </w:r>
    </w:p>
    <w:p w14:paraId="365CA49C" w14:textId="77777777" w:rsidR="004A64A5" w:rsidRDefault="004A64A5" w:rsidP="003F2E66">
      <w:pPr>
        <w:numPr>
          <w:ilvl w:val="0"/>
          <w:numId w:val="4"/>
        </w:numPr>
        <w:spacing w:after="0" w:line="240" w:lineRule="auto"/>
        <w:ind w:left="709"/>
        <w:jc w:val="both"/>
        <w:rPr>
          <w:rFonts w:ascii="Arial" w:eastAsia="Times New Roman" w:hAnsi="Arial" w:cs="Arial"/>
        </w:rPr>
      </w:pPr>
      <w:r>
        <w:rPr>
          <w:rFonts w:ascii="Arial" w:eastAsia="Times New Roman" w:hAnsi="Arial" w:cs="Arial"/>
        </w:rPr>
        <w:t xml:space="preserve">Oprócz kalkulacji, o której mowa w ust. 4 wyżej, </w:t>
      </w:r>
      <w:r w:rsidR="00761CBB" w:rsidRPr="00761CBB">
        <w:rPr>
          <w:rFonts w:ascii="Arial" w:eastAsia="Times New Roman" w:hAnsi="Arial" w:cs="Arial"/>
        </w:rPr>
        <w:t>Wykonawca będzie zobowiązany do przestawienia</w:t>
      </w:r>
      <w:r>
        <w:rPr>
          <w:rFonts w:ascii="Arial" w:eastAsia="Times New Roman" w:hAnsi="Arial" w:cs="Arial"/>
        </w:rPr>
        <w:t xml:space="preserve"> dokumenty, z których jednoznacznie będzie wynikać, w jakim zakresie zmiany opisane w ust. 2 mają wpływ na koszty wykonania umowy, w szczególności:</w:t>
      </w:r>
    </w:p>
    <w:p w14:paraId="1B23B6D6" w14:textId="77777777" w:rsidR="004A64A5" w:rsidRDefault="004A64A5" w:rsidP="009C290C">
      <w:pPr>
        <w:numPr>
          <w:ilvl w:val="1"/>
          <w:numId w:val="4"/>
        </w:numPr>
        <w:spacing w:after="0" w:line="240" w:lineRule="auto"/>
        <w:jc w:val="both"/>
        <w:rPr>
          <w:rFonts w:ascii="Arial" w:eastAsia="Times New Roman" w:hAnsi="Arial" w:cs="Arial"/>
        </w:rPr>
      </w:pPr>
      <w:r>
        <w:rPr>
          <w:rFonts w:ascii="Arial" w:eastAsia="Times New Roman" w:hAnsi="Arial" w:cs="Arial"/>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przypadku zmiany, o której mowa w ust. </w:t>
      </w:r>
      <w:r w:rsidR="00905804">
        <w:rPr>
          <w:rFonts w:ascii="Arial" w:eastAsia="Times New Roman" w:hAnsi="Arial" w:cs="Arial"/>
        </w:rPr>
        <w:t>1 pkt 1)</w:t>
      </w:r>
      <w:r>
        <w:rPr>
          <w:rFonts w:ascii="Arial" w:eastAsia="Times New Roman" w:hAnsi="Arial" w:cs="Arial"/>
        </w:rPr>
        <w:t xml:space="preserve"> lit. b) wyżej, lub</w:t>
      </w:r>
    </w:p>
    <w:p w14:paraId="4429F221" w14:textId="77777777" w:rsidR="004A64A5" w:rsidRDefault="004A64A5" w:rsidP="009C290C">
      <w:pPr>
        <w:numPr>
          <w:ilvl w:val="1"/>
          <w:numId w:val="4"/>
        </w:numPr>
        <w:spacing w:after="0" w:line="240" w:lineRule="auto"/>
        <w:jc w:val="both"/>
        <w:rPr>
          <w:rFonts w:ascii="Arial" w:eastAsia="Times New Roman" w:hAnsi="Arial" w:cs="Arial"/>
        </w:rPr>
      </w:pPr>
      <w:r>
        <w:rPr>
          <w:rFonts w:ascii="Arial" w:eastAsia="Times New Roman" w:hAnsi="Arial" w:cs="Arial"/>
        </w:rPr>
        <w:t xml:space="preserve">pisemne zestawienie wynagrodzeń (zarówno przed jak i po zmianie) pracowników świadczących usługi, wraz z kwotami składek uiszczonych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905804">
        <w:rPr>
          <w:rFonts w:ascii="Arial" w:eastAsia="Times New Roman" w:hAnsi="Arial" w:cs="Arial"/>
        </w:rPr>
        <w:t>1 pkt 1)</w:t>
      </w:r>
      <w:r>
        <w:rPr>
          <w:rFonts w:ascii="Arial" w:eastAsia="Times New Roman" w:hAnsi="Arial" w:cs="Arial"/>
        </w:rPr>
        <w:t xml:space="preserve"> lit. c) wyżej, lub</w:t>
      </w:r>
    </w:p>
    <w:p w14:paraId="183AB348" w14:textId="77777777" w:rsidR="004A64A5" w:rsidRDefault="004A64A5" w:rsidP="009C290C">
      <w:pPr>
        <w:numPr>
          <w:ilvl w:val="1"/>
          <w:numId w:val="4"/>
        </w:numPr>
        <w:spacing w:after="0" w:line="240" w:lineRule="auto"/>
        <w:jc w:val="both"/>
        <w:rPr>
          <w:rFonts w:ascii="Arial" w:eastAsia="Times New Roman" w:hAnsi="Arial" w:cs="Arial"/>
        </w:rPr>
      </w:pPr>
      <w:r>
        <w:rPr>
          <w:rFonts w:ascii="Arial" w:eastAsia="Times New Roman" w:hAnsi="Arial" w:cs="Arial"/>
        </w:rPr>
        <w:t xml:space="preserve">pisemne zestawienie wynagrodzeń (zarówno przed jak i po zmianie) pracowników świadczących usługi, wraz z kwotami odprowadzanymi do PPK,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905804">
        <w:rPr>
          <w:rFonts w:ascii="Arial" w:eastAsia="Times New Roman" w:hAnsi="Arial" w:cs="Arial"/>
        </w:rPr>
        <w:t>1 pkt 1)</w:t>
      </w:r>
      <w:r>
        <w:rPr>
          <w:rFonts w:ascii="Arial" w:eastAsia="Times New Roman" w:hAnsi="Arial" w:cs="Arial"/>
        </w:rPr>
        <w:t xml:space="preserve"> lit. d) wyżej.</w:t>
      </w:r>
    </w:p>
    <w:p w14:paraId="1EFC9C16" w14:textId="77777777" w:rsidR="00761CBB" w:rsidRDefault="004A64A5" w:rsidP="003F2E66">
      <w:pPr>
        <w:numPr>
          <w:ilvl w:val="0"/>
          <w:numId w:val="4"/>
        </w:numPr>
        <w:spacing w:after="0" w:line="240" w:lineRule="auto"/>
        <w:ind w:left="709"/>
        <w:jc w:val="both"/>
        <w:rPr>
          <w:rFonts w:ascii="Arial" w:eastAsia="Times New Roman" w:hAnsi="Arial" w:cs="Arial"/>
        </w:rPr>
      </w:pPr>
      <w:r>
        <w:rPr>
          <w:rFonts w:ascii="Arial" w:eastAsia="Times New Roman" w:hAnsi="Arial" w:cs="Arial"/>
        </w:rPr>
        <w:t>W</w:t>
      </w:r>
      <w:r w:rsidR="00761CBB" w:rsidRPr="00761CBB">
        <w:rPr>
          <w:rFonts w:ascii="Arial" w:eastAsia="Times New Roman" w:hAnsi="Arial" w:cs="Arial"/>
        </w:rPr>
        <w:t xml:space="preserve"> przypadku gdy kalkulacja kosztów oraz przedstawione dokumenty Wykonawcy potwierdzą zmianę kosztów wykonania przedmiotu Umowy na skutek zmiany przepisów, o których mowa w ust. 1 </w:t>
      </w:r>
      <w:r w:rsidR="00A60EF1">
        <w:rPr>
          <w:rFonts w:ascii="Arial" w:eastAsia="Times New Roman" w:hAnsi="Arial" w:cs="Arial"/>
        </w:rPr>
        <w:t>niniejszego paragrafu, wartość W</w:t>
      </w:r>
      <w:r w:rsidR="00761CBB" w:rsidRPr="00761CBB">
        <w:rPr>
          <w:rFonts w:ascii="Arial" w:eastAsia="Times New Roman" w:hAnsi="Arial" w:cs="Arial"/>
        </w:rPr>
        <w:t>ynagrodzenia należnego Wykonawcy zostanie z</w:t>
      </w:r>
      <w:r w:rsidR="00761CBB">
        <w:rPr>
          <w:rFonts w:ascii="Arial" w:eastAsia="Times New Roman" w:hAnsi="Arial" w:cs="Arial"/>
        </w:rPr>
        <w:t>większona o kwotę odpowiadającą</w:t>
      </w:r>
      <w:r w:rsidR="00761CBB" w:rsidRPr="00761CBB">
        <w:rPr>
          <w:rFonts w:ascii="Arial" w:eastAsia="Times New Roman" w:hAnsi="Arial" w:cs="Arial"/>
        </w:rPr>
        <w:t xml:space="preserve"> wzrostowi tych kosztów</w:t>
      </w:r>
      <w:r w:rsidR="00761CBB">
        <w:rPr>
          <w:rFonts w:ascii="Arial" w:eastAsia="Times New Roman" w:hAnsi="Arial" w:cs="Arial"/>
        </w:rPr>
        <w:t>.</w:t>
      </w:r>
    </w:p>
    <w:p w14:paraId="5BFCC40B" w14:textId="77777777" w:rsidR="00FD7057" w:rsidRPr="00E337B9" w:rsidRDefault="00720FE4" w:rsidP="004E5BCF">
      <w:pPr>
        <w:numPr>
          <w:ilvl w:val="0"/>
          <w:numId w:val="4"/>
        </w:numPr>
        <w:spacing w:after="0" w:line="240" w:lineRule="auto"/>
        <w:ind w:left="709"/>
        <w:jc w:val="both"/>
        <w:rPr>
          <w:rFonts w:ascii="Arial" w:eastAsia="Times New Roman" w:hAnsi="Arial" w:cs="Arial"/>
        </w:rPr>
      </w:pPr>
      <w:r w:rsidRPr="00E337B9">
        <w:rPr>
          <w:rFonts w:ascii="Arial" w:eastAsia="Times New Roman" w:hAnsi="Arial" w:cs="Arial"/>
        </w:rPr>
        <w:t xml:space="preserve">Niezależnie od powyższych postanowień Umowy, </w:t>
      </w:r>
      <w:r w:rsidR="00A60EF1">
        <w:rPr>
          <w:rFonts w:ascii="Arial" w:eastAsia="Times New Roman" w:hAnsi="Arial" w:cs="Arial"/>
        </w:rPr>
        <w:t>W</w:t>
      </w:r>
      <w:r w:rsidRPr="00E337B9">
        <w:rPr>
          <w:rFonts w:ascii="Arial" w:eastAsia="Times New Roman" w:hAnsi="Arial" w:cs="Arial"/>
        </w:rPr>
        <w:t>ynagrodzeni</w:t>
      </w:r>
      <w:r w:rsidR="00822A72">
        <w:rPr>
          <w:rFonts w:ascii="Arial" w:eastAsia="Times New Roman" w:hAnsi="Arial" w:cs="Arial"/>
        </w:rPr>
        <w:t>e</w:t>
      </w:r>
      <w:r w:rsidRPr="00E337B9">
        <w:rPr>
          <w:rFonts w:ascii="Arial" w:eastAsia="Times New Roman" w:hAnsi="Arial" w:cs="Arial"/>
        </w:rPr>
        <w:t xml:space="preserve"> </w:t>
      </w:r>
      <w:r w:rsidR="00FD7057" w:rsidRPr="00E337B9">
        <w:rPr>
          <w:rFonts w:ascii="Arial" w:eastAsia="Times New Roman" w:hAnsi="Arial" w:cs="Arial"/>
        </w:rPr>
        <w:t>Wykonawcy</w:t>
      </w:r>
      <w:r w:rsidR="00560C64" w:rsidRPr="00560C64">
        <w:rPr>
          <w:rFonts w:ascii="Arial" w:eastAsia="Times New Roman" w:hAnsi="Arial" w:cs="Arial"/>
          <w:snapToGrid w:val="0"/>
        </w:rPr>
        <w:t xml:space="preserve"> </w:t>
      </w:r>
      <w:r w:rsidR="00560C64">
        <w:rPr>
          <w:rFonts w:ascii="Arial" w:eastAsia="Times New Roman" w:hAnsi="Arial" w:cs="Arial"/>
          <w:snapToGrid w:val="0"/>
        </w:rPr>
        <w:t>w zakresie stawki za roboczogodzinę, o której mowa w § 4 ust. 1 lub wynagrodzeni</w:t>
      </w:r>
      <w:r w:rsidR="00822A72">
        <w:rPr>
          <w:rFonts w:ascii="Arial" w:eastAsia="Times New Roman" w:hAnsi="Arial" w:cs="Arial"/>
          <w:snapToGrid w:val="0"/>
        </w:rPr>
        <w:t>e</w:t>
      </w:r>
      <w:r w:rsidR="00560C64">
        <w:rPr>
          <w:rFonts w:ascii="Arial" w:eastAsia="Times New Roman" w:hAnsi="Arial" w:cs="Arial"/>
          <w:snapToGrid w:val="0"/>
        </w:rPr>
        <w:t xml:space="preserve"> ryczałtowe, o którym mowa w § 4 ust. 2</w:t>
      </w:r>
      <w:r w:rsidR="00571D2D">
        <w:rPr>
          <w:rFonts w:ascii="Arial" w:eastAsia="Times New Roman" w:hAnsi="Arial" w:cs="Arial"/>
          <w:snapToGrid w:val="0"/>
        </w:rPr>
        <w:t xml:space="preserve"> </w:t>
      </w:r>
      <w:r w:rsidR="00822A72">
        <w:rPr>
          <w:rFonts w:ascii="Arial" w:eastAsia="Times New Roman" w:hAnsi="Arial" w:cs="Arial"/>
          <w:snapToGrid w:val="0"/>
        </w:rPr>
        <w:t xml:space="preserve">lub stawka wynagrodzenia za wykonanie jednego konwoju, o której mowa w § 4 ust. 3 </w:t>
      </w:r>
      <w:r w:rsidR="00571D2D">
        <w:rPr>
          <w:rFonts w:ascii="Arial" w:eastAsia="Times New Roman" w:hAnsi="Arial" w:cs="Arial"/>
          <w:snapToGrid w:val="0"/>
        </w:rPr>
        <w:t>(dalej łącznie jako: „Wynagrodzenie”)</w:t>
      </w:r>
      <w:r w:rsidR="00560C64">
        <w:rPr>
          <w:rFonts w:ascii="Arial" w:eastAsia="Times New Roman" w:hAnsi="Arial" w:cs="Arial"/>
          <w:snapToGrid w:val="0"/>
        </w:rPr>
        <w:t xml:space="preserve"> </w:t>
      </w:r>
      <w:r w:rsidR="00A14540">
        <w:rPr>
          <w:rFonts w:ascii="Arial" w:eastAsia="Times New Roman" w:hAnsi="Arial" w:cs="Arial"/>
        </w:rPr>
        <w:t xml:space="preserve">może </w:t>
      </w:r>
      <w:r w:rsidR="00FD7057" w:rsidRPr="00E337B9">
        <w:rPr>
          <w:rFonts w:ascii="Arial" w:eastAsia="Times New Roman" w:hAnsi="Arial" w:cs="Arial"/>
        </w:rPr>
        <w:t>podlega</w:t>
      </w:r>
      <w:r w:rsidR="00A14540">
        <w:rPr>
          <w:rFonts w:ascii="Arial" w:eastAsia="Times New Roman" w:hAnsi="Arial" w:cs="Arial"/>
        </w:rPr>
        <w:t>ć</w:t>
      </w:r>
      <w:r w:rsidR="00FD7057" w:rsidRPr="00E337B9">
        <w:rPr>
          <w:rFonts w:ascii="Arial" w:eastAsia="Times New Roman" w:hAnsi="Arial" w:cs="Arial"/>
        </w:rPr>
        <w:t xml:space="preserve"> </w:t>
      </w:r>
      <w:r w:rsidR="00A14540">
        <w:rPr>
          <w:rFonts w:ascii="Arial" w:eastAsia="Times New Roman" w:hAnsi="Arial" w:cs="Arial"/>
        </w:rPr>
        <w:t>zmianie z uwagi na</w:t>
      </w:r>
      <w:r w:rsidR="00FD7057" w:rsidRPr="00E337B9">
        <w:rPr>
          <w:rFonts w:ascii="Arial" w:eastAsia="Times New Roman" w:hAnsi="Arial" w:cs="Arial"/>
        </w:rPr>
        <w:t xml:space="preserve"> wzrost cen</w:t>
      </w:r>
      <w:r w:rsidR="00A14540">
        <w:rPr>
          <w:rFonts w:ascii="Arial" w:eastAsia="Times New Roman" w:hAnsi="Arial" w:cs="Arial"/>
        </w:rPr>
        <w:t xml:space="preserve"> materiałów lub kosztów związanych z realizacją zamówienia</w:t>
      </w:r>
      <w:r w:rsidR="00271215">
        <w:rPr>
          <w:rFonts w:ascii="Arial" w:eastAsia="Times New Roman" w:hAnsi="Arial" w:cs="Arial"/>
        </w:rPr>
        <w:t xml:space="preserve">, </w:t>
      </w:r>
      <w:r w:rsidR="00A14540">
        <w:rPr>
          <w:rFonts w:ascii="Arial" w:eastAsia="Times New Roman" w:hAnsi="Arial" w:cs="Arial"/>
        </w:rPr>
        <w:t>według zasad uregulowanych</w:t>
      </w:r>
      <w:r w:rsidR="00FD7057" w:rsidRPr="00E337B9">
        <w:rPr>
          <w:rFonts w:ascii="Arial" w:eastAsia="Times New Roman" w:hAnsi="Arial" w:cs="Arial"/>
        </w:rPr>
        <w:t xml:space="preserve"> w ust. </w:t>
      </w:r>
      <w:r w:rsidR="00571D2D">
        <w:rPr>
          <w:rFonts w:ascii="Arial" w:eastAsia="Times New Roman" w:hAnsi="Arial" w:cs="Arial"/>
        </w:rPr>
        <w:t>8</w:t>
      </w:r>
      <w:r w:rsidR="00FD7057" w:rsidRPr="00E337B9">
        <w:rPr>
          <w:rFonts w:ascii="Arial" w:eastAsia="Times New Roman" w:hAnsi="Arial" w:cs="Arial"/>
        </w:rPr>
        <w:t>.</w:t>
      </w:r>
      <w:r w:rsidRPr="00E337B9">
        <w:rPr>
          <w:rFonts w:ascii="Arial" w:eastAsia="Times New Roman" w:hAnsi="Arial" w:cs="Arial"/>
        </w:rPr>
        <w:t xml:space="preserve"> </w:t>
      </w:r>
    </w:p>
    <w:p w14:paraId="0AF9C1DA" w14:textId="77777777" w:rsidR="001C4C75" w:rsidRPr="00E337B9" w:rsidRDefault="00FD7057" w:rsidP="004E5BCF">
      <w:pPr>
        <w:numPr>
          <w:ilvl w:val="0"/>
          <w:numId w:val="4"/>
        </w:numPr>
        <w:spacing w:after="0" w:line="240" w:lineRule="auto"/>
        <w:ind w:left="709"/>
        <w:jc w:val="both"/>
        <w:rPr>
          <w:rFonts w:ascii="Arial" w:eastAsia="Times New Roman" w:hAnsi="Arial" w:cs="Arial"/>
        </w:rPr>
      </w:pPr>
      <w:r w:rsidRPr="00E337B9">
        <w:rPr>
          <w:rFonts w:ascii="Arial" w:eastAsia="Times New Roman" w:hAnsi="Arial" w:cs="Arial"/>
        </w:rPr>
        <w:t xml:space="preserve">Zmiana </w:t>
      </w:r>
      <w:r w:rsidR="00571D2D">
        <w:rPr>
          <w:rFonts w:ascii="Arial" w:eastAsia="Times New Roman" w:hAnsi="Arial" w:cs="Arial"/>
        </w:rPr>
        <w:t>W</w:t>
      </w:r>
      <w:r w:rsidRPr="00E337B9">
        <w:rPr>
          <w:rFonts w:ascii="Arial" w:eastAsia="Times New Roman" w:hAnsi="Arial" w:cs="Arial"/>
        </w:rPr>
        <w:t xml:space="preserve">ynagrodzenia w wyniku waloryzacji przewidzianej w ust. </w:t>
      </w:r>
      <w:r w:rsidR="00571D2D">
        <w:rPr>
          <w:rFonts w:ascii="Arial" w:eastAsia="Times New Roman" w:hAnsi="Arial" w:cs="Arial"/>
        </w:rPr>
        <w:t>7</w:t>
      </w:r>
      <w:r w:rsidRPr="00E337B9">
        <w:rPr>
          <w:rFonts w:ascii="Arial" w:eastAsia="Times New Roman" w:hAnsi="Arial" w:cs="Arial"/>
        </w:rPr>
        <w:t xml:space="preserve"> nastąpi z uwzględnieniem następujących zasad:</w:t>
      </w:r>
    </w:p>
    <w:p w14:paraId="2A8E723B" w14:textId="77777777" w:rsidR="001C4C75" w:rsidRPr="00E337B9" w:rsidRDefault="00A60EF1" w:rsidP="004E5BCF">
      <w:pPr>
        <w:numPr>
          <w:ilvl w:val="1"/>
          <w:numId w:val="4"/>
        </w:numPr>
        <w:spacing w:after="0" w:line="240" w:lineRule="auto"/>
        <w:jc w:val="both"/>
        <w:rPr>
          <w:rFonts w:ascii="Arial" w:eastAsia="Times New Roman" w:hAnsi="Arial" w:cs="Arial"/>
        </w:rPr>
      </w:pPr>
      <w:r>
        <w:rPr>
          <w:rFonts w:ascii="Arial" w:eastAsia="Times New Roman" w:hAnsi="Arial" w:cs="Arial"/>
        </w:rPr>
        <w:t>W</w:t>
      </w:r>
      <w:r w:rsidR="00FD7057" w:rsidRPr="00E337B9">
        <w:rPr>
          <w:rFonts w:ascii="Arial" w:eastAsia="Times New Roman" w:hAnsi="Arial" w:cs="Arial"/>
        </w:rPr>
        <w:t xml:space="preserve">ynagrodzenie będzie podlegać waloryzacji </w:t>
      </w:r>
      <w:r w:rsidR="003F2E66" w:rsidRPr="00E337B9">
        <w:rPr>
          <w:rFonts w:ascii="Arial" w:eastAsia="Times New Roman" w:hAnsi="Arial" w:cs="Arial"/>
        </w:rPr>
        <w:t>raz w roku, ze skutkiem na dzień 1 stycznia każdego roku kalendarzowego na podstawie</w:t>
      </w:r>
      <w:r w:rsidR="00D64728">
        <w:rPr>
          <w:rFonts w:ascii="Arial" w:eastAsia="Times New Roman" w:hAnsi="Arial" w:cs="Arial"/>
        </w:rPr>
        <w:t xml:space="preserve"> w oparciu o wskaźnik wzrostu cen towarów i usług konsumpcyjnych ogółem, </w:t>
      </w:r>
      <w:r w:rsidR="00D64728">
        <w:rPr>
          <w:rFonts w:ascii="Arial" w:eastAsia="Times New Roman" w:hAnsi="Arial" w:cs="Arial"/>
        </w:rPr>
        <w:lastRenderedPageBreak/>
        <w:t>publikowany przez Prezesa Głównego Urzędu Statystycznego. W przypadku braku dostępu do przedmiotowego wskaźnika (w szczególności w przypadku zaprzestania jego publikacji), zastosowanie będą miały inne, najbardziej zbliżone wskaźniki publikowane przez Prezesa Głównego Urzędu Statystycznego</w:t>
      </w:r>
      <w:r w:rsidR="00FD7057" w:rsidRPr="00E337B9">
        <w:rPr>
          <w:rFonts w:ascii="Arial" w:eastAsia="Times New Roman" w:hAnsi="Arial" w:cs="Arial"/>
        </w:rPr>
        <w:t>;</w:t>
      </w:r>
    </w:p>
    <w:p w14:paraId="35C11774" w14:textId="77777777" w:rsidR="003F2E66" w:rsidRDefault="003F2E66" w:rsidP="004E5BCF">
      <w:pPr>
        <w:numPr>
          <w:ilvl w:val="1"/>
          <w:numId w:val="4"/>
        </w:numPr>
        <w:spacing w:after="0" w:line="240" w:lineRule="auto"/>
        <w:jc w:val="both"/>
        <w:rPr>
          <w:rFonts w:ascii="Arial" w:eastAsia="Times New Roman" w:hAnsi="Arial" w:cs="Arial"/>
        </w:rPr>
      </w:pPr>
      <w:r w:rsidRPr="00E337B9">
        <w:rPr>
          <w:rFonts w:ascii="Arial" w:eastAsia="Times New Roman" w:hAnsi="Arial" w:cs="Arial"/>
        </w:rPr>
        <w:t xml:space="preserve">pierwsza waloryzacja </w:t>
      </w:r>
      <w:r w:rsidR="00571D2D">
        <w:rPr>
          <w:rFonts w:ascii="Arial" w:eastAsia="Times New Roman" w:hAnsi="Arial" w:cs="Arial"/>
        </w:rPr>
        <w:t>W</w:t>
      </w:r>
      <w:r w:rsidRPr="00E337B9">
        <w:rPr>
          <w:rFonts w:ascii="Arial" w:eastAsia="Times New Roman" w:hAnsi="Arial" w:cs="Arial"/>
        </w:rPr>
        <w:t xml:space="preserve">ynagrodzenia Wykonawcy </w:t>
      </w:r>
      <w:r w:rsidR="00D64728">
        <w:rPr>
          <w:rFonts w:ascii="Arial" w:eastAsia="Times New Roman" w:hAnsi="Arial" w:cs="Arial"/>
        </w:rPr>
        <w:t xml:space="preserve">może </w:t>
      </w:r>
      <w:r w:rsidRPr="00E337B9">
        <w:rPr>
          <w:rFonts w:ascii="Arial" w:eastAsia="Times New Roman" w:hAnsi="Arial" w:cs="Arial"/>
        </w:rPr>
        <w:t>nastąpi</w:t>
      </w:r>
      <w:r w:rsidR="00D64728">
        <w:rPr>
          <w:rFonts w:ascii="Arial" w:eastAsia="Times New Roman" w:hAnsi="Arial" w:cs="Arial"/>
        </w:rPr>
        <w:t>ć</w:t>
      </w:r>
      <w:r w:rsidR="00FC1A1E">
        <w:rPr>
          <w:rFonts w:ascii="Arial" w:eastAsia="Times New Roman" w:hAnsi="Arial" w:cs="Arial"/>
        </w:rPr>
        <w:t xml:space="preserve"> </w:t>
      </w:r>
      <w:r w:rsidR="00D64728">
        <w:rPr>
          <w:rFonts w:ascii="Arial" w:eastAsia="Times New Roman" w:hAnsi="Arial" w:cs="Arial"/>
        </w:rPr>
        <w:t>po upływie dnia</w:t>
      </w:r>
      <w:r w:rsidRPr="00E337B9">
        <w:rPr>
          <w:rFonts w:ascii="Arial" w:eastAsia="Times New Roman" w:hAnsi="Arial" w:cs="Arial"/>
        </w:rPr>
        <w:t xml:space="preserve"> 1 stycznia 2025 roku </w:t>
      </w:r>
      <w:r w:rsidR="00D64728">
        <w:rPr>
          <w:rFonts w:ascii="Arial" w:eastAsia="Times New Roman" w:hAnsi="Arial" w:cs="Arial"/>
        </w:rPr>
        <w:t>w przypadku, gdy średnioroczny wskaźnik</w:t>
      </w:r>
      <w:r w:rsidR="00D64728" w:rsidRPr="00D64728">
        <w:rPr>
          <w:rFonts w:ascii="Arial" w:eastAsia="Times New Roman" w:hAnsi="Arial" w:cs="Arial"/>
        </w:rPr>
        <w:t xml:space="preserve"> </w:t>
      </w:r>
      <w:r w:rsidR="00D64728">
        <w:rPr>
          <w:rFonts w:ascii="Arial" w:eastAsia="Times New Roman" w:hAnsi="Arial" w:cs="Arial"/>
        </w:rPr>
        <w:t>wzrostu cen towarów i usług konsumpcyjnych ogółem zmieni się co najmniej o +/- 3 % względem poprzedniego opublikowanego średniorocznego wskaźnika</w:t>
      </w:r>
      <w:r w:rsidRPr="00E337B9">
        <w:rPr>
          <w:rFonts w:ascii="Arial" w:eastAsia="Times New Roman" w:hAnsi="Arial" w:cs="Arial"/>
        </w:rPr>
        <w:t>;</w:t>
      </w:r>
    </w:p>
    <w:p w14:paraId="4BAD84B2" w14:textId="77777777" w:rsidR="00D64728" w:rsidRPr="00E337B9" w:rsidRDefault="00D64728" w:rsidP="004E5BCF">
      <w:pPr>
        <w:numPr>
          <w:ilvl w:val="1"/>
          <w:numId w:val="4"/>
        </w:numPr>
        <w:spacing w:after="0" w:line="240" w:lineRule="auto"/>
        <w:jc w:val="both"/>
        <w:rPr>
          <w:rFonts w:ascii="Arial" w:eastAsia="Times New Roman" w:hAnsi="Arial" w:cs="Arial"/>
        </w:rPr>
      </w:pPr>
      <w:r>
        <w:rPr>
          <w:rFonts w:ascii="Arial" w:eastAsia="Times New Roman" w:hAnsi="Arial" w:cs="Arial"/>
        </w:rPr>
        <w:t>druga</w:t>
      </w:r>
      <w:r w:rsidR="00571D2D">
        <w:rPr>
          <w:rFonts w:ascii="Arial" w:eastAsia="Times New Roman" w:hAnsi="Arial" w:cs="Arial"/>
        </w:rPr>
        <w:t xml:space="preserve"> waloryzacja W</w:t>
      </w:r>
      <w:r w:rsidRPr="00E337B9">
        <w:rPr>
          <w:rFonts w:ascii="Arial" w:eastAsia="Times New Roman" w:hAnsi="Arial" w:cs="Arial"/>
        </w:rPr>
        <w:t xml:space="preserve">ynagrodzenia Wykonawcy </w:t>
      </w:r>
      <w:r>
        <w:rPr>
          <w:rFonts w:ascii="Arial" w:eastAsia="Times New Roman" w:hAnsi="Arial" w:cs="Arial"/>
        </w:rPr>
        <w:t xml:space="preserve">może </w:t>
      </w:r>
      <w:r w:rsidRPr="00E337B9">
        <w:rPr>
          <w:rFonts w:ascii="Arial" w:eastAsia="Times New Roman" w:hAnsi="Arial" w:cs="Arial"/>
        </w:rPr>
        <w:t>nastąpi</w:t>
      </w:r>
      <w:r>
        <w:rPr>
          <w:rFonts w:ascii="Arial" w:eastAsia="Times New Roman" w:hAnsi="Arial" w:cs="Arial"/>
        </w:rPr>
        <w:t>ć</w:t>
      </w:r>
      <w:r w:rsidR="00FC1A1E">
        <w:rPr>
          <w:rFonts w:ascii="Arial" w:eastAsia="Times New Roman" w:hAnsi="Arial" w:cs="Arial"/>
        </w:rPr>
        <w:t xml:space="preserve"> </w:t>
      </w:r>
      <w:r>
        <w:rPr>
          <w:rFonts w:ascii="Arial" w:eastAsia="Times New Roman" w:hAnsi="Arial" w:cs="Arial"/>
        </w:rPr>
        <w:t>po upływie dnia 1 stycznia 2026</w:t>
      </w:r>
      <w:r w:rsidR="00FB4157">
        <w:rPr>
          <w:rFonts w:ascii="Arial" w:eastAsia="Times New Roman" w:hAnsi="Arial" w:cs="Arial"/>
        </w:rPr>
        <w:t xml:space="preserve"> roku</w:t>
      </w:r>
      <w:r w:rsidRPr="00E337B9">
        <w:rPr>
          <w:rFonts w:ascii="Arial" w:eastAsia="Times New Roman" w:hAnsi="Arial" w:cs="Arial"/>
        </w:rPr>
        <w:t xml:space="preserve"> </w:t>
      </w:r>
      <w:r>
        <w:rPr>
          <w:rFonts w:ascii="Arial" w:eastAsia="Times New Roman" w:hAnsi="Arial" w:cs="Arial"/>
        </w:rPr>
        <w:t>w przypadku, gdy średnioroczny wskaźnik</w:t>
      </w:r>
      <w:r w:rsidRPr="00D64728">
        <w:rPr>
          <w:rFonts w:ascii="Arial" w:eastAsia="Times New Roman" w:hAnsi="Arial" w:cs="Arial"/>
        </w:rPr>
        <w:t xml:space="preserve"> </w:t>
      </w:r>
      <w:r>
        <w:rPr>
          <w:rFonts w:ascii="Arial" w:eastAsia="Times New Roman" w:hAnsi="Arial" w:cs="Arial"/>
        </w:rPr>
        <w:t>wzrostu cen towarów i usług konsumpcyjnych ogółem zmieni się co najmniej o +/- 3 % względem poprzedniego opublikowanego średniorocznego wskaźnika</w:t>
      </w:r>
      <w:r w:rsidRPr="00E337B9">
        <w:rPr>
          <w:rFonts w:ascii="Arial" w:eastAsia="Times New Roman" w:hAnsi="Arial" w:cs="Arial"/>
        </w:rPr>
        <w:t>;</w:t>
      </w:r>
    </w:p>
    <w:p w14:paraId="5AC88C69" w14:textId="77777777" w:rsidR="001C4C75" w:rsidRPr="00E337B9" w:rsidRDefault="00FD7057" w:rsidP="004E5BCF">
      <w:pPr>
        <w:numPr>
          <w:ilvl w:val="1"/>
          <w:numId w:val="4"/>
        </w:numPr>
        <w:spacing w:after="0" w:line="240" w:lineRule="auto"/>
        <w:jc w:val="both"/>
        <w:rPr>
          <w:rFonts w:ascii="Arial" w:eastAsia="Times New Roman" w:hAnsi="Arial" w:cs="Arial"/>
        </w:rPr>
      </w:pPr>
      <w:r w:rsidRPr="00E337B9">
        <w:rPr>
          <w:rFonts w:ascii="Arial" w:eastAsia="Times New Roman" w:hAnsi="Arial" w:cs="Arial"/>
        </w:rPr>
        <w:t xml:space="preserve">waloryzacji podlegać będzie wyłącznie </w:t>
      </w:r>
      <w:r w:rsidR="00571D2D">
        <w:rPr>
          <w:rFonts w:ascii="Arial" w:eastAsia="Times New Roman" w:hAnsi="Arial" w:cs="Arial"/>
        </w:rPr>
        <w:t>W</w:t>
      </w:r>
      <w:r w:rsidRPr="00E337B9">
        <w:rPr>
          <w:rFonts w:ascii="Arial" w:eastAsia="Times New Roman" w:hAnsi="Arial" w:cs="Arial"/>
        </w:rPr>
        <w:t>ynagrodzenie Wykonawcy za niewykonaną część przedmiotu Umowy;</w:t>
      </w:r>
    </w:p>
    <w:p w14:paraId="5ABF79A0" w14:textId="77777777" w:rsidR="001C4C75" w:rsidRDefault="00DB220D" w:rsidP="004E5BCF">
      <w:pPr>
        <w:numPr>
          <w:ilvl w:val="1"/>
          <w:numId w:val="4"/>
        </w:numPr>
        <w:spacing w:after="0" w:line="240" w:lineRule="auto"/>
        <w:jc w:val="both"/>
        <w:rPr>
          <w:rFonts w:ascii="Arial" w:eastAsia="Times New Roman" w:hAnsi="Arial" w:cs="Arial"/>
        </w:rPr>
      </w:pPr>
      <w:r>
        <w:rPr>
          <w:rFonts w:ascii="Arial" w:eastAsia="Times New Roman" w:hAnsi="Arial" w:cs="Arial"/>
        </w:rPr>
        <w:t>maksymalna</w:t>
      </w:r>
      <w:r w:rsidR="00FD7057" w:rsidRPr="00E337B9">
        <w:rPr>
          <w:rFonts w:ascii="Arial" w:eastAsia="Times New Roman" w:hAnsi="Arial" w:cs="Arial"/>
        </w:rPr>
        <w:t xml:space="preserve"> wartość zmiany </w:t>
      </w:r>
      <w:r w:rsidR="00571D2D">
        <w:rPr>
          <w:rFonts w:ascii="Arial" w:eastAsia="Times New Roman" w:hAnsi="Arial" w:cs="Arial"/>
        </w:rPr>
        <w:t>W</w:t>
      </w:r>
      <w:r w:rsidR="00FD7057" w:rsidRPr="00E337B9">
        <w:rPr>
          <w:rFonts w:ascii="Arial" w:eastAsia="Times New Roman" w:hAnsi="Arial" w:cs="Arial"/>
        </w:rPr>
        <w:t xml:space="preserve">ynagrodzenia </w:t>
      </w:r>
      <w:r w:rsidR="00F00D98" w:rsidRPr="00E337B9">
        <w:rPr>
          <w:rFonts w:ascii="Arial" w:eastAsia="Times New Roman" w:hAnsi="Arial" w:cs="Arial"/>
        </w:rPr>
        <w:t xml:space="preserve">Wykonawcy </w:t>
      </w:r>
      <w:r w:rsidR="00FD7057" w:rsidRPr="00E337B9">
        <w:rPr>
          <w:rFonts w:ascii="Arial" w:eastAsia="Times New Roman" w:hAnsi="Arial" w:cs="Arial"/>
        </w:rPr>
        <w:t>w efekcie zastosowania postanowień niniejszego ustępu</w:t>
      </w:r>
      <w:r w:rsidR="001C4C75" w:rsidRPr="00E337B9">
        <w:rPr>
          <w:rFonts w:ascii="Arial" w:eastAsia="Times New Roman" w:hAnsi="Arial" w:cs="Arial"/>
        </w:rPr>
        <w:t xml:space="preserve"> </w:t>
      </w:r>
      <w:r w:rsidR="00FD7057" w:rsidRPr="00E337B9">
        <w:rPr>
          <w:rFonts w:ascii="Arial" w:eastAsia="Times New Roman" w:hAnsi="Arial" w:cs="Arial"/>
        </w:rPr>
        <w:t xml:space="preserve">wynosi 5% </w:t>
      </w:r>
      <w:r w:rsidR="00FB4157">
        <w:rPr>
          <w:rFonts w:ascii="Arial" w:eastAsia="Times New Roman" w:hAnsi="Arial" w:cs="Arial"/>
        </w:rPr>
        <w:t xml:space="preserve">stawki </w:t>
      </w:r>
      <w:r w:rsidR="00FD7057" w:rsidRPr="00E337B9">
        <w:rPr>
          <w:rFonts w:ascii="Arial" w:eastAsia="Times New Roman" w:hAnsi="Arial" w:cs="Arial"/>
        </w:rPr>
        <w:t>wynagrodzenia Wykonawcy</w:t>
      </w:r>
      <w:r w:rsidR="00FB4157">
        <w:rPr>
          <w:rFonts w:ascii="Arial" w:eastAsia="Times New Roman" w:hAnsi="Arial" w:cs="Arial"/>
        </w:rPr>
        <w:t xml:space="preserve"> za 1 roboczogodzinę</w:t>
      </w:r>
      <w:r w:rsidR="00FD7057" w:rsidRPr="00E337B9">
        <w:rPr>
          <w:rFonts w:ascii="Arial" w:eastAsia="Times New Roman" w:hAnsi="Arial" w:cs="Arial"/>
        </w:rPr>
        <w:t>,</w:t>
      </w:r>
      <w:r>
        <w:rPr>
          <w:rFonts w:ascii="Arial" w:eastAsia="Times New Roman" w:hAnsi="Arial" w:cs="Arial"/>
        </w:rPr>
        <w:t xml:space="preserve"> o któr</w:t>
      </w:r>
      <w:r w:rsidR="00FB4157">
        <w:rPr>
          <w:rFonts w:ascii="Arial" w:eastAsia="Times New Roman" w:hAnsi="Arial" w:cs="Arial"/>
        </w:rPr>
        <w:t>ej</w:t>
      </w:r>
      <w:r>
        <w:rPr>
          <w:rFonts w:ascii="Arial" w:eastAsia="Times New Roman" w:hAnsi="Arial" w:cs="Arial"/>
        </w:rPr>
        <w:t xml:space="preserve"> mowa w </w:t>
      </w:r>
      <w:r w:rsidR="00FB4157">
        <w:rPr>
          <w:rFonts w:ascii="Arial" w:eastAsia="Times New Roman" w:hAnsi="Arial" w:cs="Arial"/>
        </w:rPr>
        <w:t>§ 4 ust. 1</w:t>
      </w:r>
      <w:r w:rsidR="00571D2D">
        <w:rPr>
          <w:rFonts w:ascii="Arial" w:eastAsia="Times New Roman" w:hAnsi="Arial" w:cs="Arial"/>
        </w:rPr>
        <w:t xml:space="preserve"> lub wynagrodzenia ryczałtowego, o którym mowa w § 4 ust. 2</w:t>
      </w:r>
      <w:r w:rsidR="00FD7057" w:rsidRPr="00E337B9">
        <w:rPr>
          <w:rFonts w:ascii="Arial" w:eastAsia="Times New Roman" w:hAnsi="Arial" w:cs="Arial"/>
        </w:rPr>
        <w:t>;</w:t>
      </w:r>
    </w:p>
    <w:p w14:paraId="7EA9D506" w14:textId="77777777" w:rsidR="00271215" w:rsidRDefault="00271215" w:rsidP="00271215">
      <w:pPr>
        <w:numPr>
          <w:ilvl w:val="1"/>
          <w:numId w:val="4"/>
        </w:numPr>
        <w:spacing w:after="0" w:line="240" w:lineRule="auto"/>
        <w:jc w:val="both"/>
        <w:rPr>
          <w:rFonts w:ascii="Arial" w:eastAsia="Times New Roman" w:hAnsi="Arial" w:cs="Arial"/>
        </w:rPr>
      </w:pPr>
      <w:r>
        <w:rPr>
          <w:rFonts w:ascii="Arial" w:eastAsia="Times New Roman" w:hAnsi="Arial" w:cs="Arial"/>
        </w:rPr>
        <w:t>obliczenie wysokości kwot do zapłaty Wykonawcy nastąpi wg wzoru:</w:t>
      </w:r>
    </w:p>
    <w:p w14:paraId="545E4894" w14:textId="77777777" w:rsidR="00271215" w:rsidRDefault="00271215" w:rsidP="009C290C">
      <w:pPr>
        <w:numPr>
          <w:ilvl w:val="2"/>
          <w:numId w:val="4"/>
        </w:numPr>
        <w:spacing w:after="0" w:line="240" w:lineRule="auto"/>
        <w:jc w:val="both"/>
        <w:rPr>
          <w:rFonts w:ascii="Arial" w:eastAsia="Times New Roman" w:hAnsi="Arial" w:cs="Arial"/>
        </w:rPr>
      </w:pPr>
      <w:r>
        <w:rPr>
          <w:rFonts w:ascii="Arial" w:eastAsia="Times New Roman" w:hAnsi="Arial" w:cs="Arial"/>
        </w:rPr>
        <w:t>Kz=Kp*W/100</w:t>
      </w:r>
    </w:p>
    <w:p w14:paraId="40134A48" w14:textId="77777777" w:rsidR="00271215" w:rsidRDefault="00271215" w:rsidP="009C290C">
      <w:pPr>
        <w:spacing w:after="0" w:line="240" w:lineRule="auto"/>
        <w:ind w:left="2509"/>
        <w:jc w:val="both"/>
        <w:rPr>
          <w:rFonts w:ascii="Arial" w:eastAsia="Times New Roman" w:hAnsi="Arial" w:cs="Arial"/>
        </w:rPr>
      </w:pPr>
      <w:r>
        <w:rPr>
          <w:rFonts w:ascii="Arial" w:eastAsia="Times New Roman" w:hAnsi="Arial" w:cs="Arial"/>
        </w:rPr>
        <w:t>gdzie</w:t>
      </w:r>
    </w:p>
    <w:p w14:paraId="3F1570F1" w14:textId="77777777" w:rsidR="00271215" w:rsidRDefault="00271215" w:rsidP="009C290C">
      <w:pPr>
        <w:numPr>
          <w:ilvl w:val="2"/>
          <w:numId w:val="4"/>
        </w:numPr>
        <w:spacing w:after="0" w:line="240" w:lineRule="auto"/>
        <w:jc w:val="both"/>
        <w:rPr>
          <w:rFonts w:ascii="Arial" w:eastAsia="Times New Roman" w:hAnsi="Arial" w:cs="Arial"/>
        </w:rPr>
      </w:pPr>
      <w:r>
        <w:rPr>
          <w:rFonts w:ascii="Arial" w:eastAsia="Times New Roman" w:hAnsi="Arial" w:cs="Arial"/>
        </w:rPr>
        <w:t>Kz – kwota waloryzacji</w:t>
      </w:r>
    </w:p>
    <w:p w14:paraId="349A9DA6" w14:textId="77777777" w:rsidR="00271215" w:rsidRDefault="00271215" w:rsidP="009C290C">
      <w:pPr>
        <w:numPr>
          <w:ilvl w:val="2"/>
          <w:numId w:val="4"/>
        </w:numPr>
        <w:spacing w:after="0" w:line="240" w:lineRule="auto"/>
        <w:jc w:val="both"/>
        <w:rPr>
          <w:rFonts w:ascii="Arial" w:eastAsia="Times New Roman" w:hAnsi="Arial" w:cs="Arial"/>
        </w:rPr>
      </w:pPr>
      <w:r>
        <w:rPr>
          <w:rFonts w:ascii="Arial" w:eastAsia="Times New Roman" w:hAnsi="Arial" w:cs="Arial"/>
        </w:rPr>
        <w:t>Kp – kwota do zwaloryzowania</w:t>
      </w:r>
    </w:p>
    <w:p w14:paraId="2A9EC9D0" w14:textId="77777777" w:rsidR="00271215" w:rsidRPr="00271215" w:rsidRDefault="00271215" w:rsidP="009C290C">
      <w:pPr>
        <w:numPr>
          <w:ilvl w:val="2"/>
          <w:numId w:val="4"/>
        </w:numPr>
        <w:spacing w:after="0" w:line="240" w:lineRule="auto"/>
        <w:jc w:val="both"/>
        <w:rPr>
          <w:rFonts w:ascii="Arial" w:eastAsia="Times New Roman" w:hAnsi="Arial" w:cs="Arial"/>
        </w:rPr>
      </w:pPr>
      <w:r>
        <w:rPr>
          <w:rFonts w:ascii="Arial" w:eastAsia="Times New Roman" w:hAnsi="Arial" w:cs="Arial"/>
        </w:rPr>
        <w:t>W – średnioroczny wskaźnik wzrostu cen towarów i usług konsumpcyjnych</w:t>
      </w:r>
    </w:p>
    <w:p w14:paraId="28B1089B" w14:textId="77777777" w:rsidR="001C4C75" w:rsidRPr="00E337B9" w:rsidRDefault="00FD7057" w:rsidP="004E5BCF">
      <w:pPr>
        <w:numPr>
          <w:ilvl w:val="1"/>
          <w:numId w:val="4"/>
        </w:numPr>
        <w:spacing w:after="0" w:line="240" w:lineRule="auto"/>
        <w:jc w:val="both"/>
        <w:rPr>
          <w:rFonts w:ascii="Arial" w:eastAsia="Times New Roman" w:hAnsi="Arial" w:cs="Arial"/>
        </w:rPr>
      </w:pPr>
      <w:r w:rsidRPr="00E337B9">
        <w:rPr>
          <w:rFonts w:ascii="Arial" w:eastAsia="Times New Roman" w:hAnsi="Arial" w:cs="Arial"/>
        </w:rPr>
        <w:t>zmian</w:t>
      </w:r>
      <w:r w:rsidR="00271215">
        <w:rPr>
          <w:rFonts w:ascii="Arial" w:eastAsia="Times New Roman" w:hAnsi="Arial" w:cs="Arial"/>
        </w:rPr>
        <w:t>y</w:t>
      </w:r>
      <w:r w:rsidRPr="00E337B9">
        <w:rPr>
          <w:rFonts w:ascii="Arial" w:eastAsia="Times New Roman" w:hAnsi="Arial" w:cs="Arial"/>
        </w:rPr>
        <w:t xml:space="preserve"> wynagrodzenia zgodnie z niniejszym ustępem wyczerpuj</w:t>
      </w:r>
      <w:r w:rsidR="00271215">
        <w:rPr>
          <w:rFonts w:ascii="Arial" w:eastAsia="Times New Roman" w:hAnsi="Arial" w:cs="Arial"/>
        </w:rPr>
        <w:t>ą</w:t>
      </w:r>
      <w:r w:rsidRPr="00E337B9">
        <w:rPr>
          <w:rFonts w:ascii="Arial" w:eastAsia="Times New Roman" w:hAnsi="Arial" w:cs="Arial"/>
        </w:rPr>
        <w:t xml:space="preserve"> roszczenia</w:t>
      </w:r>
      <w:r w:rsidR="001C4C75" w:rsidRPr="00E337B9">
        <w:rPr>
          <w:rFonts w:ascii="Arial" w:eastAsia="Times New Roman" w:hAnsi="Arial" w:cs="Arial"/>
        </w:rPr>
        <w:t xml:space="preserve"> </w:t>
      </w:r>
      <w:r w:rsidRPr="00E337B9">
        <w:rPr>
          <w:rFonts w:ascii="Arial" w:eastAsia="Times New Roman" w:hAnsi="Arial" w:cs="Arial"/>
        </w:rPr>
        <w:t>Wykonawcy związane ze zmian</w:t>
      </w:r>
      <w:r w:rsidR="00553C9F" w:rsidRPr="00E337B9">
        <w:rPr>
          <w:rFonts w:ascii="Arial" w:eastAsia="Times New Roman" w:hAnsi="Arial" w:cs="Arial"/>
        </w:rPr>
        <w:t>ą</w:t>
      </w:r>
      <w:r w:rsidRPr="00E337B9">
        <w:rPr>
          <w:rFonts w:ascii="Arial" w:eastAsia="Times New Roman" w:hAnsi="Arial" w:cs="Arial"/>
        </w:rPr>
        <w:t xml:space="preserve"> ceny lub kosztów związanych z</w:t>
      </w:r>
      <w:r w:rsidR="001C4C75" w:rsidRPr="00E337B9">
        <w:rPr>
          <w:rFonts w:ascii="Arial" w:eastAsia="Times New Roman" w:hAnsi="Arial" w:cs="Arial"/>
        </w:rPr>
        <w:t xml:space="preserve"> </w:t>
      </w:r>
      <w:r w:rsidRPr="00E337B9">
        <w:rPr>
          <w:rFonts w:ascii="Arial" w:eastAsia="Times New Roman" w:hAnsi="Arial" w:cs="Arial"/>
        </w:rPr>
        <w:t>wykonywaniem przedmiotu Umowy;</w:t>
      </w:r>
    </w:p>
    <w:p w14:paraId="2AA3E632" w14:textId="77777777" w:rsidR="00233020" w:rsidRDefault="00233020" w:rsidP="00233020">
      <w:pPr>
        <w:numPr>
          <w:ilvl w:val="0"/>
          <w:numId w:val="4"/>
        </w:numPr>
        <w:spacing w:after="0" w:line="240" w:lineRule="auto"/>
        <w:jc w:val="both"/>
        <w:rPr>
          <w:rFonts w:ascii="Arial" w:eastAsia="Times New Roman" w:hAnsi="Arial" w:cs="Arial"/>
        </w:rPr>
      </w:pPr>
      <w:r w:rsidRPr="00233020">
        <w:t xml:space="preserve"> </w:t>
      </w:r>
      <w:r>
        <w:rPr>
          <w:rFonts w:ascii="Arial" w:eastAsia="Times New Roman" w:hAnsi="Arial" w:cs="Arial"/>
        </w:rPr>
        <w:t xml:space="preserve">Wprowadzenie zmiany, o której mowa w ust. </w:t>
      </w:r>
      <w:r w:rsidR="00934D43">
        <w:rPr>
          <w:rFonts w:ascii="Arial" w:eastAsia="Times New Roman" w:hAnsi="Arial" w:cs="Arial"/>
        </w:rPr>
        <w:t>7-8</w:t>
      </w:r>
      <w:r>
        <w:rPr>
          <w:rFonts w:ascii="Arial" w:eastAsia="Times New Roman" w:hAnsi="Arial" w:cs="Arial"/>
        </w:rPr>
        <w:t xml:space="preserve"> niniejszego paragrafu, nastąpi nie później, niż w terminie 14 dni roboczych od dnia</w:t>
      </w:r>
    </w:p>
    <w:p w14:paraId="6CC2D55E" w14:textId="77777777" w:rsidR="000B4B01" w:rsidRPr="00E337B9" w:rsidRDefault="000B4B01" w:rsidP="000B4B01">
      <w:pPr>
        <w:numPr>
          <w:ilvl w:val="0"/>
          <w:numId w:val="4"/>
        </w:numPr>
        <w:spacing w:after="0" w:line="240" w:lineRule="auto"/>
        <w:ind w:left="709"/>
        <w:jc w:val="both"/>
        <w:rPr>
          <w:rFonts w:ascii="Arial" w:eastAsia="Times New Roman" w:hAnsi="Arial" w:cs="Arial"/>
        </w:rPr>
      </w:pPr>
      <w:r w:rsidRPr="00E337B9">
        <w:rPr>
          <w:rFonts w:ascii="Arial" w:eastAsia="Times New Roman" w:hAnsi="Arial" w:cs="Arial"/>
        </w:rPr>
        <w:t>Wykonawca, którego wynagrodzenie zostało zmienione zgodnie z powyższymi ustępami zobowiązany jest do zmiany wynagrodzenia przysługującego podwykonawcy, z którym zawarł stosowną umowę, w zakresie odpowiadającym zmianom kosztów dotyczących przypadków, o których mowa w ust. 1 pkt 2 powyżej, , jeżeli łącznie spełnione są następujące warunki:</w:t>
      </w:r>
    </w:p>
    <w:p w14:paraId="098062C0" w14:textId="77777777" w:rsidR="000B4B01" w:rsidRPr="00E337B9" w:rsidRDefault="000B4B01" w:rsidP="000B4B01">
      <w:pPr>
        <w:numPr>
          <w:ilvl w:val="1"/>
          <w:numId w:val="4"/>
        </w:numPr>
        <w:spacing w:after="0" w:line="240" w:lineRule="auto"/>
        <w:jc w:val="both"/>
        <w:rPr>
          <w:rFonts w:ascii="Arial" w:eastAsia="Times New Roman" w:hAnsi="Arial" w:cs="Arial"/>
        </w:rPr>
      </w:pPr>
      <w:r w:rsidRPr="00E337B9">
        <w:rPr>
          <w:rFonts w:ascii="Arial" w:eastAsia="Times New Roman" w:hAnsi="Arial" w:cs="Arial"/>
        </w:rPr>
        <w:t xml:space="preserve"> przedmiotem umowy są usługi;</w:t>
      </w:r>
    </w:p>
    <w:p w14:paraId="1D590CEF" w14:textId="77777777" w:rsidR="000B4B01" w:rsidRPr="00E337B9" w:rsidRDefault="000B4B01" w:rsidP="000B4B01">
      <w:pPr>
        <w:numPr>
          <w:ilvl w:val="1"/>
          <w:numId w:val="4"/>
        </w:numPr>
        <w:spacing w:after="0" w:line="240" w:lineRule="auto"/>
        <w:jc w:val="both"/>
        <w:rPr>
          <w:rFonts w:ascii="Arial" w:eastAsia="Times New Roman" w:hAnsi="Arial" w:cs="Arial"/>
        </w:rPr>
      </w:pPr>
      <w:r w:rsidRPr="00E337B9">
        <w:rPr>
          <w:rFonts w:ascii="Arial" w:eastAsia="Times New Roman" w:hAnsi="Arial" w:cs="Arial"/>
        </w:rPr>
        <w:t xml:space="preserve">okres obowiązywania umowy przekracza </w:t>
      </w:r>
      <w:r w:rsidR="00DB220D">
        <w:rPr>
          <w:rFonts w:ascii="Arial" w:eastAsia="Times New Roman" w:hAnsi="Arial" w:cs="Arial"/>
        </w:rPr>
        <w:t>6</w:t>
      </w:r>
      <w:r w:rsidRPr="00E337B9">
        <w:rPr>
          <w:rFonts w:ascii="Arial" w:eastAsia="Times New Roman" w:hAnsi="Arial" w:cs="Arial"/>
        </w:rPr>
        <w:t xml:space="preserve"> miesięcy.</w:t>
      </w:r>
    </w:p>
    <w:p w14:paraId="7C51F49A" w14:textId="77777777" w:rsidR="000B4B01" w:rsidRPr="00E337B9" w:rsidRDefault="000B4B01" w:rsidP="00B81BF3">
      <w:pPr>
        <w:spacing w:after="0" w:line="240" w:lineRule="auto"/>
        <w:ind w:left="1069"/>
        <w:jc w:val="both"/>
        <w:rPr>
          <w:rFonts w:ascii="Arial" w:eastAsia="Times New Roman" w:hAnsi="Arial" w:cs="Arial"/>
        </w:rPr>
      </w:pPr>
    </w:p>
    <w:p w14:paraId="6F21B898" w14:textId="77777777" w:rsidR="00F00D98" w:rsidRPr="00E337B9" w:rsidRDefault="00F00D98" w:rsidP="00F00D98">
      <w:pPr>
        <w:pStyle w:val="Akapitzlist"/>
        <w:spacing w:after="0" w:line="240" w:lineRule="auto"/>
        <w:ind w:left="1069"/>
        <w:jc w:val="both"/>
        <w:rPr>
          <w:rFonts w:ascii="Arial" w:eastAsia="Times New Roman" w:hAnsi="Arial" w:cs="Arial"/>
        </w:rPr>
      </w:pPr>
    </w:p>
    <w:p w14:paraId="7BB39AC6" w14:textId="77777777" w:rsidR="005741A5" w:rsidRPr="00E337B9" w:rsidRDefault="005741A5" w:rsidP="005741A5">
      <w:pPr>
        <w:spacing w:after="0" w:line="240" w:lineRule="auto"/>
        <w:jc w:val="center"/>
        <w:rPr>
          <w:rFonts w:ascii="Arial" w:eastAsia="Times New Roman" w:hAnsi="Arial" w:cs="Arial"/>
          <w:color w:val="FF0000"/>
        </w:rPr>
      </w:pPr>
      <w:r w:rsidRPr="00E337B9">
        <w:rPr>
          <w:rFonts w:ascii="Arial" w:eastAsia="Times New Roman" w:hAnsi="Arial" w:cs="Arial"/>
          <w:b/>
        </w:rPr>
        <w:t>§ 7</w:t>
      </w:r>
    </w:p>
    <w:p w14:paraId="34458C00" w14:textId="77777777" w:rsidR="005741A5" w:rsidRPr="00E337B9" w:rsidRDefault="005741A5" w:rsidP="00E337B9">
      <w:pPr>
        <w:pStyle w:val="Akapitzlist"/>
        <w:numPr>
          <w:ilvl w:val="0"/>
          <w:numId w:val="8"/>
        </w:numPr>
        <w:spacing w:after="0" w:line="240" w:lineRule="auto"/>
        <w:ind w:left="284" w:hanging="284"/>
        <w:jc w:val="both"/>
        <w:rPr>
          <w:rFonts w:ascii="Arial" w:eastAsia="Times New Roman" w:hAnsi="Arial" w:cs="Arial"/>
        </w:rPr>
      </w:pPr>
      <w:r w:rsidRPr="00E337B9">
        <w:rPr>
          <w:rFonts w:ascii="Arial" w:eastAsia="Times New Roman" w:hAnsi="Arial" w:cs="Arial"/>
        </w:rPr>
        <w:t xml:space="preserve">Wykonawca ponosi pełną odpowiedzialność za szkody spowodowane niewykonaniem lub niewłaściwym wykonaniem obowiązków wynikających z </w:t>
      </w:r>
      <w:r w:rsidR="00A464F8" w:rsidRPr="00E337B9">
        <w:rPr>
          <w:rFonts w:ascii="Arial" w:eastAsia="Times New Roman" w:hAnsi="Arial" w:cs="Arial"/>
        </w:rPr>
        <w:t>Umowy</w:t>
      </w:r>
      <w:r w:rsidRPr="00E337B9">
        <w:rPr>
          <w:rFonts w:ascii="Arial" w:eastAsia="Times New Roman" w:hAnsi="Arial" w:cs="Arial"/>
        </w:rPr>
        <w:t>.</w:t>
      </w:r>
    </w:p>
    <w:p w14:paraId="6B18AF65" w14:textId="77777777" w:rsidR="005741A5" w:rsidRPr="00E337B9" w:rsidRDefault="005741A5" w:rsidP="00E337B9">
      <w:pPr>
        <w:pStyle w:val="Akapitzlist"/>
        <w:numPr>
          <w:ilvl w:val="0"/>
          <w:numId w:val="8"/>
        </w:numPr>
        <w:spacing w:after="0" w:line="240" w:lineRule="auto"/>
        <w:ind w:left="284" w:hanging="284"/>
        <w:contextualSpacing w:val="0"/>
        <w:jc w:val="both"/>
        <w:rPr>
          <w:rFonts w:ascii="Arial" w:eastAsia="Times New Roman" w:hAnsi="Arial" w:cs="Arial"/>
        </w:rPr>
      </w:pPr>
      <w:r w:rsidRPr="00E337B9">
        <w:rPr>
          <w:rFonts w:ascii="Arial" w:eastAsia="Times New Roman" w:hAnsi="Arial" w:cs="Arial"/>
        </w:rPr>
        <w:t>Wykonawca zobowiązuje się do ubezpieczenia z tytułu prowadzonej działalności.</w:t>
      </w:r>
    </w:p>
    <w:p w14:paraId="2D0D95E7" w14:textId="77777777" w:rsidR="005741A5" w:rsidRPr="00E337B9" w:rsidRDefault="005741A5" w:rsidP="00E337B9">
      <w:pPr>
        <w:spacing w:after="0" w:line="240" w:lineRule="auto"/>
        <w:ind w:hanging="284"/>
        <w:jc w:val="both"/>
        <w:rPr>
          <w:rFonts w:ascii="Arial" w:eastAsia="Times New Roman" w:hAnsi="Arial" w:cs="Arial"/>
          <w:color w:val="FF0000"/>
        </w:rPr>
      </w:pPr>
    </w:p>
    <w:p w14:paraId="7D3C7B15" w14:textId="77777777" w:rsidR="005741A5" w:rsidRPr="00E337B9" w:rsidRDefault="005741A5" w:rsidP="00E337B9">
      <w:pPr>
        <w:spacing w:after="0" w:line="240" w:lineRule="auto"/>
        <w:ind w:hanging="284"/>
        <w:jc w:val="center"/>
        <w:rPr>
          <w:rFonts w:ascii="Arial" w:eastAsia="Times New Roman" w:hAnsi="Arial" w:cs="Arial"/>
          <w:b/>
        </w:rPr>
      </w:pPr>
      <w:r w:rsidRPr="00E337B9">
        <w:rPr>
          <w:rFonts w:ascii="Arial" w:eastAsia="Times New Roman" w:hAnsi="Arial" w:cs="Arial"/>
          <w:b/>
        </w:rPr>
        <w:t>§ 8</w:t>
      </w:r>
    </w:p>
    <w:p w14:paraId="144ACF5D" w14:textId="77777777" w:rsidR="005741A5" w:rsidRPr="00E337B9" w:rsidRDefault="005741A5" w:rsidP="00E337B9">
      <w:pPr>
        <w:pStyle w:val="Akapitzlist"/>
        <w:numPr>
          <w:ilvl w:val="0"/>
          <w:numId w:val="18"/>
        </w:numPr>
        <w:spacing w:after="0" w:line="240" w:lineRule="auto"/>
        <w:ind w:left="284" w:hanging="284"/>
        <w:jc w:val="both"/>
        <w:rPr>
          <w:rFonts w:ascii="Arial" w:eastAsia="Times New Roman" w:hAnsi="Arial" w:cs="Arial"/>
        </w:rPr>
      </w:pPr>
      <w:r w:rsidRPr="00E337B9">
        <w:rPr>
          <w:rFonts w:ascii="Arial" w:eastAsia="Times New Roman" w:hAnsi="Arial" w:cs="Arial"/>
        </w:rPr>
        <w:t>Na potrzeby dowodowe Zamawiający będzie rejestrował przypadki nienależytego wykonania umowy za pomocą wszelkich prawem dozwolonych środków.</w:t>
      </w:r>
    </w:p>
    <w:p w14:paraId="1501EAA5" w14:textId="77777777" w:rsidR="005741A5" w:rsidRPr="00E337B9" w:rsidRDefault="005741A5" w:rsidP="00E337B9">
      <w:pPr>
        <w:pStyle w:val="Akapitzlist"/>
        <w:numPr>
          <w:ilvl w:val="0"/>
          <w:numId w:val="18"/>
        </w:numPr>
        <w:spacing w:after="0" w:line="240" w:lineRule="auto"/>
        <w:ind w:left="284" w:hanging="284"/>
        <w:jc w:val="both"/>
        <w:rPr>
          <w:rFonts w:ascii="Arial" w:eastAsia="Times New Roman" w:hAnsi="Arial" w:cs="Arial"/>
          <w:color w:val="FF0000"/>
        </w:rPr>
      </w:pPr>
      <w:r w:rsidRPr="00E337B9">
        <w:rPr>
          <w:rFonts w:ascii="Arial" w:eastAsia="Times New Roman" w:hAnsi="Arial" w:cs="Arial"/>
        </w:rPr>
        <w:t>Zamawiającemu przysługuje prawo do kar umownych w następujących przypadkach:</w:t>
      </w:r>
    </w:p>
    <w:p w14:paraId="059376D7" w14:textId="77777777" w:rsidR="005741A5" w:rsidRPr="00E337B9" w:rsidRDefault="00FF6B9A" w:rsidP="00E337B9">
      <w:pPr>
        <w:pStyle w:val="Akapitzlist"/>
        <w:numPr>
          <w:ilvl w:val="0"/>
          <w:numId w:val="7"/>
        </w:numPr>
        <w:spacing w:after="0" w:line="240" w:lineRule="auto"/>
        <w:ind w:left="709" w:hanging="284"/>
        <w:jc w:val="both"/>
        <w:rPr>
          <w:rFonts w:ascii="Arial" w:eastAsia="Times New Roman" w:hAnsi="Arial" w:cs="Arial"/>
          <w:color w:val="FF0000"/>
        </w:rPr>
      </w:pPr>
      <w:r>
        <w:rPr>
          <w:rFonts w:ascii="Arial" w:eastAsia="Times New Roman" w:hAnsi="Arial" w:cs="Arial"/>
        </w:rPr>
        <w:t>rozwiązania</w:t>
      </w:r>
      <w:r w:rsidR="005741A5" w:rsidRPr="00E337B9">
        <w:rPr>
          <w:rFonts w:ascii="Arial" w:eastAsia="Times New Roman" w:hAnsi="Arial" w:cs="Arial"/>
        </w:rPr>
        <w:t xml:space="preserve"> umowy z przyczyn zależnych od Wykonawcy w wysokości </w:t>
      </w:r>
      <w:r>
        <w:rPr>
          <w:rFonts w:ascii="Arial" w:eastAsia="Times New Roman" w:hAnsi="Arial" w:cs="Arial"/>
        </w:rPr>
        <w:t>20</w:t>
      </w:r>
      <w:r w:rsidR="005741A5" w:rsidRPr="00E337B9">
        <w:rPr>
          <w:rFonts w:ascii="Arial" w:eastAsia="Times New Roman" w:hAnsi="Arial" w:cs="Arial"/>
        </w:rPr>
        <w:t xml:space="preserve">% </w:t>
      </w:r>
      <w:r>
        <w:rPr>
          <w:rFonts w:ascii="Arial" w:eastAsia="Times New Roman" w:hAnsi="Arial" w:cs="Arial"/>
        </w:rPr>
        <w:t>szacunkowej wartości usług będących przedmiotem umowy, o której mowa w § 4 ust. 1 wyżej</w:t>
      </w:r>
      <w:r w:rsidR="005741A5" w:rsidRPr="00E337B9">
        <w:rPr>
          <w:rFonts w:ascii="Arial" w:eastAsia="Times New Roman" w:hAnsi="Arial" w:cs="Arial"/>
        </w:rPr>
        <w:t>,</w:t>
      </w:r>
    </w:p>
    <w:p w14:paraId="0542C0BE" w14:textId="77777777" w:rsidR="005741A5" w:rsidRPr="00E337B9" w:rsidRDefault="005741A5" w:rsidP="00E337B9">
      <w:pPr>
        <w:pStyle w:val="Akapitzlist"/>
        <w:numPr>
          <w:ilvl w:val="0"/>
          <w:numId w:val="7"/>
        </w:numPr>
        <w:spacing w:after="0" w:line="240" w:lineRule="auto"/>
        <w:ind w:left="709" w:hanging="284"/>
        <w:jc w:val="both"/>
        <w:rPr>
          <w:rFonts w:ascii="Arial" w:eastAsia="Times New Roman" w:hAnsi="Arial" w:cs="Arial"/>
          <w:color w:val="FF0000"/>
        </w:rPr>
      </w:pPr>
      <w:r w:rsidRPr="00E337B9">
        <w:rPr>
          <w:rFonts w:ascii="Arial" w:eastAsia="Times New Roman" w:hAnsi="Arial" w:cs="Arial"/>
        </w:rPr>
        <w:lastRenderedPageBreak/>
        <w:t xml:space="preserve">za każdy przypadek nienależytego wykonywania umowy przez Wykonawcę </w:t>
      </w:r>
      <w:r w:rsidRPr="00E337B9">
        <w:rPr>
          <w:rFonts w:ascii="Arial" w:eastAsia="Times New Roman" w:hAnsi="Arial" w:cs="Arial"/>
        </w:rPr>
        <w:br/>
        <w:t xml:space="preserve">w wysokości 0,1% </w:t>
      </w:r>
      <w:r w:rsidR="00FF6B9A">
        <w:rPr>
          <w:rFonts w:ascii="Arial" w:eastAsia="Times New Roman" w:hAnsi="Arial" w:cs="Arial"/>
        </w:rPr>
        <w:t>szacunkowej wartości usług będących przedmiotem umowy, o której</w:t>
      </w:r>
      <w:r w:rsidRPr="00E337B9">
        <w:rPr>
          <w:rFonts w:ascii="Arial" w:eastAsia="Times New Roman" w:hAnsi="Arial" w:cs="Arial"/>
        </w:rPr>
        <w:t xml:space="preserve"> mowa w § 4 ust.1</w:t>
      </w:r>
      <w:r w:rsidR="00FF6B9A">
        <w:rPr>
          <w:rFonts w:ascii="Arial" w:eastAsia="Times New Roman" w:hAnsi="Arial" w:cs="Arial"/>
        </w:rPr>
        <w:t xml:space="preserve"> wyżej</w:t>
      </w:r>
      <w:r w:rsidR="007A58F7" w:rsidRPr="00E337B9">
        <w:rPr>
          <w:rFonts w:ascii="Arial" w:eastAsia="Times New Roman" w:hAnsi="Arial" w:cs="Arial"/>
        </w:rPr>
        <w:t>,</w:t>
      </w:r>
    </w:p>
    <w:p w14:paraId="6CE8FA0F" w14:textId="77777777" w:rsidR="005741A5" w:rsidRPr="00E337B9" w:rsidRDefault="005741A5" w:rsidP="00E337B9">
      <w:pPr>
        <w:pStyle w:val="Akapitzlist"/>
        <w:numPr>
          <w:ilvl w:val="0"/>
          <w:numId w:val="7"/>
        </w:numPr>
        <w:spacing w:after="0" w:line="240" w:lineRule="auto"/>
        <w:ind w:left="709" w:hanging="284"/>
        <w:jc w:val="both"/>
        <w:rPr>
          <w:rFonts w:ascii="Arial" w:hAnsi="Arial" w:cs="Arial"/>
          <w:color w:val="FF0000"/>
        </w:rPr>
      </w:pPr>
      <w:r w:rsidRPr="00E337B9">
        <w:rPr>
          <w:rFonts w:ascii="Arial" w:eastAsia="Times New Roman" w:hAnsi="Arial" w:cs="Arial"/>
        </w:rPr>
        <w:t xml:space="preserve">za odstąpienie od umowy przez Wykonawcę z przyczyn niezawinionych przez Zamawiającego w wysokości 5% </w:t>
      </w:r>
      <w:r w:rsidR="00FF6B9A">
        <w:rPr>
          <w:rFonts w:ascii="Arial" w:eastAsia="Times New Roman" w:hAnsi="Arial" w:cs="Arial"/>
        </w:rPr>
        <w:t>szacunkowej wartości usług będących przedmiotem umowy, o której mowa w § 4 ust. 1 wyżej</w:t>
      </w:r>
      <w:r w:rsidR="007A58F7" w:rsidRPr="00E337B9">
        <w:rPr>
          <w:rFonts w:ascii="Arial" w:hAnsi="Arial" w:cs="Arial"/>
        </w:rPr>
        <w:t>,</w:t>
      </w:r>
    </w:p>
    <w:p w14:paraId="40CE04C4" w14:textId="77777777" w:rsidR="005741A5" w:rsidRPr="00E337B9" w:rsidRDefault="005741A5" w:rsidP="00E337B9">
      <w:pPr>
        <w:pStyle w:val="Akapitzlist"/>
        <w:numPr>
          <w:ilvl w:val="0"/>
          <w:numId w:val="7"/>
        </w:numPr>
        <w:ind w:left="709" w:hanging="284"/>
        <w:jc w:val="both"/>
        <w:rPr>
          <w:rFonts w:ascii="Arial" w:eastAsia="Times New Roman" w:hAnsi="Arial" w:cs="Arial"/>
        </w:rPr>
      </w:pPr>
      <w:r w:rsidRPr="00E337B9">
        <w:rPr>
          <w:rFonts w:ascii="Arial" w:eastAsia="Times New Roman" w:hAnsi="Arial" w:cs="Arial"/>
        </w:rPr>
        <w:t>500 zł, każdorazowo za każdy przypadek nie zawarcia umowy o pracę z osobami wykonującymi czynności związane ze stałą bezpośrednią ochroną fizyczną osób i mienia.</w:t>
      </w:r>
      <w:r w:rsidRPr="00E337B9">
        <w:rPr>
          <w:rFonts w:ascii="Arial" w:eastAsia="Times New Roman" w:hAnsi="Arial" w:cs="Arial"/>
          <w:b/>
          <w:bCs/>
        </w:rPr>
        <w:t xml:space="preserve"> </w:t>
      </w:r>
    </w:p>
    <w:p w14:paraId="3A999BA9" w14:textId="77777777" w:rsidR="004B3430" w:rsidRPr="00E337B9" w:rsidRDefault="004B3430" w:rsidP="00E337B9">
      <w:pPr>
        <w:pStyle w:val="Akapitzlist"/>
        <w:numPr>
          <w:ilvl w:val="0"/>
          <w:numId w:val="18"/>
        </w:numPr>
        <w:ind w:left="284" w:hanging="284"/>
        <w:jc w:val="both"/>
        <w:rPr>
          <w:rFonts w:ascii="Arial" w:eastAsia="Times New Roman" w:hAnsi="Arial" w:cs="Arial"/>
        </w:rPr>
      </w:pPr>
      <w:r w:rsidRPr="00E337B9">
        <w:rPr>
          <w:rFonts w:ascii="Arial" w:eastAsia="Times New Roman" w:hAnsi="Arial" w:cs="Arial"/>
        </w:rPr>
        <w:t xml:space="preserve">Łączna maksymalna wysokość kar umownych, których mogą dochodzić Strony na podstawie niniejszej Umowy </w:t>
      </w:r>
      <w:r w:rsidR="008F4B7A" w:rsidRPr="00E337B9">
        <w:rPr>
          <w:rFonts w:ascii="Arial" w:eastAsia="Times New Roman" w:hAnsi="Arial" w:cs="Arial"/>
        </w:rPr>
        <w:t>nie może przekroczyć 30% wartości umowy.</w:t>
      </w:r>
    </w:p>
    <w:p w14:paraId="31F56EAC" w14:textId="77777777" w:rsidR="005741A5" w:rsidRPr="00E337B9" w:rsidRDefault="005741A5" w:rsidP="005741A5">
      <w:pPr>
        <w:spacing w:after="0" w:line="240" w:lineRule="auto"/>
        <w:jc w:val="center"/>
        <w:rPr>
          <w:rFonts w:ascii="Arial" w:eastAsia="Times New Roman" w:hAnsi="Arial" w:cs="Arial"/>
          <w:b/>
        </w:rPr>
      </w:pPr>
      <w:r w:rsidRPr="00E337B9">
        <w:rPr>
          <w:rFonts w:ascii="Arial" w:eastAsia="Times New Roman" w:hAnsi="Arial" w:cs="Arial"/>
          <w:b/>
        </w:rPr>
        <w:t>§ 9</w:t>
      </w:r>
    </w:p>
    <w:p w14:paraId="2FA392E1" w14:textId="77777777" w:rsidR="005741A5" w:rsidRPr="00E337B9" w:rsidRDefault="005741A5" w:rsidP="00E337B9">
      <w:pPr>
        <w:pStyle w:val="Akapitzlist"/>
        <w:numPr>
          <w:ilvl w:val="0"/>
          <w:numId w:val="9"/>
        </w:numPr>
        <w:spacing w:after="0" w:line="100" w:lineRule="atLeast"/>
        <w:ind w:left="284" w:hanging="284"/>
        <w:contextualSpacing w:val="0"/>
        <w:jc w:val="both"/>
        <w:rPr>
          <w:rFonts w:ascii="Arial" w:eastAsia="Times New Roman" w:hAnsi="Arial" w:cs="Arial"/>
        </w:rPr>
      </w:pPr>
      <w:r w:rsidRPr="00E337B9">
        <w:rPr>
          <w:rFonts w:ascii="Arial" w:eastAsia="Times New Roman" w:hAnsi="Arial" w:cs="Arial"/>
        </w:rPr>
        <w:t xml:space="preserve">Zamawiający może </w:t>
      </w:r>
      <w:r w:rsidR="00630D74">
        <w:rPr>
          <w:rFonts w:ascii="Arial" w:eastAsia="Times New Roman" w:hAnsi="Arial" w:cs="Arial"/>
        </w:rPr>
        <w:t>rozwiązać Umowę</w:t>
      </w:r>
      <w:r w:rsidRPr="00E337B9">
        <w:rPr>
          <w:rFonts w:ascii="Arial" w:eastAsia="Times New Roman" w:hAnsi="Arial" w:cs="Arial"/>
        </w:rPr>
        <w:t xml:space="preserve">: </w:t>
      </w:r>
    </w:p>
    <w:p w14:paraId="314685C6" w14:textId="77777777" w:rsidR="005741A5" w:rsidRPr="00E337B9" w:rsidRDefault="005741A5" w:rsidP="00E337B9">
      <w:pPr>
        <w:pStyle w:val="Akapitzlist"/>
        <w:numPr>
          <w:ilvl w:val="0"/>
          <w:numId w:val="15"/>
        </w:numPr>
        <w:spacing w:after="0" w:line="100" w:lineRule="atLeast"/>
        <w:ind w:left="709" w:hanging="425"/>
        <w:contextualSpacing w:val="0"/>
        <w:jc w:val="both"/>
        <w:rPr>
          <w:rFonts w:ascii="Arial" w:eastAsia="Times New Roman" w:hAnsi="Arial" w:cs="Arial"/>
        </w:rPr>
      </w:pPr>
      <w:r w:rsidRPr="00E337B9">
        <w:rPr>
          <w:rFonts w:ascii="Arial" w:eastAsia="Times New Roman" w:hAnsi="Arial" w:cs="Aria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przy czym za istotną zmianę okoliczności, o której mowa w niniejszym postanowieniu Strony nie uznają trwającej pandemii koronawirusa Covid-19; </w:t>
      </w:r>
    </w:p>
    <w:p w14:paraId="7986D411" w14:textId="77777777" w:rsidR="00161869" w:rsidRPr="00E337B9" w:rsidRDefault="0048159F" w:rsidP="00E337B9">
      <w:pPr>
        <w:pStyle w:val="Akapitzlist"/>
        <w:numPr>
          <w:ilvl w:val="0"/>
          <w:numId w:val="15"/>
        </w:numPr>
        <w:spacing w:after="0" w:line="100" w:lineRule="atLeast"/>
        <w:ind w:left="709" w:hanging="425"/>
        <w:contextualSpacing w:val="0"/>
        <w:jc w:val="both"/>
        <w:rPr>
          <w:rFonts w:ascii="Arial" w:hAnsi="Arial" w:cs="Arial"/>
        </w:rPr>
      </w:pPr>
      <w:r>
        <w:rPr>
          <w:rFonts w:ascii="Arial" w:eastAsia="Times New Roman" w:hAnsi="Arial" w:cs="Arial"/>
        </w:rPr>
        <w:t xml:space="preserve">w trybie natychmiastowym, tj. </w:t>
      </w:r>
      <w:r w:rsidR="005741A5" w:rsidRPr="00E337B9">
        <w:rPr>
          <w:rFonts w:ascii="Arial" w:eastAsia="Times New Roman" w:hAnsi="Arial" w:cs="Arial"/>
        </w:rPr>
        <w:t>bez okresu wypowiedzenia</w:t>
      </w:r>
      <w:r>
        <w:rPr>
          <w:rFonts w:ascii="Arial" w:eastAsia="Times New Roman" w:hAnsi="Arial" w:cs="Arial"/>
        </w:rPr>
        <w:t>,</w:t>
      </w:r>
      <w:r w:rsidR="005741A5" w:rsidRPr="00E337B9">
        <w:rPr>
          <w:rFonts w:ascii="Arial" w:eastAsia="Times New Roman" w:hAnsi="Arial" w:cs="Arial"/>
        </w:rPr>
        <w:t xml:space="preserve"> w przypadku 3-krotnego zarejestrowanego nienależytego wykonania Umowy przez Wykonawcę w przypadkach wskazanych w § 8 ust. 1 </w:t>
      </w:r>
      <w:r w:rsidR="00A464F8" w:rsidRPr="00E337B9">
        <w:rPr>
          <w:rFonts w:ascii="Arial" w:eastAsia="Times New Roman" w:hAnsi="Arial" w:cs="Arial"/>
        </w:rPr>
        <w:t>Umowy</w:t>
      </w:r>
      <w:r w:rsidR="005741A5" w:rsidRPr="00E337B9">
        <w:rPr>
          <w:rFonts w:ascii="Arial" w:eastAsia="Times New Roman" w:hAnsi="Arial" w:cs="Arial"/>
        </w:rPr>
        <w:t>,</w:t>
      </w:r>
      <w:r w:rsidR="00A464F8" w:rsidRPr="00E337B9">
        <w:rPr>
          <w:rFonts w:ascii="Arial" w:eastAsia="Times New Roman" w:hAnsi="Arial" w:cs="Arial"/>
        </w:rPr>
        <w:t xml:space="preserve"> przy czym Zamawiający może rozwiązać Umowę bez okresu wypowiedzenia wyłącznie po bezskutecznym upływie 14–dniowego terminu wyznaczonego Wykonawcy na piśmie na usunięcie naruszeń (co nastąpi najpóźniej po jednym przypadku nienależytego wykonania Umowy)</w:t>
      </w:r>
    </w:p>
    <w:p w14:paraId="448299E5" w14:textId="77777777" w:rsidR="0048159F" w:rsidRPr="009C290C" w:rsidRDefault="0048159F" w:rsidP="00E337B9">
      <w:pPr>
        <w:pStyle w:val="Akapitzlist"/>
        <w:numPr>
          <w:ilvl w:val="0"/>
          <w:numId w:val="9"/>
        </w:numPr>
        <w:spacing w:after="0" w:line="100" w:lineRule="atLeast"/>
        <w:ind w:left="284" w:hanging="284"/>
        <w:contextualSpacing w:val="0"/>
        <w:jc w:val="both"/>
        <w:rPr>
          <w:rFonts w:ascii="Arial" w:hAnsi="Arial" w:cs="Arial"/>
        </w:rPr>
      </w:pPr>
      <w:r w:rsidRPr="00E337B9">
        <w:rPr>
          <w:rFonts w:ascii="Arial" w:eastAsia="Times New Roman" w:hAnsi="Arial" w:cs="Arial"/>
        </w:rPr>
        <w:t>Rozwiązanie Umowy bez wypowiedzenia przez Zamawiającego może nastąpić w przypadku utraty przez Wykonawcę koncesji na prowadzenie działalności objętej przedmiotem Umowy.</w:t>
      </w:r>
    </w:p>
    <w:p w14:paraId="6156BAA2" w14:textId="77777777" w:rsidR="005741A5" w:rsidRPr="00E337B9" w:rsidRDefault="005741A5" w:rsidP="00E337B9">
      <w:pPr>
        <w:pStyle w:val="Akapitzlist"/>
        <w:numPr>
          <w:ilvl w:val="0"/>
          <w:numId w:val="9"/>
        </w:numPr>
        <w:spacing w:after="0" w:line="100" w:lineRule="atLeast"/>
        <w:ind w:left="284" w:hanging="284"/>
        <w:contextualSpacing w:val="0"/>
        <w:jc w:val="both"/>
        <w:rPr>
          <w:rFonts w:ascii="Arial" w:hAnsi="Arial" w:cs="Arial"/>
        </w:rPr>
      </w:pPr>
      <w:r w:rsidRPr="00E337B9">
        <w:rPr>
          <w:rFonts w:ascii="Arial" w:eastAsia="Times New Roman" w:hAnsi="Arial" w:cs="Arial"/>
        </w:rPr>
        <w:t>W przypadku odstąpienia przez Zamawiającego od Umowy Wykonawca może żądać wyłącznie wynagrodzenia należnego z tytułu wykonania części Umowy.</w:t>
      </w:r>
    </w:p>
    <w:p w14:paraId="5742CDE3"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38E17307"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10</w:t>
      </w:r>
    </w:p>
    <w:p w14:paraId="3C06AD28" w14:textId="77777777" w:rsidR="005741A5" w:rsidRPr="00E337B9" w:rsidRDefault="005741A5" w:rsidP="005741A5">
      <w:pPr>
        <w:spacing w:after="0" w:line="100" w:lineRule="atLeast"/>
        <w:ind w:left="426" w:hanging="426"/>
        <w:jc w:val="both"/>
        <w:rPr>
          <w:rFonts w:ascii="Arial" w:hAnsi="Arial" w:cs="Arial"/>
        </w:rPr>
      </w:pPr>
      <w:r w:rsidRPr="00E337B9">
        <w:rPr>
          <w:rFonts w:ascii="Arial" w:hAnsi="Arial" w:cs="Arial"/>
        </w:rPr>
        <w:t>1.</w:t>
      </w:r>
      <w:r w:rsidRPr="00E337B9">
        <w:rPr>
          <w:rFonts w:ascii="Arial" w:hAnsi="Arial" w:cs="Arial"/>
        </w:rPr>
        <w:tab/>
        <w:t xml:space="preserve">Dokumentowanie zatrudnienia przez Wykonawcę lub podwykonawcę wymagań dotyczących zatrudnienia na podstawie Umowy o pracę odbywać się będzie w następujący sposób: </w:t>
      </w:r>
    </w:p>
    <w:p w14:paraId="672DBAA9" w14:textId="77777777" w:rsidR="005741A5" w:rsidRPr="00E337B9" w:rsidRDefault="005741A5" w:rsidP="005741A5">
      <w:pPr>
        <w:pStyle w:val="Akapitzlist"/>
        <w:numPr>
          <w:ilvl w:val="0"/>
          <w:numId w:val="14"/>
        </w:numPr>
        <w:spacing w:after="0" w:line="100" w:lineRule="atLeast"/>
        <w:contextualSpacing w:val="0"/>
        <w:jc w:val="both"/>
        <w:rPr>
          <w:rFonts w:ascii="Arial" w:hAnsi="Arial" w:cs="Arial"/>
        </w:rPr>
      </w:pPr>
      <w:r w:rsidRPr="00E337B9">
        <w:rPr>
          <w:rFonts w:ascii="Arial" w:hAnsi="Arial" w:cs="Aria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Umowy o pracę, określając datę zawarcia Umowy oraz podpis osoby uprawnionej do złożenia oświadczenia w imieniu Wykonawcy lub Podwykonawcy;</w:t>
      </w:r>
    </w:p>
    <w:p w14:paraId="605ECB25" w14:textId="77777777" w:rsidR="005741A5" w:rsidRPr="00E337B9" w:rsidRDefault="005741A5" w:rsidP="005741A5">
      <w:pPr>
        <w:pStyle w:val="Akapitzlist"/>
        <w:numPr>
          <w:ilvl w:val="0"/>
          <w:numId w:val="14"/>
        </w:numPr>
        <w:spacing w:after="0" w:line="100" w:lineRule="atLeast"/>
        <w:contextualSpacing w:val="0"/>
        <w:jc w:val="both"/>
        <w:rPr>
          <w:rFonts w:ascii="Arial" w:hAnsi="Arial" w:cs="Arial"/>
        </w:rPr>
      </w:pPr>
      <w:r w:rsidRPr="00E337B9">
        <w:rPr>
          <w:rFonts w:ascii="Arial" w:hAnsi="Arial" w:cs="Arial"/>
        </w:rPr>
        <w:t xml:space="preserve">poświadczoną za zgodność z oryginałem odpowiednio przez Wykonawcę lub Podwykonawcę kopię Umowy/umów o pracę osób wykonujących w trakcie realizacji zamówienia czynności, których dotyczy oświadczenie Wykonawcy lub Podwykonawcy, o którym mowa w ppkt 1). Kopia Umowy/umów powinna zostać zanonimizowana w sposób zapewniający ochronę danych osobowych pracowników, zgodnie z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(„RODO) (tj. </w:t>
      </w:r>
      <w:r w:rsidRPr="00E337B9">
        <w:rPr>
          <w:rFonts w:ascii="Arial" w:hAnsi="Arial" w:cs="Arial"/>
        </w:rPr>
        <w:lastRenderedPageBreak/>
        <w:t>w szczególności bez identyfikatora takiego jak imię i nazwisko, numer identyfikacyjny, numer PESEL, dane o lokalizacji, identyfikator internetowy lub jeden bądź kilka szczególnych czynników określających fizyczną, fizjologiczną, genetyczną, psychiczną, ekonomiczną, kulturową lub społeczną tożsamość osoby fizycznej). Informacje takie jak: data zawarcia Umowy i rodzaj Umowy o pracę powinny być możliwe do zidentyfikowania;</w:t>
      </w:r>
    </w:p>
    <w:p w14:paraId="2FA43DE8" w14:textId="77777777" w:rsidR="005741A5" w:rsidRPr="00E337B9" w:rsidRDefault="005741A5" w:rsidP="005741A5">
      <w:pPr>
        <w:pStyle w:val="Akapitzlist"/>
        <w:numPr>
          <w:ilvl w:val="0"/>
          <w:numId w:val="14"/>
        </w:numPr>
        <w:spacing w:after="0" w:line="100" w:lineRule="atLeast"/>
        <w:contextualSpacing w:val="0"/>
        <w:jc w:val="both"/>
        <w:rPr>
          <w:rFonts w:ascii="Arial" w:hAnsi="Arial" w:cs="Arial"/>
        </w:rPr>
      </w:pPr>
      <w:r w:rsidRPr="00E337B9">
        <w:rPr>
          <w:rFonts w:ascii="Arial" w:hAnsi="Arial" w:cs="Arial"/>
        </w:rPr>
        <w:t>poświadczone za zgodność z oryginałem zaświadczenie właściwego oddziału ZUS, potwierdzające opłacanie przez Wykonawcę lub Podwykonawcę składek na ubezpieczenia społeczne i zdrowotne z tytułu zatrudnienia na podstawie stosunku pracy za ostatni okres rozliczeniowy;</w:t>
      </w:r>
    </w:p>
    <w:p w14:paraId="4AE7C399" w14:textId="77777777" w:rsidR="005741A5" w:rsidRPr="00E337B9" w:rsidRDefault="005741A5" w:rsidP="005741A5">
      <w:pPr>
        <w:pStyle w:val="Akapitzlist"/>
        <w:numPr>
          <w:ilvl w:val="0"/>
          <w:numId w:val="14"/>
        </w:numPr>
        <w:spacing w:after="0" w:line="100" w:lineRule="atLeast"/>
        <w:contextualSpacing w:val="0"/>
        <w:jc w:val="both"/>
        <w:rPr>
          <w:rFonts w:ascii="Arial" w:hAnsi="Arial" w:cs="Arial"/>
        </w:rPr>
      </w:pPr>
      <w:r w:rsidRPr="00E337B9">
        <w:rPr>
          <w:rFonts w:ascii="Arial" w:hAnsi="Arial" w:cs="Arial"/>
        </w:rPr>
        <w:t>oświadczenie o wyrażeniu zgody na udostępnienie danych osobowych Zamawiającemu w celu ich przetwarzania, w związku z realizacją niniejszej Umowy, złożone przez każdą osobę, którą Wykonawca lub Podwykonawca wskaże Zamawiającemu, jako pracownika, który realizuje czynności wskazane przez Zamawiającego, o których mowa w pkt 1.</w:t>
      </w:r>
    </w:p>
    <w:p w14:paraId="3847A803" w14:textId="77777777" w:rsidR="005741A5" w:rsidRPr="00E337B9" w:rsidRDefault="005741A5" w:rsidP="005741A5">
      <w:pPr>
        <w:spacing w:after="0" w:line="100" w:lineRule="atLeast"/>
        <w:ind w:left="426" w:hanging="426"/>
        <w:jc w:val="both"/>
        <w:rPr>
          <w:rFonts w:ascii="Arial" w:hAnsi="Arial" w:cs="Arial"/>
        </w:rPr>
      </w:pPr>
      <w:r w:rsidRPr="00E337B9">
        <w:rPr>
          <w:rFonts w:ascii="Arial" w:hAnsi="Arial" w:cs="Arial"/>
        </w:rPr>
        <w:t>2.</w:t>
      </w:r>
      <w:r w:rsidRPr="00E337B9">
        <w:rPr>
          <w:rFonts w:ascii="Arial" w:hAnsi="Arial" w:cs="Arial"/>
        </w:rPr>
        <w:tab/>
        <w:t xml:space="preserve">Zamawiającemu przysługuje prawo kontroli Wykonawcy lub podwykonawcy w zakresie spełniania wymagań dotyczących zatrudnienia na podstawie </w:t>
      </w:r>
      <w:r w:rsidR="00161869" w:rsidRPr="00E337B9">
        <w:rPr>
          <w:rFonts w:ascii="Arial" w:hAnsi="Arial" w:cs="Arial"/>
        </w:rPr>
        <w:t xml:space="preserve">umowy </w:t>
      </w:r>
      <w:r w:rsidRPr="00E337B9">
        <w:rPr>
          <w:rFonts w:ascii="Arial" w:hAnsi="Arial" w:cs="Arial"/>
        </w:rPr>
        <w:t>o pracę</w:t>
      </w:r>
      <w:r w:rsidR="00161869" w:rsidRPr="00E337B9">
        <w:rPr>
          <w:rFonts w:ascii="Arial" w:hAnsi="Arial" w:cs="Arial"/>
        </w:rPr>
        <w:t>, przy czym Strony zastrzegają, że kontrola, o której mowa w niniejszym przepisie może się odbyć nie częściej niż raz w roku kalendarzowym</w:t>
      </w:r>
      <w:r w:rsidRPr="00E337B9">
        <w:rPr>
          <w:rFonts w:ascii="Arial" w:hAnsi="Arial" w:cs="Arial"/>
        </w:rPr>
        <w:t>.</w:t>
      </w:r>
    </w:p>
    <w:p w14:paraId="3005565B" w14:textId="77777777" w:rsidR="005741A5" w:rsidRPr="00E337B9" w:rsidRDefault="005741A5" w:rsidP="005741A5">
      <w:pPr>
        <w:spacing w:after="0" w:line="100" w:lineRule="atLeast"/>
        <w:ind w:left="426" w:hanging="426"/>
        <w:jc w:val="both"/>
        <w:rPr>
          <w:rFonts w:ascii="Arial" w:hAnsi="Arial" w:cs="Arial"/>
        </w:rPr>
      </w:pPr>
      <w:r w:rsidRPr="00E337B9">
        <w:rPr>
          <w:rFonts w:ascii="Arial" w:hAnsi="Arial" w:cs="Arial"/>
        </w:rPr>
        <w:t>3.</w:t>
      </w:r>
      <w:r w:rsidRPr="00E337B9">
        <w:rPr>
          <w:rFonts w:ascii="Arial" w:hAnsi="Arial" w:cs="Arial"/>
        </w:rPr>
        <w:tab/>
        <w:t xml:space="preserve">W celu weryfikacji zatrudniania, przez Wykonawcę lub podwykonawcę, na podstawie Umowy o pracę, osób wykonujących wskazane przez Zamawiającego czynności w zakresie realizacji zamówienia, wprowadza się możliwość żądania przez Zamawiającego dokumentów, o których mowa w ust. 1 powyżej. W takim przypadku Zamawiający wezwie pisemnie Wykonawcę do przedłożenia w terminie </w:t>
      </w:r>
      <w:r w:rsidR="00161869" w:rsidRPr="00E337B9">
        <w:rPr>
          <w:rFonts w:ascii="Arial" w:hAnsi="Arial" w:cs="Arial"/>
        </w:rPr>
        <w:t>14</w:t>
      </w:r>
      <w:r w:rsidRPr="00E337B9">
        <w:rPr>
          <w:rFonts w:ascii="Arial" w:hAnsi="Arial" w:cs="Arial"/>
        </w:rPr>
        <w:t xml:space="preserve"> dni od dnia pisemnego wezwania stosownych dokumentów.</w:t>
      </w:r>
    </w:p>
    <w:p w14:paraId="57CE9DAD"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2C83CDAA"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11</w:t>
      </w:r>
    </w:p>
    <w:p w14:paraId="5775C81A" w14:textId="77777777" w:rsidR="005741A5" w:rsidRPr="00E337B9" w:rsidRDefault="005741A5" w:rsidP="005741A5">
      <w:pPr>
        <w:numPr>
          <w:ilvl w:val="0"/>
          <w:numId w:val="10"/>
        </w:numPr>
        <w:spacing w:after="0" w:line="240" w:lineRule="auto"/>
        <w:jc w:val="both"/>
        <w:rPr>
          <w:rFonts w:ascii="Arial" w:eastAsia="Times New Roman" w:hAnsi="Arial" w:cs="Arial"/>
        </w:rPr>
      </w:pPr>
      <w:r w:rsidRPr="00E337B9">
        <w:rPr>
          <w:rFonts w:ascii="Arial" w:eastAsia="Times New Roman" w:hAnsi="Arial" w:cs="Arial"/>
        </w:rPr>
        <w:t xml:space="preserve">Przedstawicielem Zamawiającego upoważnionym do kontaktów z Wykonawcą jest: </w:t>
      </w:r>
    </w:p>
    <w:p w14:paraId="5C8A6303"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w:t>
      </w:r>
    </w:p>
    <w:p w14:paraId="44055490"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w:t>
      </w:r>
    </w:p>
    <w:p w14:paraId="1B89F66D"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 xml:space="preserve">telefon do kontaktu: .............................. </w:t>
      </w:r>
    </w:p>
    <w:p w14:paraId="16BF6C79"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e-mail: ...........................................</w:t>
      </w:r>
    </w:p>
    <w:p w14:paraId="48B10C43" w14:textId="77777777" w:rsidR="005741A5" w:rsidRPr="00E337B9" w:rsidRDefault="005741A5" w:rsidP="005741A5">
      <w:pPr>
        <w:numPr>
          <w:ilvl w:val="0"/>
          <w:numId w:val="10"/>
        </w:numPr>
        <w:tabs>
          <w:tab w:val="num" w:pos="284"/>
        </w:tabs>
        <w:spacing w:after="0" w:line="240" w:lineRule="auto"/>
        <w:ind w:left="284"/>
        <w:jc w:val="both"/>
        <w:rPr>
          <w:rFonts w:ascii="Arial" w:eastAsia="Times New Roman" w:hAnsi="Arial" w:cs="Arial"/>
        </w:rPr>
      </w:pPr>
      <w:r w:rsidRPr="00E337B9">
        <w:rPr>
          <w:rFonts w:ascii="Arial" w:eastAsia="Times New Roman" w:hAnsi="Arial" w:cs="Arial"/>
        </w:rPr>
        <w:t xml:space="preserve">Przedstawicielem Wykonawcy koordynującym wykonanie Umowy jest: </w:t>
      </w:r>
    </w:p>
    <w:p w14:paraId="4B3049EB"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w:t>
      </w:r>
    </w:p>
    <w:p w14:paraId="1690A593"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w:t>
      </w:r>
    </w:p>
    <w:p w14:paraId="462CACC7"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 xml:space="preserve">telefon do kontaktu: .............................. </w:t>
      </w:r>
    </w:p>
    <w:p w14:paraId="3AED26DC" w14:textId="77777777" w:rsidR="005741A5" w:rsidRPr="00E337B9" w:rsidRDefault="005741A5" w:rsidP="005741A5">
      <w:pPr>
        <w:spacing w:after="0" w:line="240" w:lineRule="auto"/>
        <w:ind w:left="360"/>
        <w:jc w:val="both"/>
        <w:rPr>
          <w:rFonts w:ascii="Arial" w:eastAsia="Times New Roman" w:hAnsi="Arial" w:cs="Arial"/>
        </w:rPr>
      </w:pPr>
      <w:r w:rsidRPr="00E337B9">
        <w:rPr>
          <w:rFonts w:ascii="Arial" w:eastAsia="Times New Roman" w:hAnsi="Arial" w:cs="Arial"/>
        </w:rPr>
        <w:t>e-mail: ...........................................</w:t>
      </w:r>
    </w:p>
    <w:p w14:paraId="36F89439" w14:textId="77777777" w:rsidR="005741A5" w:rsidRPr="00E337B9" w:rsidRDefault="005741A5" w:rsidP="00E337B9">
      <w:pPr>
        <w:spacing w:after="0" w:line="240" w:lineRule="auto"/>
        <w:jc w:val="both"/>
        <w:rPr>
          <w:rFonts w:ascii="Arial" w:eastAsia="Times New Roman" w:hAnsi="Arial" w:cs="Arial"/>
          <w:b/>
        </w:rPr>
      </w:pPr>
      <w:r w:rsidRPr="00E337B9">
        <w:rPr>
          <w:rFonts w:ascii="Arial" w:eastAsia="Times New Roman" w:hAnsi="Arial" w:cs="Arial"/>
        </w:rPr>
        <w:br/>
      </w:r>
    </w:p>
    <w:p w14:paraId="795B216D"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12</w:t>
      </w:r>
    </w:p>
    <w:p w14:paraId="381E40D1" w14:textId="77777777" w:rsidR="005741A5" w:rsidRPr="00E337B9" w:rsidRDefault="005741A5" w:rsidP="005741A5">
      <w:pPr>
        <w:tabs>
          <w:tab w:val="left" w:pos="426"/>
        </w:tabs>
        <w:spacing w:after="0" w:line="240" w:lineRule="auto"/>
        <w:jc w:val="both"/>
        <w:rPr>
          <w:rFonts w:ascii="Arial" w:eastAsia="Times New Roman" w:hAnsi="Arial" w:cs="Arial"/>
        </w:rPr>
      </w:pPr>
      <w:r w:rsidRPr="00E337B9">
        <w:rPr>
          <w:rFonts w:ascii="Arial" w:eastAsia="Times New Roman" w:hAnsi="Arial" w:cs="Arial"/>
        </w:rPr>
        <w:t xml:space="preserve">Integralną częścią niniejszej </w:t>
      </w:r>
      <w:r w:rsidR="00161869" w:rsidRPr="00E337B9">
        <w:rPr>
          <w:rFonts w:ascii="Arial" w:eastAsia="Times New Roman" w:hAnsi="Arial" w:cs="Arial"/>
        </w:rPr>
        <w:t xml:space="preserve">Umowy </w:t>
      </w:r>
      <w:r w:rsidRPr="00E337B9">
        <w:rPr>
          <w:rFonts w:ascii="Arial" w:eastAsia="Times New Roman" w:hAnsi="Arial" w:cs="Arial"/>
        </w:rPr>
        <w:t>jest opis przedmiotu zamówienia stanowiący Załącznik nr</w:t>
      </w:r>
      <w:r w:rsidR="00E337B9">
        <w:rPr>
          <w:rFonts w:ascii="Arial" w:eastAsia="Times New Roman" w:hAnsi="Arial" w:cs="Arial"/>
        </w:rPr>
        <w:t xml:space="preserve"> </w:t>
      </w:r>
      <w:r w:rsidRPr="00E337B9">
        <w:rPr>
          <w:rFonts w:ascii="Arial" w:eastAsia="Times New Roman" w:hAnsi="Arial" w:cs="Arial"/>
        </w:rPr>
        <w:t>1</w:t>
      </w:r>
      <w:r w:rsidR="00E337B9">
        <w:rPr>
          <w:rFonts w:ascii="Arial" w:eastAsia="Times New Roman" w:hAnsi="Arial" w:cs="Arial"/>
        </w:rPr>
        <w:t xml:space="preserve"> </w:t>
      </w:r>
      <w:r w:rsidRPr="00E337B9">
        <w:rPr>
          <w:rFonts w:ascii="Arial" w:eastAsia="Times New Roman" w:hAnsi="Arial" w:cs="Arial"/>
        </w:rPr>
        <w:t xml:space="preserve">do niniejszej umowy. </w:t>
      </w:r>
    </w:p>
    <w:p w14:paraId="7BA97341"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2EB782F2"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13</w:t>
      </w:r>
    </w:p>
    <w:p w14:paraId="51273AFB" w14:textId="77777777" w:rsidR="005741A5" w:rsidRPr="00E337B9" w:rsidRDefault="005741A5" w:rsidP="005741A5">
      <w:pPr>
        <w:tabs>
          <w:tab w:val="left" w:pos="426"/>
        </w:tabs>
        <w:spacing w:after="0" w:line="240" w:lineRule="auto"/>
        <w:jc w:val="both"/>
        <w:rPr>
          <w:rFonts w:ascii="Arial" w:eastAsia="Times New Roman" w:hAnsi="Arial" w:cs="Arial"/>
        </w:rPr>
      </w:pPr>
      <w:r w:rsidRPr="00E337B9">
        <w:rPr>
          <w:rFonts w:ascii="Arial" w:eastAsia="Times New Roman" w:hAnsi="Arial" w:cs="Arial"/>
        </w:rPr>
        <w:t>W sprawach nieuregulowanych w niniejszej Umowie będą miały zastosowanie przepisy ustawy Prawo zamówień publicznych, odpowiednie przepisy ustawy Kodeks Cywilny, ustawy Prawo Zamówień Publicznych zaś w sprawach procesowych – przepisy ustawy Kodeks Postępowania Cywilnego.</w:t>
      </w:r>
    </w:p>
    <w:p w14:paraId="690E8A72"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6DE21A64"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14</w:t>
      </w:r>
    </w:p>
    <w:p w14:paraId="161B6C83" w14:textId="77777777" w:rsidR="005741A5" w:rsidRPr="00E337B9" w:rsidRDefault="005741A5" w:rsidP="005741A5">
      <w:pPr>
        <w:tabs>
          <w:tab w:val="left" w:pos="426"/>
        </w:tabs>
        <w:spacing w:after="0" w:line="240" w:lineRule="auto"/>
        <w:jc w:val="both"/>
        <w:rPr>
          <w:rFonts w:ascii="Arial" w:eastAsia="Times New Roman" w:hAnsi="Arial" w:cs="Arial"/>
        </w:rPr>
      </w:pPr>
      <w:r w:rsidRPr="00E337B9">
        <w:rPr>
          <w:rFonts w:ascii="Arial" w:eastAsia="Times New Roman" w:hAnsi="Arial" w:cs="Arial"/>
        </w:rPr>
        <w:t>Spory pomiędzy stronami rozstrzyga sąd powszechny właściwy miejscowo dla siedziby Zamawiającego.</w:t>
      </w:r>
    </w:p>
    <w:p w14:paraId="351E8C92" w14:textId="77777777" w:rsidR="005741A5" w:rsidRPr="00E337B9" w:rsidRDefault="005741A5" w:rsidP="005741A5">
      <w:pPr>
        <w:tabs>
          <w:tab w:val="left" w:pos="426"/>
        </w:tabs>
        <w:spacing w:after="0" w:line="240" w:lineRule="auto"/>
        <w:jc w:val="center"/>
        <w:rPr>
          <w:rFonts w:ascii="Arial" w:eastAsia="Times New Roman" w:hAnsi="Arial" w:cs="Arial"/>
          <w:b/>
        </w:rPr>
      </w:pPr>
    </w:p>
    <w:p w14:paraId="7003929B" w14:textId="77777777" w:rsidR="005741A5" w:rsidRPr="00E337B9" w:rsidRDefault="005741A5" w:rsidP="005741A5">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 15</w:t>
      </w:r>
    </w:p>
    <w:p w14:paraId="541C2EC8" w14:textId="77777777" w:rsidR="005741A5" w:rsidRPr="00E337B9" w:rsidRDefault="005741A5" w:rsidP="005741A5">
      <w:pPr>
        <w:tabs>
          <w:tab w:val="left" w:pos="426"/>
        </w:tabs>
        <w:spacing w:after="0" w:line="240" w:lineRule="auto"/>
        <w:jc w:val="both"/>
        <w:rPr>
          <w:rFonts w:ascii="Arial" w:eastAsia="Times New Roman" w:hAnsi="Arial" w:cs="Arial"/>
        </w:rPr>
      </w:pPr>
      <w:r w:rsidRPr="00E337B9">
        <w:rPr>
          <w:rFonts w:ascii="Arial" w:eastAsia="Times New Roman" w:hAnsi="Arial" w:cs="Arial"/>
        </w:rPr>
        <w:lastRenderedPageBreak/>
        <w:t>Umowa została sporządzona w dwóch jednobrzmiących egzemplarzach po jednym dla każdej ze stron.</w:t>
      </w:r>
    </w:p>
    <w:p w14:paraId="583B8CD7" w14:textId="77777777" w:rsidR="005741A5" w:rsidRPr="00E337B9" w:rsidRDefault="005741A5" w:rsidP="005741A5">
      <w:pPr>
        <w:tabs>
          <w:tab w:val="left" w:pos="426"/>
        </w:tabs>
        <w:spacing w:after="0" w:line="240" w:lineRule="auto"/>
        <w:jc w:val="both"/>
        <w:rPr>
          <w:rFonts w:ascii="Arial" w:eastAsia="Times New Roman" w:hAnsi="Arial" w:cs="Arial"/>
        </w:rPr>
      </w:pPr>
    </w:p>
    <w:p w14:paraId="7F96FA4E" w14:textId="77777777" w:rsidR="005741A5" w:rsidRPr="00E337B9" w:rsidRDefault="005741A5" w:rsidP="005741A5">
      <w:pPr>
        <w:tabs>
          <w:tab w:val="left" w:pos="426"/>
        </w:tabs>
        <w:spacing w:after="0" w:line="240" w:lineRule="auto"/>
        <w:jc w:val="both"/>
        <w:rPr>
          <w:rFonts w:ascii="Arial" w:eastAsia="Times New Roman" w:hAnsi="Arial" w:cs="Arial"/>
        </w:rPr>
      </w:pPr>
    </w:p>
    <w:p w14:paraId="5E0D793F" w14:textId="77777777" w:rsidR="005741A5" w:rsidRPr="00E337B9" w:rsidRDefault="00E337B9" w:rsidP="005741A5">
      <w:pPr>
        <w:tabs>
          <w:tab w:val="left" w:pos="426"/>
        </w:tabs>
        <w:spacing w:after="0" w:line="240" w:lineRule="auto"/>
        <w:jc w:val="both"/>
        <w:rPr>
          <w:rFonts w:ascii="Arial" w:eastAsia="Times New Roman" w:hAnsi="Arial" w:cs="Arial"/>
        </w:rPr>
      </w:pPr>
      <w:r w:rsidRPr="00E337B9">
        <w:rPr>
          <w:rFonts w:ascii="Arial" w:eastAsia="Times New Roman" w:hAnsi="Arial" w:cs="Arial"/>
        </w:rPr>
        <w:t>Załącznik nr 1 – Opis przedmiotu zamówienia</w:t>
      </w:r>
    </w:p>
    <w:p w14:paraId="45F149EA" w14:textId="77777777" w:rsidR="005741A5" w:rsidRDefault="005741A5" w:rsidP="005741A5">
      <w:pPr>
        <w:tabs>
          <w:tab w:val="left" w:pos="426"/>
        </w:tabs>
        <w:spacing w:after="0" w:line="240" w:lineRule="auto"/>
        <w:jc w:val="both"/>
        <w:rPr>
          <w:rFonts w:ascii="Arial" w:eastAsia="Times New Roman" w:hAnsi="Arial" w:cs="Arial"/>
        </w:rPr>
      </w:pPr>
    </w:p>
    <w:p w14:paraId="54AD82A7" w14:textId="77777777" w:rsidR="00E337B9" w:rsidRPr="00E337B9" w:rsidRDefault="00E337B9" w:rsidP="005741A5">
      <w:pPr>
        <w:tabs>
          <w:tab w:val="left" w:pos="426"/>
        </w:tabs>
        <w:spacing w:after="0" w:line="240" w:lineRule="auto"/>
        <w:jc w:val="both"/>
        <w:rPr>
          <w:rFonts w:ascii="Arial" w:eastAsia="Times New Roman" w:hAnsi="Arial" w:cs="Arial"/>
        </w:rPr>
      </w:pPr>
    </w:p>
    <w:p w14:paraId="1F7A290C" w14:textId="77777777" w:rsidR="005741A5" w:rsidRPr="00E337B9" w:rsidRDefault="005741A5" w:rsidP="005741A5">
      <w:pPr>
        <w:tabs>
          <w:tab w:val="left" w:pos="426"/>
        </w:tabs>
        <w:spacing w:after="0" w:line="240" w:lineRule="auto"/>
        <w:jc w:val="both"/>
        <w:rPr>
          <w:rFonts w:ascii="Arial" w:eastAsia="Times New Roman" w:hAnsi="Arial" w:cs="Arial"/>
        </w:rPr>
      </w:pPr>
    </w:p>
    <w:p w14:paraId="2C8565D0" w14:textId="77777777" w:rsidR="005741A5" w:rsidRDefault="005741A5" w:rsidP="005741A5">
      <w:pPr>
        <w:tabs>
          <w:tab w:val="left" w:pos="426"/>
        </w:tabs>
        <w:spacing w:after="0" w:line="240" w:lineRule="auto"/>
        <w:jc w:val="both"/>
        <w:rPr>
          <w:rFonts w:ascii="Arial" w:eastAsia="Times New Roman" w:hAnsi="Arial" w:cs="Arial"/>
        </w:rPr>
      </w:pPr>
    </w:p>
    <w:p w14:paraId="149F95BC" w14:textId="77777777" w:rsidR="00E337B9" w:rsidRDefault="00E337B9" w:rsidP="005741A5">
      <w:pPr>
        <w:tabs>
          <w:tab w:val="left" w:pos="426"/>
        </w:tabs>
        <w:spacing w:after="0" w:line="240" w:lineRule="auto"/>
        <w:jc w:val="both"/>
        <w:rPr>
          <w:rFonts w:ascii="Arial" w:eastAsia="Times New Roman" w:hAnsi="Arial" w:cs="Arial"/>
        </w:rPr>
      </w:pPr>
    </w:p>
    <w:p w14:paraId="4940177A" w14:textId="77777777" w:rsidR="00E337B9" w:rsidRDefault="00E337B9" w:rsidP="005741A5">
      <w:pPr>
        <w:tabs>
          <w:tab w:val="left" w:pos="426"/>
        </w:tabs>
        <w:spacing w:after="0" w:line="240" w:lineRule="auto"/>
        <w:jc w:val="both"/>
        <w:rPr>
          <w:rFonts w:ascii="Arial" w:eastAsia="Times New Roman" w:hAnsi="Arial" w:cs="Arial"/>
        </w:rPr>
      </w:pPr>
    </w:p>
    <w:p w14:paraId="3AD1766B" w14:textId="77777777" w:rsidR="00E337B9" w:rsidRDefault="00E337B9" w:rsidP="005741A5">
      <w:pPr>
        <w:tabs>
          <w:tab w:val="left" w:pos="426"/>
        </w:tabs>
        <w:spacing w:after="0" w:line="240" w:lineRule="auto"/>
        <w:jc w:val="both"/>
        <w:rPr>
          <w:rFonts w:ascii="Arial" w:eastAsia="Times New Roman" w:hAnsi="Arial" w:cs="Arial"/>
        </w:rPr>
      </w:pPr>
    </w:p>
    <w:p w14:paraId="10B8AB35" w14:textId="77777777" w:rsidR="00E337B9" w:rsidRDefault="00E337B9" w:rsidP="005741A5">
      <w:pPr>
        <w:tabs>
          <w:tab w:val="left" w:pos="426"/>
        </w:tabs>
        <w:spacing w:after="0" w:line="240" w:lineRule="auto"/>
        <w:jc w:val="both"/>
        <w:rPr>
          <w:rFonts w:ascii="Arial" w:eastAsia="Times New Roman" w:hAnsi="Arial" w:cs="Arial"/>
        </w:rPr>
      </w:pPr>
    </w:p>
    <w:p w14:paraId="178CDCE9" w14:textId="77777777" w:rsidR="00E337B9" w:rsidRPr="00E337B9" w:rsidRDefault="00E337B9" w:rsidP="005741A5">
      <w:pPr>
        <w:tabs>
          <w:tab w:val="left" w:pos="426"/>
        </w:tabs>
        <w:spacing w:after="0" w:line="240" w:lineRule="auto"/>
        <w:jc w:val="both"/>
        <w:rPr>
          <w:rFonts w:ascii="Arial" w:eastAsia="Times New Roman" w:hAnsi="Arial" w:cs="Arial"/>
        </w:rPr>
      </w:pPr>
    </w:p>
    <w:p w14:paraId="12038328" w14:textId="77777777" w:rsidR="00C84982" w:rsidRDefault="005741A5" w:rsidP="007F5F02">
      <w:pPr>
        <w:tabs>
          <w:tab w:val="left" w:pos="426"/>
        </w:tabs>
        <w:spacing w:after="0" w:line="240" w:lineRule="auto"/>
        <w:jc w:val="center"/>
        <w:rPr>
          <w:rFonts w:ascii="Arial" w:eastAsia="Times New Roman" w:hAnsi="Arial" w:cs="Arial"/>
          <w:b/>
        </w:rPr>
      </w:pPr>
      <w:r w:rsidRPr="00E337B9">
        <w:rPr>
          <w:rFonts w:ascii="Arial" w:eastAsia="Times New Roman" w:hAnsi="Arial" w:cs="Arial"/>
          <w:b/>
        </w:rPr>
        <w:t>WYKONAWCA</w:t>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007F5F02" w:rsidRPr="00E337B9">
        <w:rPr>
          <w:rFonts w:ascii="Arial" w:eastAsia="Times New Roman" w:hAnsi="Arial" w:cs="Arial"/>
          <w:b/>
        </w:rPr>
        <w:tab/>
      </w:r>
      <w:r w:rsidRPr="00E337B9">
        <w:rPr>
          <w:rFonts w:ascii="Arial" w:eastAsia="Times New Roman" w:hAnsi="Arial" w:cs="Arial"/>
          <w:b/>
        </w:rPr>
        <w:t>ZAMAWIAJĄCY</w:t>
      </w:r>
    </w:p>
    <w:p w14:paraId="2BCB44F6" w14:textId="77777777" w:rsidR="00E337B9" w:rsidRDefault="00E337B9" w:rsidP="007F5F02">
      <w:pPr>
        <w:tabs>
          <w:tab w:val="left" w:pos="426"/>
        </w:tabs>
        <w:spacing w:after="0" w:line="240" w:lineRule="auto"/>
        <w:jc w:val="center"/>
        <w:rPr>
          <w:rFonts w:ascii="Arial" w:eastAsia="Times New Roman" w:hAnsi="Arial" w:cs="Arial"/>
          <w:b/>
        </w:rPr>
      </w:pPr>
    </w:p>
    <w:p w14:paraId="30216A62" w14:textId="77777777" w:rsidR="00E337B9" w:rsidRDefault="00E337B9" w:rsidP="007F5F02">
      <w:pPr>
        <w:tabs>
          <w:tab w:val="left" w:pos="426"/>
        </w:tabs>
        <w:spacing w:after="0" w:line="240" w:lineRule="auto"/>
        <w:jc w:val="center"/>
        <w:rPr>
          <w:rFonts w:ascii="Arial" w:eastAsia="Times New Roman" w:hAnsi="Arial" w:cs="Arial"/>
          <w:b/>
        </w:rPr>
      </w:pPr>
    </w:p>
    <w:p w14:paraId="0CFB035A" w14:textId="77777777" w:rsidR="00E337B9" w:rsidRDefault="00E337B9" w:rsidP="00E337B9">
      <w:pPr>
        <w:tabs>
          <w:tab w:val="left" w:pos="426"/>
        </w:tabs>
        <w:spacing w:after="0" w:line="240" w:lineRule="auto"/>
        <w:rPr>
          <w:rFonts w:ascii="Arial" w:eastAsia="Times New Roman" w:hAnsi="Arial" w:cs="Arial"/>
          <w:b/>
        </w:rPr>
      </w:pPr>
    </w:p>
    <w:p w14:paraId="14BC4DB1" w14:textId="77777777" w:rsidR="00E337B9" w:rsidRDefault="00E337B9" w:rsidP="00E337B9">
      <w:pPr>
        <w:tabs>
          <w:tab w:val="left" w:pos="426"/>
        </w:tabs>
        <w:spacing w:after="0" w:line="240" w:lineRule="auto"/>
        <w:rPr>
          <w:rFonts w:ascii="Arial" w:eastAsia="Times New Roman" w:hAnsi="Arial" w:cs="Arial"/>
          <w:b/>
        </w:rPr>
      </w:pPr>
    </w:p>
    <w:p w14:paraId="16FD4968" w14:textId="77777777" w:rsidR="00E337B9" w:rsidRDefault="00E337B9" w:rsidP="00E337B9">
      <w:pPr>
        <w:tabs>
          <w:tab w:val="left" w:pos="426"/>
        </w:tabs>
        <w:spacing w:after="0" w:line="240" w:lineRule="auto"/>
        <w:rPr>
          <w:rFonts w:ascii="Arial" w:eastAsia="Times New Roman" w:hAnsi="Arial" w:cs="Arial"/>
          <w:b/>
        </w:rPr>
      </w:pPr>
    </w:p>
    <w:p w14:paraId="0DF5E6E9" w14:textId="77777777" w:rsidR="00E337B9" w:rsidRDefault="00E337B9" w:rsidP="00E337B9">
      <w:pPr>
        <w:tabs>
          <w:tab w:val="left" w:pos="426"/>
        </w:tabs>
        <w:spacing w:after="0" w:line="240" w:lineRule="auto"/>
        <w:rPr>
          <w:rFonts w:ascii="Arial" w:eastAsia="Times New Roman" w:hAnsi="Arial" w:cs="Arial"/>
          <w:b/>
        </w:rPr>
      </w:pPr>
    </w:p>
    <w:p w14:paraId="2DA8411A" w14:textId="77777777" w:rsidR="00E337B9" w:rsidRDefault="00E337B9" w:rsidP="00E337B9">
      <w:pPr>
        <w:tabs>
          <w:tab w:val="left" w:pos="426"/>
        </w:tabs>
        <w:spacing w:after="0" w:line="240" w:lineRule="auto"/>
        <w:rPr>
          <w:rFonts w:ascii="Arial" w:eastAsia="Times New Roman" w:hAnsi="Arial" w:cs="Arial"/>
          <w:b/>
        </w:rPr>
      </w:pPr>
    </w:p>
    <w:p w14:paraId="2AD64EB9" w14:textId="77777777" w:rsidR="00E337B9" w:rsidRDefault="00E337B9" w:rsidP="00E337B9">
      <w:pPr>
        <w:tabs>
          <w:tab w:val="left" w:pos="426"/>
        </w:tabs>
        <w:spacing w:after="0" w:line="240" w:lineRule="auto"/>
        <w:rPr>
          <w:rFonts w:ascii="Arial" w:eastAsia="Times New Roman" w:hAnsi="Arial" w:cs="Arial"/>
          <w:b/>
        </w:rPr>
      </w:pPr>
    </w:p>
    <w:p w14:paraId="7A96E599" w14:textId="77777777" w:rsidR="00E337B9" w:rsidRDefault="00E337B9" w:rsidP="00E337B9">
      <w:pPr>
        <w:tabs>
          <w:tab w:val="left" w:pos="426"/>
        </w:tabs>
        <w:spacing w:after="0" w:line="240" w:lineRule="auto"/>
        <w:rPr>
          <w:rFonts w:ascii="Arial" w:eastAsia="Times New Roman" w:hAnsi="Arial" w:cs="Arial"/>
          <w:b/>
        </w:rPr>
      </w:pPr>
    </w:p>
    <w:p w14:paraId="09F308FC" w14:textId="77777777" w:rsidR="00E337B9" w:rsidRDefault="00E337B9" w:rsidP="00E337B9">
      <w:pPr>
        <w:tabs>
          <w:tab w:val="left" w:pos="426"/>
        </w:tabs>
        <w:spacing w:after="0" w:line="240" w:lineRule="auto"/>
        <w:rPr>
          <w:rFonts w:ascii="Arial" w:eastAsia="Times New Roman" w:hAnsi="Arial" w:cs="Arial"/>
          <w:b/>
        </w:rPr>
      </w:pPr>
    </w:p>
    <w:p w14:paraId="4BAC5C53" w14:textId="77777777" w:rsidR="00E337B9" w:rsidRPr="00E337B9" w:rsidRDefault="00E337B9" w:rsidP="00E337B9">
      <w:pPr>
        <w:tabs>
          <w:tab w:val="left" w:pos="426"/>
        </w:tabs>
        <w:spacing w:after="0" w:line="240" w:lineRule="auto"/>
        <w:rPr>
          <w:rFonts w:ascii="Arial" w:eastAsia="Times New Roman" w:hAnsi="Arial" w:cs="Arial"/>
          <w:b/>
        </w:rPr>
      </w:pPr>
    </w:p>
    <w:sectPr w:rsidR="00E337B9" w:rsidRPr="00E337B9" w:rsidSect="006C21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2A45" w14:textId="77777777" w:rsidR="00F850F8" w:rsidRDefault="00F850F8" w:rsidP="005741A5">
      <w:pPr>
        <w:spacing w:after="0" w:line="240" w:lineRule="auto"/>
      </w:pPr>
      <w:r>
        <w:separator/>
      </w:r>
    </w:p>
  </w:endnote>
  <w:endnote w:type="continuationSeparator" w:id="0">
    <w:p w14:paraId="4BA8266C" w14:textId="77777777" w:rsidR="00F850F8" w:rsidRDefault="00F850F8" w:rsidP="005741A5">
      <w:pPr>
        <w:spacing w:after="0" w:line="240" w:lineRule="auto"/>
      </w:pPr>
      <w:r>
        <w:continuationSeparator/>
      </w:r>
    </w:p>
  </w:endnote>
  <w:endnote w:id="1">
    <w:p w14:paraId="75898F13" w14:textId="77777777" w:rsidR="003F5D94" w:rsidRDefault="003F5D94">
      <w:pPr>
        <w:pStyle w:val="Tekstprzypisukocowego"/>
      </w:pPr>
      <w:r>
        <w:rPr>
          <w:rStyle w:val="Odwoanieprzypisukocowego"/>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368974"/>
      <w:docPartObj>
        <w:docPartGallery w:val="Page Numbers (Bottom of Page)"/>
        <w:docPartUnique/>
      </w:docPartObj>
    </w:sdtPr>
    <w:sdtEndPr/>
    <w:sdtContent>
      <w:p w14:paraId="6EDB4CA1" w14:textId="77777777" w:rsidR="007F5F02" w:rsidRDefault="007F5F02">
        <w:pPr>
          <w:pStyle w:val="Stopka"/>
          <w:jc w:val="right"/>
        </w:pPr>
        <w:r>
          <w:fldChar w:fldCharType="begin"/>
        </w:r>
        <w:r>
          <w:instrText>PAGE   \* MERGEFORMAT</w:instrText>
        </w:r>
        <w:r>
          <w:fldChar w:fldCharType="separate"/>
        </w:r>
        <w:r w:rsidR="00EB0EB7">
          <w:rPr>
            <w:noProof/>
          </w:rPr>
          <w:t>7</w:t>
        </w:r>
        <w:r>
          <w:fldChar w:fldCharType="end"/>
        </w:r>
      </w:p>
    </w:sdtContent>
  </w:sdt>
  <w:p w14:paraId="6E17A263" w14:textId="77777777" w:rsidR="007F5F02" w:rsidRDefault="007F5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B286" w14:textId="77777777" w:rsidR="00F850F8" w:rsidRDefault="00F850F8" w:rsidP="005741A5">
      <w:pPr>
        <w:spacing w:after="0" w:line="240" w:lineRule="auto"/>
      </w:pPr>
      <w:r>
        <w:separator/>
      </w:r>
    </w:p>
  </w:footnote>
  <w:footnote w:type="continuationSeparator" w:id="0">
    <w:p w14:paraId="476B0350" w14:textId="77777777" w:rsidR="00F850F8" w:rsidRDefault="00F850F8" w:rsidP="005741A5">
      <w:pPr>
        <w:spacing w:after="0" w:line="240" w:lineRule="auto"/>
      </w:pPr>
      <w:r>
        <w:continuationSeparator/>
      </w:r>
    </w:p>
  </w:footnote>
  <w:footnote w:id="1">
    <w:p w14:paraId="54521BC2" w14:textId="77777777" w:rsidR="005741A5" w:rsidRPr="00CE6D49" w:rsidRDefault="005741A5" w:rsidP="005741A5">
      <w:pPr>
        <w:pStyle w:val="Tekstprzypisudolnego"/>
        <w:rPr>
          <w:i/>
        </w:rPr>
      </w:pPr>
      <w:r w:rsidRPr="00CE6D49">
        <w:rPr>
          <w:rStyle w:val="Odwoanieprzypisudolnego"/>
          <w:i/>
        </w:rPr>
        <w:footnoteRef/>
      </w:r>
      <w:r w:rsidRPr="00CE6D49">
        <w:rPr>
          <w:i/>
        </w:rPr>
        <w:t xml:space="preserve"> </w:t>
      </w:r>
      <w:r w:rsidR="005E7748">
        <w:rPr>
          <w:rFonts w:ascii="Arial Narrow" w:eastAsia="Times New Roman" w:hAnsi="Arial Narrow" w:cs="Times New Roman"/>
          <w:i/>
          <w:sz w:val="16"/>
          <w:szCs w:val="24"/>
        </w:rPr>
        <w:t>postanowienie</w:t>
      </w:r>
      <w:r w:rsidR="005E7748" w:rsidRPr="00CE6D49">
        <w:rPr>
          <w:rFonts w:ascii="Arial Narrow" w:eastAsia="Times New Roman" w:hAnsi="Arial Narrow" w:cs="Times New Roman"/>
          <w:i/>
          <w:sz w:val="16"/>
          <w:szCs w:val="24"/>
        </w:rPr>
        <w:t xml:space="preserve"> </w:t>
      </w:r>
      <w:r w:rsidRPr="00CE6D49">
        <w:rPr>
          <w:rFonts w:ascii="Arial Narrow" w:eastAsia="Times New Roman" w:hAnsi="Arial Narrow" w:cs="Times New Roman"/>
          <w:i/>
          <w:sz w:val="16"/>
          <w:szCs w:val="24"/>
        </w:rPr>
        <w:t>będzie uwzględnion</w:t>
      </w:r>
      <w:r w:rsidR="005E7748">
        <w:rPr>
          <w:rFonts w:ascii="Arial Narrow" w:eastAsia="Times New Roman" w:hAnsi="Arial Narrow" w:cs="Times New Roman"/>
          <w:i/>
          <w:sz w:val="16"/>
          <w:szCs w:val="24"/>
        </w:rPr>
        <w:t>e</w:t>
      </w:r>
      <w:r w:rsidRPr="00CE6D49">
        <w:rPr>
          <w:rFonts w:ascii="Arial Narrow" w:eastAsia="Times New Roman" w:hAnsi="Arial Narrow" w:cs="Times New Roman"/>
          <w:i/>
          <w:sz w:val="16"/>
          <w:szCs w:val="24"/>
        </w:rPr>
        <w:t xml:space="preserve"> przy jednostkach posiadających monitoring obiektów</w:t>
      </w:r>
    </w:p>
  </w:footnote>
  <w:footnote w:id="2">
    <w:p w14:paraId="6CFFB193" w14:textId="77777777" w:rsidR="005741A5" w:rsidRPr="00B62BE9" w:rsidRDefault="005741A5" w:rsidP="005741A5">
      <w:pPr>
        <w:pStyle w:val="Tekstprzypisudolnego"/>
        <w:rPr>
          <w:i/>
        </w:rPr>
      </w:pPr>
      <w:r w:rsidRPr="00B62BE9">
        <w:rPr>
          <w:rStyle w:val="Odwoanieprzypisudolnego"/>
          <w:i/>
        </w:rPr>
        <w:footnoteRef/>
      </w:r>
      <w:r w:rsidRPr="00B62BE9">
        <w:rPr>
          <w:i/>
        </w:rPr>
        <w:t xml:space="preserve"> </w:t>
      </w:r>
      <w:r w:rsidR="005E7748">
        <w:rPr>
          <w:rFonts w:ascii="Arial Narrow" w:eastAsia="Times New Roman" w:hAnsi="Arial Narrow" w:cs="Times New Roman"/>
          <w:i/>
          <w:sz w:val="16"/>
          <w:szCs w:val="24"/>
        </w:rPr>
        <w:t>postanowienie</w:t>
      </w:r>
      <w:r w:rsidR="005E7748" w:rsidRPr="00B62BE9">
        <w:rPr>
          <w:rFonts w:ascii="Arial Narrow" w:eastAsia="Times New Roman" w:hAnsi="Arial Narrow" w:cs="Times New Roman"/>
          <w:i/>
          <w:sz w:val="16"/>
          <w:szCs w:val="24"/>
        </w:rPr>
        <w:t xml:space="preserve"> </w:t>
      </w:r>
      <w:r w:rsidRPr="00B62BE9">
        <w:rPr>
          <w:rFonts w:ascii="Arial Narrow" w:eastAsia="Times New Roman" w:hAnsi="Arial Narrow" w:cs="Times New Roman"/>
          <w:i/>
          <w:sz w:val="16"/>
          <w:szCs w:val="24"/>
        </w:rPr>
        <w:t>będzie uwzględnion</w:t>
      </w:r>
      <w:r w:rsidR="005E7748">
        <w:rPr>
          <w:rFonts w:ascii="Arial Narrow" w:eastAsia="Times New Roman" w:hAnsi="Arial Narrow" w:cs="Times New Roman"/>
          <w:i/>
          <w:sz w:val="16"/>
          <w:szCs w:val="24"/>
        </w:rPr>
        <w:t>e</w:t>
      </w:r>
      <w:r w:rsidRPr="00B62BE9">
        <w:rPr>
          <w:rFonts w:ascii="Arial Narrow" w:eastAsia="Times New Roman" w:hAnsi="Arial Narrow" w:cs="Times New Roman"/>
          <w:i/>
          <w:sz w:val="16"/>
          <w:szCs w:val="24"/>
        </w:rPr>
        <w:t xml:space="preserve"> przy jednostkach posiadających ochronę fizyczną</w:t>
      </w:r>
    </w:p>
  </w:footnote>
  <w:footnote w:id="3">
    <w:p w14:paraId="284C34E9" w14:textId="77777777" w:rsidR="005741A5" w:rsidRPr="00B62BE9" w:rsidRDefault="005741A5" w:rsidP="005741A5">
      <w:pPr>
        <w:pStyle w:val="Tekstprzypisudolnego"/>
        <w:rPr>
          <w:i/>
        </w:rPr>
      </w:pPr>
      <w:r w:rsidRPr="00B62BE9">
        <w:rPr>
          <w:rStyle w:val="Odwoanieprzypisudolnego"/>
          <w:i/>
        </w:rPr>
        <w:footnoteRef/>
      </w:r>
      <w:r w:rsidRPr="00B62BE9">
        <w:rPr>
          <w:i/>
        </w:rPr>
        <w:t xml:space="preserve"> </w:t>
      </w:r>
      <w:r w:rsidR="005E7748">
        <w:rPr>
          <w:rFonts w:ascii="Arial Narrow" w:eastAsia="Times New Roman" w:hAnsi="Arial Narrow" w:cs="Times New Roman"/>
          <w:i/>
          <w:sz w:val="16"/>
          <w:szCs w:val="24"/>
        </w:rPr>
        <w:t>postanowienie</w:t>
      </w:r>
      <w:r w:rsidR="005E7748" w:rsidRPr="00B62BE9">
        <w:rPr>
          <w:rFonts w:ascii="Arial Narrow" w:eastAsia="Times New Roman" w:hAnsi="Arial Narrow" w:cs="Times New Roman"/>
          <w:i/>
          <w:sz w:val="16"/>
          <w:szCs w:val="24"/>
        </w:rPr>
        <w:t xml:space="preserve"> </w:t>
      </w:r>
      <w:r w:rsidRPr="00B62BE9">
        <w:rPr>
          <w:rFonts w:ascii="Arial Narrow" w:eastAsia="Times New Roman" w:hAnsi="Arial Narrow" w:cs="Times New Roman"/>
          <w:i/>
          <w:sz w:val="16"/>
          <w:szCs w:val="24"/>
        </w:rPr>
        <w:t>będzie uwzględnion</w:t>
      </w:r>
      <w:r w:rsidR="005E7748">
        <w:rPr>
          <w:rFonts w:ascii="Arial Narrow" w:eastAsia="Times New Roman" w:hAnsi="Arial Narrow" w:cs="Times New Roman"/>
          <w:i/>
          <w:sz w:val="16"/>
          <w:szCs w:val="24"/>
        </w:rPr>
        <w:t>e</w:t>
      </w:r>
      <w:r w:rsidRPr="00B62BE9">
        <w:rPr>
          <w:rFonts w:ascii="Arial Narrow" w:eastAsia="Times New Roman" w:hAnsi="Arial Narrow" w:cs="Times New Roman"/>
          <w:i/>
          <w:sz w:val="16"/>
          <w:szCs w:val="24"/>
        </w:rPr>
        <w:t xml:space="preserve"> przy jednostkach posiadających monitoring obiektów</w:t>
      </w:r>
    </w:p>
  </w:footnote>
  <w:footnote w:id="4">
    <w:p w14:paraId="0E96A6B0" w14:textId="77777777" w:rsidR="003F5D94" w:rsidRDefault="003F5D94">
      <w:pPr>
        <w:pStyle w:val="Tekstprzypisudolnego"/>
      </w:pPr>
      <w:r>
        <w:rPr>
          <w:rStyle w:val="Odwoanieprzypisudolnego"/>
        </w:rPr>
        <w:footnoteRef/>
      </w:r>
      <w:r>
        <w:t xml:space="preserve"> </w:t>
      </w:r>
      <w:r w:rsidRPr="00A621F1">
        <w:rPr>
          <w:rFonts w:ascii="Arial Narrow" w:hAnsi="Arial Narrow"/>
          <w:i/>
          <w:sz w:val="16"/>
          <w:szCs w:val="16"/>
        </w:rPr>
        <w:t>Dotyczy jednostek posiadających usługę konwojowania</w:t>
      </w:r>
    </w:p>
  </w:footnote>
  <w:footnote w:id="5">
    <w:p w14:paraId="448571D3" w14:textId="77777777" w:rsidR="003F5D94" w:rsidRDefault="003F5D94">
      <w:pPr>
        <w:pStyle w:val="Tekstprzypisudolnego"/>
      </w:pPr>
      <w:r>
        <w:rPr>
          <w:rStyle w:val="Odwoanieprzypisudolnego"/>
        </w:rPr>
        <w:footnoteRef/>
      </w:r>
      <w:r>
        <w:t xml:space="preserve"> </w:t>
      </w:r>
      <w:r w:rsidRPr="009C290C">
        <w:rPr>
          <w:rFonts w:ascii="Arial Narrow" w:hAnsi="Arial Narrow"/>
          <w:i/>
          <w:sz w:val="16"/>
          <w:szCs w:val="16"/>
        </w:rPr>
        <w:t>postanowienie będzie uwzględnione przy jednostkach posiadających ochronę fizyczną</w:t>
      </w:r>
    </w:p>
  </w:footnote>
  <w:footnote w:id="6">
    <w:p w14:paraId="4E6C74DB" w14:textId="77777777" w:rsidR="003F5D94" w:rsidRDefault="003F5D94">
      <w:pPr>
        <w:pStyle w:val="Tekstprzypisudolnego"/>
      </w:pPr>
      <w:r>
        <w:rPr>
          <w:rStyle w:val="Odwoanieprzypisudolnego"/>
        </w:rPr>
        <w:footnoteRef/>
      </w:r>
      <w:r>
        <w:t xml:space="preserve"> </w:t>
      </w:r>
      <w:r w:rsidRPr="00A621F1">
        <w:rPr>
          <w:rFonts w:ascii="Arial Narrow" w:hAnsi="Arial Narrow"/>
          <w:i/>
          <w:sz w:val="16"/>
          <w:szCs w:val="16"/>
        </w:rPr>
        <w:t>Dotyczy jednostek posiadających usługę konwojowania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2C2C" w14:textId="77777777" w:rsidR="005741A5" w:rsidRPr="005A0007" w:rsidRDefault="005741A5" w:rsidP="005741A5">
    <w:pPr>
      <w:pStyle w:val="Nagwek"/>
      <w:jc w:val="right"/>
      <w:rPr>
        <w:rFonts w:ascii="Arial Narrow" w:hAnsi="Arial Narrow"/>
        <w:i/>
        <w:sz w:val="16"/>
        <w:szCs w:val="16"/>
      </w:rPr>
    </w:pPr>
    <w:r>
      <w:rPr>
        <w:rFonts w:ascii="Arial Narrow" w:hAnsi="Arial Narrow"/>
        <w:i/>
        <w:sz w:val="16"/>
        <w:szCs w:val="16"/>
      </w:rPr>
      <w:t>Projekt umowy z GPP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76A"/>
    <w:multiLevelType w:val="hybridMultilevel"/>
    <w:tmpl w:val="69CC36BA"/>
    <w:lvl w:ilvl="0" w:tplc="862E38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8B364C6"/>
    <w:multiLevelType w:val="hybridMultilevel"/>
    <w:tmpl w:val="96F83D0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F410A2"/>
    <w:multiLevelType w:val="hybridMultilevel"/>
    <w:tmpl w:val="E47AE152"/>
    <w:lvl w:ilvl="0" w:tplc="A176B2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76DE0"/>
    <w:multiLevelType w:val="hybridMultilevel"/>
    <w:tmpl w:val="23E45BBA"/>
    <w:lvl w:ilvl="0" w:tplc="E1285FCE">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205CD400">
      <w:start w:val="1"/>
      <w:numFmt w:val="decimal"/>
      <w:lvlText w:val="%3)"/>
      <w:lvlJc w:val="left"/>
      <w:pPr>
        <w:ind w:left="2340" w:hanging="360"/>
      </w:pPr>
      <w:rPr>
        <w:rFonts w:hint="default"/>
      </w:rPr>
    </w:lvl>
    <w:lvl w:ilvl="3" w:tplc="81EA686A">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F92DE1"/>
    <w:multiLevelType w:val="hybridMultilevel"/>
    <w:tmpl w:val="0038E2A2"/>
    <w:lvl w:ilvl="0" w:tplc="0F7C7434">
      <w:start w:val="1"/>
      <w:numFmt w:val="lowerLetter"/>
      <w:lvlText w:val="%1)"/>
      <w:lvlJc w:val="left"/>
      <w:pPr>
        <w:ind w:left="644" w:hanging="360"/>
      </w:pPr>
      <w:rPr>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FAB4693"/>
    <w:multiLevelType w:val="hybridMultilevel"/>
    <w:tmpl w:val="E1F8A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0A6D52"/>
    <w:multiLevelType w:val="hybridMultilevel"/>
    <w:tmpl w:val="CF520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A01AD"/>
    <w:multiLevelType w:val="hybridMultilevel"/>
    <w:tmpl w:val="AD82E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25EB"/>
    <w:multiLevelType w:val="hybridMultilevel"/>
    <w:tmpl w:val="C3C4C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31BB9"/>
    <w:multiLevelType w:val="hybridMultilevel"/>
    <w:tmpl w:val="B678C072"/>
    <w:lvl w:ilvl="0" w:tplc="2E2C9AD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7297FAF"/>
    <w:multiLevelType w:val="hybridMultilevel"/>
    <w:tmpl w:val="5B44A2D2"/>
    <w:lvl w:ilvl="0" w:tplc="BE9854A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C074C0"/>
    <w:multiLevelType w:val="hybridMultilevel"/>
    <w:tmpl w:val="D424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D187E"/>
    <w:multiLevelType w:val="hybridMultilevel"/>
    <w:tmpl w:val="E1F8A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1827B6"/>
    <w:multiLevelType w:val="hybridMultilevel"/>
    <w:tmpl w:val="3ABA57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2967D1"/>
    <w:multiLevelType w:val="hybridMultilevel"/>
    <w:tmpl w:val="0CF2E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64392C"/>
    <w:multiLevelType w:val="hybridMultilevel"/>
    <w:tmpl w:val="59F8FEB6"/>
    <w:lvl w:ilvl="0" w:tplc="45567DD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BCF806BC">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BC419FC"/>
    <w:multiLevelType w:val="hybridMultilevel"/>
    <w:tmpl w:val="139489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981938">
    <w:abstractNumId w:val="11"/>
  </w:num>
  <w:num w:numId="2" w16cid:durableId="434638050">
    <w:abstractNumId w:val="3"/>
  </w:num>
  <w:num w:numId="3" w16cid:durableId="1505510422">
    <w:abstractNumId w:val="12"/>
  </w:num>
  <w:num w:numId="4" w16cid:durableId="1729188484">
    <w:abstractNumId w:val="15"/>
  </w:num>
  <w:num w:numId="5" w16cid:durableId="1785726796">
    <w:abstractNumId w:val="6"/>
  </w:num>
  <w:num w:numId="6" w16cid:durableId="1419981695">
    <w:abstractNumId w:val="0"/>
  </w:num>
  <w:num w:numId="7" w16cid:durableId="200476769">
    <w:abstractNumId w:val="10"/>
  </w:num>
  <w:num w:numId="8" w16cid:durableId="388193928">
    <w:abstractNumId w:val="8"/>
  </w:num>
  <w:num w:numId="9" w16cid:durableId="1065180392">
    <w:abstractNumId w:val="14"/>
  </w:num>
  <w:num w:numId="10" w16cid:durableId="1664698918">
    <w:abstractNumId w:val="1"/>
  </w:num>
  <w:num w:numId="11" w16cid:durableId="1125660443">
    <w:abstractNumId w:val="7"/>
  </w:num>
  <w:num w:numId="12" w16cid:durableId="96561277">
    <w:abstractNumId w:val="16"/>
  </w:num>
  <w:num w:numId="13" w16cid:durableId="1894998366">
    <w:abstractNumId w:val="4"/>
  </w:num>
  <w:num w:numId="14" w16cid:durableId="1922910503">
    <w:abstractNumId w:val="5"/>
  </w:num>
  <w:num w:numId="15" w16cid:durableId="946424124">
    <w:abstractNumId w:val="13"/>
  </w:num>
  <w:num w:numId="16" w16cid:durableId="1819152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584">
    <w:abstractNumId w:val="9"/>
  </w:num>
  <w:num w:numId="18" w16cid:durableId="304899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1A5"/>
    <w:rsid w:val="000B4B01"/>
    <w:rsid w:val="000C3B45"/>
    <w:rsid w:val="00161869"/>
    <w:rsid w:val="001C4C75"/>
    <w:rsid w:val="001F4B0E"/>
    <w:rsid w:val="001F5CBD"/>
    <w:rsid w:val="00214F5C"/>
    <w:rsid w:val="00220CA5"/>
    <w:rsid w:val="00233020"/>
    <w:rsid w:val="00234833"/>
    <w:rsid w:val="00262E2E"/>
    <w:rsid w:val="00266F71"/>
    <w:rsid w:val="00271215"/>
    <w:rsid w:val="0029011C"/>
    <w:rsid w:val="0030472D"/>
    <w:rsid w:val="003220B4"/>
    <w:rsid w:val="003716C3"/>
    <w:rsid w:val="003A2B3C"/>
    <w:rsid w:val="003A7DBB"/>
    <w:rsid w:val="003D2B19"/>
    <w:rsid w:val="003F2E66"/>
    <w:rsid w:val="003F5D94"/>
    <w:rsid w:val="003F669C"/>
    <w:rsid w:val="00412939"/>
    <w:rsid w:val="0048159F"/>
    <w:rsid w:val="004A64A5"/>
    <w:rsid w:val="004B3430"/>
    <w:rsid w:val="004E06B0"/>
    <w:rsid w:val="004E5BCF"/>
    <w:rsid w:val="004F25EE"/>
    <w:rsid w:val="004F482E"/>
    <w:rsid w:val="0050429A"/>
    <w:rsid w:val="00521361"/>
    <w:rsid w:val="00521D09"/>
    <w:rsid w:val="005353A3"/>
    <w:rsid w:val="00553C9F"/>
    <w:rsid w:val="00560C64"/>
    <w:rsid w:val="00571D2D"/>
    <w:rsid w:val="005741A5"/>
    <w:rsid w:val="005933E4"/>
    <w:rsid w:val="005B3345"/>
    <w:rsid w:val="005E2B81"/>
    <w:rsid w:val="005E7748"/>
    <w:rsid w:val="00616CB3"/>
    <w:rsid w:val="00630D74"/>
    <w:rsid w:val="0064434F"/>
    <w:rsid w:val="006524D1"/>
    <w:rsid w:val="00694843"/>
    <w:rsid w:val="006B14C9"/>
    <w:rsid w:val="0070525B"/>
    <w:rsid w:val="00720FE4"/>
    <w:rsid w:val="00732903"/>
    <w:rsid w:val="007356A3"/>
    <w:rsid w:val="00741BA3"/>
    <w:rsid w:val="00761CBB"/>
    <w:rsid w:val="00781B83"/>
    <w:rsid w:val="007A3462"/>
    <w:rsid w:val="007A58F7"/>
    <w:rsid w:val="007F2BF9"/>
    <w:rsid w:val="007F5F02"/>
    <w:rsid w:val="0080437A"/>
    <w:rsid w:val="00822A72"/>
    <w:rsid w:val="00886A80"/>
    <w:rsid w:val="0089218A"/>
    <w:rsid w:val="008B5D28"/>
    <w:rsid w:val="008C5B2B"/>
    <w:rsid w:val="008D2967"/>
    <w:rsid w:val="008D6447"/>
    <w:rsid w:val="008F4B7A"/>
    <w:rsid w:val="008F709F"/>
    <w:rsid w:val="00901CAD"/>
    <w:rsid w:val="00905804"/>
    <w:rsid w:val="00933B4B"/>
    <w:rsid w:val="00934D43"/>
    <w:rsid w:val="009771F7"/>
    <w:rsid w:val="009C290C"/>
    <w:rsid w:val="00A10BF9"/>
    <w:rsid w:val="00A14540"/>
    <w:rsid w:val="00A464F8"/>
    <w:rsid w:val="00A60EF1"/>
    <w:rsid w:val="00A740D1"/>
    <w:rsid w:val="00A97ED2"/>
    <w:rsid w:val="00B17494"/>
    <w:rsid w:val="00B36A0E"/>
    <w:rsid w:val="00B446DC"/>
    <w:rsid w:val="00B463B5"/>
    <w:rsid w:val="00B81BF3"/>
    <w:rsid w:val="00BF7EB6"/>
    <w:rsid w:val="00C621E9"/>
    <w:rsid w:val="00C633EA"/>
    <w:rsid w:val="00C711CF"/>
    <w:rsid w:val="00C84982"/>
    <w:rsid w:val="00C90EAC"/>
    <w:rsid w:val="00CD7A14"/>
    <w:rsid w:val="00D00F46"/>
    <w:rsid w:val="00D011D4"/>
    <w:rsid w:val="00D067A8"/>
    <w:rsid w:val="00D64728"/>
    <w:rsid w:val="00DA5C61"/>
    <w:rsid w:val="00DB220D"/>
    <w:rsid w:val="00DF5ED5"/>
    <w:rsid w:val="00E337B9"/>
    <w:rsid w:val="00E41D8B"/>
    <w:rsid w:val="00E507EF"/>
    <w:rsid w:val="00E576C4"/>
    <w:rsid w:val="00E92D2C"/>
    <w:rsid w:val="00E96961"/>
    <w:rsid w:val="00EB0EB7"/>
    <w:rsid w:val="00EC5345"/>
    <w:rsid w:val="00F00D98"/>
    <w:rsid w:val="00F1573D"/>
    <w:rsid w:val="00F64E2D"/>
    <w:rsid w:val="00F7368A"/>
    <w:rsid w:val="00F850F8"/>
    <w:rsid w:val="00FB4157"/>
    <w:rsid w:val="00FC1A1E"/>
    <w:rsid w:val="00FD7057"/>
    <w:rsid w:val="00FF4455"/>
    <w:rsid w:val="00FF6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CD2B"/>
  <w15:docId w15:val="{3F135254-F14A-4D5D-87D8-15945595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1A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1A5"/>
    <w:pPr>
      <w:ind w:left="720"/>
      <w:contextualSpacing/>
    </w:pPr>
  </w:style>
  <w:style w:type="paragraph" w:styleId="Nagwek">
    <w:name w:val="header"/>
    <w:basedOn w:val="Normalny"/>
    <w:link w:val="NagwekZnak"/>
    <w:uiPriority w:val="99"/>
    <w:unhideWhenUsed/>
    <w:rsid w:val="00574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1A5"/>
    <w:rPr>
      <w:rFonts w:eastAsiaTheme="minorEastAsia"/>
      <w:lang w:eastAsia="pl-PL"/>
    </w:rPr>
  </w:style>
  <w:style w:type="paragraph" w:styleId="Stopka">
    <w:name w:val="footer"/>
    <w:basedOn w:val="Normalny"/>
    <w:link w:val="StopkaZnak"/>
    <w:uiPriority w:val="99"/>
    <w:unhideWhenUsed/>
    <w:rsid w:val="00574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1A5"/>
    <w:rPr>
      <w:rFonts w:eastAsiaTheme="minorEastAsia"/>
      <w:lang w:eastAsia="pl-PL"/>
    </w:rPr>
  </w:style>
  <w:style w:type="paragraph" w:styleId="Tekstprzypisudolnego">
    <w:name w:val="footnote text"/>
    <w:basedOn w:val="Normalny"/>
    <w:link w:val="TekstprzypisudolnegoZnak"/>
    <w:uiPriority w:val="99"/>
    <w:semiHidden/>
    <w:unhideWhenUsed/>
    <w:rsid w:val="005741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1A5"/>
    <w:rPr>
      <w:rFonts w:eastAsiaTheme="minorEastAsia"/>
      <w:sz w:val="20"/>
      <w:szCs w:val="20"/>
      <w:lang w:eastAsia="pl-PL"/>
    </w:rPr>
  </w:style>
  <w:style w:type="character" w:styleId="Odwoanieprzypisudolnego">
    <w:name w:val="footnote reference"/>
    <w:basedOn w:val="Domylnaczcionkaakapitu"/>
    <w:uiPriority w:val="99"/>
    <w:semiHidden/>
    <w:unhideWhenUsed/>
    <w:rsid w:val="005741A5"/>
    <w:rPr>
      <w:vertAlign w:val="superscript"/>
    </w:rPr>
  </w:style>
  <w:style w:type="paragraph" w:styleId="Tekstdymka">
    <w:name w:val="Balloon Text"/>
    <w:basedOn w:val="Normalny"/>
    <w:link w:val="TekstdymkaZnak"/>
    <w:uiPriority w:val="99"/>
    <w:semiHidden/>
    <w:unhideWhenUsed/>
    <w:rsid w:val="005E7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774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8F709F"/>
    <w:rPr>
      <w:sz w:val="16"/>
      <w:szCs w:val="16"/>
    </w:rPr>
  </w:style>
  <w:style w:type="paragraph" w:styleId="Tekstkomentarza">
    <w:name w:val="annotation text"/>
    <w:basedOn w:val="Normalny"/>
    <w:link w:val="TekstkomentarzaZnak"/>
    <w:uiPriority w:val="99"/>
    <w:unhideWhenUsed/>
    <w:rsid w:val="008F709F"/>
    <w:pPr>
      <w:spacing w:line="240" w:lineRule="auto"/>
    </w:pPr>
    <w:rPr>
      <w:sz w:val="20"/>
      <w:szCs w:val="20"/>
    </w:rPr>
  </w:style>
  <w:style w:type="character" w:customStyle="1" w:styleId="TekstkomentarzaZnak">
    <w:name w:val="Tekst komentarza Znak"/>
    <w:basedOn w:val="Domylnaczcionkaakapitu"/>
    <w:link w:val="Tekstkomentarza"/>
    <w:uiPriority w:val="99"/>
    <w:rsid w:val="008F709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F709F"/>
    <w:rPr>
      <w:b/>
      <w:bCs/>
    </w:rPr>
  </w:style>
  <w:style w:type="character" w:customStyle="1" w:styleId="TematkomentarzaZnak">
    <w:name w:val="Temat komentarza Znak"/>
    <w:basedOn w:val="TekstkomentarzaZnak"/>
    <w:link w:val="Tematkomentarza"/>
    <w:uiPriority w:val="99"/>
    <w:semiHidden/>
    <w:rsid w:val="008F709F"/>
    <w:rPr>
      <w:rFonts w:eastAsiaTheme="minorEastAsia"/>
      <w:b/>
      <w:bCs/>
      <w:sz w:val="20"/>
      <w:szCs w:val="20"/>
      <w:lang w:eastAsia="pl-PL"/>
    </w:rPr>
  </w:style>
  <w:style w:type="paragraph" w:styleId="Poprawka">
    <w:name w:val="Revision"/>
    <w:hidden/>
    <w:uiPriority w:val="99"/>
    <w:semiHidden/>
    <w:rsid w:val="008F709F"/>
    <w:pPr>
      <w:spacing w:after="0" w:line="240" w:lineRule="auto"/>
    </w:pPr>
    <w:rPr>
      <w:rFonts w:eastAsiaTheme="minorEastAsia"/>
      <w:lang w:eastAsia="pl-PL"/>
    </w:rPr>
  </w:style>
  <w:style w:type="paragraph" w:styleId="Tekstprzypisukocowego">
    <w:name w:val="endnote text"/>
    <w:basedOn w:val="Normalny"/>
    <w:link w:val="TekstprzypisukocowegoZnak"/>
    <w:uiPriority w:val="99"/>
    <w:semiHidden/>
    <w:unhideWhenUsed/>
    <w:rsid w:val="003F5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5D94"/>
    <w:rPr>
      <w:rFonts w:eastAsiaTheme="minorEastAsia"/>
      <w:sz w:val="20"/>
      <w:szCs w:val="20"/>
      <w:lang w:eastAsia="pl-PL"/>
    </w:rPr>
  </w:style>
  <w:style w:type="character" w:styleId="Odwoanieprzypisukocowego">
    <w:name w:val="endnote reference"/>
    <w:basedOn w:val="Domylnaczcionkaakapitu"/>
    <w:uiPriority w:val="99"/>
    <w:semiHidden/>
    <w:unhideWhenUsed/>
    <w:rsid w:val="003F5D94"/>
    <w:rPr>
      <w:vertAlign w:val="superscript"/>
    </w:rPr>
  </w:style>
  <w:style w:type="paragraph" w:styleId="Bezodstpw">
    <w:name w:val="No Spacing"/>
    <w:uiPriority w:val="1"/>
    <w:qFormat/>
    <w:rsid w:val="00822A72"/>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38C-0995-405E-8254-1431B55B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2946</Words>
  <Characters>17681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20155</dc:creator>
  <cp:lastModifiedBy>Piotr Jagodzinski</cp:lastModifiedBy>
  <cp:revision>4</cp:revision>
  <dcterms:created xsi:type="dcterms:W3CDTF">2023-10-31T09:02:00Z</dcterms:created>
  <dcterms:modified xsi:type="dcterms:W3CDTF">2023-12-22T09:56:00Z</dcterms:modified>
</cp:coreProperties>
</file>