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3EC" w:rsidRDefault="00AE03EC" w:rsidP="00AE03EC">
      <w:pPr>
        <w:rPr>
          <w:rFonts w:ascii="Arial Narrow" w:hAnsi="Arial Narrow"/>
          <w:b/>
          <w:bCs/>
          <w:i/>
          <w:iCs/>
          <w:color w:val="0000FF"/>
        </w:rPr>
      </w:pPr>
      <w:r>
        <w:rPr>
          <w:rFonts w:ascii="Arial Narrow" w:hAnsi="Arial Narrow"/>
          <w:b/>
          <w:bCs/>
          <w:i/>
          <w:iCs/>
          <w:caps/>
          <w:sz w:val="24"/>
        </w:rPr>
        <w:t>Załącznik n</w:t>
      </w:r>
      <w:r w:rsidR="008F5108">
        <w:rPr>
          <w:rFonts w:ascii="Arial Narrow" w:hAnsi="Arial Narrow"/>
          <w:b/>
          <w:bCs/>
          <w:i/>
          <w:iCs/>
          <w:sz w:val="24"/>
        </w:rPr>
        <w:t>r 2.6</w:t>
      </w:r>
      <w:r>
        <w:rPr>
          <w:rFonts w:ascii="Arial Narrow" w:hAnsi="Arial Narrow"/>
          <w:b/>
          <w:bCs/>
          <w:i/>
          <w:iCs/>
          <w:sz w:val="24"/>
        </w:rPr>
        <w:t xml:space="preserve"> do SIWZ - </w:t>
      </w:r>
      <w:r w:rsidRPr="008F5108">
        <w:rPr>
          <w:rFonts w:ascii="Arial Narrow" w:hAnsi="Arial Narrow"/>
          <w:b/>
          <w:bCs/>
          <w:i/>
          <w:iCs/>
        </w:rPr>
        <w:t xml:space="preserve">Opis przedmiotu zamówienia  </w:t>
      </w:r>
    </w:p>
    <w:p w:rsidR="007801C6" w:rsidRDefault="007801C6" w:rsidP="00AE03EC">
      <w:pPr>
        <w:rPr>
          <w:rFonts w:ascii="Arial Narrow" w:hAnsi="Arial Narrow"/>
          <w:b/>
          <w:bCs/>
          <w:i/>
          <w:iCs/>
          <w:color w:val="0000FF"/>
        </w:rPr>
      </w:pPr>
    </w:p>
    <w:p w:rsidR="00AE03EC" w:rsidRPr="007801C6" w:rsidRDefault="007801C6" w:rsidP="00AE03EC">
      <w:pPr>
        <w:rPr>
          <w:b/>
        </w:rPr>
      </w:pPr>
      <w:r w:rsidRPr="007801C6">
        <w:rPr>
          <w:b/>
          <w:sz w:val="22"/>
        </w:rPr>
        <w:t>LAMPA DIAGNOSTYCZNO-ZABIEGOWA</w:t>
      </w:r>
      <w:r w:rsidR="00AE03EC" w:rsidRPr="007801C6">
        <w:rPr>
          <w:b/>
          <w:sz w:val="22"/>
        </w:rPr>
        <w:t xml:space="preserve"> </w:t>
      </w:r>
      <w:r w:rsidR="00AE03EC" w:rsidRPr="007801C6">
        <w:rPr>
          <w:b/>
        </w:rPr>
        <w:t xml:space="preserve">– 4 sztuki </w:t>
      </w:r>
    </w:p>
    <w:p w:rsidR="00AE03EC" w:rsidRPr="002325A6" w:rsidRDefault="00AE03EC" w:rsidP="00AE03EC">
      <w:pPr>
        <w:rPr>
          <w:rFonts w:ascii="Palatino Linotype" w:hAnsi="Palatino Linotype"/>
          <w:b/>
        </w:rPr>
      </w:pPr>
    </w:p>
    <w:tbl>
      <w:tblPr>
        <w:tblpPr w:leftFromText="141" w:rightFromText="141" w:vertAnchor="text" w:tblpX="-431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657"/>
        <w:gridCol w:w="2268"/>
        <w:gridCol w:w="3402"/>
      </w:tblGrid>
      <w:tr w:rsidR="00AE03EC" w:rsidRPr="003A65E4" w:rsidTr="002E533D">
        <w:tc>
          <w:tcPr>
            <w:tcW w:w="704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L. p.</w:t>
            </w:r>
          </w:p>
        </w:tc>
        <w:tc>
          <w:tcPr>
            <w:tcW w:w="3657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Wymagania dla przedmiotu zamówienia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>Parametry wymagane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AE03EC" w:rsidRPr="003A65E4" w:rsidRDefault="00AE03EC" w:rsidP="00C0421F">
            <w:pPr>
              <w:suppressAutoHyphens/>
              <w:jc w:val="center"/>
              <w:rPr>
                <w:b/>
                <w:i/>
                <w:lang w:eastAsia="ar-SA"/>
              </w:rPr>
            </w:pPr>
            <w:r w:rsidRPr="003A65E4">
              <w:rPr>
                <w:b/>
                <w:bCs/>
                <w:i/>
                <w:iCs/>
                <w:color w:val="000000"/>
              </w:rPr>
              <w:t xml:space="preserve">Parametry oferowane (potwierdzić spełnianie parametru / opisać) </w:t>
            </w:r>
            <w:r w:rsidRPr="003A65E4">
              <w:rPr>
                <w:b/>
                <w:i/>
                <w:lang w:eastAsia="ar-SA"/>
              </w:rPr>
              <w:t>*</w:t>
            </w:r>
          </w:p>
          <w:p w:rsidR="00AE03EC" w:rsidRPr="003A65E4" w:rsidRDefault="00AE03EC" w:rsidP="00C0421F">
            <w:pPr>
              <w:suppressAutoHyphens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Producent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Model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Kraj pochodzenia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>podać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  <w:rPr>
                <w:color w:val="000000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3A65E4" w:rsidRDefault="00AE03EC" w:rsidP="00C0421F">
            <w:pPr>
              <w:rPr>
                <w:color w:val="000000"/>
              </w:rPr>
            </w:pPr>
            <w:r w:rsidRPr="003A65E4">
              <w:rPr>
                <w:color w:val="000000"/>
              </w:rPr>
              <w:t>Rok produkcji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 w:rsidRPr="003A65E4">
              <w:rPr>
                <w:color w:val="000000"/>
              </w:rPr>
              <w:t xml:space="preserve">urządzenie nowe, nieużywane, </w:t>
            </w:r>
          </w:p>
          <w:p w:rsidR="00AE03EC" w:rsidRPr="003A65E4" w:rsidRDefault="00AE03EC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wyprodukowane w 2019</w:t>
            </w:r>
          </w:p>
        </w:tc>
        <w:tc>
          <w:tcPr>
            <w:tcW w:w="3402" w:type="dxa"/>
            <w:shd w:val="clear" w:color="auto" w:fill="auto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</w:p>
          <w:p w:rsidR="00AE03EC" w:rsidRPr="005D20BC" w:rsidRDefault="00AE03EC" w:rsidP="00C0421F">
            <w:pPr>
              <w:rPr>
                <w:color w:val="000000"/>
              </w:rPr>
            </w:pP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 xml:space="preserve">………………………… </w:t>
            </w:r>
            <w:r>
              <w:rPr>
                <w:color w:val="000000"/>
              </w:rPr>
              <w:br/>
            </w:r>
            <w:r w:rsidRPr="005D20BC">
              <w:rPr>
                <w:color w:val="000000"/>
              </w:rPr>
              <w:t>rok</w:t>
            </w:r>
            <w:r>
              <w:rPr>
                <w:color w:val="000000"/>
              </w:rPr>
              <w:t xml:space="preserve"> produkcji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5D20BC" w:rsidRDefault="007801C6" w:rsidP="002E533D">
            <w:pPr>
              <w:rPr>
                <w:color w:val="000000"/>
              </w:rPr>
            </w:pPr>
            <w:r w:rsidRPr="007801C6">
              <w:rPr>
                <w:color w:val="000000"/>
              </w:rPr>
              <w:t>Lamp</w:t>
            </w:r>
            <w:r>
              <w:rPr>
                <w:color w:val="000000"/>
              </w:rPr>
              <w:t>a</w:t>
            </w:r>
            <w:r w:rsidRPr="007801C6">
              <w:rPr>
                <w:color w:val="000000"/>
              </w:rPr>
              <w:t xml:space="preserve"> zabiegow</w:t>
            </w:r>
            <w:r>
              <w:rPr>
                <w:color w:val="000000"/>
              </w:rPr>
              <w:t>a</w:t>
            </w:r>
            <w:r w:rsidRPr="007801C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przeznaczona</w:t>
            </w:r>
            <w:r w:rsidRPr="007801C6">
              <w:rPr>
                <w:color w:val="000000"/>
              </w:rPr>
              <w:t xml:space="preserve"> do stosowania jako źródło oświetlenia</w:t>
            </w:r>
            <w:r w:rsidR="002E533D">
              <w:rPr>
                <w:color w:val="000000"/>
              </w:rPr>
              <w:t xml:space="preserve"> w diagnostyce i przy zabiegach.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5D20BC" w:rsidRDefault="007801C6" w:rsidP="00C0421F">
            <w:pPr>
              <w:rPr>
                <w:color w:val="000000"/>
              </w:rPr>
            </w:pPr>
            <w:r>
              <w:rPr>
                <w:color w:val="000000"/>
              </w:rPr>
              <w:t>L</w:t>
            </w:r>
            <w:r w:rsidRPr="007801C6">
              <w:rPr>
                <w:color w:val="000000"/>
              </w:rPr>
              <w:t>ampa zabiegowa statywowa, mobilna, jednokopułowa</w:t>
            </w:r>
            <w:r w:rsidR="002E533D">
              <w:rPr>
                <w:color w:val="000000"/>
              </w:rPr>
              <w:t xml:space="preserve"> z wbudowanym modułem podtrzymującym napięcie.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801C6" w:rsidRPr="005D20BC" w:rsidRDefault="00AE03EC" w:rsidP="007801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TAK</w:t>
            </w:r>
            <w:r w:rsidRPr="001350D8">
              <w:rPr>
                <w:color w:val="000000"/>
              </w:rPr>
              <w:t xml:space="preserve"> </w:t>
            </w: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7801C6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E6423F" w:rsidRDefault="007801C6" w:rsidP="002E533D">
            <w:pPr>
              <w:pStyle w:val="Teksttreci0"/>
              <w:shd w:val="clear" w:color="auto" w:fill="auto"/>
              <w:spacing w:line="230" w:lineRule="exac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Lampa zabiegowa wyposażon</w:t>
            </w:r>
            <w:r w:rsidR="00481BFD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a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w</w:t>
            </w:r>
            <w:r w:rsidR="002E533D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min. 15 diod 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LED</w:t>
            </w:r>
            <w:r w:rsidR="002E533D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umiejscowionych  w oprawie pojedynczo lub w zestawach po trzy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C8608A" w:rsidP="00CA1F90">
            <w:pPr>
              <w:pStyle w:val="Zawartotabeli"/>
              <w:snapToGrid w:val="0"/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</w:pPr>
            <w:r w:rsidRPr="00E6423F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Źródło</w:t>
            </w:r>
            <w:r w:rsidR="007801C6" w:rsidRPr="00E6423F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 xml:space="preserve"> światła o długiej żywotności </w:t>
            </w:r>
            <w:r w:rsidR="00CA1F90" w:rsidRPr="00E6423F">
              <w:rPr>
                <w:rFonts w:eastAsia="Times New Roman"/>
                <w:color w:val="000000" w:themeColor="text1"/>
                <w:sz w:val="20"/>
                <w:szCs w:val="20"/>
                <w:lang w:eastAsia="pl-PL"/>
              </w:rPr>
              <w:t>min. 50 000 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481BFD" w:rsidP="00C0421F">
            <w:pPr>
              <w:jc w:val="center"/>
              <w:rPr>
                <w:color w:val="000000"/>
              </w:rPr>
            </w:pPr>
            <w:r w:rsidRPr="00481BFD">
              <w:rPr>
                <w:color w:val="000000" w:themeColor="text1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</w:p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  <w:vAlign w:val="center"/>
          </w:tcPr>
          <w:p w:rsidR="00AE03EC" w:rsidRPr="00E6423F" w:rsidRDefault="007801C6" w:rsidP="00C86624">
            <w:pPr>
              <w:pStyle w:val="Teksttreci0"/>
              <w:shd w:val="clear" w:color="auto" w:fill="auto"/>
              <w:spacing w:line="230" w:lineRule="exac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Lampa wyposażona w sterownik pozwalający na </w:t>
            </w:r>
            <w:r w:rsidR="00DD2A88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minimum 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trójstopniową regulacj</w:t>
            </w:r>
            <w:r w:rsidR="00C86624"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>ę</w:t>
            </w:r>
            <w:r w:rsidRPr="00E6423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l-PL"/>
              </w:rPr>
              <w:t xml:space="preserve"> natężenia światła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E6423F" w:rsidRDefault="00AE03EC" w:rsidP="00C0421F">
            <w:pPr>
              <w:jc w:val="center"/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7801C6" w:rsidRDefault="00AE03EC" w:rsidP="00C0421F">
            <w:pPr>
              <w:jc w:val="center"/>
              <w:rPr>
                <w:color w:val="FF0000"/>
              </w:rPr>
            </w:pPr>
          </w:p>
        </w:tc>
      </w:tr>
      <w:tr w:rsidR="00AE03EC" w:rsidRPr="003A65E4" w:rsidTr="002E533D">
        <w:trPr>
          <w:trHeight w:val="597"/>
        </w:trPr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C86624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Oprawa wykonana z </w:t>
            </w:r>
            <w:r w:rsidR="0012742B" w:rsidRPr="00E6423F">
              <w:rPr>
                <w:color w:val="000000" w:themeColor="text1"/>
              </w:rPr>
              <w:t>materiału</w:t>
            </w:r>
            <w:r w:rsidRPr="00E6423F">
              <w:rPr>
                <w:color w:val="000000" w:themeColor="text1"/>
              </w:rPr>
              <w:t xml:space="preserve"> o wy</w:t>
            </w:r>
            <w:r w:rsidR="00C86624" w:rsidRPr="00E6423F">
              <w:rPr>
                <w:color w:val="000000" w:themeColor="text1"/>
              </w:rPr>
              <w:t xml:space="preserve">sokiej odporności mechanicznej </w:t>
            </w:r>
            <w:r w:rsidRPr="00E6423F">
              <w:rPr>
                <w:color w:val="000000" w:themeColor="text1"/>
              </w:rPr>
              <w:t>z uchwytem sterylnym przeznaczonym do manewrowania lampą.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3923" w:rsidRPr="00E6423F" w:rsidRDefault="00AE03EC" w:rsidP="00FC3923">
            <w:pPr>
              <w:jc w:val="center"/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TAK </w:t>
            </w:r>
          </w:p>
          <w:p w:rsidR="00AE03EC" w:rsidRPr="00E6423F" w:rsidRDefault="00AE03EC" w:rsidP="00C0421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7801C6" w:rsidRDefault="00AE03EC" w:rsidP="00C0421F">
            <w:pPr>
              <w:jc w:val="center"/>
              <w:rPr>
                <w:color w:val="FF0000"/>
              </w:rPr>
            </w:pP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2E533D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Konstrukcja lampy umożliwiająca łatwe czyszczenie</w:t>
            </w:r>
            <w:r w:rsidR="002E533D" w:rsidRPr="00E6423F">
              <w:rPr>
                <w:color w:val="000000" w:themeColor="text1"/>
              </w:rPr>
              <w:t xml:space="preserve"> i </w:t>
            </w:r>
            <w:r w:rsidRPr="00E6423F">
              <w:rPr>
                <w:color w:val="000000" w:themeColor="text1"/>
              </w:rPr>
              <w:t>dezynfekcje ogólnie dostępnymi środkami.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C0421F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Natężenie oświetlenia w odległości 1m (</w:t>
            </w:r>
            <w:proofErr w:type="spellStart"/>
            <w:r w:rsidRPr="00E6423F">
              <w:rPr>
                <w:color w:val="000000" w:themeColor="text1"/>
              </w:rPr>
              <w:t>Ec</w:t>
            </w:r>
            <w:proofErr w:type="spellEnd"/>
            <w:r w:rsidRPr="00E6423F">
              <w:rPr>
                <w:color w:val="000000" w:themeColor="text1"/>
              </w:rPr>
              <w:t xml:space="preserve">) </w:t>
            </w:r>
            <w:r w:rsidR="00EE1D9A">
              <w:rPr>
                <w:color w:val="000000" w:themeColor="text1"/>
              </w:rPr>
              <w:t xml:space="preserve">minimum </w:t>
            </w:r>
            <w:r w:rsidRPr="00E6423F">
              <w:rPr>
                <w:b/>
                <w:color w:val="000000" w:themeColor="text1"/>
              </w:rPr>
              <w:t>60 000 lx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7801C6" w:rsidRPr="00E6423F" w:rsidRDefault="0012742B" w:rsidP="007801C6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Płynna bezdotykowa regulacja </w:t>
            </w:r>
            <w:r w:rsidR="007801C6" w:rsidRPr="00E6423F">
              <w:rPr>
                <w:color w:val="000000" w:themeColor="text1"/>
              </w:rPr>
              <w:t xml:space="preserve">natężenie oświetlenia </w:t>
            </w:r>
            <w:r w:rsidRPr="00E6423F">
              <w:rPr>
                <w:color w:val="000000" w:themeColor="text1"/>
              </w:rPr>
              <w:t>w zakresie</w:t>
            </w:r>
            <w:r w:rsidR="00FC3923" w:rsidRPr="00E6423F">
              <w:rPr>
                <w:color w:val="000000" w:themeColor="text1"/>
              </w:rPr>
              <w:t xml:space="preserve"> </w:t>
            </w:r>
            <w:r w:rsidRPr="00E6423F">
              <w:rPr>
                <w:color w:val="000000" w:themeColor="text1"/>
              </w:rPr>
              <w:t xml:space="preserve">min. </w:t>
            </w:r>
            <w:r w:rsidR="00FC3923" w:rsidRPr="00E6423F">
              <w:rPr>
                <w:color w:val="000000" w:themeColor="text1"/>
              </w:rPr>
              <w:t>50 ÷ 100%</w:t>
            </w:r>
          </w:p>
          <w:p w:rsidR="00AE03EC" w:rsidRPr="00E6423F" w:rsidRDefault="00AE03EC" w:rsidP="007801C6">
            <w:pPr>
              <w:rPr>
                <w:color w:val="000000" w:themeColor="text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7801C6" w:rsidP="00C0421F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Wskaźnik oddawania barw R</w:t>
            </w:r>
            <w:r w:rsidRPr="00E6423F">
              <w:rPr>
                <w:color w:val="000000" w:themeColor="text1"/>
                <w:vertAlign w:val="subscript"/>
              </w:rPr>
              <w:t>a</w:t>
            </w:r>
            <w:r w:rsidR="00EE1D9A">
              <w:rPr>
                <w:color w:val="000000" w:themeColor="text1"/>
              </w:rPr>
              <w:t xml:space="preserve"> minimum 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2D7D" w:rsidP="005439BF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Temperatura barwowa </w:t>
            </w:r>
            <w:r w:rsidR="00CA1F90" w:rsidRPr="00E6423F">
              <w:rPr>
                <w:color w:val="000000" w:themeColor="text1"/>
              </w:rPr>
              <w:t xml:space="preserve">min. </w:t>
            </w:r>
            <w:r w:rsidRPr="00E6423F">
              <w:rPr>
                <w:color w:val="000000" w:themeColor="text1"/>
              </w:rPr>
              <w:t>4</w:t>
            </w:r>
            <w:r w:rsidR="005439BF" w:rsidRPr="00E6423F">
              <w:rPr>
                <w:color w:val="000000" w:themeColor="text1"/>
              </w:rPr>
              <w:t>1</w:t>
            </w:r>
            <w:r w:rsidRPr="00E6423F">
              <w:rPr>
                <w:color w:val="000000" w:themeColor="text1"/>
              </w:rPr>
              <w:t>00 K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2D7D" w:rsidP="0012742B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Średnica pola roboczego d</w:t>
            </w:r>
            <w:r w:rsidRPr="00E6423F">
              <w:rPr>
                <w:b/>
                <w:color w:val="000000" w:themeColor="text1"/>
                <w:vertAlign w:val="subscript"/>
              </w:rPr>
              <w:t>10</w:t>
            </w:r>
            <w:r w:rsidRPr="00E6423F">
              <w:rPr>
                <w:color w:val="000000" w:themeColor="text1"/>
              </w:rPr>
              <w:t xml:space="preserve"> </w:t>
            </w:r>
            <w:r w:rsidR="00C621E6" w:rsidRPr="00E6423F">
              <w:rPr>
                <w:color w:val="000000" w:themeColor="text1"/>
              </w:rPr>
              <w:t>min. 1</w:t>
            </w:r>
            <w:r w:rsidR="005439BF" w:rsidRPr="00E6423F">
              <w:rPr>
                <w:color w:val="000000" w:themeColor="text1"/>
              </w:rPr>
              <w:t>7</w:t>
            </w:r>
            <w:r w:rsidR="00C621E6" w:rsidRPr="00E6423F">
              <w:rPr>
                <w:color w:val="000000" w:themeColor="text1"/>
              </w:rPr>
              <w:t xml:space="preserve">0 mm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2D7D" w:rsidP="002E533D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>Średnica pola roboczego d</w:t>
            </w:r>
            <w:r w:rsidR="002E533D" w:rsidRPr="00E6423F">
              <w:rPr>
                <w:color w:val="000000" w:themeColor="text1"/>
              </w:rPr>
              <w:t xml:space="preserve"> </w:t>
            </w:r>
            <w:r w:rsidRPr="00E6423F">
              <w:rPr>
                <w:b/>
                <w:color w:val="000000" w:themeColor="text1"/>
                <w:vertAlign w:val="subscript"/>
              </w:rPr>
              <w:t>50</w:t>
            </w:r>
            <w:r w:rsidRPr="00E6423F">
              <w:rPr>
                <w:color w:val="000000" w:themeColor="text1"/>
              </w:rPr>
              <w:t xml:space="preserve"> </w:t>
            </w:r>
            <w:r w:rsidR="00C621E6" w:rsidRPr="00E6423F">
              <w:rPr>
                <w:b/>
                <w:color w:val="000000" w:themeColor="text1"/>
              </w:rPr>
              <w:t>≥</w:t>
            </w:r>
            <w:r w:rsidR="00C621E6" w:rsidRPr="00E6423F">
              <w:rPr>
                <w:color w:val="000000" w:themeColor="text1"/>
              </w:rPr>
              <w:t xml:space="preserve"> </w:t>
            </w:r>
            <w:r w:rsidR="00C621E6" w:rsidRPr="00E6423F">
              <w:rPr>
                <w:b/>
                <w:color w:val="000000" w:themeColor="text1"/>
              </w:rPr>
              <w:t>½</w:t>
            </w:r>
            <w:r w:rsidR="00C621E6" w:rsidRPr="00E6423F">
              <w:rPr>
                <w:color w:val="000000" w:themeColor="text1"/>
              </w:rPr>
              <w:t xml:space="preserve"> d</w:t>
            </w:r>
            <w:r w:rsidR="00C621E6" w:rsidRPr="00E6423F">
              <w:rPr>
                <w:b/>
                <w:color w:val="000000" w:themeColor="text1"/>
                <w:vertAlign w:val="subscript"/>
              </w:rPr>
              <w:t xml:space="preserve">10 </w:t>
            </w:r>
            <w:r w:rsidR="00C621E6" w:rsidRPr="00E6423F">
              <w:rPr>
                <w:color w:val="000000" w:themeColor="text1"/>
                <w:vertAlign w:val="subscript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Default="00AE03EC" w:rsidP="00C0421F">
            <w:pPr>
              <w:jc w:val="center"/>
            </w:pPr>
            <w:r w:rsidRPr="00087A21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E6423F" w:rsidRDefault="004E16DD" w:rsidP="004E16DD">
            <w:pPr>
              <w:rPr>
                <w:color w:val="000000" w:themeColor="text1"/>
              </w:rPr>
            </w:pPr>
            <w:r w:rsidRPr="00E6423F">
              <w:rPr>
                <w:color w:val="000000" w:themeColor="text1"/>
              </w:rPr>
              <w:t xml:space="preserve">Wgłębność </w:t>
            </w:r>
            <w:r w:rsidR="004E2D7D" w:rsidRPr="00E6423F">
              <w:rPr>
                <w:color w:val="000000" w:themeColor="text1"/>
              </w:rPr>
              <w:t>oświetlenia L</w:t>
            </w:r>
            <w:r w:rsidR="004E2D7D" w:rsidRPr="00E6423F">
              <w:rPr>
                <w:color w:val="000000" w:themeColor="text1"/>
                <w:vertAlign w:val="subscript"/>
              </w:rPr>
              <w:t>1</w:t>
            </w:r>
            <w:r w:rsidR="004E2D7D" w:rsidRPr="00E6423F">
              <w:rPr>
                <w:color w:val="000000" w:themeColor="text1"/>
              </w:rPr>
              <w:t>+L</w:t>
            </w:r>
            <w:r w:rsidR="004E2D7D" w:rsidRPr="00E6423F">
              <w:rPr>
                <w:color w:val="000000" w:themeColor="text1"/>
                <w:vertAlign w:val="subscript"/>
              </w:rPr>
              <w:t>2</w:t>
            </w:r>
            <w:r w:rsidR="004E2D7D" w:rsidRPr="00E6423F">
              <w:rPr>
                <w:color w:val="000000" w:themeColor="text1"/>
              </w:rPr>
              <w:t xml:space="preserve"> </w:t>
            </w:r>
            <w:r w:rsidRPr="00E6423F">
              <w:rPr>
                <w:color w:val="000000" w:themeColor="text1"/>
              </w:rPr>
              <w:t>min. 96</w:t>
            </w:r>
            <w:r w:rsidR="004E2D7D" w:rsidRPr="00E6423F">
              <w:rPr>
                <w:color w:val="000000" w:themeColor="text1"/>
              </w:rPr>
              <w:t xml:space="preserve"> cm</w:t>
            </w:r>
          </w:p>
        </w:tc>
        <w:tc>
          <w:tcPr>
            <w:tcW w:w="2268" w:type="dxa"/>
            <w:shd w:val="clear" w:color="auto" w:fill="auto"/>
          </w:tcPr>
          <w:p w:rsidR="00AE03EC" w:rsidRDefault="00AE03EC" w:rsidP="00C0421F">
            <w:pPr>
              <w:jc w:val="center"/>
              <w:rPr>
                <w:color w:val="000000"/>
              </w:rPr>
            </w:pPr>
          </w:p>
          <w:p w:rsidR="00AE03EC" w:rsidRPr="001350D8" w:rsidRDefault="004E16DD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FC3923" w:rsidP="00C042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195159" w:rsidRDefault="004E2D7D" w:rsidP="00D60774">
            <w:pPr>
              <w:rPr>
                <w:color w:val="000000"/>
              </w:rPr>
            </w:pPr>
            <w:r w:rsidRPr="004E2D7D">
              <w:rPr>
                <w:color w:val="000000"/>
              </w:rPr>
              <w:t>Stopień ochrony obudowy</w:t>
            </w:r>
            <w:r>
              <w:rPr>
                <w:color w:val="000000"/>
              </w:rPr>
              <w:t xml:space="preserve"> </w:t>
            </w:r>
            <w:r w:rsidR="00D60774">
              <w:t xml:space="preserve">min. </w:t>
            </w:r>
            <w:r w:rsidRPr="004E2D7D">
              <w:rPr>
                <w:color w:val="000000"/>
              </w:rPr>
              <w:t>IP 4</w:t>
            </w:r>
            <w:r w:rsidR="00D60774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  <w:tr w:rsidR="00AE03EC" w:rsidRPr="003A65E4" w:rsidTr="002E533D">
        <w:tc>
          <w:tcPr>
            <w:tcW w:w="704" w:type="dxa"/>
            <w:shd w:val="clear" w:color="auto" w:fill="auto"/>
            <w:vAlign w:val="center"/>
          </w:tcPr>
          <w:p w:rsidR="00AE03EC" w:rsidRPr="003A65E4" w:rsidRDefault="00AE03EC" w:rsidP="00C0421F">
            <w:pPr>
              <w:numPr>
                <w:ilvl w:val="0"/>
                <w:numId w:val="1"/>
              </w:numPr>
              <w:ind w:left="584" w:hanging="357"/>
              <w:jc w:val="center"/>
            </w:pPr>
          </w:p>
        </w:tc>
        <w:tc>
          <w:tcPr>
            <w:tcW w:w="3657" w:type="dxa"/>
            <w:shd w:val="clear" w:color="auto" w:fill="auto"/>
          </w:tcPr>
          <w:p w:rsidR="00AE03EC" w:rsidRPr="00195159" w:rsidRDefault="00710F05" w:rsidP="00861654">
            <w:pPr>
              <w:rPr>
                <w:color w:val="000000"/>
              </w:rPr>
            </w:pPr>
            <w:r>
              <w:rPr>
                <w:color w:val="000000"/>
              </w:rPr>
              <w:t>Wbudowany moduł podtrzymujący napięcie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TAK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E03EC" w:rsidRPr="005D20BC" w:rsidRDefault="00AE03EC" w:rsidP="00C0421F">
            <w:pPr>
              <w:jc w:val="center"/>
              <w:rPr>
                <w:color w:val="000000"/>
              </w:rPr>
            </w:pPr>
            <w:r w:rsidRPr="005D20BC">
              <w:rPr>
                <w:color w:val="000000"/>
              </w:rPr>
              <w:t>………………………..</w:t>
            </w:r>
          </w:p>
        </w:tc>
      </w:tr>
    </w:tbl>
    <w:p w:rsidR="00AE03EC" w:rsidRDefault="00AE03EC" w:rsidP="00AE03EC">
      <w:pPr>
        <w:rPr>
          <w:rFonts w:ascii="Palatino Linotype" w:hAnsi="Palatino Linotype"/>
          <w:b/>
        </w:rPr>
      </w:pPr>
    </w:p>
    <w:p w:rsidR="00AE03EC" w:rsidRPr="00AE03EC" w:rsidRDefault="00AE03EC" w:rsidP="00AE03EC">
      <w:pPr>
        <w:rPr>
          <w:rFonts w:ascii="Arial Narrow" w:hAnsi="Arial Narrow"/>
          <w:color w:val="000000"/>
        </w:rPr>
      </w:pPr>
      <w:r w:rsidRPr="00AE03EC">
        <w:rPr>
          <w:rFonts w:ascii="Arial Narrow" w:hAnsi="Arial Narrow"/>
          <w:color w:val="000000"/>
        </w:rPr>
        <w:t>*wypełnia Wykonawca</w:t>
      </w:r>
    </w:p>
    <w:p w:rsidR="00AE03EC" w:rsidRPr="00AE03EC" w:rsidRDefault="00AE03EC" w:rsidP="00AE03EC">
      <w:pPr>
        <w:rPr>
          <w:rFonts w:ascii="Arial Narrow" w:hAnsi="Arial Narrow"/>
          <w:color w:val="000000"/>
        </w:rPr>
      </w:pPr>
    </w:p>
    <w:p w:rsidR="00AE03EC" w:rsidRPr="00AE03EC" w:rsidRDefault="00AE03EC" w:rsidP="00AE03EC">
      <w:pPr>
        <w:rPr>
          <w:rFonts w:ascii="Arial Narrow" w:hAnsi="Arial Narrow"/>
          <w:color w:val="000000"/>
        </w:rPr>
      </w:pPr>
      <w:r w:rsidRPr="00AE03EC">
        <w:rPr>
          <w:rFonts w:ascii="Arial Narrow" w:hAnsi="Arial Narrow"/>
          <w:color w:val="000000"/>
        </w:rPr>
        <w:t>Oferta nie spełniająca parametrów granicznych  podlega odrzuceniu bez dalszego rozpatrywania.</w:t>
      </w:r>
    </w:p>
    <w:p w:rsidR="00AE03EC" w:rsidRPr="00AE03EC" w:rsidRDefault="00AE03EC" w:rsidP="00AE03EC">
      <w:pPr>
        <w:rPr>
          <w:rFonts w:ascii="Arial Narrow" w:hAnsi="Arial Narrow"/>
          <w:color w:val="000000"/>
        </w:rPr>
      </w:pPr>
    </w:p>
    <w:p w:rsidR="00AE03EC" w:rsidRPr="00AE03EC" w:rsidRDefault="00AE03EC" w:rsidP="00AE03EC">
      <w:pPr>
        <w:rPr>
          <w:rFonts w:ascii="Arial Narrow" w:hAnsi="Arial Narrow"/>
          <w:color w:val="000000"/>
        </w:rPr>
      </w:pPr>
      <w:r w:rsidRPr="00AE03EC">
        <w:rPr>
          <w:rFonts w:ascii="Arial Narrow" w:hAnsi="Arial Narrow" w:cs="Arial"/>
          <w:bCs/>
        </w:rPr>
        <w:t>Oświadczamy, że: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oferowany przez nas system jest nowy, nie był przedmiotem ekspozycji, wystaw itp.;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oferowane przez nas urządzenie jest gotowe do pracy, zawiera wszystkie niezbędne akcesoria, bez dodatkowych zakupów i inwestycji (poza materiałami eksploatacyjnymi)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zobowiązujemy się do dostarczenia, montażu i uruchomienia systemu w miejscu jego przeznaczenia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zobowiązujemy się do przeszkolenia personelu w obsłudze urządzenia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przeglądy techniczne wymagane przez producenta w okresie gwarancji na koszt wykonawcy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ostatni przegląd w ostatnim miesiącu gwarancji</w:t>
      </w:r>
    </w:p>
    <w:p w:rsidR="00AE03EC" w:rsidRPr="00AE03EC" w:rsidRDefault="00AE03EC" w:rsidP="00AE03EC">
      <w:pPr>
        <w:numPr>
          <w:ilvl w:val="0"/>
          <w:numId w:val="2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inne (jeśli dotyczy): ........................................................................................................................</w:t>
      </w: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ind w:left="567"/>
        <w:jc w:val="both"/>
        <w:rPr>
          <w:rFonts w:ascii="Arial Narrow" w:hAnsi="Arial Narrow" w:cs="Arial"/>
        </w:rPr>
      </w:pPr>
    </w:p>
    <w:p w:rsidR="00AE03EC" w:rsidRPr="00AE03EC" w:rsidRDefault="00AE03EC" w:rsidP="00AE03EC">
      <w:pPr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……………………………………………………</w:t>
      </w:r>
    </w:p>
    <w:p w:rsidR="00AE03EC" w:rsidRPr="00AE03EC" w:rsidRDefault="00AE03EC" w:rsidP="00AE03EC">
      <w:pPr>
        <w:jc w:val="both"/>
        <w:rPr>
          <w:rFonts w:ascii="Arial Narrow" w:hAnsi="Arial Narrow" w:cs="Arial"/>
        </w:rPr>
      </w:pPr>
      <w:r w:rsidRPr="00AE03EC">
        <w:rPr>
          <w:rFonts w:ascii="Arial Narrow" w:hAnsi="Arial Narrow" w:cs="Arial"/>
        </w:rPr>
        <w:t>Data i podpis Wykonawcy</w:t>
      </w:r>
    </w:p>
    <w:p w:rsidR="00AE03EC" w:rsidRPr="00AE03EC" w:rsidRDefault="00AE03EC" w:rsidP="00AE03EC">
      <w:pPr>
        <w:rPr>
          <w:rFonts w:ascii="Palatino Linotype" w:hAnsi="Palatino Linotype"/>
          <w:b/>
        </w:rPr>
      </w:pPr>
    </w:p>
    <w:p w:rsidR="000564A5" w:rsidRDefault="000564A5"/>
    <w:sectPr w:rsidR="000564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456" w:rsidRDefault="00C55456" w:rsidP="009F7E12">
      <w:r>
        <w:separator/>
      </w:r>
    </w:p>
  </w:endnote>
  <w:endnote w:type="continuationSeparator" w:id="0">
    <w:p w:rsidR="00C55456" w:rsidRDefault="00C55456" w:rsidP="009F7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12" w:rsidRDefault="009F7E1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12" w:rsidRDefault="009F7E12">
    <w:pPr>
      <w:pStyle w:val="Stopka"/>
    </w:pPr>
    <w:r>
      <w:rPr>
        <w:noProof/>
      </w:rPr>
      <w:drawing>
        <wp:inline distT="0" distB="0" distL="0" distR="0" wp14:anchorId="53E8F53D" wp14:editId="5EB87DFB">
          <wp:extent cx="5760720" cy="1104265"/>
          <wp:effectExtent l="0" t="0" r="0" b="635"/>
          <wp:docPr id="2" name="Obraz 2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EFRR_kolor poziom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4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12" w:rsidRDefault="009F7E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456" w:rsidRDefault="00C55456" w:rsidP="009F7E12">
      <w:r>
        <w:separator/>
      </w:r>
    </w:p>
  </w:footnote>
  <w:footnote w:type="continuationSeparator" w:id="0">
    <w:p w:rsidR="00C55456" w:rsidRDefault="00C55456" w:rsidP="009F7E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12" w:rsidRDefault="009F7E1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12" w:rsidRDefault="009F7E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E12" w:rsidRDefault="009F7E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45F66"/>
    <w:multiLevelType w:val="hybridMultilevel"/>
    <w:tmpl w:val="9DC87C2E"/>
    <w:lvl w:ilvl="0" w:tplc="3206917E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06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EC"/>
    <w:rsid w:val="00042A58"/>
    <w:rsid w:val="000564A5"/>
    <w:rsid w:val="00092B69"/>
    <w:rsid w:val="0012102C"/>
    <w:rsid w:val="0012742B"/>
    <w:rsid w:val="00173B8F"/>
    <w:rsid w:val="002E533D"/>
    <w:rsid w:val="004417F8"/>
    <w:rsid w:val="00481BFD"/>
    <w:rsid w:val="004E16DD"/>
    <w:rsid w:val="004E2D7D"/>
    <w:rsid w:val="005439BF"/>
    <w:rsid w:val="00710F05"/>
    <w:rsid w:val="007801C6"/>
    <w:rsid w:val="0085671F"/>
    <w:rsid w:val="00861654"/>
    <w:rsid w:val="008E48E0"/>
    <w:rsid w:val="008F5108"/>
    <w:rsid w:val="0096103E"/>
    <w:rsid w:val="009F7E12"/>
    <w:rsid w:val="00AE03EC"/>
    <w:rsid w:val="00BF60ED"/>
    <w:rsid w:val="00C55456"/>
    <w:rsid w:val="00C621E6"/>
    <w:rsid w:val="00C8608A"/>
    <w:rsid w:val="00C86624"/>
    <w:rsid w:val="00CA1F90"/>
    <w:rsid w:val="00CB1F30"/>
    <w:rsid w:val="00D60774"/>
    <w:rsid w:val="00DB64FD"/>
    <w:rsid w:val="00DD2A88"/>
    <w:rsid w:val="00E37BDE"/>
    <w:rsid w:val="00E6423F"/>
    <w:rsid w:val="00EE1D9A"/>
    <w:rsid w:val="00FC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E0869-60F8-44B6-8947-DF7408A1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0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AE03EC"/>
    <w:pPr>
      <w:widowControl w:val="0"/>
      <w:suppressLineNumbers/>
      <w:suppressAutoHyphens/>
    </w:pPr>
    <w:rPr>
      <w:rFonts w:eastAsia="Lucida Sans Unicode"/>
      <w:sz w:val="24"/>
      <w:szCs w:val="24"/>
      <w:lang w:eastAsia="zh-CN"/>
    </w:rPr>
  </w:style>
  <w:style w:type="character" w:customStyle="1" w:styleId="Teksttreci">
    <w:name w:val="Tekst treści_"/>
    <w:link w:val="Teksttreci0"/>
    <w:uiPriority w:val="99"/>
    <w:locked/>
    <w:rsid w:val="00AE03EC"/>
    <w:rPr>
      <w:sz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AE03EC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7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10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10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F7E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7E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F7E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7E1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Brzozowski</dc:creator>
  <cp:lastModifiedBy>Agnieszka Wąsiewicz</cp:lastModifiedBy>
  <cp:revision>10</cp:revision>
  <cp:lastPrinted>2019-09-10T08:05:00Z</cp:lastPrinted>
  <dcterms:created xsi:type="dcterms:W3CDTF">2019-09-04T11:39:00Z</dcterms:created>
  <dcterms:modified xsi:type="dcterms:W3CDTF">2019-09-10T10:31:00Z</dcterms:modified>
</cp:coreProperties>
</file>