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3673BA" w:rsidRDefault="00D5118A" w:rsidP="008902FE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3673BA">
              <w:rPr>
                <w:i/>
                <w:sz w:val="20"/>
                <w:szCs w:val="20"/>
                <w:u w:val="single"/>
              </w:rPr>
              <w:t xml:space="preserve">dotyczy: postępowania prowadzonego w trybie podstawowym na dostawę </w:t>
            </w:r>
            <w:r w:rsidR="003673BA">
              <w:rPr>
                <w:i/>
                <w:sz w:val="20"/>
                <w:szCs w:val="20"/>
                <w:u w:val="single"/>
              </w:rPr>
              <w:t>materiałów medycznych dla C</w:t>
            </w:r>
            <w:r w:rsidRPr="003673BA">
              <w:rPr>
                <w:i/>
                <w:sz w:val="20"/>
                <w:szCs w:val="20"/>
                <w:u w:val="single"/>
              </w:rPr>
              <w:t>entralnej Sterylizacji</w:t>
            </w:r>
            <w:r w:rsidR="00A84601">
              <w:rPr>
                <w:i/>
                <w:sz w:val="20"/>
                <w:szCs w:val="20"/>
                <w:u w:val="single"/>
              </w:rPr>
              <w:t xml:space="preserve"> pakiet 1-4</w:t>
            </w:r>
            <w:bookmarkStart w:id="0" w:name="_GoBack"/>
            <w:bookmarkEnd w:id="0"/>
            <w:r w:rsidRPr="003673BA">
              <w:rPr>
                <w:i/>
                <w:sz w:val="20"/>
                <w:szCs w:val="20"/>
                <w:u w:val="single"/>
              </w:rPr>
              <w:t>; znak sprawy: 4 WSzKzP.SZP.2612.</w:t>
            </w:r>
            <w:r w:rsidR="00A84601">
              <w:rPr>
                <w:i/>
                <w:sz w:val="20"/>
                <w:szCs w:val="20"/>
                <w:u w:val="single"/>
              </w:rPr>
              <w:t>59</w:t>
            </w:r>
            <w:r w:rsidRPr="003673BA">
              <w:rPr>
                <w:i/>
                <w:sz w:val="20"/>
                <w:szCs w:val="20"/>
                <w:u w:val="single"/>
              </w:rPr>
              <w:t>.2023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Oświadczam, że jako podmiot udostępniający zasoby nie podlegam wykluczeniu </w:t>
      </w:r>
      <w:r w:rsidR="003340B5">
        <w:rPr>
          <w:rFonts w:eastAsia="Calibri"/>
          <w:color w:val="000000"/>
          <w:lang w:eastAsia="en-US"/>
        </w:rPr>
        <w:br w:type="textWrapping" w:clear="all"/>
      </w:r>
      <w:r>
        <w:rPr>
          <w:rFonts w:eastAsia="Calibri"/>
          <w:color w:val="000000"/>
          <w:lang w:eastAsia="en-US"/>
        </w:rPr>
        <w:t>na podstawie:</w:t>
      </w:r>
    </w:p>
    <w:p w:rsidR="00F72B0C" w:rsidRPr="00EF5148" w:rsidRDefault="00F72B0C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108 ust. 1 pkt 1) – 6) PZP;</w:t>
      </w:r>
    </w:p>
    <w:p w:rsidR="00F72B0C" w:rsidRPr="00EF514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109 ust. 1 pkt 4) PZP</w:t>
      </w:r>
    </w:p>
    <w:p w:rsidR="00EF514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 xml:space="preserve">art. 7 ust. 1 ustawy z dnia 13 kwietnia 2022 r. o szczególnych rozwiązaniach </w:t>
      </w:r>
      <w:r w:rsidR="003340B5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</w:t>
      </w:r>
      <w:r w:rsidR="007576CB">
        <w:rPr>
          <w:snapToGrid w:val="0"/>
        </w:rPr>
        <w:t xml:space="preserve"> ze zm.</w:t>
      </w:r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1"/>
      </w:r>
      <w:r w:rsidR="00D63F33">
        <w:rPr>
          <w:snapToGrid w:val="0"/>
        </w:rPr>
        <w:t>;</w:t>
      </w:r>
    </w:p>
    <w:p w:rsidR="00D63F33" w:rsidRPr="00333A0D" w:rsidRDefault="00D63F33" w:rsidP="00D63F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>[UWAGA: zastosować, gdy zachodzą przesłanki wykluczenia z art. 108 ust. 1 pkt 1, 2 i 5 lub art.109 ust.</w:t>
      </w:r>
      <w:r w:rsidR="007576CB">
        <w:rPr>
          <w:b/>
        </w:rPr>
        <w:t xml:space="preserve"> </w:t>
      </w:r>
      <w:r w:rsidRPr="00EF5148">
        <w:rPr>
          <w:b/>
        </w:rPr>
        <w:t xml:space="preserve">1 pkt 4 ustawy PZP, a wykonawca korzysta z procedury samooczyszczenia, o której mowa w art. 110 ust. 2 ustawy PZP] </w:t>
      </w:r>
      <w:r w:rsidRPr="00EF5148">
        <w:t xml:space="preserve">Oświadczam, </w:t>
      </w:r>
      <w:r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D63F33" w:rsidRDefault="00D63F33" w:rsidP="00D63F33">
      <w:pPr>
        <w:pStyle w:val="Akapitzlist"/>
        <w:spacing w:after="200" w:line="276" w:lineRule="auto"/>
        <w:jc w:val="both"/>
        <w:rPr>
          <w:snapToGrid w:val="0"/>
        </w:rPr>
      </w:pPr>
    </w:p>
    <w:p w:rsidR="00D63F33" w:rsidRPr="00EF5148" w:rsidRDefault="00D63F33" w:rsidP="00D63F33">
      <w:pPr>
        <w:pStyle w:val="Akapitzlist"/>
        <w:spacing w:after="200" w:line="276" w:lineRule="auto"/>
        <w:jc w:val="both"/>
        <w:rPr>
          <w:snapToGrid w:val="0"/>
        </w:rPr>
      </w:pP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lastRenderedPageBreak/>
        <w:t xml:space="preserve">Oświadczam, że w zakresie w jakim udostępniam zasoby, spełniam warunki udziału </w:t>
      </w:r>
      <w:r w:rsidR="003340B5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w postępowaniu określone w Rozdziale VIII SWZ.</w:t>
      </w:r>
    </w:p>
    <w:p w:rsidR="00F72B0C" w:rsidRDefault="00F72B0C" w:rsidP="00F72B0C">
      <w:pPr>
        <w:rPr>
          <w:sz w:val="16"/>
          <w:szCs w:val="16"/>
        </w:rPr>
      </w:pPr>
    </w:p>
    <w:p w:rsidR="00D3410A" w:rsidRDefault="003A56EB" w:rsidP="00EF5148">
      <w:pPr>
        <w:spacing w:after="200" w:line="276" w:lineRule="auto"/>
        <w:jc w:val="both"/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3340B5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D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4A" w:rsidRDefault="0086324A" w:rsidP="006E7AA1">
      <w:r>
        <w:separator/>
      </w:r>
    </w:p>
  </w:endnote>
  <w:endnote w:type="continuationSeparator" w:id="0">
    <w:p w:rsidR="0086324A" w:rsidRDefault="0086324A" w:rsidP="006E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4A" w:rsidRDefault="0086324A" w:rsidP="006E7AA1">
      <w:r>
        <w:separator/>
      </w:r>
    </w:p>
  </w:footnote>
  <w:footnote w:type="continuationSeparator" w:id="0">
    <w:p w:rsidR="0086324A" w:rsidRDefault="0086324A" w:rsidP="006E7AA1">
      <w:r>
        <w:continuationSeparator/>
      </w:r>
    </w:p>
  </w:footnote>
  <w:footnote w:id="1"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5148" w:rsidRPr="00EB0F16" w:rsidRDefault="00EF5148" w:rsidP="00EF5148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243A"/>
    <w:multiLevelType w:val="hybridMultilevel"/>
    <w:tmpl w:val="D5CEF5C0"/>
    <w:lvl w:ilvl="0" w:tplc="7AA6AB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0C"/>
    <w:rsid w:val="00045AFE"/>
    <w:rsid w:val="000B2B28"/>
    <w:rsid w:val="000F700F"/>
    <w:rsid w:val="00125BDC"/>
    <w:rsid w:val="003340B5"/>
    <w:rsid w:val="003673BA"/>
    <w:rsid w:val="003A56EB"/>
    <w:rsid w:val="00442D02"/>
    <w:rsid w:val="006E7AA1"/>
    <w:rsid w:val="007576CB"/>
    <w:rsid w:val="007871DF"/>
    <w:rsid w:val="0086324A"/>
    <w:rsid w:val="008902FE"/>
    <w:rsid w:val="00A84601"/>
    <w:rsid w:val="00AD004A"/>
    <w:rsid w:val="00B148FB"/>
    <w:rsid w:val="00B72EAD"/>
    <w:rsid w:val="00BF7075"/>
    <w:rsid w:val="00C647B5"/>
    <w:rsid w:val="00CA6402"/>
    <w:rsid w:val="00D3410A"/>
    <w:rsid w:val="00D5118A"/>
    <w:rsid w:val="00D60436"/>
    <w:rsid w:val="00D63F33"/>
    <w:rsid w:val="00EF514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7BFE"/>
  <w15:docId w15:val="{BA4FA902-078E-41B0-BF7B-5DEDFCA1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E7AA1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EF5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A27A-9522-4F1F-A018-9AF35BB6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18</cp:revision>
  <cp:lastPrinted>2023-04-04T07:19:00Z</cp:lastPrinted>
  <dcterms:created xsi:type="dcterms:W3CDTF">2021-03-23T11:49:00Z</dcterms:created>
  <dcterms:modified xsi:type="dcterms:W3CDTF">2023-05-19T11:39:00Z</dcterms:modified>
</cp:coreProperties>
</file>