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82" w:rsidRDefault="00BD2482" w:rsidP="00BD2482">
      <w:pPr>
        <w:pStyle w:val="Nagwek"/>
        <w:jc w:val="right"/>
      </w:pPr>
      <w:r>
        <w:t xml:space="preserve">Załącznik nr </w:t>
      </w:r>
      <w:r w:rsidR="00825EE3">
        <w:t>4</w:t>
      </w:r>
      <w:r>
        <w:t xml:space="preserve"> do SWZ</w:t>
      </w:r>
    </w:p>
    <w:p w:rsidR="00BD2482" w:rsidRPr="00BA69B9" w:rsidRDefault="00BD2482" w:rsidP="00BD248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2482" w:rsidTr="00EE456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2" w:rsidRDefault="00BD2482" w:rsidP="00EE4563">
            <w:pPr>
              <w:rPr>
                <w:sz w:val="20"/>
                <w:szCs w:val="20"/>
              </w:rPr>
            </w:pPr>
            <w:bookmarkStart w:id="0" w:name="_Hlk170297539"/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2" w:rsidRDefault="00BD2482" w:rsidP="00EE4563"/>
          <w:p w:rsidR="00BD2482" w:rsidRDefault="00BD2482" w:rsidP="00EE4563"/>
        </w:tc>
      </w:tr>
      <w:tr w:rsidR="00BD2482" w:rsidTr="00EE456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2" w:rsidRDefault="00BD2482" w:rsidP="00EE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2" w:rsidRDefault="00BD2482" w:rsidP="00EE4563"/>
          <w:p w:rsidR="00BD2482" w:rsidRDefault="00BD2482" w:rsidP="00EE4563"/>
        </w:tc>
      </w:tr>
      <w:tr w:rsidR="00BD2482" w:rsidTr="00EE456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82" w:rsidRDefault="00BD2482" w:rsidP="00EE4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2" w:rsidRDefault="00BD2482" w:rsidP="00EE4563"/>
          <w:p w:rsidR="00BD2482" w:rsidRDefault="00BD2482" w:rsidP="00EE4563"/>
        </w:tc>
      </w:tr>
      <w:bookmarkEnd w:id="0"/>
    </w:tbl>
    <w:p w:rsidR="00BD2482" w:rsidRDefault="00BD2482" w:rsidP="00BD2482">
      <w:pPr>
        <w:spacing w:after="120" w:line="360" w:lineRule="auto"/>
        <w:rPr>
          <w:rFonts w:ascii="Arial" w:hAnsi="Arial" w:cs="Arial"/>
          <w:b/>
          <w:u w:val="single"/>
        </w:rPr>
      </w:pPr>
    </w:p>
    <w:p w:rsidR="00BD2482" w:rsidRPr="001E0CE5" w:rsidRDefault="00BD2482" w:rsidP="00BD248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:rsidR="00BD2482" w:rsidRPr="00FB7F7D" w:rsidRDefault="00BD2482" w:rsidP="00BD2482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 na podstawie art. 125 ust. 1 ustawy z dnia 11 września 2019 r. Prawo zamówień publicznych (Dz.U. z 202</w:t>
      </w:r>
      <w:r>
        <w:rPr>
          <w:rFonts w:cstheme="minorHAnsi"/>
          <w:b/>
        </w:rPr>
        <w:t>3</w:t>
      </w:r>
      <w:r w:rsidRPr="00C279C2">
        <w:rPr>
          <w:rFonts w:cstheme="minorHAnsi"/>
          <w:b/>
        </w:rPr>
        <w:t xml:space="preserve"> poz. </w:t>
      </w:r>
      <w:r>
        <w:rPr>
          <w:rFonts w:cstheme="minorHAnsi"/>
          <w:b/>
        </w:rPr>
        <w:t>1605</w:t>
      </w:r>
      <w:r w:rsidRPr="00C279C2">
        <w:rPr>
          <w:rFonts w:cstheme="minorHAnsi"/>
          <w:b/>
        </w:rPr>
        <w:t xml:space="preserve"> ze zm., zwanej dalej: ustawą </w:t>
      </w:r>
      <w:proofErr w:type="spellStart"/>
      <w:r w:rsidRPr="00C279C2">
        <w:rPr>
          <w:rFonts w:cstheme="minorHAnsi"/>
          <w:b/>
        </w:rPr>
        <w:t>Pzp</w:t>
      </w:r>
      <w:proofErr w:type="spellEnd"/>
      <w:r w:rsidRPr="00C279C2">
        <w:rPr>
          <w:rFonts w:cstheme="minorHAnsi"/>
          <w:b/>
        </w:rPr>
        <w:t>) w zakresie podstaw wykluczenia z</w:t>
      </w:r>
      <w:r>
        <w:rPr>
          <w:rFonts w:cstheme="minorHAnsi"/>
          <w:b/>
        </w:rPr>
        <w:t> </w:t>
      </w:r>
      <w:r w:rsidRPr="00C279C2">
        <w:rPr>
          <w:rFonts w:cstheme="minorHAnsi"/>
          <w:b/>
        </w:rPr>
        <w:t>postępowania, uwzględniające przesłanki wykluczenia z art. 7 ust. 1 ustawy z dnia 13 kwietnia 2022</w:t>
      </w:r>
      <w:r>
        <w:rPr>
          <w:rFonts w:cstheme="minorHAnsi"/>
          <w:b/>
        </w:rPr>
        <w:t> </w:t>
      </w:r>
      <w:r w:rsidRPr="00C279C2">
        <w:rPr>
          <w:rFonts w:cstheme="minorHAnsi"/>
          <w:b/>
        </w:rPr>
        <w:t>r.</w:t>
      </w:r>
      <w:r w:rsidRPr="00C279C2">
        <w:rPr>
          <w:rFonts w:cstheme="minorHAnsi"/>
          <w:b/>
          <w:i/>
          <w:iCs/>
        </w:rPr>
        <w:t xml:space="preserve"> </w:t>
      </w:r>
      <w:r w:rsidRPr="00C279C2">
        <w:rPr>
          <w:rFonts w:cstheme="minorHAnsi"/>
          <w:b/>
        </w:rPr>
        <w:t>o szczególnych rozwiązaniach w zakresie przeciwdziałania wspieraniu agresji na Ukrainę oraz służących ochronie bezpieczeństwa narodowego</w:t>
      </w:r>
    </w:p>
    <w:p w:rsidR="00BD2482" w:rsidRDefault="00BD2482" w:rsidP="00BD248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82" w:rsidRPr="00860442" w:rsidRDefault="00BD2482" w:rsidP="00BD2482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publicznego pn.  </w:t>
      </w:r>
      <w:r w:rsidR="00825EE3" w:rsidRPr="00052797">
        <w:rPr>
          <w:rFonts w:cstheme="minorHAnsi"/>
          <w:b/>
          <w:bCs/>
        </w:rPr>
        <w:t>Usługi pralnicze dla jednostek organizacyjnych Uczelni oraz Domów Studenckich</w:t>
      </w:r>
      <w:r w:rsidR="00825EE3">
        <w:rPr>
          <w:i/>
          <w:iCs/>
          <w:sz w:val="28"/>
          <w:szCs w:val="28"/>
        </w:rPr>
        <w:t xml:space="preserve"> </w:t>
      </w:r>
      <w:r w:rsidRPr="00860442">
        <w:rPr>
          <w:rFonts w:cstheme="minorHAnsi"/>
        </w:rPr>
        <w:t>prowadzonego przez Uniwersytet Przyrodniczy w  Poznaniu</w:t>
      </w:r>
      <w:r w:rsidRPr="00860442">
        <w:rPr>
          <w:rFonts w:cstheme="minorHAnsi"/>
          <w:i/>
        </w:rPr>
        <w:t>,</w:t>
      </w:r>
    </w:p>
    <w:p w:rsidR="00BD2482" w:rsidRDefault="00BD2482" w:rsidP="00BD2482">
      <w:pPr>
        <w:spacing w:after="0" w:line="288" w:lineRule="auto"/>
        <w:jc w:val="center"/>
        <w:rPr>
          <w:rFonts w:cstheme="minorHAnsi"/>
          <w:b/>
        </w:rPr>
      </w:pPr>
    </w:p>
    <w:p w:rsidR="00BD2482" w:rsidRPr="00C35DA8" w:rsidRDefault="00BD2482" w:rsidP="00BD2482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:rsidR="00BD2482" w:rsidRDefault="00BD2482" w:rsidP="00BD2482">
      <w:pPr>
        <w:pStyle w:val="Akapitzlist"/>
        <w:spacing w:after="0" w:line="288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BD2482" w:rsidRDefault="00BD2482" w:rsidP="00BD2482">
      <w:pPr>
        <w:pStyle w:val="Akapitzlist"/>
        <w:spacing w:after="0" w:line="288" w:lineRule="auto"/>
        <w:ind w:left="0"/>
        <w:jc w:val="both"/>
        <w:rPr>
          <w:rFonts w:cstheme="minorHAnsi"/>
          <w:i/>
          <w:iCs/>
          <w:color w:val="222222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9A156A">
        <w:rPr>
          <w:rFonts w:cstheme="minorHAnsi"/>
          <w:b/>
        </w:rPr>
        <w:t>Oświadczam, że nie podlegam</w:t>
      </w:r>
      <w:r w:rsidRPr="00C34CCF">
        <w:rPr>
          <w:rFonts w:cstheme="minorHAnsi"/>
        </w:rPr>
        <w:t xml:space="preserve"> wykluczeniu z postępowania na podstawie 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 xml:space="preserve"> oraz </w:t>
      </w:r>
      <w:r w:rsidRPr="009A156A">
        <w:rPr>
          <w:rFonts w:cstheme="minorHAnsi"/>
          <w:b/>
        </w:rPr>
        <w:t>że nie zachodzą</w:t>
      </w:r>
      <w:r w:rsidRPr="00C34CCF">
        <w:rPr>
          <w:rFonts w:cstheme="minorHAnsi"/>
        </w:rPr>
        <w:t xml:space="preserve"> w stosunku do mnie przesłanki wykluczenia z postępowania na</w:t>
      </w:r>
      <w:r>
        <w:rPr>
          <w:rFonts w:cstheme="minorHAnsi"/>
        </w:rPr>
        <w:t> </w:t>
      </w:r>
      <w:r w:rsidRPr="00C34CCF">
        <w:rPr>
          <w:rFonts w:cstheme="minorHAnsi"/>
        </w:rPr>
        <w:t xml:space="preserve">podstawie art.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 xml:space="preserve">o szczególnych rozwiązaniach w zakresie </w:t>
      </w:r>
      <w:r w:rsidRPr="00C279C2">
        <w:rPr>
          <w:rFonts w:cstheme="minorHAnsi"/>
          <w:color w:val="222222"/>
        </w:rPr>
        <w:t>przeciwdziałania wspieraniu agresji na Ukrainę oraz służących ochronie bezpieczeństwa narodowego</w:t>
      </w:r>
      <w:r w:rsidRPr="00C279C2">
        <w:rPr>
          <w:rFonts w:cstheme="minorHAnsi"/>
          <w:i/>
          <w:iCs/>
          <w:color w:val="222222"/>
        </w:rPr>
        <w:t xml:space="preserve"> </w:t>
      </w:r>
      <w:r w:rsidRPr="00C279C2">
        <w:rPr>
          <w:rFonts w:cstheme="minorHAnsi"/>
          <w:iCs/>
          <w:color w:val="222222"/>
        </w:rPr>
        <w:t>(Dz. U. poz. 835 ze zm.)</w:t>
      </w:r>
      <w:r w:rsidRPr="00C279C2">
        <w:rPr>
          <w:rStyle w:val="Odwoanieprzypisudolnego"/>
          <w:rFonts w:cstheme="minorHAnsi"/>
          <w:i/>
          <w:iCs/>
          <w:color w:val="222222"/>
        </w:rPr>
        <w:footnoteReference w:id="1"/>
      </w:r>
      <w:r w:rsidRPr="00C279C2">
        <w:rPr>
          <w:rFonts w:cstheme="minorHAnsi"/>
          <w:i/>
          <w:iCs/>
          <w:color w:val="222222"/>
        </w:rPr>
        <w:t>.</w:t>
      </w:r>
    </w:p>
    <w:p w:rsidR="00BD2482" w:rsidRPr="00C34CCF" w:rsidRDefault="00BD2482" w:rsidP="00BD2482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:rsidR="00BD2482" w:rsidRDefault="00BD2482" w:rsidP="00BD2482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051A93">
        <w:rPr>
          <w:rFonts w:cstheme="minorHAnsi"/>
          <w:b/>
        </w:rPr>
        <w:t>Oświadczam, że zachodzą</w:t>
      </w:r>
      <w:r w:rsidRPr="00C34CCF">
        <w:rPr>
          <w:rFonts w:cstheme="minorHAnsi"/>
        </w:rPr>
        <w:t xml:space="preserve"> w stosunku do mnie podstawy wykluczenia z postępowania na</w:t>
      </w:r>
      <w:r>
        <w:rPr>
          <w:rFonts w:cstheme="minorHAnsi"/>
        </w:rPr>
        <w:t> </w:t>
      </w:r>
      <w:r w:rsidRPr="00C34CCF">
        <w:rPr>
          <w:rFonts w:cstheme="minorHAnsi"/>
        </w:rPr>
        <w:t xml:space="preserve">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</w:t>
      </w:r>
      <w:r w:rsidRPr="00C34CCF">
        <w:rPr>
          <w:rFonts w:cstheme="minorHAnsi"/>
        </w:rPr>
        <w:lastRenderedPageBreak/>
        <w:t xml:space="preserve">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:rsidR="00BD2482" w:rsidRPr="00C34CCF" w:rsidRDefault="00BD2482" w:rsidP="00BD2482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:rsidR="00BD2482" w:rsidRPr="005938C0" w:rsidRDefault="00BD2482" w:rsidP="00BD2482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 xml:space="preserve">Oświadczam, </w:t>
      </w:r>
    </w:p>
    <w:p w:rsidR="00BD2482" w:rsidRDefault="00BD2482" w:rsidP="00BD2482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:rsidR="00BD2482" w:rsidRPr="005938C0" w:rsidRDefault="00BD2482" w:rsidP="00BD2482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D2482" w:rsidRPr="005938C0" w:rsidRDefault="00BD2482" w:rsidP="00BD2482">
      <w:pPr>
        <w:spacing w:after="0" w:line="288" w:lineRule="auto"/>
        <w:jc w:val="both"/>
        <w:rPr>
          <w:rFonts w:cstheme="minorHAnsi"/>
        </w:rPr>
      </w:pPr>
      <w:bookmarkStart w:id="2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:rsidR="00BD2482" w:rsidRPr="00CF09B7" w:rsidRDefault="00BD2482" w:rsidP="00BD24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2482" w:rsidRDefault="00BD2482" w:rsidP="00BD2482">
      <w:pPr>
        <w:spacing w:after="0" w:line="360" w:lineRule="auto"/>
        <w:jc w:val="both"/>
      </w:pPr>
      <w:r w:rsidRPr="00AA336E">
        <w:t xml:space="preserve"> </w:t>
      </w:r>
    </w:p>
    <w:bookmarkEnd w:id="2"/>
    <w:p w:rsidR="00BD2482" w:rsidRDefault="00BD2482" w:rsidP="00BD24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2482" w:rsidRDefault="00BD2482" w:rsidP="00BD24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BD2482" w:rsidRPr="00520F90" w:rsidRDefault="00BD2482" w:rsidP="00BD24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C4561A" w:rsidRDefault="00C4561A"/>
    <w:sectPr w:rsidR="00C4561A" w:rsidSect="002B4DE6">
      <w:headerReference w:type="default" r:id="rId6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88" w:rsidRDefault="00BA1B88" w:rsidP="00BD2482">
      <w:pPr>
        <w:spacing w:after="0" w:line="240" w:lineRule="auto"/>
      </w:pPr>
      <w:r>
        <w:separator/>
      </w:r>
    </w:p>
  </w:endnote>
  <w:endnote w:type="continuationSeparator" w:id="0">
    <w:p w:rsidR="00BA1B88" w:rsidRDefault="00BA1B88" w:rsidP="00BD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88" w:rsidRDefault="00BA1B88" w:rsidP="00BD2482">
      <w:pPr>
        <w:spacing w:after="0" w:line="240" w:lineRule="auto"/>
      </w:pPr>
      <w:r>
        <w:separator/>
      </w:r>
    </w:p>
  </w:footnote>
  <w:footnote w:type="continuationSeparator" w:id="0">
    <w:p w:rsidR="00BA1B88" w:rsidRDefault="00BA1B88" w:rsidP="00BD2482">
      <w:pPr>
        <w:spacing w:after="0" w:line="240" w:lineRule="auto"/>
      </w:pPr>
      <w:r>
        <w:continuationSeparator/>
      </w:r>
    </w:p>
  </w:footnote>
  <w:footnote w:id="1">
    <w:p w:rsidR="00BD2482" w:rsidRPr="0007452D" w:rsidRDefault="00BD2482" w:rsidP="00BD2482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BD2482" w:rsidRPr="0007452D" w:rsidRDefault="00BD2482" w:rsidP="00BD2482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BD2482" w:rsidRPr="0007452D" w:rsidRDefault="00BD2482" w:rsidP="00BD2482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2482" w:rsidRPr="0007452D" w:rsidRDefault="00BD2482" w:rsidP="00BD2482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A0" w:rsidRDefault="00BA1B88" w:rsidP="00E143D2">
    <w:pPr>
      <w:pStyle w:val="Nagwek"/>
      <w:jc w:val="right"/>
    </w:pPr>
    <w:bookmarkStart w:id="3" w:name="_Hlk111789736"/>
  </w:p>
  <w:p w:rsidR="00F4240A" w:rsidRDefault="00BA1B88" w:rsidP="00E143D2">
    <w:pPr>
      <w:pStyle w:val="Nagwek"/>
      <w:jc w:val="right"/>
    </w:pPr>
  </w:p>
  <w:p w:rsidR="000137E2" w:rsidRDefault="00707410" w:rsidP="00F4240A">
    <w:pPr>
      <w:pStyle w:val="Nagwek"/>
      <w:jc w:val="right"/>
    </w:pPr>
    <w:r>
      <w:t>AZ.26</w:t>
    </w:r>
    <w:r w:rsidR="00825EE3">
      <w:t>2.1692.</w:t>
    </w:r>
    <w:r>
      <w:t>2024</w:t>
    </w:r>
    <w:bookmarkEnd w:id="3"/>
  </w:p>
  <w:p w:rsidR="00F4240A" w:rsidRPr="00E143D2" w:rsidRDefault="00BA1B88" w:rsidP="00F4240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82"/>
    <w:rsid w:val="002F008B"/>
    <w:rsid w:val="00707410"/>
    <w:rsid w:val="00825EE3"/>
    <w:rsid w:val="00A00646"/>
    <w:rsid w:val="00BA1B88"/>
    <w:rsid w:val="00BD2482"/>
    <w:rsid w:val="00C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5E06"/>
  <w15:chartTrackingRefBased/>
  <w15:docId w15:val="{512AC864-4D80-45AE-8711-403E221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4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D24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482"/>
  </w:style>
  <w:style w:type="paragraph" w:styleId="NormalnyWeb">
    <w:name w:val="Normal (Web)"/>
    <w:basedOn w:val="Normalny"/>
    <w:uiPriority w:val="99"/>
    <w:unhideWhenUsed/>
    <w:rsid w:val="00BD248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D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cp:keywords/>
  <dc:description/>
  <cp:lastModifiedBy>Węgrzynowicz Magdalena</cp:lastModifiedBy>
  <cp:revision>4</cp:revision>
  <dcterms:created xsi:type="dcterms:W3CDTF">2024-06-26T11:26:00Z</dcterms:created>
  <dcterms:modified xsi:type="dcterms:W3CDTF">2024-06-27T09:17:00Z</dcterms:modified>
</cp:coreProperties>
</file>