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3348978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 xml:space="preserve">ul. </w:t>
      </w:r>
      <w:r w:rsidR="00DD6E06">
        <w:rPr>
          <w:rFonts w:asciiTheme="minorHAnsi" w:hAnsiTheme="minorHAnsi" w:cstheme="minorHAnsi"/>
          <w:b/>
        </w:rPr>
        <w:t>Kasztanowej i Żeglarskiej w Łochowie</w:t>
      </w:r>
    </w:p>
    <w:p w14:paraId="278934D9" w14:textId="5C019A67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DD6E06">
        <w:rPr>
          <w:rFonts w:asciiTheme="minorHAnsi" w:hAnsiTheme="minorHAnsi" w:cstheme="minorHAnsi"/>
          <w:b/>
          <w:bCs/>
          <w:color w:val="0070C0"/>
        </w:rPr>
        <w:t>80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</w:t>
      </w:r>
      <w:bookmarkStart w:id="0" w:name="_GoBack"/>
      <w:bookmarkEnd w:id="0"/>
      <w:r w:rsidRPr="0070772F">
        <w:rPr>
          <w:rFonts w:asciiTheme="minorHAnsi" w:hAnsiTheme="minorHAnsi" w:cstheme="minorHAnsi"/>
        </w:rPr>
        <w:t>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3F41431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="00DD6E06">
        <w:rPr>
          <w:rFonts w:asciiTheme="minorHAnsi" w:hAnsiTheme="minorHAnsi" w:cstheme="minorHAnsi"/>
          <w:b/>
          <w:spacing w:val="-8"/>
          <w:sz w:val="24"/>
          <w:szCs w:val="24"/>
        </w:rPr>
        <w:t>.2022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D72B7BF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DD6E06">
      <w:rPr>
        <w:rStyle w:val="Numerstrony"/>
        <w:rFonts w:ascii="Verdana" w:hAnsi="Verdana" w:cs="Verdana"/>
        <w:bCs/>
        <w:noProof/>
      </w:rPr>
      <w:t>2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2C397DC3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DD6E06">
      <w:rPr>
        <w:b/>
        <w:sz w:val="20"/>
        <w:szCs w:val="20"/>
      </w:rPr>
      <w:t>8</w:t>
    </w:r>
    <w:r w:rsidR="00B3302B">
      <w:rPr>
        <w:b/>
        <w:sz w:val="20"/>
        <w:szCs w:val="20"/>
      </w:rPr>
      <w:t>0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D6E06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4</cp:revision>
  <cp:lastPrinted>2021-08-03T12:08:00Z</cp:lastPrinted>
  <dcterms:created xsi:type="dcterms:W3CDTF">2021-08-04T12:25:00Z</dcterms:created>
  <dcterms:modified xsi:type="dcterms:W3CDTF">2021-09-03T06:35:00Z</dcterms:modified>
</cp:coreProperties>
</file>