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6F" w:rsidRDefault="008F636F" w:rsidP="008F636F">
      <w:pPr>
        <w:tabs>
          <w:tab w:val="left" w:pos="426"/>
        </w:tabs>
        <w:ind w:left="360"/>
        <w:jc w:val="center"/>
        <w:rPr>
          <w:rFonts w:ascii="Calibri" w:hAnsi="Calibri" w:cs="Calibri"/>
          <w:b/>
          <w:sz w:val="36"/>
          <w:szCs w:val="36"/>
        </w:rPr>
      </w:pPr>
      <w:r w:rsidRPr="007B5107">
        <w:rPr>
          <w:rFonts w:ascii="Calibri" w:hAnsi="Calibri" w:cs="Calibri"/>
          <w:b/>
          <w:sz w:val="36"/>
          <w:szCs w:val="36"/>
        </w:rPr>
        <w:t>FORMULARZ CENOWY</w:t>
      </w:r>
    </w:p>
    <w:p w:rsidR="008F636F" w:rsidRPr="007B5107" w:rsidRDefault="008F636F" w:rsidP="008F636F">
      <w:pPr>
        <w:tabs>
          <w:tab w:val="left" w:pos="426"/>
        </w:tabs>
        <w:ind w:left="360"/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620"/>
        <w:gridCol w:w="2177"/>
        <w:gridCol w:w="2270"/>
        <w:gridCol w:w="2552"/>
        <w:gridCol w:w="2977"/>
      </w:tblGrid>
      <w:tr w:rsidR="008F636F" w:rsidRPr="007B5107" w:rsidTr="007847C8">
        <w:tc>
          <w:tcPr>
            <w:tcW w:w="4620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53291130"/>
            <w:r w:rsidRPr="007B5107">
              <w:rPr>
                <w:rFonts w:ascii="Calibri" w:hAnsi="Calibri" w:cs="Calibri"/>
                <w:b/>
                <w:sz w:val="24"/>
                <w:szCs w:val="24"/>
              </w:rPr>
              <w:t>Konsultacje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Cena</w:t>
            </w:r>
            <w:r w:rsidRPr="007B5107">
              <w:rPr>
                <w:rFonts w:ascii="Calibri" w:hAnsi="Calibri" w:cs="Calibri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4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Stawka podatku VAT w %</w:t>
            </w:r>
          </w:p>
        </w:tc>
        <w:tc>
          <w:tcPr>
            <w:tcW w:w="2552" w:type="dxa"/>
          </w:tcPr>
          <w:p w:rsidR="008F636F" w:rsidRDefault="008F636F" w:rsidP="007847C8">
            <w:pPr>
              <w:ind w:left="151" w:hanging="2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Wartość podatku VAT</w:t>
            </w:r>
          </w:p>
          <w:p w:rsidR="008F636F" w:rsidRPr="001E1203" w:rsidRDefault="008F636F" w:rsidP="007847C8">
            <w:pPr>
              <w:ind w:left="151" w:hanging="2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203">
              <w:rPr>
                <w:rFonts w:ascii="Calibri" w:hAnsi="Calibri" w:cs="Calibri"/>
                <w:sz w:val="20"/>
                <w:szCs w:val="20"/>
              </w:rPr>
              <w:t>(kolumna 2 x kolumna 3)</w:t>
            </w:r>
          </w:p>
        </w:tc>
        <w:tc>
          <w:tcPr>
            <w:tcW w:w="2977" w:type="dxa"/>
          </w:tcPr>
          <w:p w:rsidR="008F636F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Cena brutto</w:t>
            </w:r>
          </w:p>
          <w:p w:rsidR="008F636F" w:rsidRPr="001E1203" w:rsidRDefault="008F636F" w:rsidP="007847C8">
            <w:pPr>
              <w:ind w:left="38" w:firstLine="0"/>
              <w:rPr>
                <w:rFonts w:ascii="Calibri" w:hAnsi="Calibri" w:cs="Calibri"/>
                <w:sz w:val="20"/>
                <w:szCs w:val="20"/>
              </w:rPr>
            </w:pPr>
            <w:r w:rsidRPr="001E1203">
              <w:rPr>
                <w:rFonts w:ascii="Calibri" w:hAnsi="Calibri" w:cs="Calibri"/>
                <w:sz w:val="20"/>
                <w:szCs w:val="20"/>
              </w:rPr>
              <w:t xml:space="preserve">(kolumna 2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 w:rsidRPr="001E1203">
              <w:rPr>
                <w:rFonts w:ascii="Calibri" w:hAnsi="Calibri" w:cs="Calibri"/>
                <w:sz w:val="20"/>
                <w:szCs w:val="20"/>
              </w:rPr>
              <w:t>kolumna 4)</w:t>
            </w:r>
          </w:p>
        </w:tc>
      </w:tr>
      <w:tr w:rsidR="008F636F" w:rsidRPr="00776EFE" w:rsidTr="007847C8">
        <w:tc>
          <w:tcPr>
            <w:tcW w:w="4620" w:type="dxa"/>
          </w:tcPr>
          <w:p w:rsidR="008F636F" w:rsidRPr="007847C8" w:rsidRDefault="008F636F" w:rsidP="007847C8">
            <w:pPr>
              <w:ind w:left="1585" w:right="1968" w:hanging="2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bookmarkStart w:id="1" w:name="_Hlk153291257"/>
            <w:bookmarkEnd w:id="0"/>
            <w:r w:rsidRPr="007847C8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177" w:type="dxa"/>
          </w:tcPr>
          <w:p w:rsidR="008F636F" w:rsidRPr="007847C8" w:rsidRDefault="008F636F" w:rsidP="007847C8">
            <w:pPr>
              <w:tabs>
                <w:tab w:val="left" w:pos="934"/>
              </w:tabs>
              <w:ind w:right="171" w:firstLine="3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8F636F" w:rsidRPr="007847C8" w:rsidRDefault="008F636F" w:rsidP="007847C8">
            <w:pPr>
              <w:ind w:right="484" w:hanging="13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8F636F" w:rsidRPr="007847C8" w:rsidRDefault="008F636F" w:rsidP="007847C8">
            <w:pPr>
              <w:ind w:left="151" w:hanging="2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8F636F" w:rsidRPr="007847C8" w:rsidRDefault="008F636F" w:rsidP="007847C8">
            <w:pPr>
              <w:ind w:right="426" w:hanging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bookmarkEnd w:id="1"/>
      <w:tr w:rsidR="008F636F" w:rsidRPr="007B5107" w:rsidTr="007847C8">
        <w:tc>
          <w:tcPr>
            <w:tcW w:w="4620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1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Konsultacja laryngologiczna/foniatryczna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20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1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Konsultacja neurologiczna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20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1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Konsultacja okulistyczna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20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1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Konsultacja pulmonologiczna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20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1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Lekarz orzecznik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20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1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Lekarz orzecznik - kierowcy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20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1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Badanie okresowe okulistyczne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20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1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Psycholog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20" w:type="dxa"/>
          </w:tcPr>
          <w:p w:rsidR="008F636F" w:rsidRPr="007B5107" w:rsidRDefault="008F636F" w:rsidP="007847C8">
            <w:pPr>
              <w:pStyle w:val="Akapitzlist"/>
              <w:ind w:left="24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CENA PAKIETU „konsultacje” RAZEM:</w:t>
            </w:r>
          </w:p>
        </w:tc>
        <w:tc>
          <w:tcPr>
            <w:tcW w:w="21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F636F" w:rsidRDefault="008F636F" w:rsidP="008F636F">
      <w:pPr>
        <w:rPr>
          <w:rFonts w:ascii="Calibri" w:hAnsi="Calibri" w:cs="Calibri"/>
          <w:sz w:val="24"/>
          <w:szCs w:val="24"/>
        </w:rPr>
      </w:pPr>
    </w:p>
    <w:p w:rsidR="008F636F" w:rsidRPr="00321874" w:rsidRDefault="008F636F" w:rsidP="008F636F">
      <w:pPr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531"/>
        <w:gridCol w:w="2268"/>
        <w:gridCol w:w="2270"/>
        <w:gridCol w:w="2692"/>
        <w:gridCol w:w="2835"/>
      </w:tblGrid>
      <w:tr w:rsidR="008F636F" w:rsidRPr="007B5107" w:rsidTr="007847C8">
        <w:tc>
          <w:tcPr>
            <w:tcW w:w="4531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Badania diagnostyczne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Cena</w:t>
            </w:r>
            <w:r w:rsidRPr="007B5107">
              <w:rPr>
                <w:rFonts w:ascii="Calibri" w:hAnsi="Calibri" w:cs="Calibri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Stawka podatku VAT w %</w:t>
            </w:r>
          </w:p>
        </w:tc>
        <w:tc>
          <w:tcPr>
            <w:tcW w:w="2692" w:type="dxa"/>
          </w:tcPr>
          <w:p w:rsidR="008F636F" w:rsidRDefault="008F636F" w:rsidP="007847C8">
            <w:pPr>
              <w:ind w:left="151" w:hanging="2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Wartość podatku VAT</w:t>
            </w:r>
          </w:p>
          <w:p w:rsidR="008F636F" w:rsidRPr="007B5107" w:rsidRDefault="008F636F" w:rsidP="007847C8">
            <w:pPr>
              <w:ind w:left="175" w:hanging="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E1203">
              <w:rPr>
                <w:rFonts w:ascii="Calibri" w:hAnsi="Calibri" w:cs="Calibri"/>
                <w:sz w:val="20"/>
                <w:szCs w:val="20"/>
              </w:rPr>
              <w:t>(kolumna 2 x kolumna 3)</w:t>
            </w:r>
          </w:p>
        </w:tc>
        <w:tc>
          <w:tcPr>
            <w:tcW w:w="2835" w:type="dxa"/>
          </w:tcPr>
          <w:p w:rsidR="008F636F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Cena brutto</w:t>
            </w:r>
          </w:p>
          <w:p w:rsidR="008F636F" w:rsidRPr="007B5107" w:rsidRDefault="008F636F" w:rsidP="007847C8">
            <w:pPr>
              <w:ind w:left="0" w:hanging="5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E1203">
              <w:rPr>
                <w:rFonts w:ascii="Calibri" w:hAnsi="Calibri" w:cs="Calibri"/>
                <w:sz w:val="20"/>
                <w:szCs w:val="20"/>
              </w:rPr>
              <w:t xml:space="preserve">(kolumna 2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 w:rsidRPr="001E1203">
              <w:rPr>
                <w:rFonts w:ascii="Calibri" w:hAnsi="Calibri" w:cs="Calibri"/>
                <w:sz w:val="20"/>
                <w:szCs w:val="20"/>
              </w:rPr>
              <w:t>kolumna 4)</w:t>
            </w:r>
          </w:p>
        </w:tc>
      </w:tr>
      <w:tr w:rsidR="008F636F" w:rsidRPr="00776EFE" w:rsidTr="007847C8">
        <w:tc>
          <w:tcPr>
            <w:tcW w:w="4531" w:type="dxa"/>
          </w:tcPr>
          <w:p w:rsidR="008F636F" w:rsidRPr="007847C8" w:rsidRDefault="008F636F" w:rsidP="007847C8">
            <w:pPr>
              <w:ind w:left="1585" w:right="1968" w:hanging="2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8F636F" w:rsidRPr="007847C8" w:rsidRDefault="008F636F" w:rsidP="007847C8">
            <w:pPr>
              <w:tabs>
                <w:tab w:val="left" w:pos="934"/>
              </w:tabs>
              <w:ind w:right="171" w:firstLine="3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8F636F" w:rsidRPr="007847C8" w:rsidRDefault="008F636F" w:rsidP="007847C8">
            <w:pPr>
              <w:ind w:right="484" w:hanging="13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692" w:type="dxa"/>
          </w:tcPr>
          <w:p w:rsidR="008F636F" w:rsidRPr="007847C8" w:rsidRDefault="008F636F" w:rsidP="007847C8">
            <w:pPr>
              <w:ind w:left="151" w:hanging="2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F636F" w:rsidRPr="007847C8" w:rsidRDefault="008F636F" w:rsidP="007847C8">
            <w:pPr>
              <w:ind w:right="426" w:hanging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2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Audiometria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2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EKG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2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Spirometria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2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RTG klatki piersiowej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2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Widzenie zmierzchowe i zjawisko olśnienia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2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Pole widzenia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2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B5107">
              <w:rPr>
                <w:rFonts w:ascii="Calibri" w:hAnsi="Calibri" w:cs="Calibri"/>
                <w:sz w:val="24"/>
                <w:szCs w:val="24"/>
              </w:rPr>
              <w:t>Palestezjometria</w:t>
            </w:r>
            <w:proofErr w:type="spellEnd"/>
            <w:r w:rsidRPr="007B5107">
              <w:rPr>
                <w:rFonts w:ascii="Calibri" w:hAnsi="Calibri" w:cs="Calibri"/>
                <w:sz w:val="24"/>
                <w:szCs w:val="24"/>
              </w:rPr>
              <w:t xml:space="preserve"> (badanie czucia wibracji)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8F636F">
            <w:pPr>
              <w:pStyle w:val="Akapitzlist"/>
              <w:numPr>
                <w:ilvl w:val="0"/>
                <w:numId w:val="2"/>
              </w:numPr>
              <w:ind w:left="311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Próba uciskowa z termometrią skórną i próbą uciskową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31" w:type="dxa"/>
          </w:tcPr>
          <w:p w:rsidR="008F636F" w:rsidRPr="007B5107" w:rsidRDefault="008F636F" w:rsidP="007847C8">
            <w:pPr>
              <w:ind w:left="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CENA PAKIETU „badania diagnostyczne” RAZEM:</w:t>
            </w:r>
          </w:p>
        </w:tc>
        <w:tc>
          <w:tcPr>
            <w:tcW w:w="226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F636F" w:rsidRPr="007B5107" w:rsidRDefault="008F636F" w:rsidP="008F636F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589"/>
        <w:gridCol w:w="2087"/>
        <w:gridCol w:w="2498"/>
        <w:gridCol w:w="2480"/>
        <w:gridCol w:w="2942"/>
      </w:tblGrid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Badania laboratoryjne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Cena</w:t>
            </w:r>
            <w:r w:rsidRPr="007B5107">
              <w:rPr>
                <w:rFonts w:ascii="Calibri" w:hAnsi="Calibri" w:cs="Calibri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Stawka podatku VAT w %</w:t>
            </w:r>
          </w:p>
        </w:tc>
        <w:tc>
          <w:tcPr>
            <w:tcW w:w="2480" w:type="dxa"/>
          </w:tcPr>
          <w:p w:rsidR="008F636F" w:rsidRDefault="008F636F" w:rsidP="007847C8">
            <w:pPr>
              <w:ind w:left="151" w:hanging="2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Wartość podatku VAT</w:t>
            </w:r>
          </w:p>
          <w:p w:rsidR="008F636F" w:rsidRPr="007B5107" w:rsidRDefault="008F636F" w:rsidP="007847C8">
            <w:pPr>
              <w:ind w:left="209" w:hanging="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E1203">
              <w:rPr>
                <w:rFonts w:ascii="Calibri" w:hAnsi="Calibri" w:cs="Calibri"/>
                <w:sz w:val="20"/>
                <w:szCs w:val="20"/>
              </w:rPr>
              <w:t>(kolumna 2 x kolumna 3)</w:t>
            </w:r>
          </w:p>
        </w:tc>
        <w:tc>
          <w:tcPr>
            <w:tcW w:w="2942" w:type="dxa"/>
          </w:tcPr>
          <w:p w:rsidR="008F636F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Cena brutto</w:t>
            </w:r>
          </w:p>
          <w:p w:rsidR="008F636F" w:rsidRPr="007B5107" w:rsidRDefault="008F636F" w:rsidP="007847C8">
            <w:pPr>
              <w:ind w:left="0" w:hanging="55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1E1203">
              <w:rPr>
                <w:rFonts w:ascii="Calibri" w:hAnsi="Calibri" w:cs="Calibri"/>
                <w:sz w:val="20"/>
                <w:szCs w:val="20"/>
              </w:rPr>
              <w:t xml:space="preserve">(kolumna 2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 w:rsidRPr="001E1203">
              <w:rPr>
                <w:rFonts w:ascii="Calibri" w:hAnsi="Calibri" w:cs="Calibri"/>
                <w:sz w:val="20"/>
                <w:szCs w:val="20"/>
              </w:rPr>
              <w:t>kolumna 4)</w:t>
            </w:r>
          </w:p>
        </w:tc>
      </w:tr>
      <w:tr w:rsidR="008F636F" w:rsidRPr="00776EFE" w:rsidTr="007847C8">
        <w:tc>
          <w:tcPr>
            <w:tcW w:w="4589" w:type="dxa"/>
          </w:tcPr>
          <w:p w:rsidR="008F636F" w:rsidRPr="007847C8" w:rsidRDefault="008F636F" w:rsidP="007847C8">
            <w:pPr>
              <w:ind w:left="1585" w:right="1968" w:hanging="2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087" w:type="dxa"/>
          </w:tcPr>
          <w:p w:rsidR="008F636F" w:rsidRPr="007847C8" w:rsidRDefault="008F636F" w:rsidP="007847C8">
            <w:pPr>
              <w:tabs>
                <w:tab w:val="left" w:pos="934"/>
              </w:tabs>
              <w:ind w:right="171" w:firstLine="3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498" w:type="dxa"/>
          </w:tcPr>
          <w:p w:rsidR="008F636F" w:rsidRPr="007847C8" w:rsidRDefault="008F636F" w:rsidP="007847C8">
            <w:pPr>
              <w:ind w:right="484" w:hanging="13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480" w:type="dxa"/>
          </w:tcPr>
          <w:p w:rsidR="008F636F" w:rsidRPr="007847C8" w:rsidRDefault="008F636F" w:rsidP="007847C8">
            <w:pPr>
              <w:ind w:left="151" w:hanging="2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942" w:type="dxa"/>
          </w:tcPr>
          <w:p w:rsidR="008F636F" w:rsidRPr="007847C8" w:rsidRDefault="008F636F" w:rsidP="007847C8">
            <w:pPr>
              <w:ind w:right="426" w:hanging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Z tytułu hematologii: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morfologia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morfologia z rozmazem ręcznym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OB.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 w:rsidRPr="007B5107">
              <w:rPr>
                <w:rFonts w:ascii="Calibri" w:hAnsi="Calibri" w:cs="Calibri"/>
                <w:sz w:val="24"/>
                <w:szCs w:val="24"/>
              </w:rPr>
              <w:t>retikulocyty</w:t>
            </w:r>
            <w:proofErr w:type="spellEnd"/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Z tytułu analityki ogólnej: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mocz badanie ogólne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Z tytułu biochemii: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glukoza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kreatynina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kwas moczowy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białko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sód/potas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magnez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wapń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fosfor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ASPAT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ALAT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 w:rsidRPr="007B5107">
              <w:rPr>
                <w:rFonts w:ascii="Calibri" w:hAnsi="Calibri" w:cs="Calibri"/>
                <w:sz w:val="24"/>
                <w:szCs w:val="24"/>
              </w:rPr>
              <w:t>lipidogram</w:t>
            </w:r>
            <w:proofErr w:type="spellEnd"/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bilirubina całkowita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GGTP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CRP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fosfataza alkaliczna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żelazo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tabs>
                <w:tab w:val="left" w:pos="1080"/>
              </w:tabs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CPK</w:t>
            </w:r>
            <w:r w:rsidRPr="007B510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tabs>
                <w:tab w:val="left" w:pos="1080"/>
              </w:tabs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Diagnostyka cukrzycy: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tabs>
                <w:tab w:val="left" w:pos="1080"/>
              </w:tabs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glukoza w surowicy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tabs>
                <w:tab w:val="left" w:pos="1080"/>
              </w:tabs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glukoza w moczu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tabs>
                <w:tab w:val="left" w:pos="1080"/>
              </w:tabs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glukoza DZM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tabs>
                <w:tab w:val="left" w:pos="1080"/>
              </w:tabs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lastRenderedPageBreak/>
              <w:t>- test obciążenia glukozą (2 stopnie)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589" w:type="dxa"/>
          </w:tcPr>
          <w:p w:rsidR="008F636F" w:rsidRPr="007B5107" w:rsidRDefault="008F636F" w:rsidP="007847C8">
            <w:pPr>
              <w:tabs>
                <w:tab w:val="left" w:pos="1080"/>
              </w:tabs>
              <w:ind w:left="0" w:firstLine="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CENA PAKIETU „badania laboratoryjne” RAZEM:</w:t>
            </w:r>
          </w:p>
        </w:tc>
        <w:tc>
          <w:tcPr>
            <w:tcW w:w="2087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8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0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F636F" w:rsidRDefault="008F636F" w:rsidP="008F636F">
      <w:pPr>
        <w:rPr>
          <w:rFonts w:ascii="Calibri" w:hAnsi="Calibri" w:cs="Calibri"/>
          <w:sz w:val="24"/>
          <w:szCs w:val="24"/>
        </w:rPr>
      </w:pPr>
    </w:p>
    <w:p w:rsidR="008F636F" w:rsidRDefault="008F636F" w:rsidP="008F636F">
      <w:pPr>
        <w:rPr>
          <w:rFonts w:ascii="Calibri" w:hAnsi="Calibri" w:cs="Calibri"/>
          <w:sz w:val="24"/>
          <w:szCs w:val="24"/>
        </w:rPr>
      </w:pPr>
    </w:p>
    <w:p w:rsidR="008F636F" w:rsidRPr="007B5107" w:rsidRDefault="008F636F" w:rsidP="008F636F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603"/>
        <w:gridCol w:w="2055"/>
        <w:gridCol w:w="2551"/>
        <w:gridCol w:w="2435"/>
        <w:gridCol w:w="2952"/>
      </w:tblGrid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Badania inne:</w:t>
            </w:r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Cena</w:t>
            </w:r>
            <w:r w:rsidRPr="007B5107">
              <w:rPr>
                <w:rFonts w:ascii="Calibri" w:hAnsi="Calibri" w:cs="Calibri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Stawka podatku VAT w %</w:t>
            </w:r>
          </w:p>
        </w:tc>
        <w:tc>
          <w:tcPr>
            <w:tcW w:w="2435" w:type="dxa"/>
          </w:tcPr>
          <w:p w:rsidR="008F636F" w:rsidRDefault="008F636F" w:rsidP="007847C8">
            <w:pPr>
              <w:ind w:left="151" w:hanging="2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Wartość podatku VAT</w:t>
            </w:r>
          </w:p>
          <w:p w:rsidR="008F636F" w:rsidRPr="007B5107" w:rsidRDefault="008F636F" w:rsidP="007847C8">
            <w:pPr>
              <w:ind w:left="176" w:right="-79" w:hanging="1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E1203">
              <w:rPr>
                <w:rFonts w:ascii="Calibri" w:hAnsi="Calibri" w:cs="Calibri"/>
                <w:sz w:val="20"/>
                <w:szCs w:val="20"/>
              </w:rPr>
              <w:t>(kolumna 2 x kolumna 3)</w:t>
            </w:r>
          </w:p>
        </w:tc>
        <w:tc>
          <w:tcPr>
            <w:tcW w:w="2952" w:type="dxa"/>
          </w:tcPr>
          <w:p w:rsidR="008F636F" w:rsidRDefault="008F636F" w:rsidP="007847C8">
            <w:pPr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Cena brutto</w:t>
            </w:r>
          </w:p>
          <w:p w:rsidR="008F636F" w:rsidRPr="007B5107" w:rsidRDefault="008F636F" w:rsidP="007847C8">
            <w:pPr>
              <w:ind w:left="0" w:hanging="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1E1203">
              <w:rPr>
                <w:rFonts w:ascii="Calibri" w:hAnsi="Calibri" w:cs="Calibri"/>
                <w:sz w:val="20"/>
                <w:szCs w:val="20"/>
              </w:rPr>
              <w:t xml:space="preserve">(kolumna 2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 w:rsidRPr="001E1203">
              <w:rPr>
                <w:rFonts w:ascii="Calibri" w:hAnsi="Calibri" w:cs="Calibri"/>
                <w:sz w:val="20"/>
                <w:szCs w:val="20"/>
              </w:rPr>
              <w:t>kolumna 4)</w:t>
            </w:r>
          </w:p>
        </w:tc>
      </w:tr>
      <w:tr w:rsidR="008F636F" w:rsidRPr="00776EFE" w:rsidTr="007847C8">
        <w:tc>
          <w:tcPr>
            <w:tcW w:w="4603" w:type="dxa"/>
          </w:tcPr>
          <w:p w:rsidR="008F636F" w:rsidRPr="007847C8" w:rsidRDefault="008F636F" w:rsidP="007847C8">
            <w:pPr>
              <w:ind w:left="1585" w:right="1968" w:hanging="2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055" w:type="dxa"/>
          </w:tcPr>
          <w:p w:rsidR="008F636F" w:rsidRPr="007847C8" w:rsidRDefault="008F636F" w:rsidP="007847C8">
            <w:pPr>
              <w:tabs>
                <w:tab w:val="left" w:pos="934"/>
              </w:tabs>
              <w:ind w:right="171" w:firstLine="3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F636F" w:rsidRPr="007847C8" w:rsidRDefault="008F636F" w:rsidP="007847C8">
            <w:pPr>
              <w:ind w:right="484" w:hanging="13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435" w:type="dxa"/>
          </w:tcPr>
          <w:p w:rsidR="008F636F" w:rsidRPr="007847C8" w:rsidRDefault="008F636F" w:rsidP="007847C8">
            <w:pPr>
              <w:ind w:left="151" w:hanging="2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952" w:type="dxa"/>
          </w:tcPr>
          <w:p w:rsidR="008F636F" w:rsidRPr="007847C8" w:rsidRDefault="008F636F" w:rsidP="007847C8">
            <w:pPr>
              <w:ind w:right="426" w:hanging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7C8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TSH</w:t>
            </w:r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 xml:space="preserve">- antygen </w:t>
            </w:r>
            <w:proofErr w:type="spellStart"/>
            <w:r w:rsidRPr="007B5107">
              <w:rPr>
                <w:rFonts w:ascii="Calibri" w:hAnsi="Calibri" w:cs="Calibri"/>
                <w:sz w:val="24"/>
                <w:szCs w:val="24"/>
              </w:rPr>
              <w:t>Hbs</w:t>
            </w:r>
            <w:proofErr w:type="spellEnd"/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HCV</w:t>
            </w:r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</w:t>
            </w:r>
            <w:proofErr w:type="spellStart"/>
            <w:r w:rsidRPr="007B5107">
              <w:rPr>
                <w:rFonts w:ascii="Calibri" w:hAnsi="Calibri" w:cs="Calibri"/>
                <w:sz w:val="24"/>
                <w:szCs w:val="24"/>
              </w:rPr>
              <w:t>psychotesty</w:t>
            </w:r>
            <w:proofErr w:type="spellEnd"/>
            <w:r w:rsidRPr="007B5107">
              <w:rPr>
                <w:rFonts w:ascii="Calibri" w:hAnsi="Calibri" w:cs="Calibri"/>
                <w:sz w:val="24"/>
                <w:szCs w:val="24"/>
              </w:rPr>
              <w:t xml:space="preserve"> (testy sprawności psychoruchowej)</w:t>
            </w:r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badania psychologiczne</w:t>
            </w:r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Pr="007B5107">
              <w:rPr>
                <w:rFonts w:ascii="Calibri" w:hAnsi="Calibri" w:cs="Calibri"/>
                <w:sz w:val="24"/>
                <w:szCs w:val="24"/>
              </w:rPr>
              <w:t>holter</w:t>
            </w:r>
            <w:proofErr w:type="spellEnd"/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USG echo serca</w:t>
            </w:r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sz w:val="24"/>
                <w:szCs w:val="24"/>
              </w:rPr>
              <w:t>- zaświadczenie o celowości stosowania skróconej normy czasu pracy</w:t>
            </w:r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636F" w:rsidRPr="007B5107" w:rsidTr="007847C8">
        <w:tc>
          <w:tcPr>
            <w:tcW w:w="4603" w:type="dxa"/>
          </w:tcPr>
          <w:p w:rsidR="008F636F" w:rsidRPr="007B5107" w:rsidRDefault="008F636F" w:rsidP="007847C8">
            <w:pPr>
              <w:ind w:left="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B5107">
              <w:rPr>
                <w:rFonts w:ascii="Calibri" w:hAnsi="Calibri" w:cs="Calibri"/>
                <w:b/>
                <w:sz w:val="24"/>
                <w:szCs w:val="24"/>
              </w:rPr>
              <w:t>CENA PAKIETU „badania inne” RAZEM:</w:t>
            </w:r>
          </w:p>
        </w:tc>
        <w:tc>
          <w:tcPr>
            <w:tcW w:w="2055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36F" w:rsidRPr="007B5107" w:rsidRDefault="008F636F" w:rsidP="007847C8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2" w:type="dxa"/>
          </w:tcPr>
          <w:p w:rsidR="008F636F" w:rsidRPr="007B5107" w:rsidRDefault="008F636F" w:rsidP="007847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F636F" w:rsidRDefault="008F636F" w:rsidP="008F636F">
      <w:pPr>
        <w:widowControl w:val="0"/>
        <w:shd w:val="clear" w:color="auto" w:fill="FFFFFF"/>
        <w:tabs>
          <w:tab w:val="left" w:pos="284"/>
        </w:tabs>
        <w:jc w:val="both"/>
        <w:rPr>
          <w:rFonts w:ascii="Calibri" w:hAnsi="Calibri" w:cs="Calibri"/>
        </w:rPr>
      </w:pPr>
    </w:p>
    <w:p w:rsidR="008F636F" w:rsidRDefault="008F636F" w:rsidP="008F636F">
      <w:pPr>
        <w:widowControl w:val="0"/>
        <w:shd w:val="clear" w:color="auto" w:fill="FFFFFF"/>
        <w:tabs>
          <w:tab w:val="left" w:pos="284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F636F" w:rsidRDefault="008F636F" w:rsidP="008F636F">
      <w:pPr>
        <w:widowControl w:val="0"/>
        <w:shd w:val="clear" w:color="auto" w:fill="FFFFFF"/>
        <w:tabs>
          <w:tab w:val="left" w:pos="284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F636F" w:rsidRDefault="008F636F" w:rsidP="008F636F">
      <w:pPr>
        <w:widowControl w:val="0"/>
        <w:shd w:val="clear" w:color="auto" w:fill="FFFFFF"/>
        <w:tabs>
          <w:tab w:val="left" w:pos="284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</w:t>
      </w:r>
    </w:p>
    <w:p w:rsidR="008F636F" w:rsidRDefault="008F636F" w:rsidP="008F636F">
      <w:pPr>
        <w:rPr>
          <w:sz w:val="24"/>
          <w:szCs w:val="24"/>
        </w:rPr>
      </w:pPr>
      <w:r>
        <w:rPr>
          <w:rFonts w:ascii="Calibri" w:hAnsi="Calibri"/>
          <w:i/>
          <w:iCs/>
          <w:sz w:val="20"/>
          <w:szCs w:val="20"/>
        </w:rPr>
        <w:t>Dokument powinien być podpisany kwalifikowanym podpisem elektronicznym, podpisem zaufanym lub podpisem osobistym przez osoby upoważnione do reprezentowania Wykonawcy lub czytelny podpis imieniem i nazwiskiem lub pieczęć imienna i podpis upoważnionego przedstawiciela Wykonawcy</w:t>
      </w:r>
      <w:r>
        <w:rPr>
          <w:rFonts w:ascii="Calibri" w:hAnsi="Calibri"/>
          <w:i/>
          <w:iCs/>
          <w:sz w:val="20"/>
          <w:szCs w:val="20"/>
        </w:rPr>
        <w:t>.</w:t>
      </w:r>
    </w:p>
    <w:p w:rsidR="008F636F" w:rsidRPr="008B0134" w:rsidRDefault="008F636F" w:rsidP="008F636F">
      <w:pPr>
        <w:widowControl w:val="0"/>
        <w:shd w:val="clear" w:color="auto" w:fill="FFFFFF"/>
        <w:tabs>
          <w:tab w:val="left" w:leader="dot" w:pos="284"/>
          <w:tab w:val="num" w:pos="686"/>
          <w:tab w:val="left" w:pos="714"/>
          <w:tab w:val="num" w:pos="812"/>
        </w:tabs>
        <w:autoSpaceDE w:val="0"/>
        <w:autoSpaceDN w:val="0"/>
        <w:adjustRightInd w:val="0"/>
        <w:spacing w:line="23" w:lineRule="atLeast"/>
        <w:rPr>
          <w:rFonts w:ascii="Calibri" w:hAnsi="Calibri" w:cs="Calibri"/>
          <w:sz w:val="18"/>
          <w:szCs w:val="18"/>
        </w:rPr>
      </w:pPr>
    </w:p>
    <w:p w:rsidR="008F636F" w:rsidRDefault="008F636F"/>
    <w:sectPr w:rsidR="008F636F" w:rsidSect="008F636F">
      <w:headerReference w:type="default" r:id="rId7"/>
      <w:footerReference w:type="default" r:id="rId8"/>
      <w:pgSz w:w="16838" w:h="11906" w:orient="landscape"/>
      <w:pgMar w:top="1134" w:right="1418" w:bottom="567" w:left="1276" w:header="42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6F" w:rsidRDefault="008F636F" w:rsidP="008F636F">
      <w:r>
        <w:separator/>
      </w:r>
    </w:p>
  </w:endnote>
  <w:endnote w:type="continuationSeparator" w:id="0">
    <w:p w:rsidR="008F636F" w:rsidRDefault="008F636F" w:rsidP="008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208697930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8F636F" w:rsidRPr="008F636F" w:rsidRDefault="008F636F" w:rsidP="008F636F">
            <w:pPr>
              <w:pStyle w:val="Stopka"/>
              <w:ind w:left="8208" w:firstLine="45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636F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8F636F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8F63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4673" w:rsidRDefault="008F6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6F" w:rsidRDefault="008F636F" w:rsidP="008F636F">
      <w:r>
        <w:separator/>
      </w:r>
    </w:p>
  </w:footnote>
  <w:footnote w:type="continuationSeparator" w:id="0">
    <w:p w:rsidR="008F636F" w:rsidRDefault="008F636F" w:rsidP="008F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13" w:rsidRDefault="008F636F" w:rsidP="001E1203">
    <w:pPr>
      <w:pStyle w:val="Nagwek"/>
      <w:tabs>
        <w:tab w:val="clear" w:pos="4536"/>
        <w:tab w:val="clear" w:pos="9072"/>
        <w:tab w:val="right" w:pos="0"/>
      </w:tabs>
      <w:jc w:val="left"/>
    </w:pPr>
    <w:r>
      <w:t>Znak</w:t>
    </w:r>
    <w:r>
      <w:t xml:space="preserve"> sprawy: </w:t>
    </w:r>
    <w:r>
      <w:t>ZP/BP/</w:t>
    </w:r>
    <w:r>
      <w:t>80</w:t>
    </w:r>
    <w:r>
      <w:t>/202</w:t>
    </w:r>
    <w:r>
      <w:t>3</w:t>
    </w:r>
    <w:r>
      <w:t xml:space="preserve">                                              </w:t>
    </w:r>
    <w:r>
      <w:t xml:space="preserve">               </w:t>
    </w:r>
    <w:r>
      <w:tab/>
      <w:t xml:space="preserve">                       </w:t>
    </w:r>
    <w:r>
      <w:tab/>
    </w:r>
    <w:r>
      <w:tab/>
    </w:r>
    <w:r>
      <w:tab/>
    </w:r>
    <w:r>
      <w:tab/>
    </w:r>
    <w:r>
      <w:tab/>
    </w:r>
    <w:r>
      <w:tab/>
    </w:r>
    <w:r>
      <w:t xml:space="preserve">Załącznik </w:t>
    </w:r>
    <w:r>
      <w:t xml:space="preserve">nr </w:t>
    </w:r>
    <w:r>
      <w:t>4</w:t>
    </w:r>
    <w:r>
      <w:t xml:space="preserve"> </w:t>
    </w:r>
    <w:r>
      <w:t xml:space="preserve">do </w:t>
    </w:r>
    <w:r>
      <w:t xml:space="preserve">zapytania </w:t>
    </w:r>
    <w:r>
      <w:t>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909"/>
    <w:multiLevelType w:val="hybridMultilevel"/>
    <w:tmpl w:val="83B8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004A"/>
    <w:multiLevelType w:val="hybridMultilevel"/>
    <w:tmpl w:val="E12E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revisionView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6F"/>
    <w:rsid w:val="008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71BCF"/>
  <w15:chartTrackingRefBased/>
  <w15:docId w15:val="{6F3D2629-0973-4E80-9187-3D8AEAB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36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636F"/>
    <w:pPr>
      <w:tabs>
        <w:tab w:val="center" w:pos="4536"/>
        <w:tab w:val="right" w:pos="9072"/>
      </w:tabs>
      <w:spacing w:after="240"/>
      <w:jc w:val="center"/>
    </w:pPr>
    <w:rPr>
      <w:rFonts w:asciiTheme="minorHAnsi" w:hAnsiTheme="minorHAnsi" w:cs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636F"/>
    <w:rPr>
      <w:rFonts w:eastAsia="Times New Roman" w:cstheme="minorHAnsi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36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F636F"/>
    <w:pPr>
      <w:ind w:left="720"/>
      <w:contextualSpacing/>
    </w:pPr>
  </w:style>
  <w:style w:type="table" w:styleId="Tabela-Siatka">
    <w:name w:val="Table Grid"/>
    <w:basedOn w:val="Standardowy"/>
    <w:uiPriority w:val="59"/>
    <w:rsid w:val="008F636F"/>
    <w:pPr>
      <w:spacing w:after="0" w:line="240" w:lineRule="auto"/>
      <w:ind w:left="90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 Starzyńska</dc:creator>
  <cp:keywords/>
  <dc:description/>
  <cp:lastModifiedBy>Izabell Starzyńska</cp:lastModifiedBy>
  <cp:revision>1</cp:revision>
  <dcterms:created xsi:type="dcterms:W3CDTF">2023-12-15T14:04:00Z</dcterms:created>
  <dcterms:modified xsi:type="dcterms:W3CDTF">2023-12-15T14:06:00Z</dcterms:modified>
</cp:coreProperties>
</file>