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1715C6" w14:textId="4768C4D2" w:rsidR="00CB137D" w:rsidRPr="0016462E" w:rsidRDefault="00CB137D" w:rsidP="00CB137D">
      <w:pPr>
        <w:spacing w:line="360" w:lineRule="auto"/>
        <w:jc w:val="right"/>
        <w:rPr>
          <w:rFonts w:ascii="Times New Roman" w:eastAsia="MS Mincho" w:hAnsi="Times New Roman" w:cstheme="minorBidi"/>
          <w:b/>
          <w:bCs/>
          <w:sz w:val="24"/>
          <w:szCs w:val="24"/>
        </w:rPr>
      </w:pPr>
      <w:r w:rsidRPr="0016462E">
        <w:rPr>
          <w:rFonts w:ascii="Times New Roman" w:eastAsia="MS Mincho" w:hAnsi="Times New Roman"/>
          <w:b/>
          <w:bCs/>
          <w:sz w:val="24"/>
          <w:szCs w:val="24"/>
        </w:rPr>
        <w:t>Załącznik nr 1 do SWZ (Załącznik nr 1 do Umowy)</w:t>
      </w:r>
    </w:p>
    <w:p w14:paraId="023B5FA2" w14:textId="77777777" w:rsidR="005466BA" w:rsidRPr="0016462E" w:rsidRDefault="005466BA" w:rsidP="005466BA">
      <w:pPr>
        <w:pStyle w:val="Bezodstpw"/>
        <w:rPr>
          <w:rFonts w:ascii="Times New Roman" w:hAnsi="Times New Roman" w:cs="Times New Roman"/>
        </w:rPr>
      </w:pPr>
    </w:p>
    <w:p w14:paraId="0D69B732" w14:textId="2E74A3B6" w:rsidR="00E31ABF" w:rsidRPr="0016462E" w:rsidRDefault="00E31ABF" w:rsidP="00E31ABF">
      <w:pPr>
        <w:jc w:val="center"/>
        <w:rPr>
          <w:rFonts w:ascii="Times New Roman" w:eastAsia="MS Mincho" w:hAnsi="Times New Roman" w:cs="Times New Roman"/>
          <w:b/>
          <w:bCs/>
          <w:sz w:val="36"/>
          <w:szCs w:val="36"/>
        </w:rPr>
      </w:pPr>
      <w:r w:rsidRPr="0016462E">
        <w:rPr>
          <w:rFonts w:ascii="Times New Roman" w:eastAsia="MS Mincho" w:hAnsi="Times New Roman" w:cs="Times New Roman"/>
          <w:b/>
          <w:bCs/>
          <w:sz w:val="36"/>
          <w:szCs w:val="36"/>
        </w:rPr>
        <w:t>Szczegółowy opis przedmiotu zamówienia</w:t>
      </w:r>
    </w:p>
    <w:p w14:paraId="2BA5A2FA" w14:textId="670B1013" w:rsidR="00E31ABF" w:rsidRPr="0016462E" w:rsidRDefault="00E31ABF" w:rsidP="00E31ABF">
      <w:pPr>
        <w:jc w:val="center"/>
        <w:rPr>
          <w:rFonts w:ascii="Times New Roman" w:eastAsia="MS Mincho" w:hAnsi="Times New Roman" w:cs="Times New Roman"/>
          <w:b/>
          <w:bCs/>
          <w:sz w:val="36"/>
          <w:szCs w:val="36"/>
        </w:rPr>
      </w:pPr>
      <w:r w:rsidRPr="0016462E">
        <w:rPr>
          <w:rFonts w:ascii="Times New Roman" w:eastAsia="MS Mincho" w:hAnsi="Times New Roman" w:cs="Times New Roman"/>
          <w:b/>
          <w:bCs/>
          <w:sz w:val="36"/>
          <w:szCs w:val="36"/>
        </w:rPr>
        <w:t>na wsparcie i asystę techniczną</w:t>
      </w:r>
    </w:p>
    <w:p w14:paraId="0C6A11F0" w14:textId="7075820D" w:rsidR="00E31ABF" w:rsidRPr="0016462E" w:rsidRDefault="00E31ABF" w:rsidP="00E31ABF">
      <w:pPr>
        <w:jc w:val="center"/>
        <w:rPr>
          <w:rFonts w:ascii="Times New Roman" w:eastAsia="MS Mincho" w:hAnsi="Times New Roman" w:cs="Times New Roman"/>
          <w:b/>
          <w:bCs/>
          <w:sz w:val="36"/>
          <w:szCs w:val="36"/>
        </w:rPr>
      </w:pPr>
      <w:r w:rsidRPr="0016462E">
        <w:rPr>
          <w:rFonts w:ascii="Times New Roman" w:eastAsia="MS Mincho" w:hAnsi="Times New Roman" w:cs="Times New Roman"/>
          <w:b/>
          <w:bCs/>
          <w:sz w:val="36"/>
          <w:szCs w:val="36"/>
        </w:rPr>
        <w:t>Systemu Obiegu Dokumentów SmartDoc</w:t>
      </w:r>
    </w:p>
    <w:p w14:paraId="30E745F1" w14:textId="77777777" w:rsidR="001620F2" w:rsidRPr="0016462E" w:rsidRDefault="001620F2" w:rsidP="00E31ABF">
      <w:pPr>
        <w:jc w:val="center"/>
        <w:rPr>
          <w:rFonts w:ascii="Times New Roman" w:hAnsi="Times New Roman" w:cs="Times New Roman"/>
          <w:b/>
        </w:rPr>
      </w:pPr>
    </w:p>
    <w:p w14:paraId="08792720" w14:textId="77777777" w:rsidR="005466BA" w:rsidRPr="0016462E" w:rsidRDefault="00332B70" w:rsidP="00013DD8">
      <w:pPr>
        <w:numPr>
          <w:ilvl w:val="0"/>
          <w:numId w:val="32"/>
        </w:numPr>
        <w:spacing w:before="100" w:beforeAutospacing="1" w:after="100" w:afterAutospacing="1"/>
        <w:contextualSpacing/>
        <w:jc w:val="both"/>
        <w:rPr>
          <w:rFonts w:ascii="Times New Roman" w:hAnsi="Times New Roman" w:cs="Times New Roman"/>
        </w:rPr>
      </w:pPr>
      <w:r w:rsidRPr="0016462E">
        <w:rPr>
          <w:rFonts w:ascii="Times New Roman" w:hAnsi="Times New Roman" w:cs="Times New Roman"/>
          <w:b/>
        </w:rPr>
        <w:t>Przedmiot zapytania</w:t>
      </w:r>
      <w:r w:rsidR="008775BD" w:rsidRPr="0016462E">
        <w:rPr>
          <w:rFonts w:ascii="Times New Roman" w:hAnsi="Times New Roman" w:cs="Times New Roman"/>
          <w:b/>
        </w:rPr>
        <w:t>:</w:t>
      </w:r>
    </w:p>
    <w:p w14:paraId="2ADEA382" w14:textId="0BEF2CEF" w:rsidR="0077638E" w:rsidRPr="0016462E" w:rsidRDefault="004621AC" w:rsidP="0077638E">
      <w:pPr>
        <w:spacing w:before="120" w:after="120"/>
        <w:ind w:left="357"/>
        <w:jc w:val="both"/>
        <w:rPr>
          <w:rFonts w:ascii="Times New Roman" w:hAnsi="Times New Roman" w:cs="Times New Roman"/>
        </w:rPr>
      </w:pPr>
      <w:r w:rsidRPr="0016462E">
        <w:rPr>
          <w:rFonts w:ascii="Times New Roman" w:hAnsi="Times New Roman" w:cs="Times New Roman"/>
        </w:rPr>
        <w:t xml:space="preserve">Przedmiotem </w:t>
      </w:r>
      <w:r w:rsidR="00332B70" w:rsidRPr="0016462E">
        <w:rPr>
          <w:rFonts w:ascii="Times New Roman" w:hAnsi="Times New Roman" w:cs="Times New Roman"/>
        </w:rPr>
        <w:t>zapytania</w:t>
      </w:r>
      <w:r w:rsidRPr="0016462E">
        <w:rPr>
          <w:rFonts w:ascii="Times New Roman" w:hAnsi="Times New Roman" w:cs="Times New Roman"/>
        </w:rPr>
        <w:t xml:space="preserve"> </w:t>
      </w:r>
      <w:r w:rsidR="008101B7" w:rsidRPr="0016462E">
        <w:rPr>
          <w:rFonts w:ascii="Times New Roman" w:eastAsia="MS Mincho" w:hAnsi="Times New Roman" w:cs="Times New Roman"/>
          <w:b/>
          <w:bCs/>
          <w:color w:val="000000" w:themeColor="text1"/>
        </w:rPr>
        <w:t xml:space="preserve">jest </w:t>
      </w:r>
      <w:r w:rsidR="00134E4B" w:rsidRPr="0016462E">
        <w:rPr>
          <w:rFonts w:ascii="Times New Roman" w:eastAsia="MS Mincho" w:hAnsi="Times New Roman" w:cs="Times New Roman"/>
          <w:b/>
          <w:bCs/>
          <w:color w:val="000000" w:themeColor="text1"/>
        </w:rPr>
        <w:t xml:space="preserve">usługa </w:t>
      </w:r>
      <w:r w:rsidR="00D633D9" w:rsidRPr="0016462E">
        <w:rPr>
          <w:rFonts w:ascii="Times New Roman" w:hAnsi="Times New Roman" w:cs="Times New Roman"/>
          <w:b/>
        </w:rPr>
        <w:t>ś</w:t>
      </w:r>
      <w:r w:rsidRPr="0016462E">
        <w:rPr>
          <w:rFonts w:ascii="Times New Roman" w:hAnsi="Times New Roman" w:cs="Times New Roman"/>
          <w:b/>
        </w:rPr>
        <w:t>wiadczeni</w:t>
      </w:r>
      <w:r w:rsidR="00134E4B" w:rsidRPr="0016462E">
        <w:rPr>
          <w:rFonts w:ascii="Times New Roman" w:hAnsi="Times New Roman" w:cs="Times New Roman"/>
          <w:b/>
        </w:rPr>
        <w:t>a</w:t>
      </w:r>
      <w:r w:rsidRPr="0016462E">
        <w:rPr>
          <w:rFonts w:ascii="Times New Roman" w:hAnsi="Times New Roman" w:cs="Times New Roman"/>
          <w:b/>
        </w:rPr>
        <w:t xml:space="preserve"> </w:t>
      </w:r>
      <w:r w:rsidR="00A95ED7" w:rsidRPr="0016462E">
        <w:rPr>
          <w:rFonts w:ascii="Times New Roman" w:hAnsi="Times New Roman" w:cs="Times New Roman"/>
          <w:b/>
        </w:rPr>
        <w:t xml:space="preserve">wsparcia i </w:t>
      </w:r>
      <w:r w:rsidRPr="0016462E">
        <w:rPr>
          <w:rFonts w:ascii="Times New Roman" w:hAnsi="Times New Roman" w:cs="Times New Roman"/>
          <w:b/>
        </w:rPr>
        <w:t>asysty technicznej na posia</w:t>
      </w:r>
      <w:r w:rsidR="00332B70" w:rsidRPr="0016462E">
        <w:rPr>
          <w:rFonts w:ascii="Times New Roman" w:hAnsi="Times New Roman" w:cs="Times New Roman"/>
          <w:b/>
        </w:rPr>
        <w:t>dan</w:t>
      </w:r>
      <w:r w:rsidR="000B70E7" w:rsidRPr="0016462E">
        <w:rPr>
          <w:rFonts w:ascii="Times New Roman" w:hAnsi="Times New Roman" w:cs="Times New Roman"/>
          <w:b/>
        </w:rPr>
        <w:t>e</w:t>
      </w:r>
      <w:r w:rsidR="00E55FAA" w:rsidRPr="0016462E">
        <w:rPr>
          <w:rFonts w:ascii="Times New Roman" w:hAnsi="Times New Roman" w:cs="Times New Roman"/>
          <w:b/>
        </w:rPr>
        <w:t xml:space="preserve"> </w:t>
      </w:r>
      <w:r w:rsidR="00332B70" w:rsidRPr="0016462E">
        <w:rPr>
          <w:rFonts w:ascii="Times New Roman" w:hAnsi="Times New Roman" w:cs="Times New Roman"/>
          <w:b/>
        </w:rPr>
        <w:t>przez Zamaw</w:t>
      </w:r>
      <w:r w:rsidR="0059150B" w:rsidRPr="0016462E">
        <w:rPr>
          <w:rFonts w:ascii="Times New Roman" w:hAnsi="Times New Roman" w:cs="Times New Roman"/>
          <w:b/>
        </w:rPr>
        <w:t>iającego</w:t>
      </w:r>
      <w:r w:rsidR="00D415AB" w:rsidRPr="0016462E">
        <w:rPr>
          <w:rFonts w:ascii="Times New Roman" w:hAnsi="Times New Roman" w:cs="Times New Roman"/>
          <w:b/>
        </w:rPr>
        <w:t xml:space="preserve"> oraz jego Jednostki Podległe</w:t>
      </w:r>
      <w:r w:rsidR="0059150B" w:rsidRPr="0016462E">
        <w:rPr>
          <w:rFonts w:ascii="Times New Roman" w:hAnsi="Times New Roman" w:cs="Times New Roman"/>
          <w:b/>
        </w:rPr>
        <w:t xml:space="preserve"> </w:t>
      </w:r>
      <w:r w:rsidR="00762529" w:rsidRPr="0016462E">
        <w:rPr>
          <w:rFonts w:ascii="Times New Roman" w:hAnsi="Times New Roman" w:cs="Times New Roman"/>
          <w:b/>
        </w:rPr>
        <w:t xml:space="preserve">Systemy Obiegu Dokumentów SmartDoc wraz z modułami, </w:t>
      </w:r>
      <w:bookmarkStart w:id="0" w:name="_Hlk118881601"/>
      <w:r w:rsidR="00762529" w:rsidRPr="0016462E">
        <w:rPr>
          <w:rFonts w:ascii="Times New Roman" w:hAnsi="Times New Roman" w:cs="Times New Roman"/>
          <w:b/>
        </w:rPr>
        <w:t>System</w:t>
      </w:r>
      <w:r w:rsidR="00DE41DB" w:rsidRPr="0016462E">
        <w:rPr>
          <w:rFonts w:ascii="Times New Roman" w:hAnsi="Times New Roman" w:cs="Times New Roman"/>
          <w:b/>
        </w:rPr>
        <w:t>y</w:t>
      </w:r>
      <w:r w:rsidR="00762529" w:rsidRPr="0016462E">
        <w:rPr>
          <w:rFonts w:ascii="Times New Roman" w:hAnsi="Times New Roman" w:cs="Times New Roman"/>
          <w:b/>
        </w:rPr>
        <w:t xml:space="preserve"> archiwizacyjn</w:t>
      </w:r>
      <w:r w:rsidR="00DE41DB" w:rsidRPr="0016462E">
        <w:rPr>
          <w:rFonts w:ascii="Times New Roman" w:hAnsi="Times New Roman" w:cs="Times New Roman"/>
          <w:b/>
        </w:rPr>
        <w:t>e</w:t>
      </w:r>
      <w:r w:rsidR="00762529" w:rsidRPr="0016462E">
        <w:rPr>
          <w:rFonts w:ascii="Times New Roman" w:hAnsi="Times New Roman" w:cs="Times New Roman"/>
          <w:b/>
        </w:rPr>
        <w:t xml:space="preserve"> SmartArch</w:t>
      </w:r>
      <w:bookmarkEnd w:id="0"/>
      <w:r w:rsidR="00762529" w:rsidRPr="0016462E">
        <w:rPr>
          <w:rFonts w:ascii="Times New Roman" w:hAnsi="Times New Roman" w:cs="Times New Roman"/>
          <w:b/>
        </w:rPr>
        <w:t xml:space="preserve"> oraz Centralną Szyn</w:t>
      </w:r>
      <w:r w:rsidR="00DE41DB" w:rsidRPr="0016462E">
        <w:rPr>
          <w:rFonts w:ascii="Times New Roman" w:hAnsi="Times New Roman" w:cs="Times New Roman"/>
          <w:b/>
        </w:rPr>
        <w:t>ę</w:t>
      </w:r>
      <w:r w:rsidR="00762529" w:rsidRPr="0016462E">
        <w:rPr>
          <w:rFonts w:ascii="Times New Roman" w:hAnsi="Times New Roman" w:cs="Times New Roman"/>
          <w:b/>
        </w:rPr>
        <w:t xml:space="preserve"> Danych</w:t>
      </w:r>
      <w:r w:rsidR="008C79D9" w:rsidRPr="0016462E">
        <w:rPr>
          <w:rFonts w:ascii="Times New Roman" w:hAnsi="Times New Roman" w:cs="Times New Roman"/>
          <w:b/>
        </w:rPr>
        <w:t xml:space="preserve"> </w:t>
      </w:r>
      <w:r w:rsidR="00A84427" w:rsidRPr="0016462E">
        <w:rPr>
          <w:rFonts w:ascii="Times New Roman" w:hAnsi="Times New Roman" w:cs="Times New Roman"/>
          <w:b/>
        </w:rPr>
        <w:t>zwan</w:t>
      </w:r>
      <w:r w:rsidR="000C1D25" w:rsidRPr="0016462E">
        <w:rPr>
          <w:rFonts w:ascii="Times New Roman" w:hAnsi="Times New Roman" w:cs="Times New Roman"/>
          <w:b/>
        </w:rPr>
        <w:t>e</w:t>
      </w:r>
      <w:r w:rsidR="00A84427" w:rsidRPr="0016462E">
        <w:rPr>
          <w:rFonts w:ascii="Times New Roman" w:hAnsi="Times New Roman" w:cs="Times New Roman"/>
          <w:b/>
        </w:rPr>
        <w:t xml:space="preserve"> dalej „</w:t>
      </w:r>
      <w:r w:rsidR="00A84427" w:rsidRPr="0016462E">
        <w:rPr>
          <w:rFonts w:ascii="Times New Roman" w:hAnsi="Times New Roman" w:cs="Times New Roman"/>
          <w:b/>
          <w:u w:val="single"/>
        </w:rPr>
        <w:t>Systemami</w:t>
      </w:r>
      <w:r w:rsidR="00A84427" w:rsidRPr="0016462E">
        <w:rPr>
          <w:rFonts w:ascii="Times New Roman" w:hAnsi="Times New Roman" w:cs="Times New Roman"/>
          <w:b/>
        </w:rPr>
        <w:t>”</w:t>
      </w:r>
      <w:r w:rsidR="00A84427" w:rsidRPr="0016462E">
        <w:rPr>
          <w:rFonts w:ascii="Times New Roman" w:hAnsi="Times New Roman" w:cs="Times New Roman"/>
        </w:rPr>
        <w:t xml:space="preserve"> </w:t>
      </w:r>
      <w:r w:rsidR="00BA4A87" w:rsidRPr="0016462E">
        <w:rPr>
          <w:rFonts w:ascii="Times New Roman" w:hAnsi="Times New Roman" w:cs="Times New Roman"/>
        </w:rPr>
        <w:t>(opisan</w:t>
      </w:r>
      <w:r w:rsidR="00675466" w:rsidRPr="0016462E">
        <w:rPr>
          <w:rFonts w:ascii="Times New Roman" w:hAnsi="Times New Roman" w:cs="Times New Roman"/>
        </w:rPr>
        <w:t>e</w:t>
      </w:r>
      <w:r w:rsidR="00BA4A87" w:rsidRPr="0016462E">
        <w:rPr>
          <w:rFonts w:ascii="Times New Roman" w:hAnsi="Times New Roman" w:cs="Times New Roman"/>
        </w:rPr>
        <w:t xml:space="preserve"> w Załączniku nr </w:t>
      </w:r>
      <w:r w:rsidR="000713A3" w:rsidRPr="0016462E">
        <w:rPr>
          <w:rFonts w:ascii="Times New Roman" w:hAnsi="Times New Roman" w:cs="Times New Roman"/>
        </w:rPr>
        <w:t>A</w:t>
      </w:r>
      <w:r w:rsidR="00BA4A87" w:rsidRPr="0016462E">
        <w:rPr>
          <w:rFonts w:ascii="Times New Roman" w:hAnsi="Times New Roman" w:cs="Times New Roman"/>
        </w:rPr>
        <w:t xml:space="preserve"> do niniejszego zapytania)</w:t>
      </w:r>
      <w:r w:rsidR="00E55FAA" w:rsidRPr="0016462E">
        <w:rPr>
          <w:rFonts w:ascii="Times New Roman" w:hAnsi="Times New Roman" w:cs="Times New Roman"/>
        </w:rPr>
        <w:t>, zakupion</w:t>
      </w:r>
      <w:r w:rsidR="00675466" w:rsidRPr="0016462E">
        <w:rPr>
          <w:rFonts w:ascii="Times New Roman" w:hAnsi="Times New Roman" w:cs="Times New Roman"/>
        </w:rPr>
        <w:t>e</w:t>
      </w:r>
      <w:r w:rsidR="00E55FAA" w:rsidRPr="0016462E">
        <w:rPr>
          <w:rFonts w:ascii="Times New Roman" w:hAnsi="Times New Roman" w:cs="Times New Roman"/>
        </w:rPr>
        <w:t xml:space="preserve"> w ramach projektu „Wdrażanie elektronicznych usług dla ludności województwa podlaskiego – część II, administracja samorządowa” </w:t>
      </w:r>
      <w:r w:rsidR="00E55FAA" w:rsidRPr="0016462E">
        <w:rPr>
          <w:rFonts w:ascii="Times New Roman" w:hAnsi="Times New Roman" w:cs="Times New Roman"/>
          <w:bCs/>
        </w:rPr>
        <w:t xml:space="preserve">realizowanego w ramach Decyzji nr </w:t>
      </w:r>
      <w:r w:rsidR="00A84427" w:rsidRPr="0016462E">
        <w:rPr>
          <w:rFonts w:ascii="Times New Roman" w:hAnsi="Times New Roman" w:cs="Times New Roman"/>
          <w:bCs/>
        </w:rPr>
        <w:t xml:space="preserve"> </w:t>
      </w:r>
      <w:r w:rsidR="00E55FAA" w:rsidRPr="0016462E">
        <w:rPr>
          <w:rFonts w:ascii="Times New Roman" w:hAnsi="Times New Roman" w:cs="Times New Roman"/>
          <w:bCs/>
        </w:rPr>
        <w:t>UDA-RPPD.04.01.00-20-002/11-00 z dnia 28.02.2012</w:t>
      </w:r>
      <w:r w:rsidR="0059150B" w:rsidRPr="0016462E">
        <w:rPr>
          <w:rFonts w:ascii="Times New Roman" w:hAnsi="Times New Roman" w:cs="Times New Roman"/>
          <w:bCs/>
        </w:rPr>
        <w:t xml:space="preserve"> </w:t>
      </w:r>
      <w:r w:rsidR="002C1B54" w:rsidRPr="0016462E">
        <w:rPr>
          <w:rFonts w:ascii="Times New Roman" w:hAnsi="Times New Roman" w:cs="Times New Roman"/>
        </w:rPr>
        <w:t>.</w:t>
      </w:r>
    </w:p>
    <w:p w14:paraId="3A338480" w14:textId="77777777" w:rsidR="00332B70" w:rsidRPr="0016462E" w:rsidRDefault="00D45582" w:rsidP="00013DD8">
      <w:pPr>
        <w:numPr>
          <w:ilvl w:val="0"/>
          <w:numId w:val="32"/>
        </w:numPr>
        <w:spacing w:before="100" w:beforeAutospacing="1" w:after="100" w:afterAutospacing="1"/>
        <w:ind w:left="357" w:hanging="357"/>
        <w:contextualSpacing/>
        <w:jc w:val="both"/>
        <w:rPr>
          <w:rFonts w:ascii="Times New Roman" w:hAnsi="Times New Roman" w:cs="Times New Roman"/>
          <w:b/>
        </w:rPr>
      </w:pPr>
      <w:r w:rsidRPr="0016462E">
        <w:rPr>
          <w:rFonts w:ascii="Times New Roman" w:hAnsi="Times New Roman" w:cs="Times New Roman"/>
          <w:b/>
        </w:rPr>
        <w:t>Świadczenie asysty technicznej</w:t>
      </w:r>
      <w:r w:rsidR="008B5E0D" w:rsidRPr="0016462E">
        <w:rPr>
          <w:rFonts w:ascii="Times New Roman" w:hAnsi="Times New Roman" w:cs="Times New Roman"/>
          <w:b/>
        </w:rPr>
        <w:t>–</w:t>
      </w:r>
      <w:r w:rsidR="008A1C31" w:rsidRPr="0016462E">
        <w:rPr>
          <w:rFonts w:ascii="Times New Roman" w:hAnsi="Times New Roman" w:cs="Times New Roman"/>
          <w:b/>
        </w:rPr>
        <w:t xml:space="preserve"> wymagania</w:t>
      </w:r>
      <w:r w:rsidR="002E064A" w:rsidRPr="0016462E">
        <w:rPr>
          <w:rFonts w:ascii="Times New Roman" w:hAnsi="Times New Roman" w:cs="Times New Roman"/>
          <w:b/>
        </w:rPr>
        <w:t xml:space="preserve"> ogólne</w:t>
      </w:r>
      <w:r w:rsidR="008A1C31" w:rsidRPr="0016462E">
        <w:rPr>
          <w:rFonts w:ascii="Times New Roman" w:hAnsi="Times New Roman" w:cs="Times New Roman"/>
          <w:b/>
        </w:rPr>
        <w:t>:</w:t>
      </w:r>
    </w:p>
    <w:p w14:paraId="50868EEE" w14:textId="4A4F1425" w:rsidR="004505A5" w:rsidRDefault="004505A5" w:rsidP="004505A5">
      <w:pPr>
        <w:pStyle w:val="Akapitzlist10"/>
        <w:numPr>
          <w:ilvl w:val="1"/>
          <w:numId w:val="32"/>
        </w:numPr>
        <w:jc w:val="both"/>
        <w:rPr>
          <w:rFonts w:ascii="Times New Roman" w:hAnsi="Times New Roman" w:cs="Times New Roman"/>
          <w:b/>
        </w:rPr>
      </w:pPr>
      <w:r>
        <w:rPr>
          <w:rFonts w:ascii="Times New Roman" w:hAnsi="Times New Roman" w:cs="Times New Roman"/>
        </w:rPr>
        <w:t xml:space="preserve">Okres świadczenia wparcia i asysty technicznej dla Systemu Obiegu Dokumentów SmartDoc wraz z modułami, Systemu archiwizacyjnego SmartArch oraz Centralnej Szyny Danych, będzie wynosił </w:t>
      </w:r>
      <w:r>
        <w:rPr>
          <w:rFonts w:ascii="Times New Roman" w:hAnsi="Times New Roman" w:cs="Times New Roman"/>
          <w:b/>
          <w:bCs/>
        </w:rPr>
        <w:t>12 miesięcy</w:t>
      </w:r>
      <w:r>
        <w:rPr>
          <w:rFonts w:ascii="Times New Roman" w:hAnsi="Times New Roman" w:cs="Times New Roman"/>
        </w:rPr>
        <w:t xml:space="preserve"> od dnia 02.02.2024 r. lub od dnia podpisania umowy, jeżeli umowa byłaby podpisana po tym terminie.</w:t>
      </w:r>
    </w:p>
    <w:p w14:paraId="55262217" w14:textId="77777777" w:rsidR="004505A5" w:rsidRDefault="004505A5" w:rsidP="004505A5">
      <w:pPr>
        <w:pStyle w:val="Akapitzlist10"/>
        <w:numPr>
          <w:ilvl w:val="1"/>
          <w:numId w:val="32"/>
        </w:numPr>
        <w:jc w:val="both"/>
        <w:rPr>
          <w:rFonts w:ascii="Times New Roman" w:hAnsi="Times New Roman" w:cs="Times New Roman"/>
        </w:rPr>
      </w:pPr>
      <w:r>
        <w:rPr>
          <w:rFonts w:ascii="Times New Roman" w:hAnsi="Times New Roman" w:cs="Times New Roman"/>
        </w:rPr>
        <w:t xml:space="preserve">Przedmiotem wsparcia i asysty technicznej są wszystkie istniejące i aktualnie zainstalowane u Zamawiającego i w Jednostkach Podległych funkcjonalności systemów informatycznych wyszczególnionych w pkt 2. </w:t>
      </w:r>
    </w:p>
    <w:p w14:paraId="32F6C032" w14:textId="77777777" w:rsidR="004505A5" w:rsidRDefault="004505A5" w:rsidP="004505A5">
      <w:pPr>
        <w:pStyle w:val="Akapitzlist10"/>
        <w:numPr>
          <w:ilvl w:val="1"/>
          <w:numId w:val="32"/>
        </w:numPr>
        <w:jc w:val="both"/>
        <w:rPr>
          <w:rFonts w:ascii="Times New Roman" w:hAnsi="Times New Roman" w:cs="Times New Roman"/>
          <w:strike/>
        </w:rPr>
      </w:pPr>
      <w:r>
        <w:rPr>
          <w:rFonts w:ascii="Times New Roman" w:hAnsi="Times New Roman" w:cs="Times New Roman"/>
        </w:rPr>
        <w:t>Na serwerach Zamawiającego są zainstalowane</w:t>
      </w:r>
      <w:r>
        <w:rPr>
          <w:rFonts w:ascii="Times New Roman" w:hAnsi="Times New Roman" w:cs="Times New Roman"/>
          <w:b/>
        </w:rPr>
        <w:t xml:space="preserve"> Systemy Obiegu Dokumentów SmartDoc, wraz z modułami, Systemy archiwizacyjne SmartArch oraz Centralna Szyna Danych </w:t>
      </w:r>
      <w:r>
        <w:rPr>
          <w:rFonts w:ascii="Times New Roman" w:hAnsi="Times New Roman" w:cs="Times New Roman"/>
        </w:rPr>
        <w:t xml:space="preserve">oraz analogiczne instancje Systemów Jednostek Podległych, dodatkowo Systemy zostały niezależnie zainstalowane na serwerach w Wojewódzkim Urzędzie Pracy w Białymstoku. </w:t>
      </w:r>
      <w:r>
        <w:rPr>
          <w:rFonts w:ascii="Times New Roman" w:hAnsi="Times New Roman" w:cs="Times New Roman"/>
          <w:b/>
          <w:bCs/>
        </w:rPr>
        <w:t xml:space="preserve">Na chwilę obecnej dalszą chęć wykorzystywania ww. systemów w 2023 roku deklaruje </w:t>
      </w:r>
      <w:r>
        <w:rPr>
          <w:rFonts w:ascii="Times New Roman" w:hAnsi="Times New Roman" w:cs="Times New Roman"/>
          <w:b/>
          <w:bCs/>
        </w:rPr>
        <w:br/>
        <w:t>8 Jednostek Podległych UMWP.</w:t>
      </w:r>
    </w:p>
    <w:p w14:paraId="3F3810F6" w14:textId="77777777" w:rsidR="004505A5" w:rsidRDefault="004505A5" w:rsidP="004505A5">
      <w:pPr>
        <w:pStyle w:val="Akapitzlist10"/>
        <w:numPr>
          <w:ilvl w:val="1"/>
          <w:numId w:val="32"/>
        </w:numPr>
        <w:jc w:val="both"/>
        <w:rPr>
          <w:rFonts w:ascii="Times New Roman" w:hAnsi="Times New Roman" w:cs="Times New Roman"/>
        </w:rPr>
      </w:pPr>
      <w:r>
        <w:rPr>
          <w:rFonts w:ascii="Times New Roman" w:hAnsi="Times New Roman" w:cs="Times New Roman"/>
        </w:rPr>
        <w:t xml:space="preserve">Centralna Szyna Danych zapewnia komunikację Zamawiającemu z Jednostkami Podległymi oraz systemami zewnętrznymi w szczególności poprzez ePUAP. </w:t>
      </w:r>
    </w:p>
    <w:p w14:paraId="64EF7C31" w14:textId="77777777" w:rsidR="004505A5" w:rsidRDefault="004505A5" w:rsidP="004505A5">
      <w:pPr>
        <w:pStyle w:val="Akapitzlist10"/>
        <w:numPr>
          <w:ilvl w:val="1"/>
          <w:numId w:val="32"/>
        </w:numPr>
        <w:jc w:val="both"/>
        <w:rPr>
          <w:rFonts w:ascii="Times New Roman" w:hAnsi="Times New Roman" w:cs="Times New Roman"/>
        </w:rPr>
      </w:pPr>
      <w:r>
        <w:rPr>
          <w:rFonts w:ascii="Times New Roman" w:hAnsi="Times New Roman" w:cs="Times New Roman"/>
        </w:rPr>
        <w:t xml:space="preserve">Systemy informatyczne, o których mowa w pkt. 1 zostały zbudowane w oparciu o umowę PN/29/03/2014 zawartą pomiędzy Województwem Podlaskim działającym w imieniu i na rzecz Partnerów Projektu (w Projekcie uczestniczyło 129 Partnerów i ich jednostki podległe) oraz firmą MAXTO z ograniczona odpowiedzialnością S.K.A. ul. Reduta 5, 31-421 Kraków. Umowa obejmowała, oprócz dostawy i wdrożenia systemów, także udzielenie licencji, przeprowadzenie szkoleń oraz udzielenie gwarancji i asysty technicznej w okresie 5 lat od dostarczenia i odebrania ww. systemów. </w:t>
      </w:r>
    </w:p>
    <w:p w14:paraId="527C40F0" w14:textId="77777777" w:rsidR="004505A5" w:rsidRDefault="004505A5" w:rsidP="004505A5">
      <w:pPr>
        <w:numPr>
          <w:ilvl w:val="1"/>
          <w:numId w:val="32"/>
        </w:numPr>
        <w:suppressAutoHyphens/>
        <w:jc w:val="both"/>
        <w:rPr>
          <w:rFonts w:ascii="Times New Roman" w:hAnsi="Times New Roman" w:cs="Times New Roman"/>
        </w:rPr>
      </w:pPr>
      <w:r>
        <w:rPr>
          <w:rFonts w:ascii="Times New Roman" w:hAnsi="Times New Roman" w:cs="Times New Roman"/>
          <w:b/>
        </w:rPr>
        <w:t>Przez wsparcie i asystę techniczną</w:t>
      </w:r>
      <w:r>
        <w:rPr>
          <w:rFonts w:ascii="Times New Roman" w:hAnsi="Times New Roman" w:cs="Times New Roman"/>
        </w:rPr>
        <w:t xml:space="preserve"> w ramach przedmiotu zapytania </w:t>
      </w:r>
      <w:r>
        <w:rPr>
          <w:rFonts w:ascii="Times New Roman" w:hAnsi="Times New Roman" w:cs="Times New Roman"/>
          <w:b/>
        </w:rPr>
        <w:t>rozumie się</w:t>
      </w:r>
      <w:r>
        <w:rPr>
          <w:rFonts w:ascii="Times New Roman" w:hAnsi="Times New Roman" w:cs="Times New Roman"/>
        </w:rPr>
        <w:t xml:space="preserve"> udzielenie przez Wykonawcę wsparcia i asysty technicznej Zamawiającemu w sytuacji, gdy Administratorzy Systemów nie są w stanie samodzielnie wykonać danej czynności lub wykonanie tej czynności wiąże się z prawdopodobieństwem nieprawidłowego działania systemu lub w zakresie wyjaśniania i rozwiązywania zagadnień dotyczących eksploatacji systemu. Wsparcie może mieć charakter konsultacji lub wykonania przez Wykonawcę wymaganych czynności. W ramach usługi Wykonawca zapewnia dostępność konsultantów w celu świadczenia Administratorom Systemów wsparcia i asysty technicznej związanej z obsługą i rozwojem Systemów. </w:t>
      </w:r>
    </w:p>
    <w:p w14:paraId="03D40890" w14:textId="77777777" w:rsidR="004505A5" w:rsidRDefault="004505A5" w:rsidP="004505A5">
      <w:pPr>
        <w:numPr>
          <w:ilvl w:val="1"/>
          <w:numId w:val="32"/>
        </w:numPr>
        <w:suppressAutoHyphens/>
        <w:jc w:val="both"/>
        <w:rPr>
          <w:rFonts w:ascii="Times New Roman" w:hAnsi="Times New Roman" w:cs="Times New Roman"/>
        </w:rPr>
      </w:pPr>
      <w:r>
        <w:rPr>
          <w:rFonts w:ascii="Times New Roman" w:hAnsi="Times New Roman" w:cs="Times New Roman"/>
        </w:rPr>
        <w:t>Wsparcie i asysta techniczna ma zapewnić ciągłość działania systemów, utrzymanie komunikacji i wymianę danych między ww. systemami oraz innymi zintegrowanymi systemami, w tym bieżące usuwanie błędów systemu, wsparcie administracyjne w bieżącej pracy.</w:t>
      </w:r>
    </w:p>
    <w:p w14:paraId="785939D3" w14:textId="77777777" w:rsidR="004505A5" w:rsidRDefault="004505A5" w:rsidP="004505A5">
      <w:pPr>
        <w:pStyle w:val="Akapitzlist10"/>
        <w:numPr>
          <w:ilvl w:val="1"/>
          <w:numId w:val="32"/>
        </w:numPr>
        <w:jc w:val="both"/>
        <w:rPr>
          <w:rFonts w:ascii="Times New Roman" w:hAnsi="Times New Roman" w:cs="Times New Roman"/>
        </w:rPr>
      </w:pPr>
      <w:r>
        <w:rPr>
          <w:rFonts w:ascii="Times New Roman" w:hAnsi="Times New Roman" w:cs="Times New Roman"/>
        </w:rPr>
        <w:t xml:space="preserve">Wsparcie i asysta techniczna dotyczy tylko oprogramowania i dostarczonych systemów informatycznych wchodzących w skład systemu obiegu dokumentów SmartDoc wraz z modułami, System archiwizacyjny SmartArch, Centralną Szyną Danych natomiast nie odnosi </w:t>
      </w:r>
      <w:r>
        <w:rPr>
          <w:rFonts w:ascii="Times New Roman" w:hAnsi="Times New Roman" w:cs="Times New Roman"/>
        </w:rPr>
        <w:lastRenderedPageBreak/>
        <w:t>się do infrastruktury sprzętowej Zamawiającego, który powinien zapewnić jej prawidłowe funkcjonowanie.</w:t>
      </w:r>
    </w:p>
    <w:p w14:paraId="120C58BA" w14:textId="77777777" w:rsidR="004505A5" w:rsidRDefault="004505A5" w:rsidP="004505A5">
      <w:pPr>
        <w:pStyle w:val="Akapitzlist10"/>
        <w:numPr>
          <w:ilvl w:val="1"/>
          <w:numId w:val="32"/>
        </w:numPr>
        <w:jc w:val="both"/>
        <w:rPr>
          <w:rFonts w:ascii="Times New Roman" w:hAnsi="Times New Roman" w:cs="Times New Roman"/>
        </w:rPr>
      </w:pPr>
      <w:r>
        <w:rPr>
          <w:rFonts w:ascii="Times New Roman" w:hAnsi="Times New Roman" w:cs="Times New Roman"/>
        </w:rPr>
        <w:t>Wsparcie oraz asysta ma uwzględniać bieżące dostosowywanie ww. systemów do obowiązujących przepisów prawnych, ich zmian i rekomendacji, w każdym z aspektów związanych z usługami i funkcjonalnościami realizowanymi przez te systemy. Każdorazowa zmiana związana z dostosowaniem systemów do przepisów prawa, ma zostać poprzedzona analizą zaplanowanych zmian.</w:t>
      </w:r>
    </w:p>
    <w:p w14:paraId="7EB4A1D2" w14:textId="77777777" w:rsidR="004505A5" w:rsidRDefault="004505A5" w:rsidP="004505A5">
      <w:pPr>
        <w:pStyle w:val="Akapitzlist10"/>
        <w:numPr>
          <w:ilvl w:val="1"/>
          <w:numId w:val="32"/>
        </w:numPr>
        <w:jc w:val="both"/>
        <w:rPr>
          <w:rFonts w:ascii="Times New Roman" w:hAnsi="Times New Roman" w:cs="Times New Roman"/>
        </w:rPr>
      </w:pPr>
      <w:r>
        <w:rPr>
          <w:rFonts w:ascii="Times New Roman" w:hAnsi="Times New Roman" w:cs="Times New Roman"/>
        </w:rPr>
        <w:t xml:space="preserve">Zamawiający oświadcza, iż jest właścicielem kodów źródłowych do ww. systemów. </w:t>
      </w:r>
    </w:p>
    <w:p w14:paraId="72B0F5B7" w14:textId="51AD602E" w:rsidR="004505A5" w:rsidRDefault="004505A5" w:rsidP="004505A5">
      <w:pPr>
        <w:pStyle w:val="Akapitzlist10"/>
        <w:numPr>
          <w:ilvl w:val="1"/>
          <w:numId w:val="32"/>
        </w:numPr>
        <w:jc w:val="both"/>
        <w:rPr>
          <w:rFonts w:ascii="Times New Roman" w:hAnsi="Times New Roman" w:cs="Times New Roman"/>
        </w:rPr>
      </w:pPr>
      <w:r>
        <w:rPr>
          <w:rFonts w:ascii="Times New Roman" w:hAnsi="Times New Roman" w:cs="Times New Roman"/>
        </w:rPr>
        <w:t>Zamawiający posiada zawartą umowę nr DSI-I/1/2023 na wsparcie i asystę techniczną na ww. Systemy obowiązującą do dnia 01 lutego 2024 roku.</w:t>
      </w:r>
    </w:p>
    <w:p w14:paraId="0D463FF8" w14:textId="405899FC" w:rsidR="00431A1A" w:rsidRPr="0016462E" w:rsidRDefault="00431A1A" w:rsidP="004505A5">
      <w:pPr>
        <w:pStyle w:val="Akapitzlist10"/>
        <w:ind w:left="851"/>
        <w:jc w:val="both"/>
        <w:rPr>
          <w:rFonts w:ascii="Times New Roman" w:hAnsi="Times New Roman" w:cs="Times New Roman"/>
        </w:rPr>
      </w:pPr>
    </w:p>
    <w:p w14:paraId="5B10CF8E" w14:textId="77777777" w:rsidR="00766DF9" w:rsidRPr="0016462E" w:rsidRDefault="00766DF9" w:rsidP="00766DF9">
      <w:pPr>
        <w:pStyle w:val="Akapitzlist10"/>
        <w:ind w:left="792"/>
        <w:jc w:val="both"/>
        <w:rPr>
          <w:rFonts w:ascii="Times New Roman" w:hAnsi="Times New Roman" w:cs="Times New Roman"/>
        </w:rPr>
      </w:pPr>
    </w:p>
    <w:p w14:paraId="2EF758D9" w14:textId="35788212" w:rsidR="00766DF9" w:rsidRPr="0016462E" w:rsidRDefault="00013DD8" w:rsidP="00013DD8">
      <w:pPr>
        <w:pStyle w:val="Akapitzlist10"/>
        <w:numPr>
          <w:ilvl w:val="0"/>
          <w:numId w:val="32"/>
        </w:numPr>
        <w:jc w:val="both"/>
        <w:rPr>
          <w:rFonts w:ascii="Times New Roman" w:hAnsi="Times New Roman" w:cs="Times New Roman"/>
          <w:b/>
          <w:sz w:val="24"/>
          <w:szCs w:val="24"/>
        </w:rPr>
      </w:pPr>
      <w:r w:rsidRPr="0016462E">
        <w:rPr>
          <w:rFonts w:ascii="Times New Roman" w:hAnsi="Times New Roman" w:cs="Times New Roman"/>
          <w:b/>
          <w:sz w:val="24"/>
          <w:szCs w:val="24"/>
          <w:u w:val="single"/>
        </w:rPr>
        <w:t>Wymagania jakościowe</w:t>
      </w:r>
      <w:r w:rsidRPr="0016462E">
        <w:rPr>
          <w:rFonts w:ascii="Times New Roman" w:hAnsi="Times New Roman" w:cs="Times New Roman"/>
          <w:b/>
          <w:sz w:val="24"/>
          <w:szCs w:val="24"/>
        </w:rPr>
        <w:t xml:space="preserve"> świadczenia wsparcia i asysty technicznej dla </w:t>
      </w:r>
      <w:r w:rsidR="00762529" w:rsidRPr="0016462E">
        <w:rPr>
          <w:rFonts w:ascii="Times New Roman" w:hAnsi="Times New Roman" w:cs="Times New Roman"/>
          <w:b/>
          <w:sz w:val="24"/>
          <w:szCs w:val="24"/>
        </w:rPr>
        <w:t>System</w:t>
      </w:r>
      <w:r w:rsidR="00556FF4" w:rsidRPr="0016462E">
        <w:rPr>
          <w:rFonts w:ascii="Times New Roman" w:hAnsi="Times New Roman" w:cs="Times New Roman"/>
          <w:b/>
          <w:sz w:val="24"/>
          <w:szCs w:val="24"/>
        </w:rPr>
        <w:t>ów</w:t>
      </w:r>
      <w:r w:rsidR="00762529" w:rsidRPr="0016462E">
        <w:rPr>
          <w:rFonts w:ascii="Times New Roman" w:hAnsi="Times New Roman" w:cs="Times New Roman"/>
          <w:b/>
          <w:sz w:val="24"/>
          <w:szCs w:val="24"/>
        </w:rPr>
        <w:t xml:space="preserve"> Obiegu Dokumentów SmartDoc wraz z modułami, System</w:t>
      </w:r>
      <w:r w:rsidR="00556FF4" w:rsidRPr="0016462E">
        <w:rPr>
          <w:rFonts w:ascii="Times New Roman" w:hAnsi="Times New Roman" w:cs="Times New Roman"/>
          <w:b/>
          <w:sz w:val="24"/>
          <w:szCs w:val="24"/>
        </w:rPr>
        <w:t xml:space="preserve">ów </w:t>
      </w:r>
      <w:r w:rsidR="00762529" w:rsidRPr="0016462E">
        <w:rPr>
          <w:rFonts w:ascii="Times New Roman" w:hAnsi="Times New Roman" w:cs="Times New Roman"/>
          <w:b/>
          <w:sz w:val="24"/>
          <w:szCs w:val="24"/>
        </w:rPr>
        <w:t>archiwizacyjny</w:t>
      </w:r>
      <w:r w:rsidR="00556FF4" w:rsidRPr="0016462E">
        <w:rPr>
          <w:rFonts w:ascii="Times New Roman" w:hAnsi="Times New Roman" w:cs="Times New Roman"/>
          <w:b/>
          <w:sz w:val="24"/>
          <w:szCs w:val="24"/>
        </w:rPr>
        <w:t>ch</w:t>
      </w:r>
      <w:r w:rsidR="00762529" w:rsidRPr="0016462E">
        <w:rPr>
          <w:rFonts w:ascii="Times New Roman" w:hAnsi="Times New Roman" w:cs="Times New Roman"/>
          <w:b/>
          <w:sz w:val="24"/>
          <w:szCs w:val="24"/>
        </w:rPr>
        <w:t xml:space="preserve"> SmartArch oraz Centralną Szyną Danych </w:t>
      </w:r>
      <w:r w:rsidRPr="0016462E">
        <w:rPr>
          <w:rFonts w:ascii="Times New Roman" w:hAnsi="Times New Roman" w:cs="Times New Roman"/>
          <w:b/>
          <w:sz w:val="24"/>
          <w:szCs w:val="24"/>
        </w:rPr>
        <w:t>obejmują w szczególności:</w:t>
      </w:r>
    </w:p>
    <w:p w14:paraId="58596312"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zapewnienie ciągłości działania Systemów,</w:t>
      </w:r>
    </w:p>
    <w:p w14:paraId="783A84A6"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niezwłoczne usuwanie awarii oraz usuwanie błędów w Systemach, zgodnie z czasem reakcji serwisowej opisanej w pkt. 4.2 e) zgłoszonych przez Zamawiającego lub jego Jednostek Podległych.</w:t>
      </w:r>
    </w:p>
    <w:p w14:paraId="77FFCFB5"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świadczenie asysty i wsparcia technicznego Administratorom Systemów Zamawiającego i z jego Jednostek Podległych, w sposób kompletny i uznany za wystarczający przez Zamawiającego,</w:t>
      </w:r>
    </w:p>
    <w:p w14:paraId="2BD05940"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pomoc techniczną i merytoryczną Administratorom Systemów przy rozwiązywaniu bieżących problemów związanych z funkcjonowaniem i korzystaniem z Systemów oraz udzielanie wyjaśnień,</w:t>
      </w:r>
    </w:p>
    <w:p w14:paraId="72FCC7E2"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pomoc w zakresie korzystania z Systemów,</w:t>
      </w:r>
    </w:p>
    <w:p w14:paraId="668D2EEC"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udzielanie wsparcia i asysty technicznej przez Wykonawcę niezależnie od stopnia udokumentowania systemu,</w:t>
      </w:r>
    </w:p>
    <w:p w14:paraId="514DFD75"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bieżące dostosowywanie ww. systemów do obowiązujących przepisów prawa, ich zmian i rekomendacji, w każdym z aspektów związanych z usługami i funkcjonalnościami realizowanymi przez te Systemy. W szczególności prawidłowości przeprowadzenia procesów archiwizacyjnych, w tym zgodność paczki archiwalnej z systemem teleinformatycznym ADE Archiwum Państwowego („Archiwum Dokumentów Elektronicznych"). Każdorazowa zmiana związana z dostosowaniem Systemów do przepisów prawa ma zostać poprzedzona analizą zaplanowanych zmian przez Wykonawcę i zaakceptowana przez Zamawiającego,</w:t>
      </w:r>
    </w:p>
    <w:p w14:paraId="380156A8"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wsparcie w zakresie optymalnego wykorzystania oraz dostosowania Systemów do potrzeb Zamawiającego, oraz wszelkich zmian definiowalnych elementów Systemów, wsparcie obejmuje wszystkie moduły i funkcje posiadane przez Zamawiającego,</w:t>
      </w:r>
    </w:p>
    <w:p w14:paraId="26664D1D"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wsparcie w bieżącym optymalizowaniu konfiguracji Systemów uwzględniające potrzeby Zamawiającego, w tym usprawnianie działania Systemów,</w:t>
      </w:r>
    </w:p>
    <w:p w14:paraId="3DA92275"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integracje Systemów z systemami zewnętrznymi węzła krajowego, ePUAP, PZ – Profil Zaufany, itp.</w:t>
      </w:r>
    </w:p>
    <w:p w14:paraId="1C9BC2F0"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dostarczanie i instalowanie nowych wersji Systemów,</w:t>
      </w:r>
    </w:p>
    <w:p w14:paraId="1E924243"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instalowanie, dodawanie, konfigurowanie nowych instancji Jednostek Podległych,</w:t>
      </w:r>
    </w:p>
    <w:p w14:paraId="6C04CC58"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odinstalowanie, usuwanie, archiwizowanie dotyczące instancji Jednostek Podległych, likwidowanych lub rezygnujących z Systemów,</w:t>
      </w:r>
    </w:p>
    <w:p w14:paraId="0F203B2A"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aktualizację oprogramowania aplikacyjnego, systemowego i serwerowego koniecznego do prawidłowego działania Systemów oraz do zapewnienia właściwego poziomu bezpieczeństwa Systemów zgodnie z wymaganiami Zamawiającego w tym zakresie,</w:t>
      </w:r>
    </w:p>
    <w:p w14:paraId="628A8303"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wprowadzenie zmian niezbędnych do utrzymania wydajności, pojemności i bezpieczeństwa systemów oraz innych czynności administracyjnych zgłoszonych przez Zamawiającego np. aktualizacja systemów operacyjnych i komponentów, dogrywanie certyfikatów, inne czynności typowo administracyjne,</w:t>
      </w:r>
    </w:p>
    <w:p w14:paraId="76D0F23D"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utrzymywanie zgodności środowiska zapasowego ze środowiskiem produkcyjnym dla systemów posiadających ww. środowiska,</w:t>
      </w:r>
    </w:p>
    <w:p w14:paraId="48E9FA6E"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deponowanie kodów źródłowych i utrzymywanie ich zgodności ze środowiskiem produkcyjnym,</w:t>
      </w:r>
    </w:p>
    <w:p w14:paraId="533939EF"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lastRenderedPageBreak/>
        <w:t>doradztwo w zakresie rozbudowy systemów o nowe funkcjonalności świadczone w formie uzgodnionej z Zamawiającymi (np. spotkania konsultacyjne, spotkania on-line, wizyty u Zamawiającego,</w:t>
      </w:r>
    </w:p>
    <w:p w14:paraId="557055D9"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doradztwo w zakresie rozbudowy infrastruktury informatycznej Zamawiającego oraz dokonywanie ponownych instalacji Systemów w przypadku rozbudowy,</w:t>
      </w:r>
    </w:p>
    <w:p w14:paraId="519A3F5F"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pomoc techniczną i merytoryczną Administratorom Zamawiającego i Jednostek Podległych przy rozwiązywaniu bieżących problemów związanych z funkcjonowaniem i korzystaniem z Systemów w tym pomoc w usuwaniu awarii powstałych z winy administratorów Systemów lub wskutek wypadków losowych,</w:t>
      </w:r>
    </w:p>
    <w:p w14:paraId="257DFBAD"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aktualizację dokumentacji zgodnie z wprowadzanymi modyfikacjami systemu i sprzętu, w tym usuwanie błędów i uzupełnianie braków w dostarczonej dokumentacji,</w:t>
      </w:r>
    </w:p>
    <w:p w14:paraId="6D2CDF5B"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przyjmowanie i obsługę wszelkich zgłoszeń od Administratorów Systemów dotyczących działania systemów,</w:t>
      </w:r>
    </w:p>
    <w:p w14:paraId="6D819925"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wprowadzanie wszystkich informacji związanych ze zgłoszeniami do Systemu Obsługi Zgłoszeń niezależnie od drogi zgłoszenia. W uzgodnieniu z Wykonawcą, Zamawiający dopuszcza wykorzystywanie innego Systemu Obsługi Zgłoszeń dostarczonego przez Wykonawcę,</w:t>
      </w:r>
    </w:p>
    <w:p w14:paraId="1FDD20A5"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pomoc w awaryjnym odtwarzaniu Systemów lub danych archiwalnych oraz backupowych,</w:t>
      </w:r>
    </w:p>
    <w:p w14:paraId="013A2BB1"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rPr>
        <w:t>pomoc w analizie i wyszukiwaniu informacji w logach Systemowych.</w:t>
      </w:r>
    </w:p>
    <w:p w14:paraId="2FAADF4C" w14:textId="77777777" w:rsidR="004505A5" w:rsidRDefault="004505A5" w:rsidP="004505A5">
      <w:pPr>
        <w:pStyle w:val="Akapitzlist10"/>
        <w:numPr>
          <w:ilvl w:val="1"/>
          <w:numId w:val="37"/>
        </w:numPr>
        <w:jc w:val="both"/>
        <w:rPr>
          <w:rFonts w:ascii="Times New Roman" w:hAnsi="Times New Roman" w:cs="Times New Roman"/>
        </w:rPr>
      </w:pPr>
      <w:r>
        <w:rPr>
          <w:rFonts w:ascii="Times New Roman" w:hAnsi="Times New Roman" w:cs="Times New Roman"/>
          <w:color w:val="000000" w:themeColor="text1"/>
        </w:rPr>
        <w:t>wsparcie i asysta techniczna powinna być udzielona w sposób kompletny i uznany za wystarczający przez Zamawiającego,</w:t>
      </w:r>
    </w:p>
    <w:p w14:paraId="3C9DFA3B" w14:textId="77777777" w:rsidR="00054E06" w:rsidRPr="0016462E" w:rsidRDefault="00054E06" w:rsidP="000A4292">
      <w:pPr>
        <w:pStyle w:val="Akapitzlist1"/>
        <w:ind w:left="792"/>
        <w:jc w:val="both"/>
        <w:rPr>
          <w:rFonts w:ascii="Times New Roman" w:hAnsi="Times New Roman" w:cs="Times New Roman"/>
        </w:rPr>
      </w:pPr>
    </w:p>
    <w:p w14:paraId="13956DFF" w14:textId="77777777" w:rsidR="00732A12" w:rsidRPr="0016462E" w:rsidRDefault="00732A12" w:rsidP="00C1554A">
      <w:pPr>
        <w:pStyle w:val="Akapitzlist1"/>
        <w:numPr>
          <w:ilvl w:val="1"/>
          <w:numId w:val="32"/>
        </w:numPr>
        <w:jc w:val="both"/>
        <w:rPr>
          <w:rFonts w:ascii="Times New Roman" w:hAnsi="Times New Roman" w:cs="Times New Roman"/>
          <w:b/>
        </w:rPr>
      </w:pPr>
      <w:r w:rsidRPr="0016462E">
        <w:rPr>
          <w:rFonts w:ascii="Times New Roman" w:hAnsi="Times New Roman" w:cs="Times New Roman"/>
          <w:b/>
        </w:rPr>
        <w:t>Wykonawca obowiązany będzie w szczególności:</w:t>
      </w:r>
    </w:p>
    <w:p w14:paraId="66A98AD4" w14:textId="77777777" w:rsidR="00586A0B" w:rsidRPr="0016462E" w:rsidRDefault="00586A0B" w:rsidP="00586A0B">
      <w:pPr>
        <w:pStyle w:val="Akapitzlist"/>
        <w:numPr>
          <w:ilvl w:val="0"/>
          <w:numId w:val="16"/>
        </w:numPr>
        <w:jc w:val="both"/>
        <w:rPr>
          <w:rFonts w:ascii="Times New Roman" w:hAnsi="Times New Roman" w:cs="Times New Roman"/>
          <w:sz w:val="22"/>
          <w:szCs w:val="22"/>
        </w:rPr>
      </w:pPr>
      <w:r w:rsidRPr="0016462E">
        <w:rPr>
          <w:rFonts w:ascii="Times New Roman" w:hAnsi="Times New Roman" w:cs="Times New Roman"/>
          <w:color w:val="000000" w:themeColor="text1"/>
          <w:sz w:val="22"/>
          <w:szCs w:val="22"/>
        </w:rPr>
        <w:t xml:space="preserve">świadczyć usługę wsparcia i asysty technicznej telefonicznie, e-mailowo, on-line, przez System Obsługi Zgłoszeń (SOZ) lub poprzez zdalne połączenie z infrastrukturą Zamawiającego, za pośrednictwem imiennego konta założonego dla każdego z pracowników wskazanego przez Wykonawcę do realizacji usługi, Aktywność pracowników może być monitorowana. </w:t>
      </w:r>
    </w:p>
    <w:p w14:paraId="113FD3E4" w14:textId="77777777" w:rsidR="00586A0B" w:rsidRPr="0016462E" w:rsidRDefault="00586A0B" w:rsidP="00586A0B">
      <w:pPr>
        <w:pStyle w:val="Akapitzlist"/>
        <w:numPr>
          <w:ilvl w:val="0"/>
          <w:numId w:val="16"/>
        </w:numPr>
        <w:jc w:val="both"/>
        <w:rPr>
          <w:rFonts w:ascii="Times New Roman" w:hAnsi="Times New Roman" w:cs="Times New Roman"/>
          <w:sz w:val="22"/>
          <w:szCs w:val="22"/>
        </w:rPr>
      </w:pPr>
      <w:r w:rsidRPr="0016462E">
        <w:rPr>
          <w:rFonts w:ascii="Times New Roman" w:eastAsia="Lucida Sans Unicode" w:hAnsi="Times New Roman" w:cs="Times New Roman"/>
          <w:color w:val="000000" w:themeColor="text1"/>
          <w:kern w:val="1"/>
          <w:sz w:val="22"/>
          <w:szCs w:val="22"/>
          <w:lang w:eastAsia="ar-SA"/>
        </w:rPr>
        <w:t>Zamawiający wymaga zatrudnienia na podstawie umowy o pracę osób wykonujących wskazane przez Zamawiającego czynności, których wykonanie polega na wykonywaniu pracy w sposób określony w art. 22 § 1 ustawy z dnia 26 czerwca 1974 r. Kodeks pracy:</w:t>
      </w:r>
    </w:p>
    <w:p w14:paraId="58B08261" w14:textId="77777777" w:rsidR="00586A0B" w:rsidRPr="0016462E" w:rsidRDefault="00586A0B" w:rsidP="00586A0B">
      <w:pPr>
        <w:pStyle w:val="Akapitzlist"/>
        <w:numPr>
          <w:ilvl w:val="1"/>
          <w:numId w:val="16"/>
        </w:numPr>
        <w:jc w:val="both"/>
        <w:rPr>
          <w:rFonts w:ascii="Times New Roman" w:hAnsi="Times New Roman" w:cs="Times New Roman"/>
          <w:sz w:val="22"/>
          <w:szCs w:val="22"/>
        </w:rPr>
      </w:pPr>
      <w:r w:rsidRPr="0016462E">
        <w:rPr>
          <w:rFonts w:ascii="Times New Roman" w:hAnsi="Times New Roman" w:cs="Times New Roman"/>
          <w:color w:val="000000" w:themeColor="text1"/>
          <w:sz w:val="22"/>
          <w:szCs w:val="22"/>
        </w:rPr>
        <w:t>obsługa zgłoszeń, tj. przyjmowanie, zarządzanie, bieżące aktualizowanie informacji o realizacji zgłoszeń w Systemie Obsługi Zgłoszeń (SOZ),</w:t>
      </w:r>
    </w:p>
    <w:p w14:paraId="0686B80E" w14:textId="77777777" w:rsidR="005F2B9B" w:rsidRPr="0016462E" w:rsidRDefault="00732A12" w:rsidP="001B2799">
      <w:pPr>
        <w:pStyle w:val="Akapitzlist"/>
        <w:numPr>
          <w:ilvl w:val="0"/>
          <w:numId w:val="16"/>
        </w:numPr>
        <w:jc w:val="both"/>
        <w:rPr>
          <w:rFonts w:ascii="Times New Roman" w:hAnsi="Times New Roman" w:cs="Times New Roman"/>
          <w:sz w:val="22"/>
          <w:szCs w:val="22"/>
        </w:rPr>
      </w:pPr>
      <w:r w:rsidRPr="0016462E">
        <w:rPr>
          <w:rFonts w:ascii="Times New Roman" w:hAnsi="Times New Roman" w:cs="Times New Roman"/>
          <w:sz w:val="22"/>
          <w:szCs w:val="22"/>
        </w:rPr>
        <w:t xml:space="preserve">świadczyć wsparcie drogą telefoniczną, mailową i poprzez </w:t>
      </w:r>
      <w:r w:rsidR="00D24B31" w:rsidRPr="0016462E">
        <w:rPr>
          <w:rFonts w:ascii="Times New Roman" w:hAnsi="Times New Roman" w:cs="Times New Roman"/>
          <w:sz w:val="22"/>
          <w:szCs w:val="22"/>
        </w:rPr>
        <w:t>System Obsługi Zgłoszeń</w:t>
      </w:r>
      <w:r w:rsidR="005C35B3" w:rsidRPr="0016462E">
        <w:rPr>
          <w:rFonts w:ascii="Times New Roman" w:hAnsi="Times New Roman" w:cs="Times New Roman"/>
          <w:sz w:val="22"/>
          <w:szCs w:val="22"/>
          <w:lang w:val="pl-PL"/>
        </w:rPr>
        <w:t xml:space="preserve"> (SOZ)</w:t>
      </w:r>
      <w:r w:rsidRPr="0016462E">
        <w:rPr>
          <w:rFonts w:ascii="Times New Roman" w:hAnsi="Times New Roman" w:cs="Times New Roman"/>
          <w:sz w:val="22"/>
          <w:szCs w:val="22"/>
        </w:rPr>
        <w:t>,</w:t>
      </w:r>
      <w:r w:rsidR="0005302C" w:rsidRPr="0016462E">
        <w:rPr>
          <w:rFonts w:ascii="Times New Roman" w:hAnsi="Times New Roman" w:cs="Times New Roman"/>
          <w:sz w:val="22"/>
          <w:szCs w:val="22"/>
        </w:rPr>
        <w:t xml:space="preserve"> w dni robocze w godzinach od 7:30</w:t>
      </w:r>
      <w:r w:rsidR="00B3133D" w:rsidRPr="0016462E">
        <w:rPr>
          <w:rFonts w:ascii="Times New Roman" w:hAnsi="Times New Roman" w:cs="Times New Roman"/>
          <w:sz w:val="22"/>
          <w:szCs w:val="22"/>
        </w:rPr>
        <w:t xml:space="preserve"> </w:t>
      </w:r>
      <w:r w:rsidR="0005302C" w:rsidRPr="0016462E">
        <w:rPr>
          <w:rFonts w:ascii="Times New Roman" w:hAnsi="Times New Roman" w:cs="Times New Roman"/>
          <w:sz w:val="22"/>
          <w:szCs w:val="22"/>
        </w:rPr>
        <w:t>do 16:00,</w:t>
      </w:r>
      <w:r w:rsidRPr="0016462E">
        <w:rPr>
          <w:rFonts w:ascii="Times New Roman" w:hAnsi="Times New Roman" w:cs="Times New Roman"/>
          <w:sz w:val="22"/>
          <w:szCs w:val="22"/>
        </w:rPr>
        <w:t xml:space="preserve"> do któr</w:t>
      </w:r>
      <w:r w:rsidR="00D24B31" w:rsidRPr="0016462E">
        <w:rPr>
          <w:rFonts w:ascii="Times New Roman" w:hAnsi="Times New Roman" w:cs="Times New Roman"/>
          <w:sz w:val="22"/>
          <w:szCs w:val="22"/>
        </w:rPr>
        <w:t>ego</w:t>
      </w:r>
      <w:r w:rsidRPr="0016462E">
        <w:rPr>
          <w:rFonts w:ascii="Times New Roman" w:hAnsi="Times New Roman" w:cs="Times New Roman"/>
          <w:sz w:val="22"/>
          <w:szCs w:val="22"/>
        </w:rPr>
        <w:t xml:space="preserve"> Wykonawca otrzyma dostęp od Zamawiającego</w:t>
      </w:r>
      <w:r w:rsidR="00DB7E37" w:rsidRPr="0016462E">
        <w:rPr>
          <w:rFonts w:ascii="Times New Roman" w:hAnsi="Times New Roman" w:cs="Times New Roman"/>
          <w:sz w:val="22"/>
          <w:szCs w:val="22"/>
        </w:rPr>
        <w:t xml:space="preserve"> lub sam udostępni analogiczny system Zamawiającemu</w:t>
      </w:r>
      <w:r w:rsidR="0005302C" w:rsidRPr="0016462E">
        <w:rPr>
          <w:rFonts w:ascii="Times New Roman" w:hAnsi="Times New Roman" w:cs="Times New Roman"/>
          <w:sz w:val="22"/>
          <w:szCs w:val="22"/>
        </w:rPr>
        <w:t>,</w:t>
      </w:r>
    </w:p>
    <w:p w14:paraId="794FAB61" w14:textId="77777777" w:rsidR="005C35B3" w:rsidRPr="0016462E" w:rsidRDefault="005C35B3" w:rsidP="005C35B3">
      <w:pPr>
        <w:pStyle w:val="Akapitzlist"/>
        <w:numPr>
          <w:ilvl w:val="0"/>
          <w:numId w:val="16"/>
        </w:numPr>
        <w:jc w:val="both"/>
        <w:rPr>
          <w:rFonts w:ascii="Times New Roman" w:hAnsi="Times New Roman" w:cs="Times New Roman"/>
          <w:sz w:val="22"/>
          <w:szCs w:val="22"/>
        </w:rPr>
      </w:pPr>
      <w:r w:rsidRPr="0016462E">
        <w:rPr>
          <w:rFonts w:ascii="Times New Roman" w:hAnsi="Times New Roman" w:cs="Times New Roman"/>
          <w:sz w:val="22"/>
          <w:szCs w:val="22"/>
        </w:rPr>
        <w:t>przyjmować zgłoszenia dotyczące usterek i potrzeb wsparcia bądź aktualizacji:</w:t>
      </w:r>
    </w:p>
    <w:p w14:paraId="006E8E38" w14:textId="77777777" w:rsidR="005C35B3" w:rsidRPr="0016462E" w:rsidRDefault="005C35B3" w:rsidP="005C35B3">
      <w:pPr>
        <w:pStyle w:val="Akapitzlist"/>
        <w:numPr>
          <w:ilvl w:val="1"/>
          <w:numId w:val="16"/>
        </w:numPr>
        <w:jc w:val="both"/>
        <w:rPr>
          <w:rFonts w:ascii="Times New Roman" w:hAnsi="Times New Roman" w:cs="Times New Roman"/>
          <w:sz w:val="22"/>
          <w:szCs w:val="22"/>
        </w:rPr>
      </w:pPr>
      <w:r w:rsidRPr="0016462E">
        <w:rPr>
          <w:rFonts w:ascii="Times New Roman" w:hAnsi="Times New Roman" w:cs="Times New Roman"/>
          <w:sz w:val="22"/>
          <w:szCs w:val="22"/>
        </w:rPr>
        <w:t>telefonicznie – w dni robocze w godzinach od 7:30 do 1</w:t>
      </w:r>
      <w:r w:rsidR="00C1554A" w:rsidRPr="0016462E">
        <w:rPr>
          <w:rFonts w:ascii="Times New Roman" w:hAnsi="Times New Roman" w:cs="Times New Roman"/>
          <w:sz w:val="22"/>
          <w:szCs w:val="22"/>
          <w:lang w:val="pl-PL"/>
        </w:rPr>
        <w:t>5</w:t>
      </w:r>
      <w:r w:rsidRPr="0016462E">
        <w:rPr>
          <w:rFonts w:ascii="Times New Roman" w:hAnsi="Times New Roman" w:cs="Times New Roman"/>
          <w:sz w:val="22"/>
          <w:szCs w:val="22"/>
        </w:rPr>
        <w:t>:</w:t>
      </w:r>
      <w:r w:rsidR="00C1554A" w:rsidRPr="0016462E">
        <w:rPr>
          <w:rFonts w:ascii="Times New Roman" w:hAnsi="Times New Roman" w:cs="Times New Roman"/>
          <w:sz w:val="22"/>
          <w:szCs w:val="22"/>
          <w:lang w:val="pl-PL"/>
        </w:rPr>
        <w:t>3</w:t>
      </w:r>
      <w:r w:rsidRPr="0016462E">
        <w:rPr>
          <w:rFonts w:ascii="Times New Roman" w:hAnsi="Times New Roman" w:cs="Times New Roman"/>
          <w:sz w:val="22"/>
          <w:szCs w:val="22"/>
        </w:rPr>
        <w:t xml:space="preserve">0, </w:t>
      </w:r>
    </w:p>
    <w:p w14:paraId="2C52B610" w14:textId="77777777" w:rsidR="005C35B3" w:rsidRPr="0016462E" w:rsidRDefault="005C35B3" w:rsidP="005C35B3">
      <w:pPr>
        <w:pStyle w:val="Akapitzlist"/>
        <w:numPr>
          <w:ilvl w:val="1"/>
          <w:numId w:val="16"/>
        </w:numPr>
        <w:jc w:val="both"/>
        <w:rPr>
          <w:rFonts w:ascii="Times New Roman" w:hAnsi="Times New Roman" w:cs="Times New Roman"/>
          <w:sz w:val="22"/>
          <w:szCs w:val="22"/>
        </w:rPr>
      </w:pPr>
      <w:r w:rsidRPr="0016462E">
        <w:rPr>
          <w:rFonts w:ascii="Times New Roman" w:hAnsi="Times New Roman" w:cs="Times New Roman"/>
          <w:sz w:val="22"/>
          <w:szCs w:val="22"/>
          <w:lang w:val="pl-PL"/>
        </w:rPr>
        <w:t>e-</w:t>
      </w:r>
      <w:r w:rsidRPr="0016462E">
        <w:rPr>
          <w:rFonts w:ascii="Times New Roman" w:hAnsi="Times New Roman" w:cs="Times New Roman"/>
          <w:sz w:val="22"/>
          <w:szCs w:val="22"/>
        </w:rPr>
        <w:t>mailem i poprzez System Obsługi Zgłoszeń – całodobowo, 24/</w:t>
      </w:r>
      <w:r w:rsidR="00C1554A" w:rsidRPr="0016462E">
        <w:rPr>
          <w:rFonts w:ascii="Times New Roman" w:hAnsi="Times New Roman" w:cs="Times New Roman"/>
          <w:sz w:val="22"/>
          <w:szCs w:val="22"/>
          <w:lang w:val="pl-PL"/>
        </w:rPr>
        <w:t>5</w:t>
      </w:r>
      <w:r w:rsidRPr="0016462E">
        <w:rPr>
          <w:rFonts w:ascii="Times New Roman" w:hAnsi="Times New Roman" w:cs="Times New Roman"/>
          <w:sz w:val="22"/>
          <w:szCs w:val="22"/>
        </w:rPr>
        <w:t xml:space="preserve">/365, </w:t>
      </w:r>
    </w:p>
    <w:p w14:paraId="7C1F54BC" w14:textId="7A93D779" w:rsidR="005C35B3" w:rsidRPr="0016462E" w:rsidRDefault="005C35B3" w:rsidP="005C35B3">
      <w:pPr>
        <w:pStyle w:val="Akapitzlist"/>
        <w:numPr>
          <w:ilvl w:val="0"/>
          <w:numId w:val="16"/>
        </w:numPr>
        <w:jc w:val="both"/>
        <w:rPr>
          <w:rFonts w:ascii="Times New Roman" w:hAnsi="Times New Roman" w:cs="Times New Roman"/>
          <w:sz w:val="22"/>
          <w:szCs w:val="22"/>
        </w:rPr>
      </w:pPr>
      <w:r w:rsidRPr="0016462E">
        <w:rPr>
          <w:rFonts w:ascii="Times New Roman" w:hAnsi="Times New Roman" w:cs="Times New Roman"/>
          <w:sz w:val="22"/>
          <w:szCs w:val="22"/>
        </w:rPr>
        <w:t xml:space="preserve">reagować na zgłoszenia w czasie zgodnym z wymaganiami podanymi poniżej w pkt. </w:t>
      </w:r>
      <w:r w:rsidR="00950E70" w:rsidRPr="0016462E">
        <w:rPr>
          <w:rFonts w:ascii="Times New Roman" w:hAnsi="Times New Roman" w:cs="Times New Roman"/>
          <w:sz w:val="22"/>
          <w:szCs w:val="22"/>
          <w:lang w:val="pl-PL"/>
        </w:rPr>
        <w:t>3</w:t>
      </w:r>
      <w:r w:rsidR="00C1554A" w:rsidRPr="0016462E">
        <w:rPr>
          <w:rFonts w:ascii="Times New Roman" w:hAnsi="Times New Roman" w:cs="Times New Roman"/>
          <w:sz w:val="22"/>
          <w:szCs w:val="22"/>
          <w:lang w:val="pl-PL"/>
        </w:rPr>
        <w:t>.3 e)</w:t>
      </w:r>
      <w:r w:rsidRPr="0016462E">
        <w:rPr>
          <w:rFonts w:ascii="Times New Roman" w:hAnsi="Times New Roman" w:cs="Times New Roman"/>
          <w:sz w:val="22"/>
          <w:szCs w:val="22"/>
        </w:rPr>
        <w:t>,</w:t>
      </w:r>
    </w:p>
    <w:p w14:paraId="59029C3B" w14:textId="77777777" w:rsidR="005C35B3" w:rsidRPr="0016462E" w:rsidRDefault="005C35B3" w:rsidP="005C35B3">
      <w:pPr>
        <w:pStyle w:val="Akapitzlist"/>
        <w:numPr>
          <w:ilvl w:val="0"/>
          <w:numId w:val="16"/>
        </w:numPr>
        <w:suppressAutoHyphens/>
        <w:spacing w:after="0"/>
        <w:jc w:val="both"/>
        <w:rPr>
          <w:rFonts w:ascii="Times New Roman" w:hAnsi="Times New Roman" w:cs="Times New Roman"/>
          <w:color w:val="000000" w:themeColor="text1"/>
          <w:sz w:val="22"/>
          <w:szCs w:val="22"/>
        </w:rPr>
      </w:pPr>
      <w:r w:rsidRPr="0016462E">
        <w:rPr>
          <w:rFonts w:ascii="Times New Roman" w:hAnsi="Times New Roman" w:cs="Times New Roman"/>
          <w:sz w:val="22"/>
          <w:szCs w:val="22"/>
        </w:rPr>
        <w:t xml:space="preserve">wprowadzać wszystkie informacje związane ze zgłoszeniami do Systemu Obsługi </w:t>
      </w:r>
      <w:r w:rsidRPr="0016462E">
        <w:rPr>
          <w:rFonts w:ascii="Times New Roman" w:hAnsi="Times New Roman" w:cs="Times New Roman"/>
          <w:color w:val="000000" w:themeColor="text1"/>
          <w:sz w:val="22"/>
          <w:szCs w:val="22"/>
        </w:rPr>
        <w:t>Zgłoszeń (</w:t>
      </w:r>
      <w:r w:rsidRPr="0016462E">
        <w:rPr>
          <w:rFonts w:ascii="Times New Roman" w:hAnsi="Times New Roman" w:cs="Times New Roman"/>
          <w:b/>
          <w:color w:val="000000" w:themeColor="text1"/>
          <w:sz w:val="22"/>
          <w:szCs w:val="22"/>
        </w:rPr>
        <w:t>SOZ</w:t>
      </w:r>
      <w:r w:rsidRPr="0016462E">
        <w:rPr>
          <w:rFonts w:ascii="Times New Roman" w:hAnsi="Times New Roman" w:cs="Times New Roman"/>
          <w:color w:val="000000" w:themeColor="text1"/>
          <w:sz w:val="22"/>
          <w:szCs w:val="22"/>
        </w:rPr>
        <w:t>) niezależnie od drogi zgłoszenia oraz na bieżąco aktualizować informacje o realizacji tych zgłoszeń,</w:t>
      </w:r>
    </w:p>
    <w:p w14:paraId="54306344" w14:textId="77777777" w:rsidR="005C35B3" w:rsidRPr="0016462E" w:rsidRDefault="005C35B3" w:rsidP="005C35B3">
      <w:pPr>
        <w:pStyle w:val="Akapitzlist"/>
        <w:numPr>
          <w:ilvl w:val="0"/>
          <w:numId w:val="16"/>
        </w:numPr>
        <w:suppressAutoHyphens/>
        <w:spacing w:after="0"/>
        <w:jc w:val="both"/>
        <w:rPr>
          <w:rFonts w:ascii="Times New Roman" w:hAnsi="Times New Roman" w:cs="Times New Roman"/>
          <w:color w:val="000000" w:themeColor="text1"/>
          <w:sz w:val="22"/>
          <w:szCs w:val="22"/>
        </w:rPr>
      </w:pPr>
      <w:r w:rsidRPr="0016462E">
        <w:rPr>
          <w:rFonts w:ascii="Times New Roman" w:hAnsi="Times New Roman" w:cs="Times New Roman"/>
          <w:sz w:val="22"/>
          <w:szCs w:val="22"/>
        </w:rPr>
        <w:t>w przypadku konieczności wymiany komponentów systemów (oprogramowania) – zapewnić komponenty o parametrach nie gorszych niż komponenty wymieniane, nie dotyczy to wymiany systemu i jego kluczowych elementów,</w:t>
      </w:r>
    </w:p>
    <w:p w14:paraId="5F5D0DC1" w14:textId="77777777" w:rsidR="00F72C29" w:rsidRPr="0016462E" w:rsidRDefault="00F72C29" w:rsidP="003849A9">
      <w:pPr>
        <w:numPr>
          <w:ilvl w:val="0"/>
          <w:numId w:val="16"/>
        </w:numPr>
        <w:suppressAutoHyphens/>
        <w:jc w:val="both"/>
        <w:rPr>
          <w:rFonts w:ascii="Times New Roman" w:hAnsi="Times New Roman" w:cs="Times New Roman"/>
        </w:rPr>
      </w:pPr>
      <w:r w:rsidRPr="0016462E">
        <w:rPr>
          <w:rFonts w:ascii="Times New Roman" w:hAnsi="Times New Roman" w:cs="Times New Roman"/>
        </w:rPr>
        <w:t>aktualizować oprogramowanie aplikacyjne i systemowe w takim zakresie, w jakim będzie to niezbędne dla utrzymywania funkcjonalności, integracji, wydajności, pojemności, bezpieczeństwa i ergonomii systemów, zgodnie z decyzją Zamawiającego,</w:t>
      </w:r>
    </w:p>
    <w:p w14:paraId="0FE58E17" w14:textId="77777777" w:rsidR="00D260DC" w:rsidRPr="0016462E" w:rsidRDefault="00D260DC" w:rsidP="00D260DC">
      <w:pPr>
        <w:numPr>
          <w:ilvl w:val="0"/>
          <w:numId w:val="16"/>
        </w:numPr>
        <w:suppressAutoHyphens/>
        <w:jc w:val="both"/>
        <w:rPr>
          <w:rFonts w:ascii="Times New Roman" w:hAnsi="Times New Roman" w:cs="Times New Roman"/>
        </w:rPr>
      </w:pPr>
      <w:r w:rsidRPr="0016462E">
        <w:rPr>
          <w:rFonts w:ascii="Times New Roman" w:hAnsi="Times New Roman" w:cs="Times New Roman"/>
        </w:rPr>
        <w:t>przeprowadzać testy przed wdrożeniem zmian w systemach, z wykorzystaniem środowiska testowego,</w:t>
      </w:r>
    </w:p>
    <w:p w14:paraId="7488CE30" w14:textId="77777777" w:rsidR="00CC798B" w:rsidRPr="0016462E" w:rsidRDefault="00CC798B" w:rsidP="00CC798B">
      <w:pPr>
        <w:numPr>
          <w:ilvl w:val="0"/>
          <w:numId w:val="16"/>
        </w:numPr>
        <w:suppressAutoHyphens/>
        <w:jc w:val="both"/>
        <w:rPr>
          <w:rFonts w:ascii="Times New Roman" w:hAnsi="Times New Roman" w:cs="Times New Roman"/>
        </w:rPr>
      </w:pPr>
      <w:r w:rsidRPr="0016462E">
        <w:rPr>
          <w:rFonts w:ascii="Times New Roman" w:hAnsi="Times New Roman" w:cs="Times New Roman"/>
        </w:rPr>
        <w:t>weryfikować i zapewniać prawidłowe działanie systemów po dokonanych przez siebie naprawach i modyfikacjach,</w:t>
      </w:r>
    </w:p>
    <w:p w14:paraId="3F5AEC5E" w14:textId="77777777" w:rsidR="00CC798B" w:rsidRPr="0016462E" w:rsidRDefault="00CC798B" w:rsidP="00DE2985">
      <w:pPr>
        <w:pStyle w:val="Akapitzlist"/>
        <w:numPr>
          <w:ilvl w:val="0"/>
          <w:numId w:val="16"/>
        </w:numPr>
        <w:jc w:val="both"/>
        <w:rPr>
          <w:rFonts w:ascii="Times New Roman" w:hAnsi="Times New Roman" w:cs="Times New Roman"/>
          <w:sz w:val="22"/>
          <w:szCs w:val="22"/>
        </w:rPr>
      </w:pPr>
      <w:r w:rsidRPr="0016462E">
        <w:rPr>
          <w:rFonts w:ascii="Times New Roman" w:hAnsi="Times New Roman" w:cs="Times New Roman"/>
          <w:sz w:val="22"/>
          <w:szCs w:val="22"/>
        </w:rPr>
        <w:t xml:space="preserve">aktualizować dokumentację </w:t>
      </w:r>
      <w:r w:rsidRPr="0016462E">
        <w:rPr>
          <w:rFonts w:ascii="Times New Roman" w:hAnsi="Times New Roman" w:cs="Times New Roman"/>
          <w:sz w:val="22"/>
          <w:szCs w:val="22"/>
          <w:lang w:val="pl-PL"/>
        </w:rPr>
        <w:t>S</w:t>
      </w:r>
      <w:r w:rsidRPr="0016462E">
        <w:rPr>
          <w:rFonts w:ascii="Times New Roman" w:hAnsi="Times New Roman" w:cs="Times New Roman"/>
          <w:sz w:val="22"/>
          <w:szCs w:val="22"/>
        </w:rPr>
        <w:t xml:space="preserve">ystemów (użytkownika, administratora oraz wszelkie dokumentacje niezbędne do zarządzania ww. </w:t>
      </w:r>
      <w:r w:rsidRPr="0016462E">
        <w:rPr>
          <w:rFonts w:ascii="Times New Roman" w:hAnsi="Times New Roman" w:cs="Times New Roman"/>
          <w:sz w:val="22"/>
          <w:szCs w:val="22"/>
          <w:lang w:val="pl-PL"/>
        </w:rPr>
        <w:t>S</w:t>
      </w:r>
      <w:r w:rsidRPr="0016462E">
        <w:rPr>
          <w:rFonts w:ascii="Times New Roman" w:hAnsi="Times New Roman" w:cs="Times New Roman"/>
          <w:sz w:val="22"/>
          <w:szCs w:val="22"/>
        </w:rPr>
        <w:t>ystemami), zgodnie z wprowadzanymi modyfikacjami systemu i sprzętu, w tym usuwać błędy i uzupełniać braki w dostarczonej dokumentacji,</w:t>
      </w:r>
    </w:p>
    <w:p w14:paraId="1E2A9F67" w14:textId="77777777" w:rsidR="005F2B9B" w:rsidRPr="0016462E" w:rsidRDefault="00732A12" w:rsidP="001B2799">
      <w:pPr>
        <w:pStyle w:val="Akapitzlist"/>
        <w:numPr>
          <w:ilvl w:val="0"/>
          <w:numId w:val="16"/>
        </w:numPr>
        <w:jc w:val="both"/>
        <w:rPr>
          <w:rFonts w:ascii="Times New Roman" w:hAnsi="Times New Roman" w:cs="Times New Roman"/>
          <w:sz w:val="22"/>
          <w:szCs w:val="22"/>
        </w:rPr>
      </w:pPr>
      <w:r w:rsidRPr="0016462E">
        <w:rPr>
          <w:rFonts w:ascii="Times New Roman" w:hAnsi="Times New Roman" w:cs="Times New Roman"/>
          <w:sz w:val="22"/>
          <w:szCs w:val="22"/>
        </w:rPr>
        <w:lastRenderedPageBreak/>
        <w:t xml:space="preserve">prowadzić </w:t>
      </w:r>
      <w:r w:rsidR="007F18AF" w:rsidRPr="0016462E">
        <w:rPr>
          <w:rFonts w:ascii="Times New Roman" w:hAnsi="Times New Roman" w:cs="Times New Roman"/>
          <w:sz w:val="22"/>
          <w:szCs w:val="22"/>
          <w:lang w:val="pl-PL"/>
        </w:rPr>
        <w:t>kwartalne</w:t>
      </w:r>
      <w:r w:rsidR="007F18AF" w:rsidRPr="0016462E">
        <w:rPr>
          <w:rFonts w:ascii="Times New Roman" w:hAnsi="Times New Roman" w:cs="Times New Roman"/>
          <w:b/>
          <w:sz w:val="22"/>
          <w:szCs w:val="22"/>
          <w:lang w:val="pl-PL"/>
        </w:rPr>
        <w:t xml:space="preserve"> </w:t>
      </w:r>
      <w:r w:rsidRPr="0016462E">
        <w:rPr>
          <w:rFonts w:ascii="Times New Roman" w:hAnsi="Times New Roman" w:cs="Times New Roman"/>
          <w:sz w:val="22"/>
          <w:szCs w:val="22"/>
        </w:rPr>
        <w:t>statystyki i przekazywać raporty w zakresie udzielanego wsparcia, jego formy i zakresu,</w:t>
      </w:r>
    </w:p>
    <w:p w14:paraId="6431F04F" w14:textId="77777777" w:rsidR="0071402A" w:rsidRPr="0016462E" w:rsidRDefault="00732A12" w:rsidP="0071402A">
      <w:pPr>
        <w:pStyle w:val="Akapitzlist"/>
        <w:numPr>
          <w:ilvl w:val="0"/>
          <w:numId w:val="16"/>
        </w:numPr>
        <w:jc w:val="both"/>
        <w:rPr>
          <w:rFonts w:ascii="Times New Roman" w:hAnsi="Times New Roman" w:cs="Times New Roman"/>
          <w:sz w:val="22"/>
          <w:szCs w:val="22"/>
        </w:rPr>
      </w:pPr>
      <w:r w:rsidRPr="0016462E">
        <w:rPr>
          <w:rFonts w:ascii="Times New Roman" w:hAnsi="Times New Roman" w:cs="Times New Roman"/>
          <w:sz w:val="22"/>
          <w:szCs w:val="22"/>
        </w:rPr>
        <w:t>wprowadzać wszystkie otrzymane zgłoszenia do Systemu Obsługi Zgłoszeń</w:t>
      </w:r>
      <w:r w:rsidR="00C3560E" w:rsidRPr="0016462E">
        <w:rPr>
          <w:rFonts w:ascii="Times New Roman" w:hAnsi="Times New Roman" w:cs="Times New Roman"/>
          <w:sz w:val="22"/>
          <w:szCs w:val="22"/>
        </w:rPr>
        <w:t xml:space="preserve"> oraz dokonywać wpisów w SOZ dotyczących realizacji zgłoszenia jak i sposobu usunięcia usterki</w:t>
      </w:r>
      <w:r w:rsidRPr="0016462E">
        <w:rPr>
          <w:rFonts w:ascii="Times New Roman" w:hAnsi="Times New Roman" w:cs="Times New Roman"/>
          <w:sz w:val="22"/>
          <w:szCs w:val="22"/>
        </w:rPr>
        <w:t>,</w:t>
      </w:r>
    </w:p>
    <w:p w14:paraId="6ADCE1E2" w14:textId="77777777" w:rsidR="00385843" w:rsidRPr="0016462E" w:rsidRDefault="0071402A" w:rsidP="0071402A">
      <w:pPr>
        <w:pStyle w:val="Akapitzlist"/>
        <w:numPr>
          <w:ilvl w:val="0"/>
          <w:numId w:val="16"/>
        </w:numPr>
        <w:jc w:val="both"/>
        <w:rPr>
          <w:rFonts w:ascii="Times New Roman" w:hAnsi="Times New Roman" w:cs="Times New Roman"/>
          <w:sz w:val="22"/>
          <w:szCs w:val="22"/>
        </w:rPr>
      </w:pPr>
      <w:r w:rsidRPr="0016462E">
        <w:rPr>
          <w:rFonts w:ascii="Times New Roman" w:hAnsi="Times New Roman" w:cs="Times New Roman"/>
          <w:color w:val="000000" w:themeColor="text1"/>
          <w:sz w:val="22"/>
          <w:szCs w:val="22"/>
        </w:rPr>
        <w:t>Zamawiający udostępnia System Obsługi Zgłoszeń (SOZ), ale w uzgodnieniu z Wykonawcą dopuszcza wykorzystywanie innego Systemu Obsługi Zgłoszeń dostarczonego przez Wykonawcę.</w:t>
      </w:r>
    </w:p>
    <w:p w14:paraId="36D29D7A" w14:textId="77777777" w:rsidR="001B2799" w:rsidRPr="0016462E" w:rsidRDefault="007311F4" w:rsidP="00013DD8">
      <w:pPr>
        <w:pStyle w:val="Akapitzlist1"/>
        <w:numPr>
          <w:ilvl w:val="1"/>
          <w:numId w:val="32"/>
        </w:numPr>
        <w:spacing w:after="240"/>
        <w:jc w:val="both"/>
        <w:rPr>
          <w:rFonts w:ascii="Times New Roman" w:hAnsi="Times New Roman" w:cs="Times New Roman"/>
          <w:b/>
        </w:rPr>
      </w:pPr>
      <w:r w:rsidRPr="0016462E">
        <w:rPr>
          <w:rFonts w:ascii="Times New Roman" w:hAnsi="Times New Roman" w:cs="Times New Roman"/>
          <w:b/>
        </w:rPr>
        <w:t xml:space="preserve">Klasyfikowanie, diagnozowanie, </w:t>
      </w:r>
      <w:r w:rsidR="004E257D" w:rsidRPr="0016462E">
        <w:rPr>
          <w:rFonts w:ascii="Times New Roman" w:hAnsi="Times New Roman" w:cs="Times New Roman"/>
          <w:b/>
        </w:rPr>
        <w:t xml:space="preserve">rozwiązywanie błędów zgłaszanych przez </w:t>
      </w:r>
      <w:r w:rsidR="00FA3CE3" w:rsidRPr="0016462E">
        <w:rPr>
          <w:rFonts w:ascii="Times New Roman" w:hAnsi="Times New Roman" w:cs="Times New Roman"/>
          <w:b/>
        </w:rPr>
        <w:t>A</w:t>
      </w:r>
      <w:r w:rsidR="00A512DF" w:rsidRPr="0016462E">
        <w:rPr>
          <w:rFonts w:ascii="Times New Roman" w:hAnsi="Times New Roman" w:cs="Times New Roman"/>
          <w:b/>
        </w:rPr>
        <w:t xml:space="preserve">dministratorów </w:t>
      </w:r>
      <w:r w:rsidR="00FA3CE3" w:rsidRPr="0016462E">
        <w:rPr>
          <w:rFonts w:ascii="Times New Roman" w:hAnsi="Times New Roman" w:cs="Times New Roman"/>
          <w:b/>
        </w:rPr>
        <w:t>S</w:t>
      </w:r>
      <w:r w:rsidR="004E257D" w:rsidRPr="0016462E">
        <w:rPr>
          <w:rFonts w:ascii="Times New Roman" w:hAnsi="Times New Roman" w:cs="Times New Roman"/>
          <w:b/>
        </w:rPr>
        <w:t>ystem</w:t>
      </w:r>
      <w:r w:rsidR="008D21CA" w:rsidRPr="0016462E">
        <w:rPr>
          <w:rFonts w:ascii="Times New Roman" w:hAnsi="Times New Roman" w:cs="Times New Roman"/>
          <w:b/>
        </w:rPr>
        <w:t>ów</w:t>
      </w:r>
      <w:r w:rsidR="004E257D" w:rsidRPr="0016462E">
        <w:rPr>
          <w:rFonts w:ascii="Times New Roman" w:hAnsi="Times New Roman" w:cs="Times New Roman"/>
          <w:b/>
        </w:rPr>
        <w:t>:</w:t>
      </w:r>
      <w:r w:rsidR="008E076F" w:rsidRPr="0016462E">
        <w:rPr>
          <w:rFonts w:ascii="Times New Roman" w:hAnsi="Times New Roman" w:cs="Times New Roman"/>
          <w:b/>
        </w:rPr>
        <w:t xml:space="preserve"> </w:t>
      </w:r>
    </w:p>
    <w:p w14:paraId="5992B145" w14:textId="77777777" w:rsidR="004505A5" w:rsidRPr="004505A5" w:rsidRDefault="004505A5" w:rsidP="004505A5">
      <w:pPr>
        <w:numPr>
          <w:ilvl w:val="2"/>
          <w:numId w:val="36"/>
        </w:numPr>
        <w:spacing w:after="240"/>
        <w:contextualSpacing/>
        <w:jc w:val="both"/>
        <w:rPr>
          <w:rFonts w:ascii="Times New Roman" w:hAnsi="Times New Roman" w:cs="Times New Roman"/>
        </w:rPr>
      </w:pPr>
      <w:r w:rsidRPr="004505A5">
        <w:rPr>
          <w:rFonts w:ascii="Times New Roman" w:hAnsi="Times New Roman" w:cs="Times New Roman"/>
        </w:rPr>
        <w:t>fakt wystąpienia błędu, oraz jego ewentualną charakterystykę, ocenia się zawsze w odniesieniu do ostatniej wersji opisu funkcjonalnego systemów, uzgodnionej pomiędzy Zamawiającym a Wykonawcą,</w:t>
      </w:r>
    </w:p>
    <w:p w14:paraId="6BA7853F" w14:textId="77777777" w:rsidR="004505A5" w:rsidRPr="004505A5" w:rsidRDefault="004505A5" w:rsidP="004505A5">
      <w:pPr>
        <w:numPr>
          <w:ilvl w:val="2"/>
          <w:numId w:val="36"/>
        </w:numPr>
        <w:spacing w:after="240"/>
        <w:contextualSpacing/>
        <w:jc w:val="both"/>
        <w:rPr>
          <w:rFonts w:ascii="Times New Roman" w:hAnsi="Times New Roman" w:cs="Times New Roman"/>
        </w:rPr>
      </w:pPr>
      <w:r w:rsidRPr="004505A5">
        <w:rPr>
          <w:rFonts w:ascii="Times New Roman" w:hAnsi="Times New Roman" w:cs="Times New Roman"/>
        </w:rPr>
        <w:t>przez rozwiązanie błędu, lub ostateczne rozwiązanie błędu, rozumie się wdrożenie działań, dzięki którym dany błąd przestaje występować podczas zgodnego z przeznaczeniem korzystania z funkcji systemów,</w:t>
      </w:r>
    </w:p>
    <w:p w14:paraId="14AFB248" w14:textId="77777777" w:rsidR="004505A5" w:rsidRPr="004505A5" w:rsidRDefault="004505A5" w:rsidP="004505A5">
      <w:pPr>
        <w:numPr>
          <w:ilvl w:val="2"/>
          <w:numId w:val="36"/>
        </w:numPr>
        <w:spacing w:after="240"/>
        <w:contextualSpacing/>
        <w:jc w:val="both"/>
        <w:rPr>
          <w:rFonts w:ascii="Times New Roman" w:hAnsi="Times New Roman" w:cs="Times New Roman"/>
        </w:rPr>
      </w:pPr>
      <w:r w:rsidRPr="004505A5">
        <w:rPr>
          <w:rFonts w:ascii="Times New Roman" w:hAnsi="Times New Roman" w:cs="Times New Roman"/>
        </w:rPr>
        <w:t>przez obejście błędu rozumie się przekazanie do wiadomości Zamawiającego/Jednostki Podległej szczegółowego opisu działań, dzięki którym procedury użycia systemów, będące normalnie pod wpływem danego błędu, mogą zostać przeprowadzone w sposób wykluczający powstanie lub wpływ tego błędu,</w:t>
      </w:r>
    </w:p>
    <w:p w14:paraId="33573951" w14:textId="77777777" w:rsidR="004505A5" w:rsidRPr="004505A5" w:rsidRDefault="004505A5" w:rsidP="004505A5">
      <w:pPr>
        <w:numPr>
          <w:ilvl w:val="2"/>
          <w:numId w:val="36"/>
        </w:numPr>
        <w:spacing w:after="240"/>
        <w:contextualSpacing/>
        <w:jc w:val="both"/>
        <w:rPr>
          <w:rFonts w:ascii="Times New Roman" w:hAnsi="Times New Roman" w:cs="Times New Roman"/>
        </w:rPr>
      </w:pPr>
      <w:r w:rsidRPr="004505A5">
        <w:rPr>
          <w:rFonts w:ascii="Times New Roman" w:hAnsi="Times New Roman" w:cs="Times New Roman"/>
        </w:rPr>
        <w:t>błędy dotyczące Systemów muszą być klasyfikowane według stopnia ich wpływu na dostępność funkcji systemów, jako:</w:t>
      </w:r>
    </w:p>
    <w:p w14:paraId="343EA501" w14:textId="77777777" w:rsidR="004505A5" w:rsidRPr="004505A5" w:rsidRDefault="004505A5" w:rsidP="004505A5">
      <w:pPr>
        <w:numPr>
          <w:ilvl w:val="0"/>
          <w:numId w:val="38"/>
        </w:numPr>
        <w:spacing w:after="240"/>
        <w:contextualSpacing/>
        <w:jc w:val="both"/>
        <w:rPr>
          <w:rFonts w:ascii="Times New Roman" w:hAnsi="Times New Roman" w:cs="Times New Roman"/>
        </w:rPr>
      </w:pPr>
      <w:r w:rsidRPr="004505A5">
        <w:rPr>
          <w:rFonts w:ascii="Times New Roman" w:hAnsi="Times New Roman" w:cs="Times New Roman"/>
          <w:b/>
          <w:color w:val="000000" w:themeColor="text1"/>
        </w:rPr>
        <w:t>błędy krytyczne</w:t>
      </w:r>
      <w:r w:rsidRPr="004505A5">
        <w:rPr>
          <w:rFonts w:ascii="Times New Roman" w:hAnsi="Times New Roman" w:cs="Times New Roman"/>
          <w:color w:val="000000" w:themeColor="text1"/>
        </w:rPr>
        <w:t>, tzn. takie błędy, które mają kluczowe znaczenie dla działania Systemów tj. powodują całkowitą niedostępność funkcjonalności Systemu lub jej krytycznej części, uniemożliwiają wykonywanie pracy lub dochowanie terminów realizacji zadań.</w:t>
      </w:r>
    </w:p>
    <w:p w14:paraId="624CE344" w14:textId="77777777" w:rsidR="004505A5" w:rsidRPr="004505A5" w:rsidRDefault="004505A5" w:rsidP="004505A5">
      <w:pPr>
        <w:numPr>
          <w:ilvl w:val="0"/>
          <w:numId w:val="38"/>
        </w:numPr>
        <w:suppressAutoHyphens/>
        <w:contextualSpacing/>
        <w:jc w:val="both"/>
        <w:rPr>
          <w:rFonts w:ascii="Times New Roman" w:hAnsi="Times New Roman" w:cs="Times New Roman"/>
          <w:color w:val="000000" w:themeColor="text1"/>
        </w:rPr>
      </w:pPr>
      <w:r w:rsidRPr="004505A5">
        <w:rPr>
          <w:rFonts w:ascii="Times New Roman" w:hAnsi="Times New Roman" w:cs="Times New Roman"/>
          <w:b/>
          <w:color w:val="000000" w:themeColor="text1"/>
        </w:rPr>
        <w:t>błędy poważne</w:t>
      </w:r>
      <w:r w:rsidRPr="004505A5">
        <w:rPr>
          <w:rFonts w:ascii="Times New Roman" w:hAnsi="Times New Roman" w:cs="Times New Roman"/>
          <w:color w:val="000000" w:themeColor="text1"/>
        </w:rPr>
        <w:t xml:space="preserve">, tzn. takie błędy, które nie kwalifikują się jako błędy krytyczne, natomiast powodują uciążliwość w korzystaniu z niektórych funkcji Systemu, uniemożliwiają lub znacznie utrudniają wykonanie poszczególnych czynności, powodują, że eksploatacja staje się ograniczona (np. problemy z wydajnością,  przeprowadzenie określonych operacji w systemie jest uciążliwe). </w:t>
      </w:r>
    </w:p>
    <w:p w14:paraId="3AB7819E" w14:textId="77777777" w:rsidR="004505A5" w:rsidRPr="004505A5" w:rsidRDefault="004505A5" w:rsidP="004505A5">
      <w:pPr>
        <w:numPr>
          <w:ilvl w:val="0"/>
          <w:numId w:val="38"/>
        </w:numPr>
        <w:suppressAutoHyphens/>
        <w:spacing w:after="240"/>
        <w:contextualSpacing/>
        <w:jc w:val="both"/>
        <w:rPr>
          <w:rFonts w:ascii="Times New Roman" w:hAnsi="Times New Roman" w:cs="Times New Roman"/>
        </w:rPr>
      </w:pPr>
      <w:r w:rsidRPr="004505A5">
        <w:rPr>
          <w:rFonts w:ascii="Times New Roman" w:hAnsi="Times New Roman" w:cs="Times New Roman"/>
          <w:b/>
          <w:color w:val="000000" w:themeColor="text1"/>
        </w:rPr>
        <w:t>pozostałe błędy</w:t>
      </w:r>
      <w:r w:rsidRPr="004505A5">
        <w:rPr>
          <w:rFonts w:ascii="Times New Roman" w:hAnsi="Times New Roman" w:cs="Times New Roman"/>
          <w:color w:val="000000" w:themeColor="text1"/>
        </w:rPr>
        <w:t xml:space="preserve">, tzn. takie błędy, przy których oprogramowanie funkcjonuje w sposób niepoprawny i niezgodny z oczekiwaniami Zamawiającego. </w:t>
      </w:r>
    </w:p>
    <w:p w14:paraId="2CF4630A" w14:textId="77777777" w:rsidR="004505A5" w:rsidRPr="004505A5" w:rsidRDefault="004505A5" w:rsidP="004505A5">
      <w:pPr>
        <w:suppressAutoHyphens/>
        <w:spacing w:after="240"/>
        <w:contextualSpacing/>
        <w:jc w:val="both"/>
        <w:rPr>
          <w:rFonts w:ascii="Times New Roman" w:hAnsi="Times New Roman" w:cs="Times New Roman"/>
        </w:rPr>
      </w:pPr>
    </w:p>
    <w:p w14:paraId="36884BE7" w14:textId="77777777" w:rsidR="004505A5" w:rsidRPr="004505A5" w:rsidRDefault="004505A5" w:rsidP="004505A5">
      <w:pPr>
        <w:numPr>
          <w:ilvl w:val="2"/>
          <w:numId w:val="36"/>
        </w:numPr>
        <w:spacing w:after="240"/>
        <w:contextualSpacing/>
        <w:jc w:val="both"/>
        <w:rPr>
          <w:rFonts w:ascii="Times New Roman" w:hAnsi="Times New Roman" w:cs="Times New Roman"/>
        </w:rPr>
      </w:pPr>
      <w:r w:rsidRPr="004505A5">
        <w:rPr>
          <w:rFonts w:ascii="Times New Roman" w:hAnsi="Times New Roman" w:cs="Times New Roman"/>
          <w:b/>
        </w:rPr>
        <w:t>maksymalne wartości parametrów czasowych opisujących reakcję serwisową</w:t>
      </w:r>
      <w:r w:rsidRPr="004505A5">
        <w:rPr>
          <w:rFonts w:ascii="Times New Roman" w:hAnsi="Times New Roman" w:cs="Times New Roman"/>
        </w:rPr>
        <w:t xml:space="preserve"> </w:t>
      </w:r>
      <w:r w:rsidRPr="004505A5">
        <w:rPr>
          <w:rFonts w:ascii="Times New Roman" w:hAnsi="Times New Roman" w:cs="Times New Roman"/>
          <w:b/>
        </w:rPr>
        <w:t>Wykonawcy</w:t>
      </w:r>
      <w:r w:rsidRPr="004505A5">
        <w:rPr>
          <w:rFonts w:ascii="Times New Roman" w:hAnsi="Times New Roman" w:cs="Times New Roman"/>
        </w:rPr>
        <w:t xml:space="preserve"> w przypadku wystąpienia poszczególnych kategorii błędów Systemów mogą wynosić, co najwyżej:</w:t>
      </w:r>
    </w:p>
    <w:p w14:paraId="25D4AB85" w14:textId="77777777" w:rsidR="004505A5" w:rsidRPr="004505A5" w:rsidRDefault="004505A5" w:rsidP="004505A5">
      <w:pPr>
        <w:numPr>
          <w:ilvl w:val="0"/>
          <w:numId w:val="39"/>
        </w:numPr>
        <w:spacing w:after="240"/>
        <w:contextualSpacing/>
        <w:jc w:val="both"/>
        <w:rPr>
          <w:rFonts w:ascii="Times New Roman" w:hAnsi="Times New Roman" w:cs="Times New Roman"/>
        </w:rPr>
      </w:pPr>
      <w:r w:rsidRPr="004505A5">
        <w:rPr>
          <w:rFonts w:ascii="Times New Roman" w:hAnsi="Times New Roman" w:cs="Times New Roman"/>
        </w:rPr>
        <w:t xml:space="preserve">dla błędów </w:t>
      </w:r>
      <w:r w:rsidRPr="004505A5">
        <w:rPr>
          <w:rFonts w:ascii="Times New Roman" w:hAnsi="Times New Roman" w:cs="Times New Roman"/>
          <w:b/>
          <w:color w:val="000000" w:themeColor="text1"/>
        </w:rPr>
        <w:t>krytycznych</w:t>
      </w:r>
      <w:r w:rsidRPr="004505A5">
        <w:rPr>
          <w:rFonts w:ascii="Times New Roman" w:hAnsi="Times New Roman" w:cs="Times New Roman"/>
          <w:color w:val="000000" w:themeColor="text1"/>
        </w:rPr>
        <w:t xml:space="preserve"> – reakcja w ciągu </w:t>
      </w:r>
      <w:r w:rsidRPr="004505A5">
        <w:rPr>
          <w:rFonts w:ascii="Times New Roman" w:hAnsi="Times New Roman" w:cs="Times New Roman"/>
          <w:b/>
          <w:bCs/>
          <w:color w:val="000000" w:themeColor="text1"/>
        </w:rPr>
        <w:t>2 godzin</w:t>
      </w:r>
      <w:r w:rsidRPr="004505A5">
        <w:rPr>
          <w:rFonts w:ascii="Times New Roman" w:hAnsi="Times New Roman" w:cs="Times New Roman"/>
          <w:color w:val="000000" w:themeColor="text1"/>
        </w:rPr>
        <w:t xml:space="preserve">, przywrócenie funkcjonowania systemu (rozwiązanie lub obejście błędu) </w:t>
      </w:r>
      <w:r w:rsidRPr="004505A5">
        <w:rPr>
          <w:rFonts w:ascii="Times New Roman" w:hAnsi="Times New Roman" w:cs="Times New Roman"/>
          <w:b/>
          <w:bCs/>
          <w:color w:val="000000" w:themeColor="text1"/>
        </w:rPr>
        <w:t>w ciągu 8 godzin</w:t>
      </w:r>
      <w:r w:rsidRPr="004505A5">
        <w:rPr>
          <w:rFonts w:ascii="Times New Roman" w:hAnsi="Times New Roman" w:cs="Times New Roman"/>
          <w:color w:val="000000" w:themeColor="text1"/>
        </w:rPr>
        <w:t xml:space="preserve"> od przyjęcia zgłoszenia błędu, ostateczne rozwiązanie problemu </w:t>
      </w:r>
      <w:r w:rsidRPr="004505A5">
        <w:rPr>
          <w:rFonts w:ascii="Times New Roman" w:hAnsi="Times New Roman" w:cs="Times New Roman"/>
          <w:b/>
          <w:bCs/>
          <w:color w:val="000000" w:themeColor="text1"/>
        </w:rPr>
        <w:t>w ciągu 2 dni roboczych</w:t>
      </w:r>
      <w:r w:rsidRPr="004505A5">
        <w:rPr>
          <w:rFonts w:ascii="Times New Roman" w:hAnsi="Times New Roman" w:cs="Times New Roman"/>
          <w:color w:val="000000" w:themeColor="text1"/>
        </w:rPr>
        <w:t xml:space="preserve"> od zgłoszenia błędu,</w:t>
      </w:r>
    </w:p>
    <w:p w14:paraId="6AC4D58C" w14:textId="77777777" w:rsidR="004505A5" w:rsidRPr="004505A5" w:rsidRDefault="004505A5" w:rsidP="004505A5">
      <w:pPr>
        <w:numPr>
          <w:ilvl w:val="0"/>
          <w:numId w:val="39"/>
        </w:numPr>
        <w:spacing w:after="240"/>
        <w:contextualSpacing/>
        <w:jc w:val="both"/>
        <w:rPr>
          <w:rFonts w:ascii="Times New Roman" w:hAnsi="Times New Roman" w:cs="Times New Roman"/>
        </w:rPr>
      </w:pPr>
      <w:r w:rsidRPr="004505A5">
        <w:rPr>
          <w:rFonts w:ascii="Times New Roman" w:hAnsi="Times New Roman" w:cs="Times New Roman"/>
          <w:color w:val="000000" w:themeColor="text1"/>
        </w:rPr>
        <w:t xml:space="preserve">dla błędów </w:t>
      </w:r>
      <w:r w:rsidRPr="004505A5">
        <w:rPr>
          <w:rFonts w:ascii="Times New Roman" w:hAnsi="Times New Roman" w:cs="Times New Roman"/>
          <w:b/>
          <w:color w:val="000000" w:themeColor="text1"/>
        </w:rPr>
        <w:t>poważnych</w:t>
      </w:r>
      <w:r w:rsidRPr="004505A5">
        <w:rPr>
          <w:rFonts w:ascii="Times New Roman" w:hAnsi="Times New Roman" w:cs="Times New Roman"/>
          <w:color w:val="000000" w:themeColor="text1"/>
        </w:rPr>
        <w:t xml:space="preserve"> – reakcja w ciągu </w:t>
      </w:r>
      <w:r w:rsidRPr="004505A5">
        <w:rPr>
          <w:rFonts w:ascii="Times New Roman" w:hAnsi="Times New Roman" w:cs="Times New Roman"/>
          <w:b/>
          <w:bCs/>
          <w:color w:val="000000" w:themeColor="text1"/>
        </w:rPr>
        <w:t>2 godzin</w:t>
      </w:r>
      <w:r w:rsidRPr="004505A5">
        <w:rPr>
          <w:rFonts w:ascii="Times New Roman" w:hAnsi="Times New Roman" w:cs="Times New Roman"/>
          <w:color w:val="000000" w:themeColor="text1"/>
        </w:rPr>
        <w:t xml:space="preserve">, przywrócenie pełnej funkcjonalności systemu (rozwiązanie lub obejście błędu) </w:t>
      </w:r>
      <w:r w:rsidRPr="004505A5">
        <w:rPr>
          <w:rFonts w:ascii="Times New Roman" w:hAnsi="Times New Roman" w:cs="Times New Roman"/>
          <w:b/>
          <w:bCs/>
          <w:color w:val="000000" w:themeColor="text1"/>
        </w:rPr>
        <w:t>w ciągu 24 godzin</w:t>
      </w:r>
      <w:r w:rsidRPr="004505A5">
        <w:rPr>
          <w:rFonts w:ascii="Times New Roman" w:hAnsi="Times New Roman" w:cs="Times New Roman"/>
          <w:color w:val="000000" w:themeColor="text1"/>
        </w:rPr>
        <w:t xml:space="preserve"> od przyjęcia zgłoszenia błędu, ostateczne rozwiązanie problemu </w:t>
      </w:r>
      <w:r w:rsidRPr="004505A5">
        <w:rPr>
          <w:rFonts w:ascii="Times New Roman" w:hAnsi="Times New Roman" w:cs="Times New Roman"/>
          <w:b/>
          <w:bCs/>
          <w:color w:val="000000" w:themeColor="text1"/>
        </w:rPr>
        <w:t>w ciągu 5 dni roboczych</w:t>
      </w:r>
      <w:r w:rsidRPr="004505A5">
        <w:rPr>
          <w:rFonts w:ascii="Times New Roman" w:hAnsi="Times New Roman" w:cs="Times New Roman"/>
          <w:color w:val="000000" w:themeColor="text1"/>
        </w:rPr>
        <w:t xml:space="preserve"> od zgłoszenia błędu,</w:t>
      </w:r>
    </w:p>
    <w:p w14:paraId="1C413999" w14:textId="77777777" w:rsidR="004505A5" w:rsidRPr="004505A5" w:rsidRDefault="004505A5" w:rsidP="004505A5">
      <w:pPr>
        <w:numPr>
          <w:ilvl w:val="0"/>
          <w:numId w:val="39"/>
        </w:numPr>
        <w:spacing w:after="240"/>
        <w:contextualSpacing/>
        <w:jc w:val="both"/>
        <w:rPr>
          <w:rFonts w:ascii="Times New Roman" w:hAnsi="Times New Roman" w:cs="Times New Roman"/>
        </w:rPr>
      </w:pPr>
      <w:r w:rsidRPr="004505A5">
        <w:rPr>
          <w:rFonts w:ascii="Times New Roman" w:hAnsi="Times New Roman" w:cs="Times New Roman"/>
          <w:color w:val="000000" w:themeColor="text1"/>
        </w:rPr>
        <w:t xml:space="preserve">dla </w:t>
      </w:r>
      <w:r w:rsidRPr="004505A5">
        <w:rPr>
          <w:rFonts w:ascii="Times New Roman" w:hAnsi="Times New Roman" w:cs="Times New Roman"/>
          <w:b/>
          <w:color w:val="000000" w:themeColor="text1"/>
        </w:rPr>
        <w:t>pozostałych</w:t>
      </w:r>
      <w:r w:rsidRPr="004505A5">
        <w:rPr>
          <w:rFonts w:ascii="Times New Roman" w:hAnsi="Times New Roman" w:cs="Times New Roman"/>
          <w:color w:val="000000" w:themeColor="text1"/>
        </w:rPr>
        <w:t xml:space="preserve"> błędów – reakcja w ciągu </w:t>
      </w:r>
      <w:r w:rsidRPr="004505A5">
        <w:rPr>
          <w:rFonts w:ascii="Times New Roman" w:hAnsi="Times New Roman" w:cs="Times New Roman"/>
          <w:b/>
          <w:bCs/>
          <w:color w:val="000000" w:themeColor="text1"/>
        </w:rPr>
        <w:t>4 godzin</w:t>
      </w:r>
      <w:r w:rsidRPr="004505A5">
        <w:rPr>
          <w:rFonts w:ascii="Times New Roman" w:hAnsi="Times New Roman" w:cs="Times New Roman"/>
          <w:color w:val="000000" w:themeColor="text1"/>
        </w:rPr>
        <w:t xml:space="preserve">, przywrócenie pełnej funkcjonalności systemu (rozwiązanie lub obejście błędu) </w:t>
      </w:r>
      <w:r w:rsidRPr="004505A5">
        <w:rPr>
          <w:rFonts w:ascii="Times New Roman" w:hAnsi="Times New Roman" w:cs="Times New Roman"/>
          <w:b/>
          <w:bCs/>
          <w:color w:val="000000" w:themeColor="text1"/>
        </w:rPr>
        <w:t>w ciągu 5 dni</w:t>
      </w:r>
      <w:r w:rsidRPr="004505A5">
        <w:rPr>
          <w:rFonts w:ascii="Times New Roman" w:hAnsi="Times New Roman" w:cs="Times New Roman"/>
          <w:color w:val="000000" w:themeColor="text1"/>
        </w:rPr>
        <w:t xml:space="preserve"> od przyjęcia zgłoszenia błędu, ostateczne rozwiązanie problemu </w:t>
      </w:r>
      <w:r w:rsidRPr="004505A5">
        <w:rPr>
          <w:rFonts w:ascii="Times New Roman" w:hAnsi="Times New Roman" w:cs="Times New Roman"/>
          <w:b/>
          <w:bCs/>
          <w:color w:val="000000" w:themeColor="text1"/>
        </w:rPr>
        <w:t>w ciągu 30 dni</w:t>
      </w:r>
      <w:r w:rsidRPr="004505A5">
        <w:rPr>
          <w:rFonts w:ascii="Times New Roman" w:hAnsi="Times New Roman" w:cs="Times New Roman"/>
          <w:color w:val="000000" w:themeColor="text1"/>
        </w:rPr>
        <w:t xml:space="preserve"> od zgłoszenia błędu,</w:t>
      </w:r>
    </w:p>
    <w:p w14:paraId="0D4B5F0D" w14:textId="77777777" w:rsidR="004505A5" w:rsidRPr="004505A5" w:rsidRDefault="004505A5" w:rsidP="004505A5">
      <w:pPr>
        <w:numPr>
          <w:ilvl w:val="0"/>
          <w:numId w:val="39"/>
        </w:numPr>
        <w:spacing w:after="240"/>
        <w:contextualSpacing/>
        <w:jc w:val="both"/>
        <w:rPr>
          <w:rFonts w:ascii="Times New Roman" w:hAnsi="Times New Roman" w:cs="Times New Roman"/>
        </w:rPr>
      </w:pPr>
      <w:r w:rsidRPr="004505A5">
        <w:rPr>
          <w:rFonts w:ascii="Times New Roman" w:hAnsi="Times New Roman" w:cs="Times New Roman"/>
        </w:rPr>
        <w:t xml:space="preserve">dla </w:t>
      </w:r>
      <w:r w:rsidRPr="004505A5">
        <w:rPr>
          <w:rFonts w:ascii="Times New Roman" w:hAnsi="Times New Roman" w:cs="Times New Roman"/>
          <w:b/>
        </w:rPr>
        <w:t>wsparcia i asysty technicznej</w:t>
      </w:r>
      <w:r w:rsidRPr="004505A5">
        <w:rPr>
          <w:rFonts w:ascii="Times New Roman" w:hAnsi="Times New Roman" w:cs="Times New Roman"/>
        </w:rPr>
        <w:t xml:space="preserve"> w ramach Systemów – reakcja w ciągu </w:t>
      </w:r>
      <w:r w:rsidRPr="004505A5">
        <w:rPr>
          <w:rFonts w:ascii="Times New Roman" w:hAnsi="Times New Roman" w:cs="Times New Roman"/>
          <w:b/>
          <w:bCs/>
        </w:rPr>
        <w:t>4 godzin</w:t>
      </w:r>
      <w:r w:rsidRPr="004505A5">
        <w:rPr>
          <w:rFonts w:ascii="Times New Roman" w:hAnsi="Times New Roman" w:cs="Times New Roman"/>
        </w:rPr>
        <w:t xml:space="preserve">, czas realizacji </w:t>
      </w:r>
      <w:r w:rsidRPr="004505A5">
        <w:rPr>
          <w:rFonts w:ascii="Times New Roman" w:hAnsi="Times New Roman" w:cs="Times New Roman"/>
          <w:b/>
          <w:bCs/>
        </w:rPr>
        <w:t>5 dni</w:t>
      </w:r>
      <w:r w:rsidRPr="004505A5">
        <w:rPr>
          <w:rFonts w:ascii="Times New Roman" w:hAnsi="Times New Roman" w:cs="Times New Roman"/>
        </w:rPr>
        <w:t xml:space="preserve"> roboczych,</w:t>
      </w:r>
    </w:p>
    <w:p w14:paraId="1F8A3F9B" w14:textId="77777777" w:rsidR="004505A5" w:rsidRPr="004505A5" w:rsidRDefault="004505A5" w:rsidP="004505A5">
      <w:pPr>
        <w:numPr>
          <w:ilvl w:val="0"/>
          <w:numId w:val="39"/>
        </w:numPr>
        <w:suppressAutoHyphens/>
        <w:contextualSpacing/>
        <w:jc w:val="both"/>
        <w:rPr>
          <w:rFonts w:ascii="Times New Roman" w:hAnsi="Times New Roman" w:cs="Times New Roman"/>
          <w:color w:val="000000" w:themeColor="text1"/>
        </w:rPr>
      </w:pPr>
      <w:r w:rsidRPr="004505A5">
        <w:rPr>
          <w:rFonts w:ascii="Times New Roman" w:hAnsi="Times New Roman" w:cs="Times New Roman"/>
          <w:color w:val="000000" w:themeColor="text1"/>
        </w:rPr>
        <w:t>w przypadku zgłoszenia błędu poza godzinami pracy Zamawiającego, zgłoszenie traktowane jest jako przyjęte o godzinie 7:30 wraz z rozpoczęciem najbliższego dnia roboczego Zamawiającego,</w:t>
      </w:r>
    </w:p>
    <w:p w14:paraId="15B6D489" w14:textId="77777777" w:rsidR="004505A5" w:rsidRPr="004505A5" w:rsidRDefault="004505A5" w:rsidP="004505A5">
      <w:pPr>
        <w:numPr>
          <w:ilvl w:val="0"/>
          <w:numId w:val="39"/>
        </w:numPr>
        <w:suppressAutoHyphens/>
        <w:contextualSpacing/>
        <w:jc w:val="both"/>
        <w:rPr>
          <w:rFonts w:ascii="Times New Roman" w:hAnsi="Times New Roman" w:cs="Times New Roman"/>
          <w:color w:val="000000" w:themeColor="text1"/>
        </w:rPr>
      </w:pPr>
      <w:r w:rsidRPr="004505A5">
        <w:rPr>
          <w:rFonts w:ascii="Times New Roman" w:hAnsi="Times New Roman" w:cs="Times New Roman"/>
          <w:color w:val="000000" w:themeColor="text1"/>
        </w:rPr>
        <w:t>w wyjątkowych wypadkach, za zgodą Zamawiającego czas realizacji wsparcia i asysty może zostać uzgodniony pomiędzy Wykonawcą i Zamawiającym i tym samym różnić się od czasów opisanych powyżej.</w:t>
      </w:r>
    </w:p>
    <w:p w14:paraId="22043A3A" w14:textId="77777777" w:rsidR="004505A5" w:rsidRPr="004505A5" w:rsidRDefault="004505A5" w:rsidP="004505A5">
      <w:pPr>
        <w:numPr>
          <w:ilvl w:val="2"/>
          <w:numId w:val="36"/>
        </w:numPr>
        <w:spacing w:after="240"/>
        <w:contextualSpacing/>
        <w:jc w:val="both"/>
        <w:rPr>
          <w:rFonts w:ascii="Times New Roman" w:hAnsi="Times New Roman" w:cs="Times New Roman"/>
        </w:rPr>
      </w:pPr>
      <w:r w:rsidRPr="004505A5">
        <w:rPr>
          <w:rFonts w:ascii="Times New Roman" w:hAnsi="Times New Roman" w:cs="Times New Roman"/>
          <w:color w:val="000000" w:themeColor="text1"/>
        </w:rPr>
        <w:lastRenderedPageBreak/>
        <w:t>przez reakcję rozumie się dowolny sposób komunikacji ze strony przedstawiciela Wykonawcy, potwierdzenie zgłoszenia oraz rozpoczęcie działań diagnostycznych,</w:t>
      </w:r>
    </w:p>
    <w:p w14:paraId="173A8E3A" w14:textId="77777777" w:rsidR="004505A5" w:rsidRPr="004505A5" w:rsidRDefault="004505A5" w:rsidP="004505A5">
      <w:pPr>
        <w:numPr>
          <w:ilvl w:val="2"/>
          <w:numId w:val="36"/>
        </w:numPr>
        <w:spacing w:after="240"/>
        <w:contextualSpacing/>
        <w:jc w:val="both"/>
        <w:rPr>
          <w:rFonts w:ascii="Times New Roman" w:hAnsi="Times New Roman" w:cs="Times New Roman"/>
        </w:rPr>
      </w:pPr>
      <w:r w:rsidRPr="004505A5">
        <w:rPr>
          <w:rFonts w:ascii="Times New Roman" w:hAnsi="Times New Roman" w:cs="Times New Roman"/>
        </w:rPr>
        <w:t>przywrócenie funkcjonowania Systemów to czas odtworzenia i przywrócenia działania systemu po zgłoszeniu błędu liczony od momentu zgłoszenia przez Zamawiającego,</w:t>
      </w:r>
    </w:p>
    <w:p w14:paraId="3C6F01AA" w14:textId="77777777" w:rsidR="004505A5" w:rsidRPr="004505A5" w:rsidRDefault="004505A5" w:rsidP="004505A5">
      <w:pPr>
        <w:numPr>
          <w:ilvl w:val="2"/>
          <w:numId w:val="36"/>
        </w:numPr>
        <w:spacing w:after="240"/>
        <w:contextualSpacing/>
        <w:jc w:val="both"/>
        <w:rPr>
          <w:rFonts w:ascii="Times New Roman" w:hAnsi="Times New Roman" w:cs="Times New Roman"/>
        </w:rPr>
      </w:pPr>
      <w:r w:rsidRPr="004505A5">
        <w:rPr>
          <w:rFonts w:ascii="Times New Roman" w:hAnsi="Times New Roman" w:cs="Times New Roman"/>
          <w:color w:val="000000" w:themeColor="text1"/>
        </w:rPr>
        <w:t>w wyjątkowych wypadkach, za zgodą Zamawiającego czas realizacji przywrócenia pełnej funkcjonalności Systemu (rozwiązanie lub obejście błędu) lub termin ostatecznego rozwiązania problemu, w konkretnym wypadku może zostać uzgodniony pomiędzy Wykonawcą i Zamawiającym i tym samym różnić się od wartości parametrów czasowych opisanych powyżej,</w:t>
      </w:r>
    </w:p>
    <w:p w14:paraId="099FB240" w14:textId="77777777" w:rsidR="004505A5" w:rsidRPr="004505A5" w:rsidRDefault="004505A5" w:rsidP="004505A5">
      <w:pPr>
        <w:numPr>
          <w:ilvl w:val="2"/>
          <w:numId w:val="36"/>
        </w:numPr>
        <w:spacing w:after="240"/>
        <w:contextualSpacing/>
        <w:jc w:val="both"/>
        <w:rPr>
          <w:rFonts w:ascii="Times New Roman" w:hAnsi="Times New Roman" w:cs="Times New Roman"/>
        </w:rPr>
      </w:pPr>
      <w:r w:rsidRPr="004505A5">
        <w:rPr>
          <w:rFonts w:ascii="Times New Roman" w:hAnsi="Times New Roman" w:cs="Times New Roman"/>
        </w:rPr>
        <w:t>ostateczne rozwiązanie błędu wymagającego poprawy kodu oprogramowania Systemu musi obejmować wytworzenie oraz przekazanie do dyspozycji Zamawiającego stosownej aktualizacji oprogramowania Systemu. Każda aktualizacja oprogramowania może zawierać poprawki kodu oprogramowania dotyczące jednego lub więcej zgłoszonych błędów. Wszystkie znajdujące się w aktualizacji oprogramowania poprawki kodu oprogramowania muszą być udokumentowane w sposób umożliwiający przynajmniej ustalenie istoty błędu usuwanego przez daną poprawkę.</w:t>
      </w:r>
    </w:p>
    <w:p w14:paraId="4E85EC68" w14:textId="77777777" w:rsidR="004505A5" w:rsidRPr="004505A5" w:rsidRDefault="004505A5" w:rsidP="004505A5">
      <w:pPr>
        <w:tabs>
          <w:tab w:val="left" w:pos="1276"/>
          <w:tab w:val="left" w:pos="1418"/>
          <w:tab w:val="left" w:pos="1985"/>
        </w:tabs>
        <w:contextualSpacing/>
        <w:jc w:val="both"/>
        <w:rPr>
          <w:rFonts w:ascii="Times New Roman" w:hAnsi="Times New Roman" w:cs="Times New Roman"/>
        </w:rPr>
      </w:pPr>
    </w:p>
    <w:p w14:paraId="1B0D24C7" w14:textId="77777777" w:rsidR="0094295C" w:rsidRPr="0016462E" w:rsidRDefault="0094295C" w:rsidP="0094295C">
      <w:pPr>
        <w:pStyle w:val="Akapitzlist1"/>
        <w:tabs>
          <w:tab w:val="left" w:pos="1276"/>
          <w:tab w:val="left" w:pos="1418"/>
          <w:tab w:val="left" w:pos="1985"/>
        </w:tabs>
        <w:ind w:left="0"/>
        <w:jc w:val="both"/>
        <w:rPr>
          <w:rFonts w:ascii="Times New Roman" w:hAnsi="Times New Roman" w:cs="Times New Roman"/>
        </w:rPr>
      </w:pPr>
    </w:p>
    <w:p w14:paraId="62489D97" w14:textId="77777777" w:rsidR="00C2795B" w:rsidRPr="0016462E" w:rsidRDefault="004E257D" w:rsidP="00013DD8">
      <w:pPr>
        <w:pStyle w:val="Akapitzlist1"/>
        <w:numPr>
          <w:ilvl w:val="1"/>
          <w:numId w:val="32"/>
        </w:numPr>
        <w:tabs>
          <w:tab w:val="left" w:pos="1276"/>
          <w:tab w:val="left" w:pos="1418"/>
          <w:tab w:val="left" w:pos="1985"/>
        </w:tabs>
        <w:jc w:val="both"/>
        <w:rPr>
          <w:rFonts w:ascii="Times New Roman" w:hAnsi="Times New Roman" w:cs="Times New Roman"/>
          <w:b/>
        </w:rPr>
      </w:pPr>
      <w:r w:rsidRPr="0016462E">
        <w:rPr>
          <w:rFonts w:ascii="Times New Roman" w:hAnsi="Times New Roman" w:cs="Times New Roman"/>
          <w:b/>
        </w:rPr>
        <w:t xml:space="preserve">Dostawa nowych wersji oprogramowania </w:t>
      </w:r>
      <w:r w:rsidR="00A106B6" w:rsidRPr="0016462E">
        <w:rPr>
          <w:rFonts w:ascii="Times New Roman" w:hAnsi="Times New Roman" w:cs="Times New Roman"/>
          <w:b/>
        </w:rPr>
        <w:t>s</w:t>
      </w:r>
      <w:r w:rsidRPr="0016462E">
        <w:rPr>
          <w:rFonts w:ascii="Times New Roman" w:hAnsi="Times New Roman" w:cs="Times New Roman"/>
          <w:b/>
        </w:rPr>
        <w:t>ystem</w:t>
      </w:r>
      <w:r w:rsidR="00A106B6" w:rsidRPr="0016462E">
        <w:rPr>
          <w:rFonts w:ascii="Times New Roman" w:hAnsi="Times New Roman" w:cs="Times New Roman"/>
          <w:b/>
        </w:rPr>
        <w:t>ów</w:t>
      </w:r>
      <w:r w:rsidR="00AD7643" w:rsidRPr="0016462E">
        <w:rPr>
          <w:rFonts w:ascii="Times New Roman" w:hAnsi="Times New Roman" w:cs="Times New Roman"/>
          <w:b/>
        </w:rPr>
        <w:t>:</w:t>
      </w:r>
    </w:p>
    <w:p w14:paraId="16D285A5" w14:textId="77777777" w:rsidR="00C2795B" w:rsidRPr="0016462E" w:rsidRDefault="00AD7643" w:rsidP="00013DD8">
      <w:pPr>
        <w:pStyle w:val="Akapitzlist1"/>
        <w:numPr>
          <w:ilvl w:val="2"/>
          <w:numId w:val="32"/>
        </w:numPr>
        <w:tabs>
          <w:tab w:val="left" w:pos="1276"/>
          <w:tab w:val="left" w:pos="1418"/>
          <w:tab w:val="left" w:pos="1985"/>
        </w:tabs>
        <w:jc w:val="both"/>
        <w:rPr>
          <w:rFonts w:ascii="Times New Roman" w:hAnsi="Times New Roman" w:cs="Times New Roman"/>
        </w:rPr>
      </w:pPr>
      <w:r w:rsidRPr="0016462E">
        <w:rPr>
          <w:rFonts w:ascii="Times New Roman" w:hAnsi="Times New Roman" w:cs="Times New Roman"/>
        </w:rPr>
        <w:t>w</w:t>
      </w:r>
      <w:r w:rsidR="004E257D" w:rsidRPr="0016462E">
        <w:rPr>
          <w:rFonts w:ascii="Times New Roman" w:hAnsi="Times New Roman" w:cs="Times New Roman"/>
        </w:rPr>
        <w:t xml:space="preserve">ykonawca może przekazać Zamawiającemu nową wersję oprogramowania </w:t>
      </w:r>
      <w:r w:rsidR="00A106B6" w:rsidRPr="0016462E">
        <w:rPr>
          <w:rFonts w:ascii="Times New Roman" w:hAnsi="Times New Roman" w:cs="Times New Roman"/>
        </w:rPr>
        <w:t>s</w:t>
      </w:r>
      <w:r w:rsidR="004E257D" w:rsidRPr="0016462E">
        <w:rPr>
          <w:rFonts w:ascii="Times New Roman" w:hAnsi="Times New Roman" w:cs="Times New Roman"/>
        </w:rPr>
        <w:t>ystemu dopiero po wszechstronnej weryfikacji poprawności jej działania w środowisku testowym, odzwierciedlającym typowe środowisko produk</w:t>
      </w:r>
      <w:r w:rsidRPr="0016462E">
        <w:rPr>
          <w:rFonts w:ascii="Times New Roman" w:hAnsi="Times New Roman" w:cs="Times New Roman"/>
        </w:rPr>
        <w:t>cyjne spotykane u Zamawiającego,</w:t>
      </w:r>
    </w:p>
    <w:p w14:paraId="255DD1FA" w14:textId="77777777" w:rsidR="00C2795B" w:rsidRPr="0016462E" w:rsidRDefault="00AD7643" w:rsidP="00013DD8">
      <w:pPr>
        <w:pStyle w:val="Akapitzlist1"/>
        <w:numPr>
          <w:ilvl w:val="2"/>
          <w:numId w:val="32"/>
        </w:numPr>
        <w:tabs>
          <w:tab w:val="left" w:pos="1276"/>
          <w:tab w:val="left" w:pos="1418"/>
          <w:tab w:val="left" w:pos="1985"/>
        </w:tabs>
        <w:jc w:val="both"/>
        <w:rPr>
          <w:rFonts w:ascii="Times New Roman" w:hAnsi="Times New Roman" w:cs="Times New Roman"/>
        </w:rPr>
      </w:pPr>
      <w:r w:rsidRPr="0016462E">
        <w:rPr>
          <w:rFonts w:ascii="Times New Roman" w:hAnsi="Times New Roman" w:cs="Times New Roman"/>
        </w:rPr>
        <w:t>r</w:t>
      </w:r>
      <w:r w:rsidR="004E257D" w:rsidRPr="0016462E">
        <w:rPr>
          <w:rFonts w:ascii="Times New Roman" w:hAnsi="Times New Roman" w:cs="Times New Roman"/>
        </w:rPr>
        <w:t>azem z nową wersją oprogramowania</w:t>
      </w:r>
      <w:r w:rsidR="00E421D6" w:rsidRPr="0016462E">
        <w:rPr>
          <w:rFonts w:ascii="Times New Roman" w:hAnsi="Times New Roman" w:cs="Times New Roman"/>
        </w:rPr>
        <w:t xml:space="preserve"> lub w przypadku istotnych zmian wpływających na użytkowanie lub architekturę systemu</w:t>
      </w:r>
      <w:r w:rsidR="004E257D" w:rsidRPr="0016462E">
        <w:rPr>
          <w:rFonts w:ascii="Times New Roman" w:hAnsi="Times New Roman" w:cs="Times New Roman"/>
        </w:rPr>
        <w:t xml:space="preserve">, Wykonawca musi dostarczyć zaktualizowaną dokumentację </w:t>
      </w:r>
      <w:r w:rsidR="00A106B6" w:rsidRPr="0016462E">
        <w:rPr>
          <w:rFonts w:ascii="Times New Roman" w:hAnsi="Times New Roman" w:cs="Times New Roman"/>
        </w:rPr>
        <w:t>s</w:t>
      </w:r>
      <w:r w:rsidR="004E257D" w:rsidRPr="0016462E">
        <w:rPr>
          <w:rFonts w:ascii="Times New Roman" w:hAnsi="Times New Roman" w:cs="Times New Roman"/>
        </w:rPr>
        <w:t>ystem</w:t>
      </w:r>
      <w:r w:rsidR="00A106B6" w:rsidRPr="0016462E">
        <w:rPr>
          <w:rFonts w:ascii="Times New Roman" w:hAnsi="Times New Roman" w:cs="Times New Roman"/>
        </w:rPr>
        <w:t>ów</w:t>
      </w:r>
      <w:r w:rsidRPr="0016462E">
        <w:rPr>
          <w:rFonts w:ascii="Times New Roman" w:hAnsi="Times New Roman" w:cs="Times New Roman"/>
        </w:rPr>
        <w:t>,</w:t>
      </w:r>
    </w:p>
    <w:p w14:paraId="1B4D1ECB" w14:textId="77777777" w:rsidR="00C2795B" w:rsidRPr="0016462E" w:rsidRDefault="00AD7643" w:rsidP="00013DD8">
      <w:pPr>
        <w:pStyle w:val="Akapitzlist1"/>
        <w:numPr>
          <w:ilvl w:val="2"/>
          <w:numId w:val="32"/>
        </w:numPr>
        <w:tabs>
          <w:tab w:val="left" w:pos="1276"/>
          <w:tab w:val="left" w:pos="1418"/>
          <w:tab w:val="left" w:pos="1985"/>
        </w:tabs>
        <w:jc w:val="both"/>
        <w:rPr>
          <w:rFonts w:ascii="Times New Roman" w:hAnsi="Times New Roman" w:cs="Times New Roman"/>
        </w:rPr>
      </w:pPr>
      <w:r w:rsidRPr="0016462E">
        <w:rPr>
          <w:rFonts w:ascii="Times New Roman" w:hAnsi="Times New Roman" w:cs="Times New Roman"/>
        </w:rPr>
        <w:t>w</w:t>
      </w:r>
      <w:r w:rsidR="00E421D6" w:rsidRPr="0016462E">
        <w:rPr>
          <w:rFonts w:ascii="Times New Roman" w:hAnsi="Times New Roman" w:cs="Times New Roman"/>
        </w:rPr>
        <w:t xml:space="preserve"> przypadku, gdy naprawa błędu powoduje zmiany w funkcjonowaniu oprogramowania, zmiany w dokumentacji należy uwzględnić przy</w:t>
      </w:r>
      <w:r w:rsidRPr="0016462E">
        <w:rPr>
          <w:rFonts w:ascii="Times New Roman" w:hAnsi="Times New Roman" w:cs="Times New Roman"/>
        </w:rPr>
        <w:t xml:space="preserve"> najbliższej jej aktualizacji,</w:t>
      </w:r>
    </w:p>
    <w:p w14:paraId="78A30358" w14:textId="77777777" w:rsidR="00C2795B" w:rsidRPr="0016462E" w:rsidRDefault="00AD7643" w:rsidP="00013DD8">
      <w:pPr>
        <w:pStyle w:val="Akapitzlist1"/>
        <w:numPr>
          <w:ilvl w:val="2"/>
          <w:numId w:val="32"/>
        </w:numPr>
        <w:tabs>
          <w:tab w:val="left" w:pos="1276"/>
          <w:tab w:val="left" w:pos="1418"/>
          <w:tab w:val="left" w:pos="1985"/>
        </w:tabs>
        <w:jc w:val="both"/>
        <w:rPr>
          <w:rFonts w:ascii="Times New Roman" w:hAnsi="Times New Roman" w:cs="Times New Roman"/>
        </w:rPr>
      </w:pPr>
      <w:r w:rsidRPr="0016462E">
        <w:rPr>
          <w:rFonts w:ascii="Times New Roman" w:hAnsi="Times New Roman" w:cs="Times New Roman"/>
        </w:rPr>
        <w:t>p</w:t>
      </w:r>
      <w:r w:rsidR="004E257D" w:rsidRPr="0016462E">
        <w:rPr>
          <w:rFonts w:ascii="Times New Roman" w:hAnsi="Times New Roman" w:cs="Times New Roman"/>
        </w:rPr>
        <w:t xml:space="preserve">o wdrożeniu nowej wersji oprogramowania w </w:t>
      </w:r>
      <w:r w:rsidR="00A106B6" w:rsidRPr="0016462E">
        <w:rPr>
          <w:rFonts w:ascii="Times New Roman" w:hAnsi="Times New Roman" w:cs="Times New Roman"/>
        </w:rPr>
        <w:t>s</w:t>
      </w:r>
      <w:r w:rsidR="004E257D" w:rsidRPr="0016462E">
        <w:rPr>
          <w:rFonts w:ascii="Times New Roman" w:hAnsi="Times New Roman" w:cs="Times New Roman"/>
        </w:rPr>
        <w:t>ystem</w:t>
      </w:r>
      <w:r w:rsidR="00A106B6" w:rsidRPr="0016462E">
        <w:rPr>
          <w:rFonts w:ascii="Times New Roman" w:hAnsi="Times New Roman" w:cs="Times New Roman"/>
        </w:rPr>
        <w:t>ach</w:t>
      </w:r>
      <w:r w:rsidR="004E257D" w:rsidRPr="0016462E">
        <w:rPr>
          <w:rFonts w:ascii="Times New Roman" w:hAnsi="Times New Roman" w:cs="Times New Roman"/>
        </w:rPr>
        <w:t xml:space="preserve"> </w:t>
      </w:r>
      <w:r w:rsidR="006521D4" w:rsidRPr="0016462E">
        <w:rPr>
          <w:rFonts w:ascii="Times New Roman" w:hAnsi="Times New Roman" w:cs="Times New Roman"/>
        </w:rPr>
        <w:t>Zamawiającego/Jednostek Podległych</w:t>
      </w:r>
      <w:r w:rsidR="004E257D" w:rsidRPr="0016462E">
        <w:rPr>
          <w:rFonts w:ascii="Times New Roman" w:hAnsi="Times New Roman" w:cs="Times New Roman"/>
        </w:rPr>
        <w:t xml:space="preserve">, Wykonawca ponosi odpowiedzialność na tych samych zasadach za działanie </w:t>
      </w:r>
      <w:r w:rsidR="00A106B6" w:rsidRPr="0016462E">
        <w:rPr>
          <w:rFonts w:ascii="Times New Roman" w:hAnsi="Times New Roman" w:cs="Times New Roman"/>
        </w:rPr>
        <w:t>danego</w:t>
      </w:r>
      <w:r w:rsidR="004E257D" w:rsidRPr="0016462E">
        <w:rPr>
          <w:rFonts w:ascii="Times New Roman" w:hAnsi="Times New Roman" w:cs="Times New Roman"/>
        </w:rPr>
        <w:t xml:space="preserve"> </w:t>
      </w:r>
      <w:r w:rsidR="00A106B6" w:rsidRPr="0016462E">
        <w:rPr>
          <w:rFonts w:ascii="Times New Roman" w:hAnsi="Times New Roman" w:cs="Times New Roman"/>
        </w:rPr>
        <w:t>s</w:t>
      </w:r>
      <w:r w:rsidR="004E257D" w:rsidRPr="0016462E">
        <w:rPr>
          <w:rFonts w:ascii="Times New Roman" w:hAnsi="Times New Roman" w:cs="Times New Roman"/>
        </w:rPr>
        <w:t xml:space="preserve">ystemu, jaką ponosił w stosunku do uprzednio tam działającej wersji </w:t>
      </w:r>
      <w:r w:rsidR="00A106B6" w:rsidRPr="0016462E">
        <w:rPr>
          <w:rFonts w:ascii="Times New Roman" w:hAnsi="Times New Roman" w:cs="Times New Roman"/>
        </w:rPr>
        <w:t>s</w:t>
      </w:r>
      <w:r w:rsidRPr="0016462E">
        <w:rPr>
          <w:rFonts w:ascii="Times New Roman" w:hAnsi="Times New Roman" w:cs="Times New Roman"/>
        </w:rPr>
        <w:t>ystemu,</w:t>
      </w:r>
    </w:p>
    <w:p w14:paraId="20C4509D" w14:textId="77777777" w:rsidR="00C2795B" w:rsidRPr="0016462E" w:rsidRDefault="00AD7643" w:rsidP="00013DD8">
      <w:pPr>
        <w:pStyle w:val="Akapitzlist1"/>
        <w:numPr>
          <w:ilvl w:val="2"/>
          <w:numId w:val="32"/>
        </w:numPr>
        <w:tabs>
          <w:tab w:val="left" w:pos="1276"/>
          <w:tab w:val="left" w:pos="1418"/>
          <w:tab w:val="left" w:pos="1985"/>
        </w:tabs>
        <w:jc w:val="both"/>
        <w:rPr>
          <w:rFonts w:ascii="Times New Roman" w:hAnsi="Times New Roman" w:cs="Times New Roman"/>
        </w:rPr>
      </w:pPr>
      <w:r w:rsidRPr="0016462E">
        <w:rPr>
          <w:rFonts w:ascii="Times New Roman" w:hAnsi="Times New Roman" w:cs="Times New Roman"/>
        </w:rPr>
        <w:t>w</w:t>
      </w:r>
      <w:r w:rsidR="004E257D" w:rsidRPr="0016462E">
        <w:rPr>
          <w:rFonts w:ascii="Times New Roman" w:hAnsi="Times New Roman" w:cs="Times New Roman"/>
        </w:rPr>
        <w:t>ersja zdeponowana kodów źródłowych musi być każdorazowo aktualizowana w przypadku zmian lub aktualizacji wersji produkcyjnej.</w:t>
      </w:r>
    </w:p>
    <w:p w14:paraId="26556470" w14:textId="77777777" w:rsidR="0094295C" w:rsidRPr="0016462E" w:rsidRDefault="0094295C" w:rsidP="0094295C">
      <w:pPr>
        <w:pStyle w:val="Akapitzlist1"/>
        <w:tabs>
          <w:tab w:val="left" w:pos="1276"/>
          <w:tab w:val="left" w:pos="1418"/>
          <w:tab w:val="left" w:pos="1985"/>
        </w:tabs>
        <w:ind w:left="0"/>
        <w:jc w:val="both"/>
        <w:rPr>
          <w:rFonts w:ascii="Times New Roman" w:hAnsi="Times New Roman" w:cs="Times New Roman"/>
        </w:rPr>
      </w:pPr>
    </w:p>
    <w:p w14:paraId="34FAE884" w14:textId="77777777" w:rsidR="00C2795B" w:rsidRPr="0016462E" w:rsidRDefault="00C2795B" w:rsidP="00013DD8">
      <w:pPr>
        <w:numPr>
          <w:ilvl w:val="1"/>
          <w:numId w:val="32"/>
        </w:numPr>
        <w:jc w:val="both"/>
        <w:rPr>
          <w:rFonts w:ascii="Times New Roman" w:hAnsi="Times New Roman" w:cs="Times New Roman"/>
        </w:rPr>
      </w:pPr>
      <w:r w:rsidRPr="0016462E">
        <w:rPr>
          <w:rFonts w:ascii="Times New Roman" w:hAnsi="Times New Roman" w:cs="Times New Roman"/>
        </w:rPr>
        <w:t>Z punktu widzenia administratora System</w:t>
      </w:r>
      <w:r w:rsidR="00CE683C" w:rsidRPr="0016462E">
        <w:rPr>
          <w:rFonts w:ascii="Times New Roman" w:hAnsi="Times New Roman" w:cs="Times New Roman"/>
        </w:rPr>
        <w:t>ów</w:t>
      </w:r>
      <w:r w:rsidRPr="0016462E">
        <w:rPr>
          <w:rFonts w:ascii="Times New Roman" w:hAnsi="Times New Roman" w:cs="Times New Roman"/>
        </w:rPr>
        <w:t xml:space="preserve"> ważne jest, aby utrzymać spójność wdrożonych rozwiązań w taki sposób, by spełniały wszelkie obowiązujące oraz wchodzące w życie w tym okresie przepisy prawa (nie tylko te </w:t>
      </w:r>
      <w:r w:rsidR="002C1E91" w:rsidRPr="0016462E">
        <w:rPr>
          <w:rFonts w:ascii="Times New Roman" w:hAnsi="Times New Roman" w:cs="Times New Roman"/>
        </w:rPr>
        <w:t xml:space="preserve">poniżej </w:t>
      </w:r>
      <w:r w:rsidRPr="0016462E">
        <w:rPr>
          <w:rFonts w:ascii="Times New Roman" w:hAnsi="Times New Roman" w:cs="Times New Roman"/>
        </w:rPr>
        <w:t>wymienione) w aspektach działania Zamawiającego</w:t>
      </w:r>
      <w:r w:rsidR="00CE683C" w:rsidRPr="0016462E">
        <w:rPr>
          <w:rFonts w:ascii="Times New Roman" w:hAnsi="Times New Roman" w:cs="Times New Roman"/>
        </w:rPr>
        <w:t xml:space="preserve"> lub </w:t>
      </w:r>
      <w:r w:rsidRPr="0016462E">
        <w:rPr>
          <w:rFonts w:ascii="Times New Roman" w:hAnsi="Times New Roman" w:cs="Times New Roman"/>
        </w:rPr>
        <w:t xml:space="preserve">Jednostek Podległych. W związku z wejściem w życie ustawy z dnia 18 listopada 2020 r. o doręczeniach elektronicznych należy uwzględnić zmiany, jakie będą musiały być wprowadzone w posiadanych </w:t>
      </w:r>
      <w:r w:rsidR="00CE683C" w:rsidRPr="0016462E">
        <w:rPr>
          <w:rFonts w:ascii="Times New Roman" w:hAnsi="Times New Roman" w:cs="Times New Roman"/>
        </w:rPr>
        <w:t>S</w:t>
      </w:r>
      <w:r w:rsidRPr="0016462E">
        <w:rPr>
          <w:rFonts w:ascii="Times New Roman" w:hAnsi="Times New Roman" w:cs="Times New Roman"/>
        </w:rPr>
        <w:t>ystemach.</w:t>
      </w:r>
    </w:p>
    <w:p w14:paraId="18B6E2E7" w14:textId="77777777" w:rsidR="00C2795B" w:rsidRPr="0016462E" w:rsidRDefault="00C2795B" w:rsidP="00C2795B">
      <w:pPr>
        <w:pStyle w:val="Akapitzlist1"/>
        <w:ind w:left="0"/>
        <w:jc w:val="both"/>
        <w:rPr>
          <w:rFonts w:ascii="Times New Roman" w:hAnsi="Times New Roman" w:cs="Times New Roman"/>
        </w:rPr>
      </w:pPr>
    </w:p>
    <w:p w14:paraId="3B2B6E51" w14:textId="77777777" w:rsidR="007F13DE" w:rsidRPr="0016462E" w:rsidRDefault="007F13DE" w:rsidP="00013DD8">
      <w:pPr>
        <w:numPr>
          <w:ilvl w:val="0"/>
          <w:numId w:val="32"/>
        </w:numPr>
        <w:suppressAutoHyphens/>
        <w:jc w:val="both"/>
        <w:rPr>
          <w:rFonts w:ascii="Times New Roman" w:hAnsi="Times New Roman" w:cs="Times New Roman"/>
          <w:b/>
          <w:color w:val="000000" w:themeColor="text1"/>
        </w:rPr>
      </w:pPr>
      <w:r w:rsidRPr="0016462E">
        <w:rPr>
          <w:rFonts w:ascii="Times New Roman" w:hAnsi="Times New Roman" w:cs="Times New Roman"/>
          <w:b/>
          <w:color w:val="000000" w:themeColor="text1"/>
        </w:rPr>
        <w:t>Wykonawca powinien uwzględnić wszystkie akty prawne wpływające na działanie i funkcjonowanie Systemów oraz na bieżąco dostosowywać Systemy do obowiązujących przepisów prawa, ich zmian i rekomendacji, w każdym z aspektów związanych z usługami i funkcjonalnościami realizowanymi przez te Systemy, w szczególności do:</w:t>
      </w:r>
    </w:p>
    <w:p w14:paraId="447DCEBA"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Ustawa z dnia 14 czerwca 1960 r. Kodeks postępowania administracyjnego (Dz.U.2023.775 t.j. z dnia 2023.04.25),</w:t>
      </w:r>
    </w:p>
    <w:p w14:paraId="29708C1D"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Rozporządzenie Prezesa Rady Ministrów z dnia 14 września 2011 r. w sprawie sporządzania i doręczania dokumentów elektronicznych oraz udostępniania formularzy, wzorów i kopii dokumentów elektronicznych (Dz.U.2018.180 t.j. z dnia 2018.01.22),</w:t>
      </w:r>
    </w:p>
    <w:p w14:paraId="5DBC0681"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Rozporządzenie Prezesa Rady Ministrów z dnia 18 stycznia 2011 r. w sprawie instrukcji kancelaryjnej, jednolitych rzeczowych wykazów akt oraz instrukcji w sprawie organizacji i zakresu działania archiwów zakładowych (Dz.U.2011.14.67 z dnia 2011.01.20 ze zm.),</w:t>
      </w:r>
    </w:p>
    <w:p w14:paraId="11527821"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Ustawa z dnia 18 listopada 2020 r. o doręczeniach elektronicznych (Dz.U. 2023 poz.285 z dnia 2022.02.13),</w:t>
      </w:r>
    </w:p>
    <w:p w14:paraId="23D747BB"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 xml:space="preserve">Rozporządzenia z dnia 12 kwietnia 2012 r. w sprawie Krajowych Ram Interoperacyjności, minimalnych wymagań dla rejestrów publicznych i wymiany informacji w postaci </w:t>
      </w:r>
      <w:r>
        <w:rPr>
          <w:rFonts w:ascii="Times New Roman" w:hAnsi="Times New Roman" w:cs="Times New Roman"/>
        </w:rPr>
        <w:lastRenderedPageBreak/>
        <w:t>elektronicznej oraz minimalnych wymagań dla systemów teleinformatycznych (Dz.U.2017.2247 ze zm.),</w:t>
      </w:r>
    </w:p>
    <w:p w14:paraId="14E79E30"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color w:val="000000" w:themeColor="text1"/>
        </w:rPr>
        <w:t>Ustawy z dnia 5 lipca 2018 r. o krajowym systemie cyberbezpieczeństwa (Dz.U.2023.913 t.j. z dnia 2023.05.13),</w:t>
      </w:r>
    </w:p>
    <w:p w14:paraId="14AC5555"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color w:val="000000" w:themeColor="text1"/>
        </w:rPr>
        <w:t>Rozporządzenia Prezesa Rady Ministrów z dnia 20 lipca 2011 r. w sprawie podstawowych wymagań bezpieczeństwa teleinformatycznego (Dz.U.2011.159.948 z dnia 2011.08.01)</w:t>
      </w:r>
    </w:p>
    <w:p w14:paraId="325252B4"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color w:val="000000" w:themeColor="text1"/>
        </w:rPr>
        <w:t xml:space="preserve">Ustawy z dnia 17 lutego 2005 r. o informatyzacji działalności podmiotów realizujących zadania publiczne (Dz.U.2023.57 z dnia 2023.01.09), </w:t>
      </w:r>
    </w:p>
    <w:p w14:paraId="1B3B9F68"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 xml:space="preserve">Ustawy z dnia 18 lipca 2002 r. o świadczeniu usług drogą elektroniczną </w:t>
      </w:r>
      <w:r>
        <w:rPr>
          <w:rFonts w:ascii="Times New Roman" w:hAnsi="Times New Roman" w:cs="Times New Roman"/>
          <w:color w:val="000000" w:themeColor="text1"/>
        </w:rPr>
        <w:t>(Dz.U.2020.344 z dnia 2020.03.03),</w:t>
      </w:r>
    </w:p>
    <w:p w14:paraId="595F0E5B"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 xml:space="preserve">Ustawy z dnia 27 lipca 2001 r. o ochronie baz danych </w:t>
      </w:r>
      <w:r>
        <w:rPr>
          <w:rFonts w:ascii="Times New Roman" w:hAnsi="Times New Roman" w:cs="Times New Roman"/>
          <w:color w:val="000000" w:themeColor="text1"/>
        </w:rPr>
        <w:t>(Dz.U.2021.386 t.j., ze zm.),</w:t>
      </w:r>
    </w:p>
    <w:p w14:paraId="2EB68E07"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 xml:space="preserve">Ustawy z dnia 5 września 2016 r. o usługach zaufania oraz identyfikacji elektronicznej </w:t>
      </w:r>
      <w:r>
        <w:rPr>
          <w:rFonts w:ascii="Times New Roman" w:hAnsi="Times New Roman" w:cs="Times New Roman"/>
          <w:color w:val="000000" w:themeColor="text1"/>
        </w:rPr>
        <w:t>(Dz.U.2021.1797 z dnia 2021.10.01),</w:t>
      </w:r>
    </w:p>
    <w:p w14:paraId="2C737BA2"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Ustawy z dnia 10 maja 2018 r. o ochronie danych osobowych (Dz.U.2019.1781 tj. ze zm.),</w:t>
      </w:r>
    </w:p>
    <w:p w14:paraId="655ACE91"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color w:val="000000" w:themeColor="text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7B36CE9"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 xml:space="preserve">Ustawa z dnia 6 września 2001 r. o dostępie do informacji publicznej </w:t>
      </w:r>
      <w:r>
        <w:rPr>
          <w:rFonts w:ascii="Times New Roman" w:hAnsi="Times New Roman" w:cs="Times New Roman"/>
          <w:color w:val="000000" w:themeColor="text1"/>
        </w:rPr>
        <w:t>(Dz.U.2022.902 z dnia 2022.04.27),</w:t>
      </w:r>
    </w:p>
    <w:p w14:paraId="6966177C"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 xml:space="preserve">Ustawa z dnia 11 sierpnia 2021 r. </w:t>
      </w:r>
      <w:r>
        <w:rPr>
          <w:rFonts w:ascii="Times New Roman" w:hAnsi="Times New Roman" w:cs="Times New Roman"/>
          <w:bCs/>
        </w:rPr>
        <w:t>o otwartych danych i ponownym wykorzystywaniu informacji sektora publicznego</w:t>
      </w:r>
      <w:r>
        <w:rPr>
          <w:rFonts w:ascii="Times New Roman" w:hAnsi="Times New Roman" w:cs="Times New Roman"/>
        </w:rPr>
        <w:t xml:space="preserve"> (Dz.U.2023.1524 z dnia 2023.08.04),</w:t>
      </w:r>
    </w:p>
    <w:p w14:paraId="0C9FDF05"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color w:val="000000" w:themeColor="text1"/>
        </w:rPr>
        <w:t>Ustawy z dnia 4 lutego 1994 r. o prawie autorskim i prawach pokrewnych (Dz.U.2022.2509 t.j. z dnia 2022.12.06),</w:t>
      </w:r>
    </w:p>
    <w:p w14:paraId="6C3B76AA"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rPr>
        <w:t xml:space="preserve">Ustawa z dnia 19 lipca 2019 r. o zapewnianiu dostępności osobom ze szczególnymi potrzebami </w:t>
      </w:r>
      <w:r>
        <w:rPr>
          <w:rFonts w:ascii="Times New Roman" w:hAnsi="Times New Roman" w:cs="Times New Roman"/>
          <w:color w:val="000000" w:themeColor="text1"/>
        </w:rPr>
        <w:t>(Dz.U.2022.2240 t.j. ze zm.),</w:t>
      </w:r>
    </w:p>
    <w:p w14:paraId="40444C46" w14:textId="77777777" w:rsidR="00CB309C" w:rsidRDefault="00CB309C" w:rsidP="00CB309C">
      <w:pPr>
        <w:pStyle w:val="Akapitzlist10"/>
        <w:numPr>
          <w:ilvl w:val="2"/>
          <w:numId w:val="40"/>
        </w:numPr>
        <w:tabs>
          <w:tab w:val="left" w:pos="1276"/>
          <w:tab w:val="left" w:pos="1418"/>
          <w:tab w:val="left" w:pos="1985"/>
        </w:tabs>
        <w:jc w:val="both"/>
        <w:rPr>
          <w:rFonts w:ascii="Times New Roman" w:hAnsi="Times New Roman" w:cs="Times New Roman"/>
        </w:rPr>
      </w:pPr>
      <w:r>
        <w:rPr>
          <w:rFonts w:ascii="Times New Roman" w:hAnsi="Times New Roman" w:cs="Times New Roman"/>
          <w:color w:val="000000" w:themeColor="text1"/>
        </w:rPr>
        <w:t>Ustawy z dnia 4 kwietnia 2019 r. o dostępności cyfrowej stron internetowych i aplikacji mobilnych podmiotów publicznych (Dz.U.2023.1440 z dnia 2023.07.27),</w:t>
      </w:r>
    </w:p>
    <w:p w14:paraId="14D0614E" w14:textId="77777777" w:rsidR="00053277" w:rsidRPr="0016462E" w:rsidRDefault="00053277" w:rsidP="00B51162">
      <w:pPr>
        <w:pStyle w:val="Akapitzlist1"/>
        <w:tabs>
          <w:tab w:val="left" w:pos="1276"/>
          <w:tab w:val="left" w:pos="1418"/>
          <w:tab w:val="left" w:pos="1985"/>
        </w:tabs>
        <w:ind w:left="1224"/>
        <w:jc w:val="both"/>
        <w:rPr>
          <w:rFonts w:ascii="Times New Roman" w:hAnsi="Times New Roman" w:cs="Times New Roman"/>
        </w:rPr>
      </w:pPr>
    </w:p>
    <w:p w14:paraId="1931B2CC" w14:textId="4655D511" w:rsidR="00053277" w:rsidRPr="0016462E" w:rsidRDefault="00053277" w:rsidP="00AC795B">
      <w:pPr>
        <w:pStyle w:val="Akapitzlist"/>
        <w:numPr>
          <w:ilvl w:val="1"/>
          <w:numId w:val="32"/>
        </w:numPr>
        <w:jc w:val="both"/>
        <w:rPr>
          <w:rFonts w:ascii="Times New Roman" w:hAnsi="Times New Roman" w:cs="Times New Roman"/>
          <w:sz w:val="22"/>
          <w:szCs w:val="22"/>
        </w:rPr>
      </w:pPr>
      <w:r w:rsidRPr="0016462E">
        <w:rPr>
          <w:rFonts w:ascii="Times New Roman" w:hAnsi="Times New Roman" w:cs="Times New Roman"/>
          <w:sz w:val="22"/>
          <w:szCs w:val="22"/>
        </w:rPr>
        <w:t>Zamawiający oczekuje, aby utrzymać spójność wdrożonych rozwiązań w taki sposób, by spełniały wszelkie obowiązujące oraz wchodzące w życie w tym okresie przepisy prawa (nie tylko te wymienione powyżej).</w:t>
      </w:r>
    </w:p>
    <w:p w14:paraId="65DBBB53" w14:textId="39AE4A4D" w:rsidR="00234054" w:rsidRPr="0016462E" w:rsidRDefault="00234054" w:rsidP="00234054">
      <w:pPr>
        <w:pStyle w:val="Akapitzlist"/>
        <w:ind w:left="792"/>
        <w:jc w:val="both"/>
        <w:rPr>
          <w:rFonts w:ascii="Times New Roman" w:hAnsi="Times New Roman" w:cs="Times New Roman"/>
          <w:sz w:val="22"/>
          <w:szCs w:val="22"/>
        </w:rPr>
      </w:pPr>
    </w:p>
    <w:p w14:paraId="6E653C12" w14:textId="3A615E4E" w:rsidR="00234054" w:rsidRPr="0016462E" w:rsidRDefault="00234054" w:rsidP="00234054">
      <w:pPr>
        <w:pStyle w:val="Akapitzlist"/>
        <w:ind w:left="792"/>
        <w:jc w:val="both"/>
        <w:rPr>
          <w:rFonts w:ascii="Times New Roman" w:hAnsi="Times New Roman" w:cs="Times New Roman"/>
          <w:sz w:val="22"/>
          <w:szCs w:val="22"/>
        </w:rPr>
      </w:pPr>
    </w:p>
    <w:p w14:paraId="446B9FB1" w14:textId="77777777" w:rsidR="00234054" w:rsidRPr="0016462E" w:rsidRDefault="00234054" w:rsidP="00234054">
      <w:pPr>
        <w:pStyle w:val="Akapitzlist"/>
        <w:ind w:left="792"/>
        <w:jc w:val="both"/>
        <w:rPr>
          <w:rFonts w:ascii="Times New Roman" w:hAnsi="Times New Roman" w:cs="Times New Roman"/>
        </w:rPr>
      </w:pPr>
    </w:p>
    <w:p w14:paraId="0C6A6428" w14:textId="610EFBB5" w:rsidR="009E0F68" w:rsidRPr="0016462E" w:rsidRDefault="00234054" w:rsidP="00234054">
      <w:pPr>
        <w:pStyle w:val="Akapitzlist3"/>
        <w:spacing w:before="240" w:line="240" w:lineRule="auto"/>
        <w:ind w:left="360"/>
        <w:rPr>
          <w:rFonts w:ascii="Times New Roman" w:eastAsia="Times New Roman" w:hAnsi="Times New Roman" w:cs="Times New Roman"/>
          <w:b/>
          <w:spacing w:val="5"/>
          <w:kern w:val="28"/>
        </w:rPr>
      </w:pPr>
      <w:bookmarkStart w:id="1" w:name="_Hlk112406061"/>
      <w:r w:rsidRPr="0016462E">
        <w:rPr>
          <w:rFonts w:ascii="Times New Roman" w:hAnsi="Times New Roman" w:cs="Times New Roman"/>
          <w:sz w:val="24"/>
          <w:szCs w:val="24"/>
        </w:rPr>
        <w:t>……………………………………</w:t>
      </w:r>
      <w:r w:rsidRPr="0016462E">
        <w:rPr>
          <w:rFonts w:ascii="Times New Roman" w:hAnsi="Times New Roman" w:cs="Times New Roman"/>
          <w:sz w:val="24"/>
          <w:szCs w:val="24"/>
        </w:rPr>
        <w:tab/>
      </w:r>
      <w:r w:rsidRPr="0016462E">
        <w:rPr>
          <w:rFonts w:ascii="Times New Roman" w:hAnsi="Times New Roman" w:cs="Times New Roman"/>
          <w:sz w:val="24"/>
          <w:szCs w:val="24"/>
        </w:rPr>
        <w:tab/>
        <w:t>……………………………………</w:t>
      </w:r>
      <w:bookmarkEnd w:id="1"/>
    </w:p>
    <w:p w14:paraId="71D653B2" w14:textId="77777777" w:rsidR="00234054" w:rsidRPr="0016462E" w:rsidRDefault="00234054">
      <w:pPr>
        <w:rPr>
          <w:rFonts w:ascii="Times New Roman" w:eastAsia="Times New Roman" w:hAnsi="Times New Roman" w:cs="font277"/>
          <w:b/>
          <w:spacing w:val="5"/>
          <w:kern w:val="28"/>
        </w:rPr>
      </w:pPr>
      <w:r w:rsidRPr="0016462E">
        <w:rPr>
          <w:rFonts w:ascii="Times New Roman" w:eastAsia="Times New Roman" w:hAnsi="Times New Roman" w:cs="font277"/>
          <w:b/>
          <w:spacing w:val="5"/>
          <w:kern w:val="28"/>
        </w:rPr>
        <w:br w:type="page"/>
      </w:r>
    </w:p>
    <w:p w14:paraId="76C80A4D" w14:textId="16DB303D" w:rsidR="00950E70" w:rsidRPr="0016462E" w:rsidRDefault="00950E70" w:rsidP="00950E70">
      <w:pPr>
        <w:spacing w:after="240" w:line="240" w:lineRule="atLeast"/>
        <w:jc w:val="right"/>
        <w:rPr>
          <w:rFonts w:ascii="Times New Roman" w:eastAsia="Times New Roman" w:hAnsi="Times New Roman" w:cs="font277"/>
          <w:b/>
          <w:spacing w:val="5"/>
          <w:kern w:val="28"/>
        </w:rPr>
      </w:pPr>
      <w:r w:rsidRPr="0016462E">
        <w:rPr>
          <w:rFonts w:ascii="Times New Roman" w:eastAsia="Times New Roman" w:hAnsi="Times New Roman" w:cs="font277"/>
          <w:b/>
          <w:spacing w:val="5"/>
          <w:kern w:val="28"/>
        </w:rPr>
        <w:lastRenderedPageBreak/>
        <w:t xml:space="preserve">Załącznik nr 1.A do  </w:t>
      </w:r>
      <w:r w:rsidRPr="0016462E">
        <w:rPr>
          <w:rFonts w:ascii="Times New Roman" w:eastAsia="Times New Roman" w:hAnsi="Times New Roman" w:cs="font277"/>
          <w:b/>
          <w:spacing w:val="5"/>
          <w:kern w:val="28"/>
        </w:rPr>
        <w:br/>
        <w:t>Szczegółowego Opisu Przedmiotu zamówienia</w:t>
      </w:r>
    </w:p>
    <w:p w14:paraId="21E4C6C4" w14:textId="3E9E963C" w:rsidR="003C20CA" w:rsidRPr="0016462E" w:rsidRDefault="00E4493B" w:rsidP="003C20CA">
      <w:pPr>
        <w:spacing w:after="240" w:line="240" w:lineRule="atLeast"/>
        <w:jc w:val="center"/>
        <w:rPr>
          <w:rFonts w:ascii="Times New Roman" w:eastAsia="Times New Roman" w:hAnsi="Times New Roman"/>
          <w:b/>
          <w:spacing w:val="5"/>
          <w:kern w:val="28"/>
          <w:sz w:val="28"/>
          <w:szCs w:val="28"/>
        </w:rPr>
      </w:pPr>
      <w:r w:rsidRPr="0016462E">
        <w:rPr>
          <w:rFonts w:ascii="Times New Roman" w:eastAsia="Times New Roman" w:hAnsi="Times New Roman"/>
          <w:b/>
          <w:spacing w:val="5"/>
          <w:kern w:val="28"/>
          <w:sz w:val="28"/>
          <w:szCs w:val="28"/>
        </w:rPr>
        <w:t xml:space="preserve">Ogólna charakterystyka </w:t>
      </w:r>
      <w:r w:rsidR="00762529" w:rsidRPr="0016462E">
        <w:rPr>
          <w:rFonts w:ascii="Times New Roman" w:eastAsia="Times New Roman" w:hAnsi="Times New Roman"/>
          <w:b/>
          <w:spacing w:val="5"/>
          <w:kern w:val="28"/>
          <w:sz w:val="28"/>
          <w:szCs w:val="28"/>
        </w:rPr>
        <w:t>Systemu Obiegu Dokumentów SmartDoc wraz z modułami, System</w:t>
      </w:r>
      <w:r w:rsidR="006B37BC" w:rsidRPr="0016462E">
        <w:rPr>
          <w:rFonts w:ascii="Times New Roman" w:eastAsia="Times New Roman" w:hAnsi="Times New Roman"/>
          <w:b/>
          <w:spacing w:val="5"/>
          <w:kern w:val="28"/>
          <w:sz w:val="28"/>
          <w:szCs w:val="28"/>
        </w:rPr>
        <w:t>u</w:t>
      </w:r>
      <w:r w:rsidR="00762529" w:rsidRPr="0016462E">
        <w:rPr>
          <w:rFonts w:ascii="Times New Roman" w:eastAsia="Times New Roman" w:hAnsi="Times New Roman"/>
          <w:b/>
          <w:spacing w:val="5"/>
          <w:kern w:val="28"/>
          <w:sz w:val="28"/>
          <w:szCs w:val="28"/>
        </w:rPr>
        <w:t xml:space="preserve"> archiwizacyjn</w:t>
      </w:r>
      <w:r w:rsidR="006B37BC" w:rsidRPr="0016462E">
        <w:rPr>
          <w:rFonts w:ascii="Times New Roman" w:eastAsia="Times New Roman" w:hAnsi="Times New Roman"/>
          <w:b/>
          <w:spacing w:val="5"/>
          <w:kern w:val="28"/>
          <w:sz w:val="28"/>
          <w:szCs w:val="28"/>
        </w:rPr>
        <w:t>ego</w:t>
      </w:r>
      <w:r w:rsidR="00762529" w:rsidRPr="0016462E">
        <w:rPr>
          <w:rFonts w:ascii="Times New Roman" w:eastAsia="Times New Roman" w:hAnsi="Times New Roman"/>
          <w:b/>
          <w:spacing w:val="5"/>
          <w:kern w:val="28"/>
          <w:sz w:val="28"/>
          <w:szCs w:val="28"/>
        </w:rPr>
        <w:t xml:space="preserve"> SmartArch oraz Centraln</w:t>
      </w:r>
      <w:r w:rsidR="006B37BC" w:rsidRPr="0016462E">
        <w:rPr>
          <w:rFonts w:ascii="Times New Roman" w:eastAsia="Times New Roman" w:hAnsi="Times New Roman"/>
          <w:b/>
          <w:spacing w:val="5"/>
          <w:kern w:val="28"/>
          <w:sz w:val="28"/>
          <w:szCs w:val="28"/>
        </w:rPr>
        <w:t>ej</w:t>
      </w:r>
      <w:r w:rsidR="00762529" w:rsidRPr="0016462E">
        <w:rPr>
          <w:rFonts w:ascii="Times New Roman" w:eastAsia="Times New Roman" w:hAnsi="Times New Roman"/>
          <w:b/>
          <w:spacing w:val="5"/>
          <w:kern w:val="28"/>
          <w:sz w:val="28"/>
          <w:szCs w:val="28"/>
        </w:rPr>
        <w:t xml:space="preserve"> Szyn</w:t>
      </w:r>
      <w:r w:rsidR="006B37BC" w:rsidRPr="0016462E">
        <w:rPr>
          <w:rFonts w:ascii="Times New Roman" w:eastAsia="Times New Roman" w:hAnsi="Times New Roman"/>
          <w:b/>
          <w:spacing w:val="5"/>
          <w:kern w:val="28"/>
          <w:sz w:val="28"/>
          <w:szCs w:val="28"/>
        </w:rPr>
        <w:t>y</w:t>
      </w:r>
      <w:r w:rsidR="00762529" w:rsidRPr="0016462E">
        <w:rPr>
          <w:rFonts w:ascii="Times New Roman" w:eastAsia="Times New Roman" w:hAnsi="Times New Roman"/>
          <w:b/>
          <w:spacing w:val="5"/>
          <w:kern w:val="28"/>
          <w:sz w:val="28"/>
          <w:szCs w:val="28"/>
        </w:rPr>
        <w:t xml:space="preserve"> Danych</w:t>
      </w:r>
    </w:p>
    <w:p w14:paraId="60AA1CA0" w14:textId="77777777" w:rsidR="00E4493B" w:rsidRPr="0016462E" w:rsidRDefault="00E4493B" w:rsidP="003C20CA">
      <w:pPr>
        <w:rPr>
          <w:rStyle w:val="Nagwek1Znak"/>
          <w:rFonts w:ascii="Times New Roman" w:eastAsia="Calibri" w:hAnsi="Times New Roman"/>
          <w:sz w:val="20"/>
          <w:szCs w:val="20"/>
        </w:rPr>
      </w:pPr>
      <w:bookmarkStart w:id="2" w:name="_Toc339042578"/>
      <w:bookmarkStart w:id="3" w:name="_Toc339361538"/>
      <w:bookmarkStart w:id="4" w:name="_Toc341108730"/>
      <w:bookmarkStart w:id="5" w:name="_Toc342645054"/>
      <w:bookmarkStart w:id="6" w:name="_Toc350153263"/>
    </w:p>
    <w:p w14:paraId="791914A4" w14:textId="77777777" w:rsidR="001D6416" w:rsidRPr="0016462E" w:rsidRDefault="00A432F6" w:rsidP="00936E8E">
      <w:pPr>
        <w:pStyle w:val="Akapitzlist"/>
        <w:shd w:val="clear" w:color="auto" w:fill="D9D9D9"/>
        <w:spacing w:after="240"/>
        <w:ind w:left="0"/>
        <w:contextualSpacing w:val="0"/>
        <w:outlineLvl w:val="0"/>
        <w:rPr>
          <w:rFonts w:ascii="Times New Roman" w:hAnsi="Times New Roman"/>
          <w:b/>
          <w:sz w:val="24"/>
          <w:szCs w:val="24"/>
          <w:lang w:val="pl-PL"/>
        </w:rPr>
      </w:pPr>
      <w:bookmarkStart w:id="7" w:name="_Toc80703166"/>
      <w:bookmarkEnd w:id="2"/>
      <w:bookmarkEnd w:id="3"/>
      <w:bookmarkEnd w:id="4"/>
      <w:bookmarkEnd w:id="5"/>
      <w:bookmarkEnd w:id="6"/>
      <w:r w:rsidRPr="0016462E">
        <w:rPr>
          <w:rFonts w:ascii="Times New Roman" w:hAnsi="Times New Roman"/>
          <w:b/>
          <w:sz w:val="24"/>
          <w:szCs w:val="24"/>
          <w:lang w:val="pl-PL"/>
        </w:rPr>
        <w:t xml:space="preserve">Ogólne założenia </w:t>
      </w:r>
      <w:r w:rsidR="00B97D62" w:rsidRPr="0016462E">
        <w:rPr>
          <w:rFonts w:ascii="Times New Roman" w:hAnsi="Times New Roman"/>
          <w:b/>
          <w:sz w:val="24"/>
          <w:szCs w:val="24"/>
          <w:lang w:val="pl-PL"/>
        </w:rPr>
        <w:t>systemów będących przedmiotem</w:t>
      </w:r>
      <w:r w:rsidR="00B97D62" w:rsidRPr="0016462E">
        <w:rPr>
          <w:rFonts w:ascii="Times New Roman" w:hAnsi="Times New Roman"/>
          <w:b/>
          <w:color w:val="FF0000"/>
          <w:sz w:val="24"/>
          <w:szCs w:val="24"/>
          <w:lang w:val="pl-PL"/>
        </w:rPr>
        <w:t xml:space="preserve"> </w:t>
      </w:r>
      <w:r w:rsidR="008456ED" w:rsidRPr="0016462E">
        <w:rPr>
          <w:rFonts w:ascii="Times New Roman" w:hAnsi="Times New Roman"/>
          <w:b/>
          <w:sz w:val="24"/>
          <w:szCs w:val="24"/>
          <w:lang w:val="pl-PL"/>
        </w:rPr>
        <w:t>postępowania</w:t>
      </w:r>
      <w:bookmarkEnd w:id="7"/>
    </w:p>
    <w:p w14:paraId="5239D4B5" w14:textId="0A8A6CF7" w:rsidR="00DC2E08" w:rsidRPr="0016462E" w:rsidRDefault="00762529" w:rsidP="00DC2E08">
      <w:pPr>
        <w:numPr>
          <w:ilvl w:val="0"/>
          <w:numId w:val="3"/>
        </w:numPr>
        <w:jc w:val="both"/>
        <w:rPr>
          <w:rFonts w:ascii="Times New Roman" w:hAnsi="Times New Roman" w:cs="Times New Roman"/>
          <w:b/>
        </w:rPr>
      </w:pPr>
      <w:r w:rsidRPr="0016462E">
        <w:rPr>
          <w:rFonts w:ascii="Times New Roman" w:hAnsi="Times New Roman" w:cs="Times New Roman"/>
          <w:b/>
        </w:rPr>
        <w:t>System Obiegu Dokumentów SmartDoc wraz z modułami, System archiwizacyjny SmartArch oraz</w:t>
      </w:r>
      <w:r w:rsidR="00F349C3" w:rsidRPr="0016462E">
        <w:rPr>
          <w:rFonts w:ascii="Times New Roman" w:hAnsi="Times New Roman" w:cs="Times New Roman"/>
          <w:b/>
        </w:rPr>
        <w:t xml:space="preserve"> </w:t>
      </w:r>
      <w:r w:rsidRPr="0016462E">
        <w:rPr>
          <w:rFonts w:ascii="Times New Roman" w:hAnsi="Times New Roman" w:cs="Times New Roman"/>
          <w:b/>
        </w:rPr>
        <w:t>Centraln</w:t>
      </w:r>
      <w:r w:rsidR="00F349C3" w:rsidRPr="0016462E">
        <w:rPr>
          <w:rFonts w:ascii="Times New Roman" w:hAnsi="Times New Roman" w:cs="Times New Roman"/>
          <w:b/>
        </w:rPr>
        <w:t>a</w:t>
      </w:r>
      <w:r w:rsidRPr="0016462E">
        <w:rPr>
          <w:rFonts w:ascii="Times New Roman" w:hAnsi="Times New Roman" w:cs="Times New Roman"/>
          <w:b/>
        </w:rPr>
        <w:t xml:space="preserve"> Szyn</w:t>
      </w:r>
      <w:r w:rsidR="00F349C3" w:rsidRPr="0016462E">
        <w:rPr>
          <w:rFonts w:ascii="Times New Roman" w:hAnsi="Times New Roman" w:cs="Times New Roman"/>
          <w:b/>
        </w:rPr>
        <w:t>a</w:t>
      </w:r>
      <w:r w:rsidRPr="0016462E">
        <w:rPr>
          <w:rFonts w:ascii="Times New Roman" w:hAnsi="Times New Roman" w:cs="Times New Roman"/>
          <w:b/>
        </w:rPr>
        <w:t xml:space="preserve"> Danych</w:t>
      </w:r>
      <w:r w:rsidR="00DC2E08" w:rsidRPr="0016462E">
        <w:rPr>
          <w:rFonts w:ascii="Times New Roman" w:hAnsi="Times New Roman" w:cs="Times New Roman"/>
          <w:b/>
        </w:rPr>
        <w:t>, zlokalizowany jest na serwerach Zamawiającego gdzie zainstalowany są systemy EOD UMWP oraz systemy EOD Jednostek Podległych UMWP. Dodatkowo jeden z systemów EOD oraz Szyn</w:t>
      </w:r>
      <w:r w:rsidR="00662B08" w:rsidRPr="0016462E">
        <w:rPr>
          <w:rFonts w:ascii="Times New Roman" w:hAnsi="Times New Roman" w:cs="Times New Roman"/>
          <w:b/>
        </w:rPr>
        <w:t>a</w:t>
      </w:r>
      <w:r w:rsidR="00DC2E08" w:rsidRPr="0016462E">
        <w:rPr>
          <w:rFonts w:ascii="Times New Roman" w:hAnsi="Times New Roman" w:cs="Times New Roman"/>
          <w:b/>
        </w:rPr>
        <w:t xml:space="preserve"> Danych został</w:t>
      </w:r>
      <w:r w:rsidR="00662B08" w:rsidRPr="0016462E">
        <w:rPr>
          <w:rFonts w:ascii="Times New Roman" w:hAnsi="Times New Roman" w:cs="Times New Roman"/>
          <w:b/>
        </w:rPr>
        <w:t>y zainstalowane</w:t>
      </w:r>
      <w:r w:rsidR="00DC2E08" w:rsidRPr="0016462E">
        <w:rPr>
          <w:rFonts w:ascii="Times New Roman" w:hAnsi="Times New Roman" w:cs="Times New Roman"/>
          <w:b/>
        </w:rPr>
        <w:t xml:space="preserve"> niezależnie w Wojewódzkim Urzędzie Pracy w Białymstoku jako Jednostce Podległej Zamawiającego.</w:t>
      </w:r>
    </w:p>
    <w:p w14:paraId="0FA20AC9" w14:textId="77777777" w:rsidR="00DC2E08" w:rsidRPr="0016462E" w:rsidRDefault="00DC2E08" w:rsidP="00DC2E08">
      <w:pPr>
        <w:ind w:left="360"/>
        <w:jc w:val="both"/>
        <w:rPr>
          <w:rFonts w:ascii="Times New Roman" w:hAnsi="Times New Roman" w:cs="Times New Roman"/>
          <w:b/>
        </w:rPr>
      </w:pPr>
    </w:p>
    <w:p w14:paraId="56846B21" w14:textId="77777777" w:rsidR="00DC2E08" w:rsidRPr="0016462E" w:rsidRDefault="00DC2E08" w:rsidP="00DC2E08">
      <w:pPr>
        <w:ind w:left="360"/>
        <w:jc w:val="both"/>
        <w:rPr>
          <w:rFonts w:ascii="Times New Roman" w:hAnsi="Times New Roman" w:cs="Times New Roman"/>
          <w:b/>
        </w:rPr>
      </w:pPr>
      <w:r w:rsidRPr="0016462E">
        <w:rPr>
          <w:rFonts w:ascii="Times New Roman" w:hAnsi="Times New Roman" w:cs="Times New Roman"/>
          <w:b/>
        </w:rPr>
        <w:t>Centralna Szyna danych zapewnia komunikację Zamawiającemu z Jednostkami Podległymi oraz systemami zewnętrznymi.</w:t>
      </w:r>
    </w:p>
    <w:p w14:paraId="310EADFA" w14:textId="77777777" w:rsidR="00DC2E08" w:rsidRPr="0016462E" w:rsidRDefault="00DC2E08" w:rsidP="000A30AD">
      <w:pPr>
        <w:ind w:left="360"/>
        <w:jc w:val="both"/>
        <w:rPr>
          <w:rFonts w:ascii="Times New Roman" w:hAnsi="Times New Roman" w:cs="Times New Roman"/>
          <w:b/>
        </w:rPr>
      </w:pPr>
    </w:p>
    <w:p w14:paraId="1B351342" w14:textId="77777777" w:rsidR="00EF019B" w:rsidRPr="0016462E" w:rsidRDefault="005F1255" w:rsidP="001B2799">
      <w:pPr>
        <w:numPr>
          <w:ilvl w:val="1"/>
          <w:numId w:val="3"/>
        </w:numPr>
        <w:tabs>
          <w:tab w:val="num" w:pos="576"/>
        </w:tabs>
        <w:jc w:val="both"/>
        <w:rPr>
          <w:rFonts w:ascii="Times New Roman" w:hAnsi="Times New Roman" w:cs="Times New Roman"/>
          <w:b/>
        </w:rPr>
      </w:pPr>
      <w:r w:rsidRPr="0016462E">
        <w:rPr>
          <w:rFonts w:ascii="Times New Roman" w:hAnsi="Times New Roman" w:cs="Times New Roman"/>
          <w:b/>
        </w:rPr>
        <w:t>System Elektronicznego Obiegu</w:t>
      </w:r>
      <w:r w:rsidR="00EF019B" w:rsidRPr="0016462E">
        <w:rPr>
          <w:rFonts w:ascii="Times New Roman" w:hAnsi="Times New Roman" w:cs="Times New Roman"/>
          <w:b/>
        </w:rPr>
        <w:t xml:space="preserve"> Dokumentów</w:t>
      </w:r>
      <w:r w:rsidR="000A30AD" w:rsidRPr="0016462E">
        <w:rPr>
          <w:rFonts w:ascii="Times New Roman" w:hAnsi="Times New Roman" w:cs="Times New Roman"/>
          <w:b/>
        </w:rPr>
        <w:t xml:space="preserve"> Smartdoc</w:t>
      </w:r>
    </w:p>
    <w:p w14:paraId="5E3090BC" w14:textId="77777777" w:rsidR="00EF019B" w:rsidRPr="0016462E" w:rsidRDefault="00EF019B" w:rsidP="00EF019B">
      <w:pPr>
        <w:jc w:val="both"/>
        <w:rPr>
          <w:rFonts w:ascii="Times New Roman" w:hAnsi="Times New Roman" w:cs="Times New Roman"/>
        </w:rPr>
      </w:pPr>
    </w:p>
    <w:p w14:paraId="082D5A43" w14:textId="77777777" w:rsidR="0084114F" w:rsidRPr="0016462E" w:rsidRDefault="00EF019B" w:rsidP="00EF019B">
      <w:pPr>
        <w:jc w:val="both"/>
        <w:rPr>
          <w:rFonts w:ascii="Times New Roman" w:hAnsi="Times New Roman" w:cs="Times New Roman"/>
        </w:rPr>
      </w:pPr>
      <w:r w:rsidRPr="0016462E">
        <w:rPr>
          <w:rFonts w:ascii="Times New Roman" w:hAnsi="Times New Roman" w:cs="Times New Roman"/>
        </w:rPr>
        <w:t>System EOD - jest to aplikacja służąca do pracy z dokumentami w danej jednostce organizacyjnej. Pozwala na łatwe i sprawne wykonanie wszystkich operacji przewidzianych dla systemów EZD (zgodnie z Instrukcją Kancelaryjną)</w:t>
      </w:r>
      <w:r w:rsidR="00554683" w:rsidRPr="0016462E">
        <w:rPr>
          <w:rFonts w:ascii="Times New Roman" w:hAnsi="Times New Roman" w:cs="Times New Roman"/>
        </w:rPr>
        <w:t>,</w:t>
      </w:r>
      <w:r w:rsidRPr="0016462E">
        <w:rPr>
          <w:rFonts w:ascii="Times New Roman" w:hAnsi="Times New Roman" w:cs="Times New Roman"/>
        </w:rPr>
        <w:t xml:space="preserve"> </w:t>
      </w:r>
      <w:r w:rsidR="00554683" w:rsidRPr="0016462E">
        <w:rPr>
          <w:rFonts w:ascii="Times New Roman" w:hAnsi="Times New Roman" w:cs="Times New Roman"/>
        </w:rPr>
        <w:t>z</w:t>
      </w:r>
      <w:r w:rsidRPr="0016462E">
        <w:rPr>
          <w:rFonts w:ascii="Times New Roman" w:hAnsi="Times New Roman" w:cs="Times New Roman"/>
        </w:rPr>
        <w:t>apewnia szybki dostęp do dokumentów, rejestrów, raportów, kalendarzy i wielu innych składowych niezbędnych do codziennej pracy z dokumentami.</w:t>
      </w:r>
      <w:r w:rsidR="002C0EC2" w:rsidRPr="0016462E">
        <w:rPr>
          <w:rFonts w:ascii="Times New Roman" w:hAnsi="Times New Roman" w:cs="Times New Roman"/>
        </w:rPr>
        <w:t xml:space="preserve"> </w:t>
      </w:r>
    </w:p>
    <w:p w14:paraId="4EEC6746" w14:textId="77777777" w:rsidR="002C0EC2" w:rsidRPr="0016462E" w:rsidRDefault="002C0EC2" w:rsidP="00EF019B">
      <w:pPr>
        <w:jc w:val="both"/>
        <w:rPr>
          <w:rFonts w:ascii="Times New Roman" w:hAnsi="Times New Roman" w:cs="Times New Roman"/>
        </w:rPr>
      </w:pPr>
      <w:r w:rsidRPr="0016462E">
        <w:rPr>
          <w:rFonts w:ascii="Times New Roman" w:hAnsi="Times New Roman" w:cs="Times New Roman"/>
        </w:rPr>
        <w:t>System EOD SmartDoc jest wywoływany poprzez adres z poziomu przeglądarki internetowej</w:t>
      </w:r>
      <w:r w:rsidR="006154AE" w:rsidRPr="0016462E">
        <w:rPr>
          <w:rFonts w:ascii="Times New Roman" w:hAnsi="Times New Roman" w:cs="Times New Roman"/>
        </w:rPr>
        <w:t>.</w:t>
      </w:r>
      <w:r w:rsidRPr="0016462E">
        <w:rPr>
          <w:rFonts w:ascii="Times New Roman" w:hAnsi="Times New Roman" w:cs="Times New Roman"/>
        </w:rPr>
        <w:t xml:space="preserve"> </w:t>
      </w:r>
    </w:p>
    <w:p w14:paraId="5E42C557" w14:textId="77777777" w:rsidR="00856488" w:rsidRPr="0016462E" w:rsidRDefault="00856488" w:rsidP="0084114F">
      <w:pPr>
        <w:jc w:val="both"/>
        <w:rPr>
          <w:rFonts w:ascii="Times New Roman" w:hAnsi="Times New Roman" w:cs="Times New Roman"/>
        </w:rPr>
      </w:pPr>
    </w:p>
    <w:p w14:paraId="42997D70" w14:textId="77777777" w:rsidR="00EF019B" w:rsidRPr="0016462E" w:rsidRDefault="00EF019B" w:rsidP="0084114F">
      <w:pPr>
        <w:jc w:val="both"/>
        <w:rPr>
          <w:rFonts w:ascii="Times New Roman" w:hAnsi="Times New Roman" w:cs="Times New Roman"/>
        </w:rPr>
      </w:pPr>
      <w:r w:rsidRPr="0016462E">
        <w:rPr>
          <w:rFonts w:ascii="Times New Roman" w:hAnsi="Times New Roman" w:cs="Times New Roman"/>
        </w:rPr>
        <w:t>Rysunek</w:t>
      </w:r>
      <w:r w:rsidR="00160BA6" w:rsidRPr="0016462E">
        <w:rPr>
          <w:rFonts w:ascii="Times New Roman" w:hAnsi="Times New Roman" w:cs="Times New Roman"/>
        </w:rPr>
        <w:t>.</w:t>
      </w:r>
      <w:r w:rsidRPr="0016462E">
        <w:rPr>
          <w:rFonts w:ascii="Times New Roman" w:hAnsi="Times New Roman" w:cs="Times New Roman"/>
        </w:rPr>
        <w:t xml:space="preserve"> System Elektronicznego Obiegu Dokumentów wraz z modułami</w:t>
      </w:r>
    </w:p>
    <w:p w14:paraId="156DFB92" w14:textId="77777777" w:rsidR="00EF019B" w:rsidRPr="0016462E" w:rsidRDefault="000860D8" w:rsidP="00E4493B">
      <w:pPr>
        <w:jc w:val="center"/>
        <w:rPr>
          <w:rFonts w:ascii="Times New Roman" w:hAnsi="Times New Roman" w:cs="Times New Roman"/>
        </w:rPr>
      </w:pPr>
      <w:r w:rsidRPr="0016462E">
        <w:rPr>
          <w:rFonts w:ascii="Times New Roman" w:hAnsi="Times New Roman" w:cs="Times New Roman"/>
          <w:noProof/>
          <w:lang w:eastAsia="pl-PL"/>
        </w:rPr>
        <w:drawing>
          <wp:inline distT="0" distB="0" distL="0" distR="0" wp14:anchorId="67978AC3" wp14:editId="3BB35234">
            <wp:extent cx="3232785" cy="2781300"/>
            <wp:effectExtent l="0" t="0" r="5715" b="0"/>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785" cy="2781300"/>
                    </a:xfrm>
                    <a:prstGeom prst="rect">
                      <a:avLst/>
                    </a:prstGeom>
                    <a:noFill/>
                  </pic:spPr>
                </pic:pic>
              </a:graphicData>
            </a:graphic>
          </wp:inline>
        </w:drawing>
      </w:r>
    </w:p>
    <w:p w14:paraId="3758C743" w14:textId="77777777" w:rsidR="00EF019B" w:rsidRPr="0016462E" w:rsidRDefault="00EF019B" w:rsidP="0084114F">
      <w:pPr>
        <w:jc w:val="both"/>
        <w:rPr>
          <w:rFonts w:ascii="Times New Roman" w:hAnsi="Times New Roman" w:cs="Times New Roman"/>
        </w:rPr>
      </w:pPr>
    </w:p>
    <w:p w14:paraId="63E12A28" w14:textId="77777777" w:rsidR="00554683" w:rsidRPr="0016462E" w:rsidRDefault="00554683" w:rsidP="00554683">
      <w:pPr>
        <w:jc w:val="both"/>
        <w:rPr>
          <w:rFonts w:ascii="Times New Roman" w:hAnsi="Times New Roman" w:cs="Times New Roman"/>
        </w:rPr>
      </w:pPr>
      <w:r w:rsidRPr="0016462E">
        <w:rPr>
          <w:rFonts w:ascii="Times New Roman" w:hAnsi="Times New Roman" w:cs="Times New Roman"/>
        </w:rPr>
        <w:t xml:space="preserve">System jest aplikacją trójwarstwową napisaną w języku Java i przy użyciu narzędzi i bibliotek opartych o ten język. Interfejs użytkownika dostępny jest przez przeglądarkę </w:t>
      </w:r>
      <w:r w:rsidR="005F1255" w:rsidRPr="0016462E">
        <w:rPr>
          <w:rFonts w:ascii="Times New Roman" w:hAnsi="Times New Roman" w:cs="Times New Roman"/>
        </w:rPr>
        <w:t>internetową, jako</w:t>
      </w:r>
      <w:r w:rsidRPr="0016462E">
        <w:rPr>
          <w:rFonts w:ascii="Times New Roman" w:hAnsi="Times New Roman" w:cs="Times New Roman"/>
        </w:rPr>
        <w:t xml:space="preserve"> aplikacja JavaScript osadzona na jednej stronie HTML. Część serwerowa składa się z serwera aplikacji oraz serwera bazy danych. Serwer aplikacji to Apache Tomcat 7. Serwer bazy danych to PostgreSQL. Do poprawnej, samodzielnej pracy system wymaga:</w:t>
      </w:r>
    </w:p>
    <w:p w14:paraId="501B320C" w14:textId="77777777" w:rsidR="00554683" w:rsidRPr="0016462E" w:rsidRDefault="00554683" w:rsidP="001B2799">
      <w:pPr>
        <w:numPr>
          <w:ilvl w:val="0"/>
          <w:numId w:val="4"/>
        </w:numPr>
        <w:jc w:val="both"/>
        <w:rPr>
          <w:rFonts w:ascii="Times New Roman" w:hAnsi="Times New Roman" w:cs="Times New Roman"/>
        </w:rPr>
      </w:pPr>
      <w:r w:rsidRPr="0016462E">
        <w:rPr>
          <w:rFonts w:ascii="Times New Roman" w:hAnsi="Times New Roman" w:cs="Times New Roman"/>
        </w:rPr>
        <w:t>modułu słowników - do pobierania wszelkich wartości słownikowych</w:t>
      </w:r>
    </w:p>
    <w:p w14:paraId="3E5BD751" w14:textId="77777777" w:rsidR="00554683" w:rsidRPr="0016462E" w:rsidRDefault="00554683" w:rsidP="001B2799">
      <w:pPr>
        <w:numPr>
          <w:ilvl w:val="0"/>
          <w:numId w:val="4"/>
        </w:numPr>
        <w:jc w:val="both"/>
        <w:rPr>
          <w:rFonts w:ascii="Times New Roman" w:hAnsi="Times New Roman" w:cs="Times New Roman"/>
        </w:rPr>
      </w:pPr>
      <w:r w:rsidRPr="0016462E">
        <w:rPr>
          <w:rFonts w:ascii="Times New Roman" w:hAnsi="Times New Roman" w:cs="Times New Roman"/>
        </w:rPr>
        <w:t>repozytorium plików - do przechowywania załączników dokumentów</w:t>
      </w:r>
    </w:p>
    <w:p w14:paraId="646019E9" w14:textId="77777777" w:rsidR="00554683" w:rsidRPr="0016462E" w:rsidRDefault="00554683" w:rsidP="00554683">
      <w:pPr>
        <w:jc w:val="both"/>
        <w:rPr>
          <w:rFonts w:ascii="Times New Roman" w:hAnsi="Times New Roman" w:cs="Times New Roman"/>
        </w:rPr>
      </w:pPr>
      <w:r w:rsidRPr="0016462E">
        <w:rPr>
          <w:rFonts w:ascii="Times New Roman" w:hAnsi="Times New Roman" w:cs="Times New Roman"/>
        </w:rPr>
        <w:t>Obecność pozostałych modułów (wewnętrznych i zewnętrznych) rozszerza funkcje systemu obiegu dokumentów o dodatkowe elementy:</w:t>
      </w:r>
    </w:p>
    <w:p w14:paraId="55CEF787" w14:textId="77777777" w:rsidR="00554683" w:rsidRPr="0016462E" w:rsidRDefault="00554683" w:rsidP="001B2799">
      <w:pPr>
        <w:numPr>
          <w:ilvl w:val="0"/>
          <w:numId w:val="5"/>
        </w:numPr>
        <w:jc w:val="both"/>
        <w:rPr>
          <w:rFonts w:ascii="Times New Roman" w:hAnsi="Times New Roman" w:cs="Times New Roman"/>
        </w:rPr>
      </w:pPr>
      <w:r w:rsidRPr="0016462E">
        <w:rPr>
          <w:rFonts w:ascii="Times New Roman" w:hAnsi="Times New Roman" w:cs="Times New Roman"/>
        </w:rPr>
        <w:t>archiwum zakładowe - umożliwia archiwizację dokumentów</w:t>
      </w:r>
      <w:r w:rsidR="00140F7D" w:rsidRPr="0016462E">
        <w:rPr>
          <w:rFonts w:ascii="Times New Roman" w:hAnsi="Times New Roman" w:cs="Times New Roman"/>
        </w:rPr>
        <w:t>,</w:t>
      </w:r>
    </w:p>
    <w:p w14:paraId="7FFAE7DB" w14:textId="77777777" w:rsidR="00554683" w:rsidRPr="0016462E" w:rsidRDefault="00554683" w:rsidP="001B2799">
      <w:pPr>
        <w:numPr>
          <w:ilvl w:val="0"/>
          <w:numId w:val="5"/>
        </w:numPr>
        <w:jc w:val="both"/>
        <w:rPr>
          <w:rFonts w:ascii="Times New Roman" w:hAnsi="Times New Roman" w:cs="Times New Roman"/>
        </w:rPr>
      </w:pPr>
      <w:r w:rsidRPr="0016462E">
        <w:rPr>
          <w:rFonts w:ascii="Times New Roman" w:hAnsi="Times New Roman" w:cs="Times New Roman"/>
        </w:rPr>
        <w:lastRenderedPageBreak/>
        <w:t>moduł kalendarzy - dodaje do interfejsu SEOD kalendarze wraz z ich pełną funkcjonalnością</w:t>
      </w:r>
      <w:r w:rsidR="00140F7D" w:rsidRPr="0016462E">
        <w:rPr>
          <w:rFonts w:ascii="Times New Roman" w:hAnsi="Times New Roman" w:cs="Times New Roman"/>
        </w:rPr>
        <w:t>,</w:t>
      </w:r>
    </w:p>
    <w:p w14:paraId="579DB963" w14:textId="77777777" w:rsidR="00554683" w:rsidRPr="0016462E" w:rsidRDefault="00554683" w:rsidP="001B2799">
      <w:pPr>
        <w:numPr>
          <w:ilvl w:val="0"/>
          <w:numId w:val="5"/>
        </w:numPr>
        <w:jc w:val="both"/>
        <w:rPr>
          <w:rFonts w:ascii="Times New Roman" w:hAnsi="Times New Roman" w:cs="Times New Roman"/>
        </w:rPr>
      </w:pPr>
      <w:r w:rsidRPr="0016462E">
        <w:rPr>
          <w:rFonts w:ascii="Times New Roman" w:hAnsi="Times New Roman" w:cs="Times New Roman"/>
        </w:rPr>
        <w:t>moduł workflow - umożliwia zdefiniowanie i uruchomienie zautomatyzowanych procesów obiegu dokumentacji</w:t>
      </w:r>
      <w:r w:rsidR="00140F7D" w:rsidRPr="0016462E">
        <w:rPr>
          <w:rFonts w:ascii="Times New Roman" w:hAnsi="Times New Roman" w:cs="Times New Roman"/>
        </w:rPr>
        <w:t>,</w:t>
      </w:r>
    </w:p>
    <w:p w14:paraId="58DDFC7B" w14:textId="77777777" w:rsidR="00554683" w:rsidRPr="0016462E" w:rsidRDefault="00554683" w:rsidP="001B2799">
      <w:pPr>
        <w:numPr>
          <w:ilvl w:val="0"/>
          <w:numId w:val="5"/>
        </w:numPr>
        <w:jc w:val="both"/>
        <w:rPr>
          <w:rFonts w:ascii="Times New Roman" w:hAnsi="Times New Roman" w:cs="Times New Roman"/>
        </w:rPr>
      </w:pPr>
      <w:r w:rsidRPr="0016462E">
        <w:rPr>
          <w:rFonts w:ascii="Times New Roman" w:hAnsi="Times New Roman" w:cs="Times New Roman"/>
        </w:rPr>
        <w:t>moduł TERYT - umożliwia wyszukiwanie i walidację danych w oparciu o bazę terytorialną GUS oraz bazę kodów pocztowych</w:t>
      </w:r>
      <w:r w:rsidR="00140F7D" w:rsidRPr="0016462E">
        <w:rPr>
          <w:rFonts w:ascii="Times New Roman" w:hAnsi="Times New Roman" w:cs="Times New Roman"/>
        </w:rPr>
        <w:t>,</w:t>
      </w:r>
    </w:p>
    <w:p w14:paraId="572BDBA4" w14:textId="77777777" w:rsidR="00554683" w:rsidRPr="0016462E" w:rsidRDefault="00554683" w:rsidP="001B2799">
      <w:pPr>
        <w:numPr>
          <w:ilvl w:val="0"/>
          <w:numId w:val="5"/>
        </w:numPr>
        <w:jc w:val="both"/>
        <w:rPr>
          <w:rFonts w:ascii="Times New Roman" w:hAnsi="Times New Roman" w:cs="Times New Roman"/>
        </w:rPr>
      </w:pPr>
      <w:r w:rsidRPr="0016462E">
        <w:rPr>
          <w:rFonts w:ascii="Times New Roman" w:hAnsi="Times New Roman" w:cs="Times New Roman"/>
        </w:rPr>
        <w:t>moduł integracji ESP - umożliwia podłączenie elektronicznych skrzynek podawczych (np. ePUAP</w:t>
      </w:r>
      <w:r w:rsidR="002312D6" w:rsidRPr="0016462E">
        <w:rPr>
          <w:rFonts w:ascii="Times New Roman" w:hAnsi="Times New Roman" w:cs="Times New Roman"/>
        </w:rPr>
        <w:t>)</w:t>
      </w:r>
      <w:r w:rsidR="00140F7D" w:rsidRPr="0016462E">
        <w:rPr>
          <w:rFonts w:ascii="Times New Roman" w:hAnsi="Times New Roman" w:cs="Times New Roman"/>
        </w:rPr>
        <w:t>,</w:t>
      </w:r>
    </w:p>
    <w:p w14:paraId="4895FE11" w14:textId="77777777" w:rsidR="00554683" w:rsidRPr="0016462E" w:rsidRDefault="00554683" w:rsidP="001B2799">
      <w:pPr>
        <w:numPr>
          <w:ilvl w:val="0"/>
          <w:numId w:val="5"/>
        </w:numPr>
        <w:jc w:val="both"/>
        <w:rPr>
          <w:rFonts w:ascii="Times New Roman" w:hAnsi="Times New Roman" w:cs="Times New Roman"/>
        </w:rPr>
      </w:pPr>
      <w:r w:rsidRPr="0016462E">
        <w:rPr>
          <w:rFonts w:ascii="Times New Roman" w:hAnsi="Times New Roman" w:cs="Times New Roman"/>
        </w:rPr>
        <w:t>usługa katalogowa LDAP - umożliwia synchronizację struktury organizacyjnej z katalogiem LDAP oraz logowanie w oparciu o LDAP lub logowanie SSO</w:t>
      </w:r>
      <w:r w:rsidR="00140F7D" w:rsidRPr="0016462E">
        <w:rPr>
          <w:rFonts w:ascii="Times New Roman" w:hAnsi="Times New Roman" w:cs="Times New Roman"/>
        </w:rPr>
        <w:t>,</w:t>
      </w:r>
    </w:p>
    <w:p w14:paraId="3D40A3B3" w14:textId="77777777" w:rsidR="00554683" w:rsidRPr="0016462E" w:rsidRDefault="00554683" w:rsidP="001B2799">
      <w:pPr>
        <w:numPr>
          <w:ilvl w:val="0"/>
          <w:numId w:val="5"/>
        </w:numPr>
        <w:jc w:val="both"/>
        <w:rPr>
          <w:rFonts w:ascii="Times New Roman" w:hAnsi="Times New Roman" w:cs="Times New Roman"/>
        </w:rPr>
      </w:pPr>
      <w:r w:rsidRPr="0016462E">
        <w:rPr>
          <w:rFonts w:ascii="Times New Roman" w:hAnsi="Times New Roman" w:cs="Times New Roman"/>
        </w:rPr>
        <w:t>serwer poczty email - umożliwia odbieranie i wysyłanie maili bezpośrednio z SEOD i pozwala wysyłać wiadomości systemowe (komunikaty / alerty) do użytkowników</w:t>
      </w:r>
      <w:r w:rsidR="00140F7D" w:rsidRPr="0016462E">
        <w:rPr>
          <w:rFonts w:ascii="Times New Roman" w:hAnsi="Times New Roman" w:cs="Times New Roman"/>
        </w:rPr>
        <w:t>,</w:t>
      </w:r>
    </w:p>
    <w:p w14:paraId="73D4D57A" w14:textId="77777777" w:rsidR="00554683" w:rsidRPr="0016462E" w:rsidRDefault="00554683" w:rsidP="001B2799">
      <w:pPr>
        <w:numPr>
          <w:ilvl w:val="0"/>
          <w:numId w:val="5"/>
        </w:numPr>
        <w:jc w:val="both"/>
        <w:rPr>
          <w:rFonts w:ascii="Times New Roman" w:hAnsi="Times New Roman" w:cs="Times New Roman"/>
        </w:rPr>
      </w:pPr>
      <w:r w:rsidRPr="0016462E">
        <w:rPr>
          <w:rFonts w:ascii="Times New Roman" w:hAnsi="Times New Roman" w:cs="Times New Roman"/>
        </w:rPr>
        <w:t>edytor formularzy elektronicznych - umożliwia wypełnienie formularzy elektronicznych oraz dodanie ich do dokumentów w SEOD</w:t>
      </w:r>
      <w:r w:rsidR="00140F7D" w:rsidRPr="0016462E">
        <w:rPr>
          <w:rFonts w:ascii="Times New Roman" w:hAnsi="Times New Roman" w:cs="Times New Roman"/>
        </w:rPr>
        <w:t>,</w:t>
      </w:r>
    </w:p>
    <w:p w14:paraId="470EA627" w14:textId="77777777" w:rsidR="00140F7D" w:rsidRPr="0016462E" w:rsidRDefault="00140F7D" w:rsidP="001B2799">
      <w:pPr>
        <w:numPr>
          <w:ilvl w:val="0"/>
          <w:numId w:val="5"/>
        </w:numPr>
        <w:jc w:val="both"/>
        <w:rPr>
          <w:rFonts w:ascii="Times New Roman" w:hAnsi="Times New Roman" w:cs="Times New Roman"/>
        </w:rPr>
      </w:pPr>
      <w:r w:rsidRPr="0016462E">
        <w:rPr>
          <w:rFonts w:ascii="Times New Roman" w:hAnsi="Times New Roman" w:cs="Times New Roman"/>
        </w:rPr>
        <w:t>moduł Monitor – do monitorowania wersji systemów u Partnerów Projektu.</w:t>
      </w:r>
    </w:p>
    <w:p w14:paraId="1808F153" w14:textId="77777777" w:rsidR="00EF019B" w:rsidRPr="0016462E" w:rsidRDefault="00EF019B" w:rsidP="0084114F">
      <w:pPr>
        <w:jc w:val="both"/>
        <w:rPr>
          <w:rFonts w:ascii="Times New Roman" w:hAnsi="Times New Roman" w:cs="Times New Roman"/>
        </w:rPr>
      </w:pPr>
    </w:p>
    <w:p w14:paraId="2A1EB7BF" w14:textId="77777777" w:rsidR="00EF019B" w:rsidRPr="0016462E" w:rsidRDefault="00554683" w:rsidP="0084114F">
      <w:pPr>
        <w:jc w:val="both"/>
        <w:rPr>
          <w:rFonts w:ascii="Times New Roman" w:hAnsi="Times New Roman" w:cs="Times New Roman"/>
        </w:rPr>
      </w:pPr>
      <w:r w:rsidRPr="0016462E">
        <w:rPr>
          <w:rFonts w:ascii="Times New Roman" w:hAnsi="Times New Roman" w:cs="Times New Roman"/>
        </w:rPr>
        <w:t>Rysunek</w:t>
      </w:r>
      <w:r w:rsidR="00160BA6" w:rsidRPr="0016462E">
        <w:rPr>
          <w:rFonts w:ascii="Times New Roman" w:hAnsi="Times New Roman" w:cs="Times New Roman"/>
        </w:rPr>
        <w:t>.</w:t>
      </w:r>
      <w:r w:rsidRPr="0016462E">
        <w:rPr>
          <w:rFonts w:ascii="Times New Roman" w:hAnsi="Times New Roman" w:cs="Times New Roman"/>
        </w:rPr>
        <w:t xml:space="preserve"> System Elektronicznego Obiegu Dokumentów wraz z modułami</w:t>
      </w:r>
    </w:p>
    <w:p w14:paraId="777BF5DF" w14:textId="77777777" w:rsidR="00EF019B" w:rsidRPr="0016462E" w:rsidRDefault="000860D8" w:rsidP="00E4493B">
      <w:pPr>
        <w:jc w:val="center"/>
        <w:rPr>
          <w:rFonts w:ascii="Times New Roman" w:hAnsi="Times New Roman" w:cs="Times New Roman"/>
        </w:rPr>
      </w:pPr>
      <w:r w:rsidRPr="0016462E">
        <w:rPr>
          <w:rFonts w:ascii="Times New Roman" w:eastAsia="Times New Roman" w:hAnsi="Times New Roman" w:cs="Times New Roman"/>
          <w:noProof/>
          <w:color w:val="000000"/>
          <w:lang w:eastAsia="pl-PL"/>
        </w:rPr>
        <w:drawing>
          <wp:inline distT="0" distB="0" distL="0" distR="0" wp14:anchorId="696555ED" wp14:editId="6F9E5869">
            <wp:extent cx="3243580" cy="2018665"/>
            <wp:effectExtent l="0" t="0" r="0" b="635"/>
            <wp:docPr id="3" name="Obraz 3" descr="C:\12f2d375b157d5624364d3e70a6819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12f2d375b157d5624364d3e70a6819c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580" cy="2018665"/>
                    </a:xfrm>
                    <a:prstGeom prst="rect">
                      <a:avLst/>
                    </a:prstGeom>
                    <a:noFill/>
                    <a:ln>
                      <a:noFill/>
                    </a:ln>
                  </pic:spPr>
                </pic:pic>
              </a:graphicData>
            </a:graphic>
          </wp:inline>
        </w:drawing>
      </w:r>
    </w:p>
    <w:p w14:paraId="699463E5" w14:textId="77777777" w:rsidR="0084766C" w:rsidRPr="0016462E" w:rsidRDefault="0084766C" w:rsidP="001B2799">
      <w:pPr>
        <w:numPr>
          <w:ilvl w:val="2"/>
          <w:numId w:val="6"/>
        </w:numPr>
        <w:jc w:val="both"/>
        <w:rPr>
          <w:rFonts w:ascii="Times New Roman" w:hAnsi="Times New Roman" w:cs="Times New Roman"/>
          <w:b/>
        </w:rPr>
      </w:pPr>
      <w:r w:rsidRPr="0016462E">
        <w:rPr>
          <w:rFonts w:ascii="Times New Roman" w:hAnsi="Times New Roman" w:cs="Times New Roman"/>
          <w:b/>
        </w:rPr>
        <w:t>Archiwum Zakładowe</w:t>
      </w:r>
    </w:p>
    <w:p w14:paraId="7CC93A01"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 xml:space="preserve">System służy do wspomagania pracy archiwum zakładowego w danej jednostce organizacyjnej. </w:t>
      </w:r>
      <w:r w:rsidR="00140F7D" w:rsidRPr="0016462E">
        <w:rPr>
          <w:rFonts w:ascii="Times New Roman" w:hAnsi="Times New Roman" w:cs="Times New Roman"/>
        </w:rPr>
        <w:t>Pracuje, jako</w:t>
      </w:r>
      <w:r w:rsidRPr="0016462E">
        <w:rPr>
          <w:rFonts w:ascii="Times New Roman" w:hAnsi="Times New Roman" w:cs="Times New Roman"/>
        </w:rPr>
        <w:t xml:space="preserve"> </w:t>
      </w:r>
      <w:r w:rsidR="00140F7D" w:rsidRPr="0016462E">
        <w:rPr>
          <w:rFonts w:ascii="Times New Roman" w:hAnsi="Times New Roman" w:cs="Times New Roman"/>
        </w:rPr>
        <w:t>aplikacja</w:t>
      </w:r>
      <w:r w:rsidR="00140F7D" w:rsidRPr="0016462E">
        <w:rPr>
          <w:rFonts w:ascii="Times New Roman" w:hAnsi="Times New Roman" w:cs="Times New Roman"/>
          <w:color w:val="FF0000"/>
        </w:rPr>
        <w:t xml:space="preserve"> </w:t>
      </w:r>
      <w:r w:rsidR="00140F7D" w:rsidRPr="0016462E">
        <w:rPr>
          <w:rFonts w:ascii="Times New Roman" w:hAnsi="Times New Roman" w:cs="Times New Roman"/>
        </w:rPr>
        <w:t>współistniejąca i zależna od systemu Smartdoc</w:t>
      </w:r>
      <w:r w:rsidRPr="0016462E">
        <w:rPr>
          <w:rFonts w:ascii="Times New Roman" w:hAnsi="Times New Roman" w:cs="Times New Roman"/>
        </w:rPr>
        <w:t xml:space="preserve">. </w:t>
      </w:r>
      <w:r w:rsidR="00140F7D" w:rsidRPr="0016462E">
        <w:rPr>
          <w:rFonts w:ascii="Times New Roman" w:hAnsi="Times New Roman" w:cs="Times New Roman"/>
        </w:rPr>
        <w:t xml:space="preserve">Dane są przekazywane z systemu Smartdoc. </w:t>
      </w:r>
      <w:r w:rsidRPr="0016462E">
        <w:rPr>
          <w:rFonts w:ascii="Times New Roman" w:hAnsi="Times New Roman" w:cs="Times New Roman"/>
        </w:rPr>
        <w:t xml:space="preserve">Archiwum Zakładowe pozwala na sporządzanie spisów zdawczo-odbiorczych dokumentacji archiwalnej, brakowanie dokumentacji, tworzenie spisów akt przekazywanych do Archiwum Państwowego, wypożyczanie dokumentacji i wiele innych czynności </w:t>
      </w:r>
      <w:r w:rsidR="00140F7D" w:rsidRPr="0016462E">
        <w:rPr>
          <w:rFonts w:ascii="Times New Roman" w:hAnsi="Times New Roman" w:cs="Times New Roman"/>
        </w:rPr>
        <w:t>wykonywanych, na co</w:t>
      </w:r>
      <w:r w:rsidRPr="0016462E">
        <w:rPr>
          <w:rFonts w:ascii="Times New Roman" w:hAnsi="Times New Roman" w:cs="Times New Roman"/>
        </w:rPr>
        <w:t xml:space="preserve"> dzień przez archiwistów. Do najważniejszych cech należy też zaliczyć możliwość tworzenia elektronicznej paczki archiwalnej w formacie zgodnym z Archiwum Państwowym.</w:t>
      </w:r>
    </w:p>
    <w:p w14:paraId="4EC33531" w14:textId="77777777" w:rsidR="0084766C" w:rsidRPr="0016462E" w:rsidRDefault="0084766C" w:rsidP="0084766C">
      <w:pPr>
        <w:jc w:val="both"/>
        <w:rPr>
          <w:rFonts w:ascii="Times New Roman" w:hAnsi="Times New Roman" w:cs="Times New Roman"/>
        </w:rPr>
      </w:pPr>
    </w:p>
    <w:p w14:paraId="31DC8A51"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 xml:space="preserve">Tak jak SEOD - system jest aplikacją trójwarstwową napisaną w języku Java i przy użyciu narzędzi i bibliotek opartych o ten język. Interfejs użytkownika dostępny jest przez przeglądarkę </w:t>
      </w:r>
      <w:r w:rsidR="00140F7D" w:rsidRPr="0016462E">
        <w:rPr>
          <w:rFonts w:ascii="Times New Roman" w:hAnsi="Times New Roman" w:cs="Times New Roman"/>
        </w:rPr>
        <w:t>internetową, jako</w:t>
      </w:r>
      <w:r w:rsidRPr="0016462E">
        <w:rPr>
          <w:rFonts w:ascii="Times New Roman" w:hAnsi="Times New Roman" w:cs="Times New Roman"/>
        </w:rPr>
        <w:t xml:space="preserve"> aplikacja JavaScript osadzona na wielu stronach HTML. Część serwerowa składa się z serwera aplikacji oraz serwera bazy danych. Serwer aplikacji to Apache Tomcat 7. Serwer bazy danych to PostgreSQL. Do poprawnej, samodzielnej pracy system wymaga:</w:t>
      </w:r>
    </w:p>
    <w:p w14:paraId="74B32661" w14:textId="77777777" w:rsidR="0084766C" w:rsidRPr="0016462E" w:rsidRDefault="0084766C" w:rsidP="001B2799">
      <w:pPr>
        <w:numPr>
          <w:ilvl w:val="0"/>
          <w:numId w:val="7"/>
        </w:numPr>
        <w:jc w:val="both"/>
        <w:rPr>
          <w:rFonts w:ascii="Times New Roman" w:hAnsi="Times New Roman" w:cs="Times New Roman"/>
        </w:rPr>
      </w:pPr>
      <w:r w:rsidRPr="0016462E">
        <w:rPr>
          <w:rFonts w:ascii="Times New Roman" w:hAnsi="Times New Roman" w:cs="Times New Roman"/>
        </w:rPr>
        <w:t>modułu słowników - do pobierania wszelkich wartości słownikowych</w:t>
      </w:r>
    </w:p>
    <w:p w14:paraId="17D45917" w14:textId="77777777" w:rsidR="0084766C" w:rsidRPr="0016462E" w:rsidRDefault="0084766C" w:rsidP="001B2799">
      <w:pPr>
        <w:numPr>
          <w:ilvl w:val="0"/>
          <w:numId w:val="7"/>
        </w:numPr>
        <w:jc w:val="both"/>
        <w:rPr>
          <w:rFonts w:ascii="Times New Roman" w:hAnsi="Times New Roman" w:cs="Times New Roman"/>
        </w:rPr>
      </w:pPr>
      <w:r w:rsidRPr="0016462E">
        <w:rPr>
          <w:rFonts w:ascii="Times New Roman" w:hAnsi="Times New Roman" w:cs="Times New Roman"/>
        </w:rPr>
        <w:t>repozytorium plików - do przechowywania załączników dokumentów</w:t>
      </w:r>
    </w:p>
    <w:p w14:paraId="486A98F4"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Obecność pozostałych modułów (wewnętrznych i zewnętrznych) rozszerza funkcje systemu o dodatkowe elementy:</w:t>
      </w:r>
    </w:p>
    <w:p w14:paraId="3C7A9B10" w14:textId="77777777" w:rsidR="0084766C" w:rsidRPr="0016462E" w:rsidRDefault="0084766C" w:rsidP="001B2799">
      <w:pPr>
        <w:numPr>
          <w:ilvl w:val="0"/>
          <w:numId w:val="8"/>
        </w:numPr>
        <w:jc w:val="both"/>
        <w:rPr>
          <w:rFonts w:ascii="Times New Roman" w:hAnsi="Times New Roman" w:cs="Times New Roman"/>
        </w:rPr>
      </w:pPr>
      <w:r w:rsidRPr="0016462E">
        <w:rPr>
          <w:rFonts w:ascii="Times New Roman" w:hAnsi="Times New Roman" w:cs="Times New Roman"/>
        </w:rPr>
        <w:t>SEOD - umożliwia automatyczne przekazywanie dokumentacji pomiędzy SEOD i AZ</w:t>
      </w:r>
    </w:p>
    <w:p w14:paraId="469B8729" w14:textId="77777777" w:rsidR="0084766C" w:rsidRPr="0016462E" w:rsidRDefault="0084766C" w:rsidP="001B2799">
      <w:pPr>
        <w:numPr>
          <w:ilvl w:val="0"/>
          <w:numId w:val="8"/>
        </w:numPr>
        <w:jc w:val="both"/>
        <w:rPr>
          <w:rFonts w:ascii="Times New Roman" w:hAnsi="Times New Roman" w:cs="Times New Roman"/>
        </w:rPr>
      </w:pPr>
      <w:r w:rsidRPr="0016462E">
        <w:rPr>
          <w:rFonts w:ascii="Times New Roman" w:hAnsi="Times New Roman" w:cs="Times New Roman"/>
        </w:rPr>
        <w:t>moduł TERYT - umożliwia wyszukiwanie i walidację danych w oparciu o bazę terytorialną GUS oraz bazę kodów pocztowych</w:t>
      </w:r>
    </w:p>
    <w:p w14:paraId="579CFB45" w14:textId="77777777" w:rsidR="0084766C" w:rsidRPr="0016462E" w:rsidRDefault="0084766C" w:rsidP="001B2799">
      <w:pPr>
        <w:numPr>
          <w:ilvl w:val="0"/>
          <w:numId w:val="8"/>
        </w:numPr>
        <w:jc w:val="both"/>
        <w:rPr>
          <w:rFonts w:ascii="Times New Roman" w:hAnsi="Times New Roman" w:cs="Times New Roman"/>
        </w:rPr>
      </w:pPr>
      <w:r w:rsidRPr="0016462E">
        <w:rPr>
          <w:rFonts w:ascii="Times New Roman" w:hAnsi="Times New Roman" w:cs="Times New Roman"/>
        </w:rPr>
        <w:t>usługa katalogowa LDAP - umożliwia synchronizację struktury organizacyjnej z katalogiem LDAP oraz logowanie w oparciu o LDAP lub logowanie SSO</w:t>
      </w:r>
    </w:p>
    <w:p w14:paraId="3C607BEE" w14:textId="77777777" w:rsidR="0084766C" w:rsidRPr="0016462E" w:rsidRDefault="0084766C" w:rsidP="001B2799">
      <w:pPr>
        <w:numPr>
          <w:ilvl w:val="0"/>
          <w:numId w:val="8"/>
        </w:numPr>
        <w:jc w:val="both"/>
        <w:rPr>
          <w:rFonts w:ascii="Times New Roman" w:hAnsi="Times New Roman" w:cs="Times New Roman"/>
        </w:rPr>
      </w:pPr>
      <w:r w:rsidRPr="0016462E">
        <w:rPr>
          <w:rFonts w:ascii="Times New Roman" w:hAnsi="Times New Roman" w:cs="Times New Roman"/>
        </w:rPr>
        <w:t>serwer poczty email - umożliwia odbieranie i wysyłanie maili bezpośrednio z SEOD i pozwala wysyłać wiadomości systemowe (komunikaty / alerty) do użytkowników</w:t>
      </w:r>
    </w:p>
    <w:p w14:paraId="5C7F2895" w14:textId="77777777" w:rsidR="0084766C" w:rsidRPr="0016462E" w:rsidRDefault="000860D8" w:rsidP="00E4493B">
      <w:pPr>
        <w:jc w:val="center"/>
        <w:rPr>
          <w:rFonts w:ascii="Times New Roman" w:hAnsi="Times New Roman" w:cs="Times New Roman"/>
        </w:rPr>
      </w:pPr>
      <w:r w:rsidRPr="0016462E">
        <w:rPr>
          <w:rFonts w:ascii="Times New Roman" w:hAnsi="Times New Roman" w:cs="Times New Roman"/>
          <w:noProof/>
          <w:lang w:eastAsia="pl-PL"/>
        </w:rPr>
        <w:lastRenderedPageBreak/>
        <w:drawing>
          <wp:inline distT="0" distB="0" distL="0" distR="0" wp14:anchorId="28B2A2E4" wp14:editId="681FCA49">
            <wp:extent cx="2959100" cy="1915160"/>
            <wp:effectExtent l="0" t="0" r="0" b="8890"/>
            <wp:docPr id="4" name="Obraz 4" descr="C:\bd8fd64585f1c386da7a6730bb63c3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bd8fd64585f1c386da7a6730bb63c34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1915160"/>
                    </a:xfrm>
                    <a:prstGeom prst="rect">
                      <a:avLst/>
                    </a:prstGeom>
                    <a:noFill/>
                    <a:ln>
                      <a:noFill/>
                    </a:ln>
                  </pic:spPr>
                </pic:pic>
              </a:graphicData>
            </a:graphic>
          </wp:inline>
        </w:drawing>
      </w:r>
    </w:p>
    <w:p w14:paraId="1544D524" w14:textId="77777777" w:rsidR="0084766C" w:rsidRPr="0016462E" w:rsidRDefault="0084766C" w:rsidP="0084766C">
      <w:pPr>
        <w:jc w:val="both"/>
        <w:rPr>
          <w:rFonts w:ascii="Times New Roman" w:hAnsi="Times New Roman" w:cs="Times New Roman"/>
        </w:rPr>
      </w:pPr>
    </w:p>
    <w:p w14:paraId="0CB186F8" w14:textId="77777777" w:rsidR="0084766C" w:rsidRPr="0016462E" w:rsidRDefault="0084766C" w:rsidP="001B2799">
      <w:pPr>
        <w:numPr>
          <w:ilvl w:val="2"/>
          <w:numId w:val="6"/>
        </w:numPr>
        <w:jc w:val="both"/>
        <w:rPr>
          <w:rFonts w:ascii="Times New Roman" w:hAnsi="Times New Roman" w:cs="Times New Roman"/>
          <w:b/>
        </w:rPr>
      </w:pPr>
      <w:r w:rsidRPr="0016462E">
        <w:rPr>
          <w:rFonts w:ascii="Times New Roman" w:hAnsi="Times New Roman" w:cs="Times New Roman"/>
          <w:b/>
        </w:rPr>
        <w:t>Moduł Kalendarzy</w:t>
      </w:r>
    </w:p>
    <w:p w14:paraId="1193971D"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Moduł kalendarzy to aplikacja serwisowa, która wystawia usługi kalendarzy dla pozostałych systemów platformy. Usługi dotyczą tworzenia i edycji kalendarzy, zdarzeń, zaproszeń i rezerwacji. System nie posiada własnego interfejsu użytkownika - za prezentację zdarzeń odpowiedzialne są aplikacje korzystające z tego modułu. Zawiera za to pełną logikę biznesową, której 100% wystawia jako web serwisy SOAP. Dodatkowo kalendarze można zintegrować z tzw. "zewnętrznym źródłem zdarzeń", z którego wczytane będą zdarzenia nie zdefiniowane w bazie kalendarzy (np. SEOD może być źródłem danych i udostępniać terminy spraw oraz zadań).</w:t>
      </w:r>
    </w:p>
    <w:p w14:paraId="6618DDCB" w14:textId="77777777" w:rsidR="0084766C" w:rsidRPr="0016462E" w:rsidRDefault="0084766C" w:rsidP="0084766C">
      <w:pPr>
        <w:jc w:val="both"/>
        <w:rPr>
          <w:rFonts w:ascii="Times New Roman" w:hAnsi="Times New Roman" w:cs="Times New Roman"/>
        </w:rPr>
      </w:pPr>
    </w:p>
    <w:p w14:paraId="63019FAB"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System jest aplikacją trójwarstwową, przy czym warstwa kliencka to wyłącznie web serwisy SOAP udostępniające komplet metod do pracy z kalendarzami. Jako baza danych wykorzystany jest PostgreSQL. System napisany jest w języku Java i przy użyciu narzędzi i bibliotek opartych o ten język. Serwer aplikacji to Apache Tomcat 7. System może działać samodzielnie bez żadnych dodatkowych komponentów, można też rozszerzyć jego funkcjonalność podłączając zewnętrzne źródła danych. </w:t>
      </w:r>
    </w:p>
    <w:p w14:paraId="505744AD" w14:textId="77777777" w:rsidR="0084766C" w:rsidRPr="0016462E" w:rsidRDefault="001C293A" w:rsidP="00E4493B">
      <w:pPr>
        <w:jc w:val="center"/>
        <w:rPr>
          <w:rFonts w:ascii="Times New Roman" w:hAnsi="Times New Roman" w:cs="Times New Roman"/>
        </w:rPr>
      </w:pPr>
      <w:r w:rsidRPr="0016462E">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26A03AF9" wp14:editId="6C031DDF">
                <wp:simplePos x="0" y="0"/>
                <wp:positionH relativeFrom="column">
                  <wp:posOffset>3614420</wp:posOffset>
                </wp:positionH>
                <wp:positionV relativeFrom="paragraph">
                  <wp:posOffset>833120</wp:posOffset>
                </wp:positionV>
                <wp:extent cx="1028700" cy="908050"/>
                <wp:effectExtent l="0" t="0" r="0" b="0"/>
                <wp:wrapNone/>
                <wp:docPr id="13" name="Mnożenie 13"/>
                <wp:cNvGraphicFramePr/>
                <a:graphic xmlns:a="http://schemas.openxmlformats.org/drawingml/2006/main">
                  <a:graphicData uri="http://schemas.microsoft.com/office/word/2010/wordprocessingShape">
                    <wps:wsp>
                      <wps:cNvSpPr/>
                      <wps:spPr>
                        <a:xfrm>
                          <a:off x="0" y="0"/>
                          <a:ext cx="1028700" cy="908050"/>
                        </a:xfrm>
                        <a:prstGeom prst="mathMultiply">
                          <a:avLst>
                            <a:gd name="adj1" fmla="val 8835"/>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F6E37" id="Mnożenie 13" o:spid="_x0000_s1026" style="position:absolute;margin-left:284.6pt;margin-top:65.6pt;width:81pt;height:7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28700,90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" path="m220522,248164r53092,-60146l514350,400520,755086,188018r53092,60146l574964,454025,808178,659886r-53092,60146l514350,507530,273614,720032,220522,659886,453736,454025,220522,248164xe" fillcolor="#ed7d31 [3205]" strokecolor="white [3201]" strokeweight="1.5pt">
                <v:stroke joinstyle="miter"/>
                <v:path arrowok="t" o:connecttype="custom" o:connectlocs="220522,248164;273614,188018;514350,400520;755086,188018;808178,248164;574964,454025;808178,659886;755086,720032;514350,507530;273614,720032;220522,659886;453736,454025;220522,248164" o:connectangles="0,0,0,0,0,0,0,0,0,0,0,0,0"/>
              </v:shape>
            </w:pict>
          </mc:Fallback>
        </mc:AlternateContent>
      </w:r>
      <w:r w:rsidR="000860D8" w:rsidRPr="0016462E">
        <w:rPr>
          <w:rFonts w:ascii="Times New Roman" w:hAnsi="Times New Roman" w:cs="Times New Roman"/>
          <w:noProof/>
          <w:lang w:eastAsia="pl-PL"/>
        </w:rPr>
        <w:drawing>
          <wp:inline distT="0" distB="0" distL="0" distR="0" wp14:anchorId="4E9DF5C9" wp14:editId="1CEB10F0">
            <wp:extent cx="3260725" cy="1621790"/>
            <wp:effectExtent l="0" t="0" r="0" b="0"/>
            <wp:docPr id="5" name="Obraz 5" descr="C:\b891382bc62aa8f60690afe60941c1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b891382bc62aa8f60690afe60941c1c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0725" cy="1621790"/>
                    </a:xfrm>
                    <a:prstGeom prst="rect">
                      <a:avLst/>
                    </a:prstGeom>
                    <a:noFill/>
                    <a:ln>
                      <a:noFill/>
                    </a:ln>
                  </pic:spPr>
                </pic:pic>
              </a:graphicData>
            </a:graphic>
          </wp:inline>
        </w:drawing>
      </w:r>
    </w:p>
    <w:p w14:paraId="3EF28DB8" w14:textId="77777777" w:rsidR="0084766C" w:rsidRPr="0016462E" w:rsidRDefault="0084766C" w:rsidP="0084766C">
      <w:pPr>
        <w:jc w:val="both"/>
        <w:rPr>
          <w:rFonts w:ascii="Times New Roman" w:hAnsi="Times New Roman" w:cs="Times New Roman"/>
        </w:rPr>
      </w:pPr>
    </w:p>
    <w:p w14:paraId="7A33A2C2" w14:textId="77777777" w:rsidR="0084766C" w:rsidRPr="0016462E" w:rsidRDefault="0084766C" w:rsidP="001B2799">
      <w:pPr>
        <w:numPr>
          <w:ilvl w:val="2"/>
          <w:numId w:val="6"/>
        </w:numPr>
        <w:jc w:val="both"/>
        <w:rPr>
          <w:rFonts w:ascii="Times New Roman" w:hAnsi="Times New Roman" w:cs="Times New Roman"/>
          <w:b/>
        </w:rPr>
      </w:pPr>
      <w:r w:rsidRPr="0016462E">
        <w:rPr>
          <w:rFonts w:ascii="Times New Roman" w:hAnsi="Times New Roman" w:cs="Times New Roman"/>
          <w:b/>
        </w:rPr>
        <w:t>Moduł Workflow</w:t>
      </w:r>
    </w:p>
    <w:p w14:paraId="29F7E14B"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Moduł workflow to apli</w:t>
      </w:r>
      <w:r w:rsidR="00345DAC" w:rsidRPr="0016462E">
        <w:rPr>
          <w:rFonts w:ascii="Times New Roman" w:hAnsi="Times New Roman" w:cs="Times New Roman"/>
        </w:rPr>
        <w:t>k</w:t>
      </w:r>
      <w:r w:rsidRPr="0016462E">
        <w:rPr>
          <w:rFonts w:ascii="Times New Roman" w:hAnsi="Times New Roman" w:cs="Times New Roman"/>
        </w:rPr>
        <w:t>acja serwisowa odpowiadająca za uruchamianie</w:t>
      </w:r>
      <w:r w:rsidR="00345DAC" w:rsidRPr="0016462E">
        <w:rPr>
          <w:rFonts w:ascii="Times New Roman" w:hAnsi="Times New Roman" w:cs="Times New Roman"/>
        </w:rPr>
        <w:t xml:space="preserve"> </w:t>
      </w:r>
      <w:r w:rsidRPr="0016462E">
        <w:rPr>
          <w:rFonts w:ascii="Times New Roman" w:hAnsi="Times New Roman" w:cs="Times New Roman"/>
        </w:rPr>
        <w:t>i wykonywanie zautomatyzowanych procesów biznesowych w standardzie BPMN. System wystawia swoje usługi przez web serwisy SOAP, przy czym na ten moment jedynym klientem tego systemu będą aplikacje SEOD.</w:t>
      </w:r>
    </w:p>
    <w:p w14:paraId="258AB49E" w14:textId="77777777" w:rsidR="0084766C" w:rsidRPr="0016462E" w:rsidRDefault="0084766C" w:rsidP="0084766C">
      <w:pPr>
        <w:jc w:val="both"/>
        <w:rPr>
          <w:rFonts w:ascii="Times New Roman" w:hAnsi="Times New Roman" w:cs="Times New Roman"/>
        </w:rPr>
      </w:pPr>
    </w:p>
    <w:p w14:paraId="553FD7FB"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System jest aplikacją trójwarstwową, przy czym warstwa kliencka to wyłącznie web serwisy SOAP udostępniające komplet metod do pracy z workflow. Jako baza danych wykorzystany jest PostgreSQL. System napisany jest w języku Java i przy użyciu narzędzi i bibliotek opartych o ten język. Serwer aplikacji to Apache Tomcat 7. Workflow współpracuje ściśle z oprogramowaniem SEOD i w planowanej konfiguracji bez niego nie ma racji bytu. Komunikacja Workflow&lt;-&gt;SEOD jest dwustronna. Workflow:</w:t>
      </w:r>
    </w:p>
    <w:p w14:paraId="0D4D9612" w14:textId="77777777" w:rsidR="0084766C" w:rsidRPr="0016462E" w:rsidRDefault="0084766C" w:rsidP="001B2799">
      <w:pPr>
        <w:numPr>
          <w:ilvl w:val="0"/>
          <w:numId w:val="9"/>
        </w:numPr>
        <w:jc w:val="both"/>
        <w:rPr>
          <w:rFonts w:ascii="Times New Roman" w:hAnsi="Times New Roman" w:cs="Times New Roman"/>
        </w:rPr>
      </w:pPr>
      <w:r w:rsidRPr="0016462E">
        <w:rPr>
          <w:rFonts w:ascii="Times New Roman" w:hAnsi="Times New Roman" w:cs="Times New Roman"/>
        </w:rPr>
        <w:t>wywołuje w SEOD ackje zdefiniowane w procesie</w:t>
      </w:r>
    </w:p>
    <w:p w14:paraId="7482FADD" w14:textId="77777777" w:rsidR="0084766C" w:rsidRPr="0016462E" w:rsidRDefault="0084766C" w:rsidP="001B2799">
      <w:pPr>
        <w:numPr>
          <w:ilvl w:val="0"/>
          <w:numId w:val="9"/>
        </w:numPr>
        <w:jc w:val="both"/>
        <w:rPr>
          <w:rFonts w:ascii="Times New Roman" w:hAnsi="Times New Roman" w:cs="Times New Roman"/>
        </w:rPr>
      </w:pPr>
      <w:r w:rsidRPr="0016462E">
        <w:rPr>
          <w:rFonts w:ascii="Times New Roman" w:hAnsi="Times New Roman" w:cs="Times New Roman"/>
        </w:rPr>
        <w:t>odpowiada za logiczną poprawność procesu</w:t>
      </w:r>
    </w:p>
    <w:p w14:paraId="5FDEF7AE" w14:textId="77777777" w:rsidR="0084766C" w:rsidRPr="0016462E" w:rsidRDefault="0084766C" w:rsidP="001B2799">
      <w:pPr>
        <w:numPr>
          <w:ilvl w:val="0"/>
          <w:numId w:val="9"/>
        </w:numPr>
        <w:jc w:val="both"/>
        <w:rPr>
          <w:rFonts w:ascii="Times New Roman" w:hAnsi="Times New Roman" w:cs="Times New Roman"/>
        </w:rPr>
      </w:pPr>
      <w:r w:rsidRPr="0016462E">
        <w:rPr>
          <w:rFonts w:ascii="Times New Roman" w:hAnsi="Times New Roman" w:cs="Times New Roman"/>
        </w:rPr>
        <w:t>odpowiada za wykonanie procesu jako całości</w:t>
      </w:r>
    </w:p>
    <w:p w14:paraId="07D0B0BF"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SEOD:</w:t>
      </w:r>
    </w:p>
    <w:p w14:paraId="6C193D64" w14:textId="77777777" w:rsidR="0084766C" w:rsidRPr="0016462E" w:rsidRDefault="0084766C" w:rsidP="001B2799">
      <w:pPr>
        <w:numPr>
          <w:ilvl w:val="0"/>
          <w:numId w:val="10"/>
        </w:numPr>
        <w:jc w:val="both"/>
        <w:rPr>
          <w:rFonts w:ascii="Times New Roman" w:hAnsi="Times New Roman" w:cs="Times New Roman"/>
        </w:rPr>
      </w:pPr>
      <w:r w:rsidRPr="0016462E">
        <w:rPr>
          <w:rFonts w:ascii="Times New Roman" w:hAnsi="Times New Roman" w:cs="Times New Roman"/>
        </w:rPr>
        <w:t>wykonuje pojedyncze kroki zlecone przez silnik workflow</w:t>
      </w:r>
    </w:p>
    <w:p w14:paraId="1F551366" w14:textId="77777777" w:rsidR="0084766C" w:rsidRPr="0016462E" w:rsidRDefault="0084766C" w:rsidP="001B2799">
      <w:pPr>
        <w:numPr>
          <w:ilvl w:val="0"/>
          <w:numId w:val="10"/>
        </w:numPr>
        <w:jc w:val="both"/>
        <w:rPr>
          <w:rFonts w:ascii="Times New Roman" w:hAnsi="Times New Roman" w:cs="Times New Roman"/>
        </w:rPr>
      </w:pPr>
      <w:r w:rsidRPr="0016462E">
        <w:rPr>
          <w:rFonts w:ascii="Times New Roman" w:hAnsi="Times New Roman" w:cs="Times New Roman"/>
        </w:rPr>
        <w:t>odczytuje wartości zmiennych procesu z workflow</w:t>
      </w:r>
    </w:p>
    <w:p w14:paraId="1DD60374" w14:textId="77777777" w:rsidR="0084766C" w:rsidRPr="0016462E" w:rsidRDefault="0084766C" w:rsidP="001B2799">
      <w:pPr>
        <w:numPr>
          <w:ilvl w:val="0"/>
          <w:numId w:val="10"/>
        </w:numPr>
        <w:jc w:val="both"/>
        <w:rPr>
          <w:rFonts w:ascii="Times New Roman" w:hAnsi="Times New Roman" w:cs="Times New Roman"/>
        </w:rPr>
      </w:pPr>
      <w:r w:rsidRPr="0016462E">
        <w:rPr>
          <w:rFonts w:ascii="Times New Roman" w:hAnsi="Times New Roman" w:cs="Times New Roman"/>
        </w:rPr>
        <w:t>aktualizuje wartości zmiennych procesu</w:t>
      </w:r>
    </w:p>
    <w:p w14:paraId="364F32FC" w14:textId="77777777" w:rsidR="0084766C" w:rsidRPr="0016462E" w:rsidRDefault="0084766C" w:rsidP="001B2799">
      <w:pPr>
        <w:numPr>
          <w:ilvl w:val="0"/>
          <w:numId w:val="10"/>
        </w:numPr>
        <w:jc w:val="both"/>
        <w:rPr>
          <w:rFonts w:ascii="Times New Roman" w:hAnsi="Times New Roman" w:cs="Times New Roman"/>
        </w:rPr>
      </w:pPr>
      <w:r w:rsidRPr="0016462E">
        <w:rPr>
          <w:rFonts w:ascii="Times New Roman" w:hAnsi="Times New Roman" w:cs="Times New Roman"/>
        </w:rPr>
        <w:lastRenderedPageBreak/>
        <w:t>nie ma "świadomości" kompletnego procesu - nie odpowiada za logikę procesu</w:t>
      </w:r>
    </w:p>
    <w:p w14:paraId="1763D015" w14:textId="77777777" w:rsidR="0084766C" w:rsidRPr="0016462E" w:rsidRDefault="0084766C" w:rsidP="00E4493B">
      <w:pPr>
        <w:jc w:val="center"/>
        <w:rPr>
          <w:rFonts w:ascii="Times New Roman" w:hAnsi="Times New Roman" w:cs="Times New Roman"/>
        </w:rPr>
      </w:pPr>
      <w:r w:rsidRPr="0016462E">
        <w:rPr>
          <w:rFonts w:ascii="Times New Roman" w:hAnsi="Times New Roman" w:cs="Times New Roman"/>
        </w:rPr>
        <w:t>Silnik workflow jest zgodny ze standardem BPMN, więc można na nim uruchomić dowolny proces poprawnie zapisany w tym formacie. Oprogramowanie SEOD ma wbudowany modeler graficzny, który pozwala na szybkie stworzenie procesów kompatybilnych z zadaniami typowymi dla obiegu dokumentów i zrozumiałymi dla SEOD.  </w:t>
      </w:r>
      <w:r w:rsidRPr="0016462E">
        <w:rPr>
          <w:rFonts w:ascii="Times New Roman" w:hAnsi="Times New Roman" w:cs="Times New Roman"/>
        </w:rPr>
        <w:br/>
      </w:r>
      <w:r w:rsidRPr="0016462E">
        <w:rPr>
          <w:rFonts w:ascii="Times New Roman" w:hAnsi="Times New Roman" w:cs="Times New Roman"/>
        </w:rPr>
        <w:br/>
      </w:r>
      <w:r w:rsidR="000860D8" w:rsidRPr="0016462E">
        <w:rPr>
          <w:rFonts w:ascii="Times New Roman" w:hAnsi="Times New Roman" w:cs="Times New Roman"/>
          <w:noProof/>
          <w:lang w:eastAsia="pl-PL"/>
        </w:rPr>
        <w:drawing>
          <wp:inline distT="0" distB="0" distL="0" distR="0" wp14:anchorId="00F596C4" wp14:editId="68A58CEE">
            <wp:extent cx="3735070" cy="871220"/>
            <wp:effectExtent l="0" t="0" r="0" b="5080"/>
            <wp:docPr id="6" name="Obraz 6" descr="C:\af83b3077e63729a14df2f4c62d5e3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af83b3077e63729a14df2f4c62d5e38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5070" cy="871220"/>
                    </a:xfrm>
                    <a:prstGeom prst="rect">
                      <a:avLst/>
                    </a:prstGeom>
                    <a:noFill/>
                    <a:ln>
                      <a:noFill/>
                    </a:ln>
                  </pic:spPr>
                </pic:pic>
              </a:graphicData>
            </a:graphic>
          </wp:inline>
        </w:drawing>
      </w:r>
    </w:p>
    <w:p w14:paraId="6B3263A2" w14:textId="77777777" w:rsidR="0084766C" w:rsidRPr="0016462E" w:rsidRDefault="0084766C" w:rsidP="0084766C">
      <w:pPr>
        <w:jc w:val="both"/>
        <w:rPr>
          <w:rFonts w:ascii="Times New Roman" w:hAnsi="Times New Roman" w:cs="Times New Roman"/>
        </w:rPr>
      </w:pPr>
    </w:p>
    <w:p w14:paraId="07252BED" w14:textId="77777777" w:rsidR="0084766C" w:rsidRPr="0016462E" w:rsidRDefault="0084766C" w:rsidP="0084766C">
      <w:pPr>
        <w:jc w:val="both"/>
        <w:rPr>
          <w:rFonts w:ascii="Times New Roman" w:hAnsi="Times New Roman" w:cs="Times New Roman"/>
        </w:rPr>
      </w:pPr>
    </w:p>
    <w:p w14:paraId="3812D021" w14:textId="77777777" w:rsidR="0084766C" w:rsidRPr="0016462E" w:rsidRDefault="0084766C" w:rsidP="001B2799">
      <w:pPr>
        <w:numPr>
          <w:ilvl w:val="2"/>
          <w:numId w:val="6"/>
        </w:numPr>
        <w:jc w:val="both"/>
        <w:rPr>
          <w:rFonts w:ascii="Times New Roman" w:hAnsi="Times New Roman" w:cs="Times New Roman"/>
          <w:b/>
        </w:rPr>
      </w:pPr>
      <w:r w:rsidRPr="0016462E">
        <w:rPr>
          <w:rFonts w:ascii="Times New Roman" w:hAnsi="Times New Roman" w:cs="Times New Roman"/>
          <w:b/>
        </w:rPr>
        <w:t>Moduł Teryt</w:t>
      </w:r>
    </w:p>
    <w:p w14:paraId="44C76232"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System służy do udostępniania danych z bazy terytorialnej GUS powiązanej z bazą kodów pocztowych. Sam w sobie nie posiada żadnej dodatkowej logiki. Jego usługi pozwalają na przeglądanie, wyszukiwanie i walidację danych teleadresowych. Posiada też prosty interfejs użytkownika pozwalający na przeglądanie bazy oraz jej aktualizację z plików XML udostępnianych przez GUS.</w:t>
      </w:r>
    </w:p>
    <w:p w14:paraId="300EFAB2" w14:textId="77777777" w:rsidR="0084766C" w:rsidRPr="0016462E" w:rsidRDefault="0084766C" w:rsidP="0084766C">
      <w:pPr>
        <w:jc w:val="both"/>
        <w:rPr>
          <w:rFonts w:ascii="Times New Roman" w:hAnsi="Times New Roman" w:cs="Times New Roman"/>
        </w:rPr>
      </w:pPr>
    </w:p>
    <w:p w14:paraId="49B45308" w14:textId="77777777" w:rsidR="00E4493B" w:rsidRPr="0016462E" w:rsidRDefault="0084766C" w:rsidP="0084766C">
      <w:pPr>
        <w:jc w:val="both"/>
        <w:rPr>
          <w:rFonts w:ascii="Times New Roman" w:hAnsi="Times New Roman" w:cs="Times New Roman"/>
        </w:rPr>
      </w:pPr>
      <w:r w:rsidRPr="0016462E">
        <w:rPr>
          <w:rFonts w:ascii="Times New Roman" w:hAnsi="Times New Roman" w:cs="Times New Roman"/>
        </w:rPr>
        <w:t>System jest aplikacją trójwarstwową napisaną w języku Java i przy użyciu narzędzi i bibliotek opartych o ten język. Interfejs użytkownika dostępny jest przez przeglądarkę internetową jako aplikacja JavaScript osadzona na jednej stronie HTML. Część serwerowa składa się z serwera aplikacji oraz serwera bazy danych. Serwer aplikacji to Apache Tomcat 7. Serwer bazy danych to PostgreSQL. Usługi wystawione są jako web serwisy SOAP. Moduł wykorzystywany jest przez SEOD oraz Archiwum Zakładowe.</w:t>
      </w:r>
    </w:p>
    <w:p w14:paraId="25E247FA" w14:textId="77777777" w:rsidR="0084766C" w:rsidRPr="0016462E" w:rsidRDefault="0084766C" w:rsidP="00E4493B">
      <w:pPr>
        <w:jc w:val="center"/>
        <w:rPr>
          <w:rFonts w:ascii="Times New Roman" w:hAnsi="Times New Roman" w:cs="Times New Roman"/>
        </w:rPr>
      </w:pPr>
      <w:r w:rsidRPr="0016462E">
        <w:rPr>
          <w:rFonts w:ascii="Times New Roman" w:hAnsi="Times New Roman" w:cs="Times New Roman"/>
        </w:rPr>
        <w:br/>
      </w:r>
      <w:r w:rsidR="000860D8" w:rsidRPr="0016462E">
        <w:rPr>
          <w:rFonts w:ascii="Times New Roman" w:hAnsi="Times New Roman" w:cs="Times New Roman"/>
          <w:noProof/>
          <w:lang w:eastAsia="pl-PL"/>
        </w:rPr>
        <w:drawing>
          <wp:inline distT="0" distB="0" distL="0" distR="0" wp14:anchorId="321C7B5A" wp14:editId="09B4F86D">
            <wp:extent cx="3907790" cy="543560"/>
            <wp:effectExtent l="0" t="0" r="0" b="8890"/>
            <wp:docPr id="7" name="Obraz 7" descr="C:\1223e6ae2775c5a6c3c2762707815f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1223e6ae2775c5a6c3c2762707815f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7790" cy="543560"/>
                    </a:xfrm>
                    <a:prstGeom prst="rect">
                      <a:avLst/>
                    </a:prstGeom>
                    <a:noFill/>
                    <a:ln>
                      <a:noFill/>
                    </a:ln>
                  </pic:spPr>
                </pic:pic>
              </a:graphicData>
            </a:graphic>
          </wp:inline>
        </w:drawing>
      </w:r>
    </w:p>
    <w:p w14:paraId="74F01523" w14:textId="77777777" w:rsidR="0084766C" w:rsidRPr="0016462E" w:rsidRDefault="0084766C" w:rsidP="0084766C">
      <w:pPr>
        <w:jc w:val="both"/>
        <w:rPr>
          <w:rFonts w:ascii="Times New Roman" w:hAnsi="Times New Roman" w:cs="Times New Roman"/>
        </w:rPr>
      </w:pPr>
    </w:p>
    <w:p w14:paraId="3967DF52" w14:textId="77777777" w:rsidR="0084766C" w:rsidRPr="0016462E" w:rsidRDefault="0084766C" w:rsidP="001B2799">
      <w:pPr>
        <w:numPr>
          <w:ilvl w:val="2"/>
          <w:numId w:val="6"/>
        </w:numPr>
        <w:jc w:val="both"/>
        <w:rPr>
          <w:rFonts w:ascii="Times New Roman" w:hAnsi="Times New Roman" w:cs="Times New Roman"/>
          <w:b/>
        </w:rPr>
      </w:pPr>
      <w:r w:rsidRPr="0016462E">
        <w:rPr>
          <w:rFonts w:ascii="Times New Roman" w:hAnsi="Times New Roman" w:cs="Times New Roman"/>
          <w:b/>
        </w:rPr>
        <w:t>Moduł ESP (ESPI)</w:t>
      </w:r>
    </w:p>
    <w:p w14:paraId="60EF0D27"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Integrator ESP jest swego rodzaju systemem proxy pomiędzy SEOD a wszelkiego rodzaju elektronicznymi skrzynkami podawczymi. Obsługuje skrzynki na ePUAP. Taka dodatkowa warstwa abstrakcji zapewnia spójną obsługę ESP przez SEOD poprzez jeden spójny interfejs (API). Dzięki takiemu podejściu całość logiki związana z konkretnymi protokołami konkretnych dostawców ESP jest odseparowana od SEOD i obsługiwana w całości w integratorze ESP co w znaczny sposób ułatwia rozbudowę tego systemu o kolejnych dostawców skrzynek.</w:t>
      </w:r>
    </w:p>
    <w:p w14:paraId="4DD86C21" w14:textId="77777777" w:rsidR="0084766C" w:rsidRPr="0016462E" w:rsidRDefault="0084766C" w:rsidP="0084766C">
      <w:pPr>
        <w:jc w:val="both"/>
        <w:rPr>
          <w:rFonts w:ascii="Times New Roman" w:hAnsi="Times New Roman" w:cs="Times New Roman"/>
        </w:rPr>
      </w:pPr>
    </w:p>
    <w:p w14:paraId="02B91B76"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System jest aplikacją trójwarstwową, przy czym warstwa kliencka to wyłącznie web serwisy SOAP udostępniające komplet metod do pracy z ESP. Jako baza danych wykorzystany jest PostgreSQL. System napisany jest w języku Java i przy użyciu narzędzi i bibliotek opartych o ten język. Serwer aplikacji to Apache Tomcat 7. Współpracuje ściśle z oprogramowaniem SEOD i w planowanej konfiguracji bez niego nie ma racji bytu. Komunikacja ESPI&lt;-&gt;SEOD jest dwustronna. ESPI:</w:t>
      </w:r>
    </w:p>
    <w:p w14:paraId="125F3FCF" w14:textId="77777777" w:rsidR="0084766C" w:rsidRPr="0016462E" w:rsidRDefault="0084766C" w:rsidP="001B2799">
      <w:pPr>
        <w:numPr>
          <w:ilvl w:val="0"/>
          <w:numId w:val="11"/>
        </w:numPr>
        <w:jc w:val="both"/>
        <w:rPr>
          <w:rFonts w:ascii="Times New Roman" w:hAnsi="Times New Roman" w:cs="Times New Roman"/>
        </w:rPr>
      </w:pPr>
      <w:r w:rsidRPr="0016462E">
        <w:rPr>
          <w:rFonts w:ascii="Times New Roman" w:hAnsi="Times New Roman" w:cs="Times New Roman"/>
        </w:rPr>
        <w:t>przekazuje do SEOD dokumenty otrzymane z ESP</w:t>
      </w:r>
    </w:p>
    <w:p w14:paraId="6B1F95AE" w14:textId="77777777" w:rsidR="0084766C" w:rsidRPr="0016462E" w:rsidRDefault="0084766C" w:rsidP="001B2799">
      <w:pPr>
        <w:numPr>
          <w:ilvl w:val="0"/>
          <w:numId w:val="11"/>
        </w:numPr>
        <w:jc w:val="both"/>
        <w:rPr>
          <w:rFonts w:ascii="Times New Roman" w:hAnsi="Times New Roman" w:cs="Times New Roman"/>
        </w:rPr>
      </w:pPr>
      <w:r w:rsidRPr="0016462E">
        <w:rPr>
          <w:rFonts w:ascii="Times New Roman" w:hAnsi="Times New Roman" w:cs="Times New Roman"/>
        </w:rPr>
        <w:t>przekazuje do SEOD załączniki otrzymane z ESP</w:t>
      </w:r>
    </w:p>
    <w:p w14:paraId="35BE2EDF" w14:textId="77777777" w:rsidR="0084766C" w:rsidRPr="0016462E" w:rsidRDefault="0084766C" w:rsidP="001B2799">
      <w:pPr>
        <w:numPr>
          <w:ilvl w:val="0"/>
          <w:numId w:val="11"/>
        </w:numPr>
        <w:jc w:val="both"/>
        <w:rPr>
          <w:rFonts w:ascii="Times New Roman" w:hAnsi="Times New Roman" w:cs="Times New Roman"/>
        </w:rPr>
      </w:pPr>
      <w:r w:rsidRPr="0016462E">
        <w:rPr>
          <w:rFonts w:ascii="Times New Roman" w:hAnsi="Times New Roman" w:cs="Times New Roman"/>
        </w:rPr>
        <w:t>przekazuje do SEOD informacje o płatnościach otrzymane z ESP</w:t>
      </w:r>
    </w:p>
    <w:p w14:paraId="5C18E1D3" w14:textId="77777777" w:rsidR="0084766C" w:rsidRPr="0016462E" w:rsidRDefault="0084766C" w:rsidP="001B2799">
      <w:pPr>
        <w:numPr>
          <w:ilvl w:val="0"/>
          <w:numId w:val="11"/>
        </w:numPr>
        <w:jc w:val="both"/>
        <w:rPr>
          <w:rFonts w:ascii="Times New Roman" w:hAnsi="Times New Roman" w:cs="Times New Roman"/>
        </w:rPr>
      </w:pPr>
      <w:r w:rsidRPr="0016462E">
        <w:rPr>
          <w:rFonts w:ascii="Times New Roman" w:hAnsi="Times New Roman" w:cs="Times New Roman"/>
        </w:rPr>
        <w:t>przekazuje do ESP dokumenty otrzymane z SEOD</w:t>
      </w:r>
    </w:p>
    <w:p w14:paraId="419C3A10" w14:textId="77777777" w:rsidR="0084766C" w:rsidRPr="0016462E" w:rsidRDefault="0084766C" w:rsidP="001B2799">
      <w:pPr>
        <w:numPr>
          <w:ilvl w:val="0"/>
          <w:numId w:val="11"/>
        </w:numPr>
        <w:jc w:val="both"/>
        <w:rPr>
          <w:rFonts w:ascii="Times New Roman" w:hAnsi="Times New Roman" w:cs="Times New Roman"/>
        </w:rPr>
      </w:pPr>
      <w:r w:rsidRPr="0016462E">
        <w:rPr>
          <w:rFonts w:ascii="Times New Roman" w:hAnsi="Times New Roman" w:cs="Times New Roman"/>
        </w:rPr>
        <w:t>przekazuje do ESP załączniki otrzymane z SEOD</w:t>
      </w:r>
    </w:p>
    <w:p w14:paraId="216C4C8F" w14:textId="77777777" w:rsidR="0084766C" w:rsidRPr="0016462E" w:rsidRDefault="0084766C" w:rsidP="001B2799">
      <w:pPr>
        <w:numPr>
          <w:ilvl w:val="0"/>
          <w:numId w:val="11"/>
        </w:numPr>
        <w:jc w:val="both"/>
        <w:rPr>
          <w:rFonts w:ascii="Times New Roman" w:hAnsi="Times New Roman" w:cs="Times New Roman"/>
        </w:rPr>
      </w:pPr>
      <w:r w:rsidRPr="0016462E">
        <w:rPr>
          <w:rFonts w:ascii="Times New Roman" w:hAnsi="Times New Roman" w:cs="Times New Roman"/>
        </w:rPr>
        <w:t>przekazuje do ESP informacje o płatnościach otrzymane z SEOD</w:t>
      </w:r>
    </w:p>
    <w:p w14:paraId="52C1CE22" w14:textId="77777777" w:rsidR="0084766C" w:rsidRPr="0016462E" w:rsidRDefault="0084766C" w:rsidP="001B2799">
      <w:pPr>
        <w:numPr>
          <w:ilvl w:val="0"/>
          <w:numId w:val="11"/>
        </w:numPr>
        <w:jc w:val="both"/>
        <w:rPr>
          <w:rFonts w:ascii="Times New Roman" w:hAnsi="Times New Roman" w:cs="Times New Roman"/>
        </w:rPr>
      </w:pPr>
      <w:r w:rsidRPr="0016462E">
        <w:rPr>
          <w:rFonts w:ascii="Times New Roman" w:hAnsi="Times New Roman" w:cs="Times New Roman"/>
        </w:rPr>
        <w:t>przekazuje do ESP informacje o zmianie statusu sprawy otrzymane z SEOD</w:t>
      </w:r>
    </w:p>
    <w:p w14:paraId="700DD36D" w14:textId="77777777" w:rsidR="0084766C" w:rsidRPr="0016462E" w:rsidRDefault="0084766C" w:rsidP="0084766C">
      <w:pPr>
        <w:jc w:val="both"/>
        <w:rPr>
          <w:rFonts w:ascii="Times New Roman" w:hAnsi="Times New Roman" w:cs="Times New Roman"/>
        </w:rPr>
      </w:pPr>
      <w:r w:rsidRPr="0016462E">
        <w:rPr>
          <w:rFonts w:ascii="Times New Roman" w:hAnsi="Times New Roman" w:cs="Times New Roman"/>
        </w:rPr>
        <w:t>SEOD:</w:t>
      </w:r>
    </w:p>
    <w:p w14:paraId="5D74FE13" w14:textId="77777777" w:rsidR="0084766C" w:rsidRPr="0016462E" w:rsidRDefault="0084766C" w:rsidP="001B2799">
      <w:pPr>
        <w:numPr>
          <w:ilvl w:val="0"/>
          <w:numId w:val="12"/>
        </w:numPr>
        <w:jc w:val="both"/>
        <w:rPr>
          <w:rFonts w:ascii="Times New Roman" w:hAnsi="Times New Roman" w:cs="Times New Roman"/>
        </w:rPr>
      </w:pPr>
      <w:r w:rsidRPr="0016462E">
        <w:rPr>
          <w:rFonts w:ascii="Times New Roman" w:hAnsi="Times New Roman" w:cs="Times New Roman"/>
        </w:rPr>
        <w:t>odbiera  dokumentach i załączniki z ESPI</w:t>
      </w:r>
    </w:p>
    <w:p w14:paraId="6C43F3F2" w14:textId="77777777" w:rsidR="0084766C" w:rsidRPr="0016462E" w:rsidRDefault="0084766C" w:rsidP="001B2799">
      <w:pPr>
        <w:numPr>
          <w:ilvl w:val="0"/>
          <w:numId w:val="12"/>
        </w:numPr>
        <w:jc w:val="both"/>
        <w:rPr>
          <w:rFonts w:ascii="Times New Roman" w:hAnsi="Times New Roman" w:cs="Times New Roman"/>
        </w:rPr>
      </w:pPr>
      <w:r w:rsidRPr="0016462E">
        <w:rPr>
          <w:rFonts w:ascii="Times New Roman" w:hAnsi="Times New Roman" w:cs="Times New Roman"/>
        </w:rPr>
        <w:t>wysyła dokumenty i załączniki do ESPI</w:t>
      </w:r>
    </w:p>
    <w:p w14:paraId="05F26AFA" w14:textId="77777777" w:rsidR="0084766C" w:rsidRPr="0016462E" w:rsidRDefault="0084766C" w:rsidP="001B2799">
      <w:pPr>
        <w:numPr>
          <w:ilvl w:val="0"/>
          <w:numId w:val="12"/>
        </w:numPr>
        <w:jc w:val="both"/>
        <w:rPr>
          <w:rFonts w:ascii="Times New Roman" w:hAnsi="Times New Roman" w:cs="Times New Roman"/>
        </w:rPr>
      </w:pPr>
      <w:r w:rsidRPr="0016462E">
        <w:rPr>
          <w:rFonts w:ascii="Times New Roman" w:hAnsi="Times New Roman" w:cs="Times New Roman"/>
        </w:rPr>
        <w:t>odbiera informacje o płatnościach</w:t>
      </w:r>
    </w:p>
    <w:p w14:paraId="3FFEA734" w14:textId="77777777" w:rsidR="0084766C" w:rsidRPr="0016462E" w:rsidRDefault="0084766C" w:rsidP="001B2799">
      <w:pPr>
        <w:numPr>
          <w:ilvl w:val="0"/>
          <w:numId w:val="12"/>
        </w:numPr>
        <w:jc w:val="both"/>
        <w:rPr>
          <w:rFonts w:ascii="Times New Roman" w:hAnsi="Times New Roman" w:cs="Times New Roman"/>
        </w:rPr>
      </w:pPr>
      <w:r w:rsidRPr="0016462E">
        <w:rPr>
          <w:rFonts w:ascii="Times New Roman" w:hAnsi="Times New Roman" w:cs="Times New Roman"/>
        </w:rPr>
        <w:t>przekazuje informacje o płatnościach</w:t>
      </w:r>
    </w:p>
    <w:p w14:paraId="27613A14" w14:textId="77777777" w:rsidR="0084766C" w:rsidRPr="0016462E" w:rsidRDefault="0084766C" w:rsidP="001B2799">
      <w:pPr>
        <w:numPr>
          <w:ilvl w:val="0"/>
          <w:numId w:val="12"/>
        </w:numPr>
        <w:jc w:val="both"/>
        <w:rPr>
          <w:rFonts w:ascii="Times New Roman" w:hAnsi="Times New Roman" w:cs="Times New Roman"/>
        </w:rPr>
      </w:pPr>
      <w:r w:rsidRPr="0016462E">
        <w:rPr>
          <w:rFonts w:ascii="Times New Roman" w:hAnsi="Times New Roman" w:cs="Times New Roman"/>
        </w:rPr>
        <w:t>przekazuje informacje o zmianie statusu sprawy</w:t>
      </w:r>
    </w:p>
    <w:p w14:paraId="57FDCFFB" w14:textId="77777777" w:rsidR="0084766C" w:rsidRPr="0016462E" w:rsidRDefault="0084766C" w:rsidP="00E4493B">
      <w:pPr>
        <w:jc w:val="center"/>
        <w:rPr>
          <w:rFonts w:ascii="Times New Roman" w:hAnsi="Times New Roman" w:cs="Times New Roman"/>
        </w:rPr>
      </w:pPr>
      <w:r w:rsidRPr="0016462E">
        <w:rPr>
          <w:rFonts w:ascii="Times New Roman" w:hAnsi="Times New Roman" w:cs="Times New Roman"/>
        </w:rPr>
        <w:lastRenderedPageBreak/>
        <w:br/>
      </w:r>
      <w:r w:rsidR="000860D8" w:rsidRPr="0016462E">
        <w:rPr>
          <w:rFonts w:ascii="Times New Roman" w:hAnsi="Times New Roman" w:cs="Times New Roman"/>
          <w:noProof/>
          <w:lang w:eastAsia="pl-PL"/>
        </w:rPr>
        <w:drawing>
          <wp:inline distT="0" distB="0" distL="0" distR="0" wp14:anchorId="7EAB2112" wp14:editId="0620A794">
            <wp:extent cx="4572000" cy="948690"/>
            <wp:effectExtent l="0" t="0" r="0" b="3810"/>
            <wp:docPr id="8" name="Obraz 9" descr="C:\d276e0b04b2d16b6fa30a1fd3caab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d276e0b04b2d16b6fa30a1fd3caab3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948690"/>
                    </a:xfrm>
                    <a:prstGeom prst="rect">
                      <a:avLst/>
                    </a:prstGeom>
                    <a:noFill/>
                    <a:ln>
                      <a:noFill/>
                    </a:ln>
                  </pic:spPr>
                </pic:pic>
              </a:graphicData>
            </a:graphic>
          </wp:inline>
        </w:drawing>
      </w:r>
    </w:p>
    <w:p w14:paraId="3F20AB4C" w14:textId="77777777" w:rsidR="0084766C" w:rsidRPr="0016462E" w:rsidRDefault="0084766C" w:rsidP="0084766C">
      <w:pPr>
        <w:jc w:val="both"/>
        <w:rPr>
          <w:rFonts w:ascii="Times New Roman" w:hAnsi="Times New Roman" w:cs="Times New Roman"/>
        </w:rPr>
      </w:pPr>
    </w:p>
    <w:p w14:paraId="635857A7" w14:textId="77777777" w:rsidR="0084766C" w:rsidRPr="0016462E" w:rsidRDefault="0084766C" w:rsidP="001B2799">
      <w:pPr>
        <w:numPr>
          <w:ilvl w:val="2"/>
          <w:numId w:val="6"/>
        </w:numPr>
        <w:jc w:val="both"/>
        <w:rPr>
          <w:rFonts w:ascii="Times New Roman" w:hAnsi="Times New Roman" w:cs="Times New Roman"/>
          <w:b/>
        </w:rPr>
      </w:pPr>
      <w:r w:rsidRPr="0016462E">
        <w:rPr>
          <w:rFonts w:ascii="Times New Roman" w:hAnsi="Times New Roman" w:cs="Times New Roman"/>
          <w:b/>
        </w:rPr>
        <w:t>Moduł Repozytorium plików</w:t>
      </w:r>
    </w:p>
    <w:p w14:paraId="4F2781BA" w14:textId="77777777" w:rsidR="009B0805" w:rsidRPr="0016462E" w:rsidRDefault="009B0805" w:rsidP="009B0805">
      <w:pPr>
        <w:jc w:val="both"/>
        <w:rPr>
          <w:rFonts w:ascii="Times New Roman" w:hAnsi="Times New Roman" w:cs="Times New Roman"/>
        </w:rPr>
      </w:pPr>
      <w:r w:rsidRPr="0016462E">
        <w:rPr>
          <w:rFonts w:ascii="Times New Roman" w:hAnsi="Times New Roman" w:cs="Times New Roman"/>
        </w:rPr>
        <w:t>Repozytorium odpowiada za przechowywanie plików z dowolnego systemu platformy usług. Do podstawowych funkcji systemu należy zaliczyć automatyczne wersjonowanie plików oraz tworz</w:t>
      </w:r>
      <w:r w:rsidR="00345DAC" w:rsidRPr="0016462E">
        <w:rPr>
          <w:rFonts w:ascii="Times New Roman" w:hAnsi="Times New Roman" w:cs="Times New Roman"/>
        </w:rPr>
        <w:t>e</w:t>
      </w:r>
      <w:r w:rsidRPr="0016462E">
        <w:rPr>
          <w:rFonts w:ascii="Times New Roman" w:hAnsi="Times New Roman" w:cs="Times New Roman"/>
        </w:rPr>
        <w:t>nie i aktualizację indeksu do wyszukiwania pełnotekstowego. Repozytorium wystawia swoje usługi przez warstwę RMI (możliwe jest przygotowanie usług jako web serwisy SOAP jeżeli zajdzie taka potrzeba). Z usług repozytorium korzysta SEOD i Archiwum Zakładowe.</w:t>
      </w:r>
    </w:p>
    <w:p w14:paraId="39A8912A" w14:textId="77777777" w:rsidR="009B0805" w:rsidRPr="0016462E" w:rsidRDefault="009B0805" w:rsidP="009B0805">
      <w:pPr>
        <w:jc w:val="both"/>
        <w:rPr>
          <w:rFonts w:ascii="Times New Roman" w:hAnsi="Times New Roman" w:cs="Times New Roman"/>
        </w:rPr>
      </w:pPr>
    </w:p>
    <w:p w14:paraId="12D5D4DF" w14:textId="77777777" w:rsidR="00345DAC" w:rsidRPr="0016462E" w:rsidRDefault="009B0805" w:rsidP="00345DAC">
      <w:pPr>
        <w:jc w:val="both"/>
        <w:rPr>
          <w:rFonts w:ascii="Times New Roman" w:hAnsi="Times New Roman" w:cs="Times New Roman"/>
        </w:rPr>
      </w:pPr>
      <w:r w:rsidRPr="0016462E">
        <w:rPr>
          <w:rFonts w:ascii="Times New Roman" w:hAnsi="Times New Roman" w:cs="Times New Roman"/>
        </w:rPr>
        <w:t>System jest aplikacją trójwarstwową. Interfejs użytkownika dostępny jest przez przeglądarkę jako zestaw stron HTML. Jako baza danych wykorzystany jest PostgreSQL. System napisany jest w języku Java i przy użyciu narzędzi i bibliotek opartych o ten język. Serwer aplikacji to Apache Tomcat 7. Przechowywane pliki oraz indeks do wyszukiwania pełnotekstowego są trzymane we wskazanej lokalizacji na dysku twardym, metadane plików są przechowywane w bazie danych.</w:t>
      </w:r>
    </w:p>
    <w:p w14:paraId="305435F8" w14:textId="77777777" w:rsidR="009B0805" w:rsidRPr="0016462E" w:rsidRDefault="009B0805" w:rsidP="00E4493B">
      <w:pPr>
        <w:jc w:val="center"/>
        <w:rPr>
          <w:rFonts w:ascii="Times New Roman" w:hAnsi="Times New Roman" w:cs="Times New Roman"/>
        </w:rPr>
      </w:pPr>
      <w:r w:rsidRPr="0016462E">
        <w:rPr>
          <w:rFonts w:ascii="Times New Roman" w:hAnsi="Times New Roman" w:cs="Times New Roman"/>
        </w:rPr>
        <w:br/>
      </w:r>
      <w:r w:rsidR="000860D8" w:rsidRPr="0016462E">
        <w:rPr>
          <w:rFonts w:ascii="Times New Roman" w:hAnsi="Times New Roman" w:cs="Times New Roman"/>
          <w:noProof/>
          <w:lang w:eastAsia="pl-PL"/>
        </w:rPr>
        <w:drawing>
          <wp:inline distT="0" distB="0" distL="0" distR="0" wp14:anchorId="2DC98BF1" wp14:editId="280A78B7">
            <wp:extent cx="4805045" cy="526415"/>
            <wp:effectExtent l="0" t="0" r="0" b="6985"/>
            <wp:docPr id="9" name="Obraz 10" descr="C:\1b2461aeeaf2ec5f0f4d9f9dd569a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1b2461aeeaf2ec5f0f4d9f9dd569a5e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5045" cy="526415"/>
                    </a:xfrm>
                    <a:prstGeom prst="rect">
                      <a:avLst/>
                    </a:prstGeom>
                    <a:noFill/>
                    <a:ln>
                      <a:noFill/>
                    </a:ln>
                  </pic:spPr>
                </pic:pic>
              </a:graphicData>
            </a:graphic>
          </wp:inline>
        </w:drawing>
      </w:r>
      <w:r w:rsidRPr="0016462E">
        <w:rPr>
          <w:rFonts w:ascii="Times New Roman" w:hAnsi="Times New Roman" w:cs="Times New Roman"/>
        </w:rPr>
        <w:br/>
      </w:r>
      <w:r w:rsidR="000860D8" w:rsidRPr="0016462E">
        <w:rPr>
          <w:rFonts w:ascii="Times New Roman" w:hAnsi="Times New Roman" w:cs="Times New Roman"/>
          <w:noProof/>
          <w:lang w:eastAsia="pl-PL"/>
        </w:rPr>
        <w:drawing>
          <wp:inline distT="0" distB="0" distL="0" distR="0" wp14:anchorId="34C5C7FE" wp14:editId="22962801">
            <wp:extent cx="3907790" cy="655320"/>
            <wp:effectExtent l="0" t="0" r="0" b="0"/>
            <wp:docPr id="10" name="Obraz 11" descr="C:\adcaf685630f1dd15bb8b3e88728d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adcaf685630f1dd15bb8b3e88728d51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7790" cy="655320"/>
                    </a:xfrm>
                    <a:prstGeom prst="rect">
                      <a:avLst/>
                    </a:prstGeom>
                    <a:noFill/>
                    <a:ln>
                      <a:noFill/>
                    </a:ln>
                  </pic:spPr>
                </pic:pic>
              </a:graphicData>
            </a:graphic>
          </wp:inline>
        </w:drawing>
      </w:r>
    </w:p>
    <w:p w14:paraId="29A74575" w14:textId="77777777" w:rsidR="009B0805" w:rsidRPr="0016462E" w:rsidRDefault="009B0805" w:rsidP="009B0805">
      <w:pPr>
        <w:jc w:val="both"/>
        <w:rPr>
          <w:rFonts w:ascii="Times New Roman" w:hAnsi="Times New Roman" w:cs="Times New Roman"/>
        </w:rPr>
      </w:pPr>
    </w:p>
    <w:p w14:paraId="11207598" w14:textId="77777777" w:rsidR="0084766C" w:rsidRPr="0016462E" w:rsidRDefault="0084766C" w:rsidP="001B2799">
      <w:pPr>
        <w:numPr>
          <w:ilvl w:val="2"/>
          <w:numId w:val="6"/>
        </w:numPr>
        <w:jc w:val="both"/>
        <w:rPr>
          <w:rFonts w:ascii="Times New Roman" w:hAnsi="Times New Roman" w:cs="Times New Roman"/>
          <w:b/>
        </w:rPr>
      </w:pPr>
      <w:r w:rsidRPr="0016462E">
        <w:rPr>
          <w:rFonts w:ascii="Times New Roman" w:hAnsi="Times New Roman" w:cs="Times New Roman"/>
          <w:b/>
        </w:rPr>
        <w:t>Moduł Monitor</w:t>
      </w:r>
    </w:p>
    <w:p w14:paraId="254C04C3" w14:textId="77777777" w:rsidR="00006684" w:rsidRPr="0016462E" w:rsidRDefault="00006684" w:rsidP="00006684">
      <w:pPr>
        <w:jc w:val="both"/>
        <w:rPr>
          <w:rFonts w:ascii="Times New Roman" w:hAnsi="Times New Roman" w:cs="Times New Roman"/>
        </w:rPr>
      </w:pPr>
      <w:r w:rsidRPr="0016462E">
        <w:rPr>
          <w:rFonts w:ascii="Times New Roman" w:hAnsi="Times New Roman" w:cs="Times New Roman"/>
        </w:rPr>
        <w:t xml:space="preserve">Dedykowany moduł uruchamiany za pośrednictwem systemu SmartDoc, który zapewnia szczegółową informację dla administratora UMWP o posiadanej wersji systemu EOD i dacie ostatniej aktywności u siebie i Partnerów Projektu </w:t>
      </w:r>
    </w:p>
    <w:p w14:paraId="705F7DAF" w14:textId="77777777" w:rsidR="00006684" w:rsidRPr="0016462E" w:rsidRDefault="0061119B" w:rsidP="001B2799">
      <w:pPr>
        <w:numPr>
          <w:ilvl w:val="2"/>
          <w:numId w:val="6"/>
        </w:numPr>
        <w:jc w:val="both"/>
        <w:rPr>
          <w:rFonts w:ascii="Times New Roman" w:hAnsi="Times New Roman" w:cs="Times New Roman"/>
        </w:rPr>
      </w:pPr>
      <w:r w:rsidRPr="0016462E">
        <w:rPr>
          <w:rFonts w:ascii="Times New Roman" w:hAnsi="Times New Roman" w:cs="Times New Roman"/>
          <w:b/>
        </w:rPr>
        <w:t>Backup aplikacji</w:t>
      </w:r>
      <w:r w:rsidRPr="0016462E">
        <w:rPr>
          <w:rFonts w:ascii="Times New Roman" w:hAnsi="Times New Roman" w:cs="Times New Roman"/>
        </w:rPr>
        <w:t xml:space="preserve"> </w:t>
      </w:r>
      <w:r w:rsidR="00086EE3" w:rsidRPr="0016462E">
        <w:rPr>
          <w:rFonts w:ascii="Times New Roman" w:hAnsi="Times New Roman" w:cs="Times New Roman"/>
        </w:rPr>
        <w:t>– wykonywany za pomocą narzędzia narzędzie służącego do zautomatyzowania procesu backapu na serwerach aplikacyjnych i komunikacyjnych w Urzędach objętych projektem.</w:t>
      </w:r>
    </w:p>
    <w:p w14:paraId="1A65A268" w14:textId="77777777" w:rsidR="009B0805" w:rsidRPr="0016462E" w:rsidRDefault="009B0805" w:rsidP="001B2799">
      <w:pPr>
        <w:numPr>
          <w:ilvl w:val="2"/>
          <w:numId w:val="6"/>
        </w:numPr>
        <w:jc w:val="both"/>
        <w:rPr>
          <w:rFonts w:ascii="Times New Roman" w:hAnsi="Times New Roman" w:cs="Times New Roman"/>
          <w:b/>
        </w:rPr>
      </w:pPr>
      <w:r w:rsidRPr="0016462E">
        <w:rPr>
          <w:rFonts w:ascii="Times New Roman" w:hAnsi="Times New Roman" w:cs="Times New Roman"/>
          <w:b/>
        </w:rPr>
        <w:t xml:space="preserve">Pozostałe </w:t>
      </w:r>
      <w:r w:rsidR="00086EE3" w:rsidRPr="0016462E">
        <w:rPr>
          <w:rFonts w:ascii="Times New Roman" w:hAnsi="Times New Roman" w:cs="Times New Roman"/>
          <w:b/>
        </w:rPr>
        <w:t>komponenty, z którymi</w:t>
      </w:r>
      <w:r w:rsidRPr="0016462E">
        <w:rPr>
          <w:rFonts w:ascii="Times New Roman" w:hAnsi="Times New Roman" w:cs="Times New Roman"/>
          <w:b/>
        </w:rPr>
        <w:t xml:space="preserve"> współpracuje bądź jest zintegrowany system EOD</w:t>
      </w:r>
    </w:p>
    <w:p w14:paraId="48141EC3" w14:textId="77777777" w:rsidR="009B0805" w:rsidRPr="0016462E" w:rsidRDefault="009B0805" w:rsidP="001B2799">
      <w:pPr>
        <w:numPr>
          <w:ilvl w:val="0"/>
          <w:numId w:val="13"/>
        </w:numPr>
        <w:jc w:val="both"/>
        <w:rPr>
          <w:rFonts w:ascii="Times New Roman" w:hAnsi="Times New Roman" w:cs="Times New Roman"/>
        </w:rPr>
      </w:pPr>
      <w:r w:rsidRPr="0016462E">
        <w:rPr>
          <w:rFonts w:ascii="Times New Roman" w:hAnsi="Times New Roman" w:cs="Times New Roman"/>
        </w:rPr>
        <w:t xml:space="preserve">Serwer poczty email - </w:t>
      </w:r>
      <w:r w:rsidR="00086EE3" w:rsidRPr="0016462E">
        <w:rPr>
          <w:rFonts w:ascii="Times New Roman" w:hAnsi="Times New Roman" w:cs="Times New Roman"/>
        </w:rPr>
        <w:t>s</w:t>
      </w:r>
      <w:r w:rsidRPr="0016462E">
        <w:rPr>
          <w:rFonts w:ascii="Times New Roman" w:hAnsi="Times New Roman" w:cs="Times New Roman"/>
        </w:rPr>
        <w:t xml:space="preserve">erwer email służy do wysyłania powiadomień systemowych. Może to być zarówno system zewnętrzny (umieszczony poza strukturą jednostki) jak i wewnętrzny. W aplikacjach SEOD, Archiwum i pozostałych konfiguruje się adres oraz dane dostępowe do konta </w:t>
      </w:r>
      <w:r w:rsidR="00086EE3" w:rsidRPr="0016462E">
        <w:rPr>
          <w:rFonts w:ascii="Times New Roman" w:hAnsi="Times New Roman" w:cs="Times New Roman"/>
        </w:rPr>
        <w:t>email, z którego</w:t>
      </w:r>
      <w:r w:rsidRPr="0016462E">
        <w:rPr>
          <w:rFonts w:ascii="Times New Roman" w:hAnsi="Times New Roman" w:cs="Times New Roman"/>
        </w:rPr>
        <w:t xml:space="preserve"> systemy te będą wysyłać wiadomości. Oprócz wysyłania powiadomień SEOD może pełnić również funkcję klienta pocztowego i </w:t>
      </w:r>
      <w:r w:rsidR="00086EE3" w:rsidRPr="0016462E">
        <w:rPr>
          <w:rFonts w:ascii="Times New Roman" w:hAnsi="Times New Roman" w:cs="Times New Roman"/>
        </w:rPr>
        <w:t>służyć, jako</w:t>
      </w:r>
      <w:r w:rsidRPr="0016462E">
        <w:rPr>
          <w:rFonts w:ascii="Times New Roman" w:hAnsi="Times New Roman" w:cs="Times New Roman"/>
        </w:rPr>
        <w:t xml:space="preserve"> narzędzie do pracy z pocztą elektroniczną dla wielu kont klienckich.</w:t>
      </w:r>
    </w:p>
    <w:p w14:paraId="46ECF468" w14:textId="77777777" w:rsidR="009B0805" w:rsidRPr="0016462E" w:rsidRDefault="009B0805" w:rsidP="001B2799">
      <w:pPr>
        <w:numPr>
          <w:ilvl w:val="0"/>
          <w:numId w:val="13"/>
        </w:numPr>
        <w:jc w:val="both"/>
        <w:rPr>
          <w:rFonts w:ascii="Times New Roman" w:hAnsi="Times New Roman" w:cs="Times New Roman"/>
        </w:rPr>
      </w:pPr>
      <w:r w:rsidRPr="0016462E">
        <w:rPr>
          <w:rFonts w:ascii="Times New Roman" w:hAnsi="Times New Roman" w:cs="Times New Roman"/>
        </w:rPr>
        <w:t>Usługa katalogowa LDAP / CKU - System jest połączony z usługą katalogową w celu synchronizacji struktury organizacyjnej oraz użytkowników organizacji. Oprócz tego LDAP jest wykorzystany do autentykowania użytkowników oraz do konfiguracji logowania SSO.</w:t>
      </w:r>
    </w:p>
    <w:p w14:paraId="0B692442" w14:textId="77777777" w:rsidR="009B0805" w:rsidRPr="0016462E" w:rsidRDefault="009B0805" w:rsidP="001B2799">
      <w:pPr>
        <w:numPr>
          <w:ilvl w:val="0"/>
          <w:numId w:val="13"/>
        </w:numPr>
        <w:jc w:val="both"/>
        <w:rPr>
          <w:rFonts w:ascii="Times New Roman" w:hAnsi="Times New Roman" w:cs="Times New Roman"/>
        </w:rPr>
      </w:pPr>
      <w:r w:rsidRPr="0016462E">
        <w:rPr>
          <w:rFonts w:ascii="Times New Roman" w:hAnsi="Times New Roman" w:cs="Times New Roman"/>
        </w:rPr>
        <w:t xml:space="preserve">ePUAP - SEOD współpracuje z ePUAP (przy wykorzystaniu ESPI i CSD) w zakresie wymiany dokumentów, UPO, UPD, pobierania i walidacji danych teleadresowych. </w:t>
      </w:r>
    </w:p>
    <w:p w14:paraId="5BA0AFB9" w14:textId="77777777" w:rsidR="00F86062" w:rsidRPr="0016462E" w:rsidRDefault="00F86062">
      <w:pPr>
        <w:rPr>
          <w:rFonts w:ascii="Times New Roman" w:hAnsi="Times New Roman" w:cs="Times New Roman"/>
        </w:rPr>
      </w:pPr>
      <w:r w:rsidRPr="0016462E">
        <w:rPr>
          <w:rFonts w:ascii="Times New Roman" w:hAnsi="Times New Roman" w:cs="Times New Roman"/>
        </w:rPr>
        <w:br w:type="page"/>
      </w:r>
    </w:p>
    <w:p w14:paraId="3E822B71" w14:textId="77777777" w:rsidR="00EF019B" w:rsidRPr="0016462E" w:rsidRDefault="00EF019B" w:rsidP="0084114F">
      <w:pPr>
        <w:jc w:val="both"/>
        <w:rPr>
          <w:rFonts w:ascii="Times New Roman" w:hAnsi="Times New Roman" w:cs="Times New Roman"/>
        </w:rPr>
      </w:pPr>
    </w:p>
    <w:p w14:paraId="22C962B9" w14:textId="77777777" w:rsidR="00554683" w:rsidRPr="0016462E" w:rsidRDefault="00554683" w:rsidP="001B2799">
      <w:pPr>
        <w:numPr>
          <w:ilvl w:val="1"/>
          <w:numId w:val="6"/>
        </w:numPr>
        <w:jc w:val="both"/>
        <w:rPr>
          <w:rFonts w:ascii="Times New Roman" w:hAnsi="Times New Roman" w:cs="Times New Roman"/>
          <w:b/>
        </w:rPr>
      </w:pPr>
      <w:r w:rsidRPr="0016462E">
        <w:rPr>
          <w:rFonts w:ascii="Times New Roman" w:hAnsi="Times New Roman" w:cs="Times New Roman"/>
          <w:b/>
        </w:rPr>
        <w:t>System Szyny Danych</w:t>
      </w:r>
    </w:p>
    <w:p w14:paraId="22DD106D" w14:textId="77777777" w:rsidR="00554683" w:rsidRPr="0016462E" w:rsidRDefault="00554683" w:rsidP="00554683">
      <w:pPr>
        <w:jc w:val="both"/>
        <w:rPr>
          <w:rFonts w:ascii="Times New Roman" w:hAnsi="Times New Roman" w:cs="Times New Roman"/>
        </w:rPr>
      </w:pPr>
      <w:r w:rsidRPr="0016462E">
        <w:rPr>
          <w:rFonts w:ascii="Times New Roman" w:hAnsi="Times New Roman" w:cs="Times New Roman"/>
        </w:rPr>
        <w:t xml:space="preserve">Szyna danych </w:t>
      </w:r>
      <w:r w:rsidR="00086EE3" w:rsidRPr="0016462E">
        <w:rPr>
          <w:rFonts w:ascii="Times New Roman" w:hAnsi="Times New Roman" w:cs="Times New Roman"/>
        </w:rPr>
        <w:t>działa, jako</w:t>
      </w:r>
      <w:r w:rsidRPr="0016462E">
        <w:rPr>
          <w:rFonts w:ascii="Times New Roman" w:hAnsi="Times New Roman" w:cs="Times New Roman"/>
        </w:rPr>
        <w:t xml:space="preserve"> warstwa integracyjna pomiędzy usługami platformy. Dzięki wprowadzaniu ESB poszczególne systemy "widzą" wszystkie usługi dostępne na platformie w jednym miejscu i nie muszą mieć "świadomości"  gdzie i jaki system fizycznie implementuje dane usługi. ESB będzie działać </w:t>
      </w:r>
      <w:r w:rsidR="00086EE3" w:rsidRPr="0016462E">
        <w:rPr>
          <w:rFonts w:ascii="Times New Roman" w:hAnsi="Times New Roman" w:cs="Times New Roman"/>
        </w:rPr>
        <w:t>zarówno, jako</w:t>
      </w:r>
      <w:r w:rsidRPr="0016462E">
        <w:rPr>
          <w:rFonts w:ascii="Times New Roman" w:hAnsi="Times New Roman" w:cs="Times New Roman"/>
        </w:rPr>
        <w:t xml:space="preserve"> Lokalna Szyna Danych jak i Centralna Szyna Danych. Różnica będzie wynikała z konfiguracji systemu i ilości wystawianych usług.</w:t>
      </w:r>
    </w:p>
    <w:p w14:paraId="15CBE870" w14:textId="77777777" w:rsidR="00554683" w:rsidRPr="0016462E" w:rsidRDefault="00554683" w:rsidP="0084114F">
      <w:pPr>
        <w:jc w:val="both"/>
        <w:rPr>
          <w:rFonts w:ascii="Times New Roman" w:hAnsi="Times New Roman" w:cs="Times New Roman"/>
        </w:rPr>
      </w:pPr>
      <w:r w:rsidRPr="0016462E">
        <w:rPr>
          <w:rFonts w:ascii="Times New Roman" w:hAnsi="Times New Roman" w:cs="Times New Roman"/>
        </w:rPr>
        <w:t xml:space="preserve">System jest aplikacją trójwarstwową. Interfejs użytkownika dostępny jest przez </w:t>
      </w:r>
      <w:r w:rsidR="00086EE3" w:rsidRPr="0016462E">
        <w:rPr>
          <w:rFonts w:ascii="Times New Roman" w:hAnsi="Times New Roman" w:cs="Times New Roman"/>
        </w:rPr>
        <w:t>przeglądarkę, jako</w:t>
      </w:r>
      <w:r w:rsidRPr="0016462E">
        <w:rPr>
          <w:rFonts w:ascii="Times New Roman" w:hAnsi="Times New Roman" w:cs="Times New Roman"/>
        </w:rPr>
        <w:t xml:space="preserve"> zestaw stron HTML. Jako baza danych wykorzystany jest PostgreSQL. System napisany jest w języku Java i przy użyciu narzędzi i bibliotek opartych o ten język. Szyna uruchomiona jest na własnym serwerze aplikacji odseparowanym od serwera aplikacji </w:t>
      </w:r>
      <w:r w:rsidR="00086EE3" w:rsidRPr="0016462E">
        <w:rPr>
          <w:rFonts w:ascii="Times New Roman" w:hAnsi="Times New Roman" w:cs="Times New Roman"/>
        </w:rPr>
        <w:t>Tomcat, na którym</w:t>
      </w:r>
      <w:r w:rsidRPr="0016462E">
        <w:rPr>
          <w:rFonts w:ascii="Times New Roman" w:hAnsi="Times New Roman" w:cs="Times New Roman"/>
        </w:rPr>
        <w:t xml:space="preserve"> będą postawione pozostałe komponenty systemu.</w:t>
      </w:r>
    </w:p>
    <w:p w14:paraId="4AA0C510" w14:textId="77777777" w:rsidR="000A30AD" w:rsidRPr="0016462E" w:rsidRDefault="000A30AD" w:rsidP="0084114F">
      <w:pPr>
        <w:jc w:val="both"/>
        <w:rPr>
          <w:rFonts w:ascii="Times New Roman" w:hAnsi="Times New Roman" w:cs="Times New Roman"/>
        </w:rPr>
      </w:pPr>
    </w:p>
    <w:p w14:paraId="14B4CF61" w14:textId="77777777" w:rsidR="00554683" w:rsidRPr="0016462E" w:rsidRDefault="00554683" w:rsidP="0084114F">
      <w:pPr>
        <w:jc w:val="both"/>
        <w:rPr>
          <w:rFonts w:ascii="Times New Roman" w:hAnsi="Times New Roman" w:cs="Times New Roman"/>
        </w:rPr>
      </w:pPr>
      <w:r w:rsidRPr="0016462E">
        <w:rPr>
          <w:rFonts w:ascii="Times New Roman" w:hAnsi="Times New Roman" w:cs="Times New Roman"/>
        </w:rPr>
        <w:t>Rysunek: Szyna Danych ESB</w:t>
      </w:r>
    </w:p>
    <w:p w14:paraId="77848A89" w14:textId="77777777" w:rsidR="00EF019B" w:rsidRDefault="001C293A" w:rsidP="00E4493B">
      <w:pPr>
        <w:jc w:val="center"/>
        <w:rPr>
          <w:rFonts w:ascii="Times New Roman" w:hAnsi="Times New Roman"/>
          <w:sz w:val="20"/>
          <w:szCs w:val="20"/>
        </w:rPr>
      </w:pPr>
      <w:r w:rsidRPr="0016462E">
        <w:rPr>
          <w:rFonts w:ascii="Times New Roman" w:hAnsi="Times New Roman"/>
          <w:noProof/>
          <w:sz w:val="20"/>
          <w:szCs w:val="20"/>
          <w:lang w:eastAsia="pl-PL"/>
        </w:rPr>
        <mc:AlternateContent>
          <mc:Choice Requires="wps">
            <w:drawing>
              <wp:anchor distT="0" distB="0" distL="114300" distR="114300" simplePos="0" relativeHeight="251661312" behindDoc="0" locked="0" layoutInCell="1" allowOverlap="1" wp14:anchorId="758961D6" wp14:editId="327B46C7">
                <wp:simplePos x="0" y="0"/>
                <wp:positionH relativeFrom="column">
                  <wp:posOffset>223520</wp:posOffset>
                </wp:positionH>
                <wp:positionV relativeFrom="paragraph">
                  <wp:posOffset>1068070</wp:posOffset>
                </wp:positionV>
                <wp:extent cx="1257300" cy="1085850"/>
                <wp:effectExtent l="0" t="0" r="0" b="0"/>
                <wp:wrapNone/>
                <wp:docPr id="14" name="Mnożenie 14"/>
                <wp:cNvGraphicFramePr/>
                <a:graphic xmlns:a="http://schemas.openxmlformats.org/drawingml/2006/main">
                  <a:graphicData uri="http://schemas.microsoft.com/office/word/2010/wordprocessingShape">
                    <wps:wsp>
                      <wps:cNvSpPr/>
                      <wps:spPr>
                        <a:xfrm>
                          <a:off x="0" y="0"/>
                          <a:ext cx="1257300" cy="1085850"/>
                        </a:xfrm>
                        <a:prstGeom prst="mathMultiply">
                          <a:avLst>
                            <a:gd name="adj1" fmla="val 8835"/>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1E5BC" id="Mnożenie 14" o:spid="_x0000_s1026" style="position:absolute;margin-left:17.6pt;margin-top:84.1pt;width:99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" path="m270620,297097r62704,-72606l628650,479545,923976,224491r62704,72606l702037,542925,986680,788753r-62704,72606l628650,606305,333324,861359,270620,788753,555263,542925,270620,297097xe" fillcolor="#ed7d31 [3205]" strokecolor="white [3201]" strokeweight="1.5pt">
                <v:stroke joinstyle="miter"/>
                <v:path arrowok="t" o:connecttype="custom" o:connectlocs="270620,297097;333324,224491;628650,479545;923976,224491;986680,297097;702037,542925;986680,788753;923976,861359;628650,606305;333324,861359;270620,788753;555263,542925;270620,297097" o:connectangles="0,0,0,0,0,0,0,0,0,0,0,0,0"/>
              </v:shape>
            </w:pict>
          </mc:Fallback>
        </mc:AlternateContent>
      </w:r>
      <w:r w:rsidR="000860D8" w:rsidRPr="0016462E">
        <w:rPr>
          <w:rFonts w:ascii="Times New Roman" w:hAnsi="Times New Roman"/>
          <w:noProof/>
          <w:sz w:val="20"/>
          <w:szCs w:val="20"/>
          <w:lang w:eastAsia="pl-PL"/>
        </w:rPr>
        <w:drawing>
          <wp:inline distT="0" distB="0" distL="0" distR="0" wp14:anchorId="3E5719D5" wp14:editId="2E86DC8B">
            <wp:extent cx="4759325" cy="1947545"/>
            <wp:effectExtent l="0" t="0" r="317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9325" cy="1947545"/>
                    </a:xfrm>
                    <a:prstGeom prst="rect">
                      <a:avLst/>
                    </a:prstGeom>
                    <a:noFill/>
                  </pic:spPr>
                </pic:pic>
              </a:graphicData>
            </a:graphic>
          </wp:inline>
        </w:drawing>
      </w:r>
    </w:p>
    <w:p w14:paraId="32C3A2DB" w14:textId="77777777" w:rsidR="0084766C" w:rsidRDefault="0084766C" w:rsidP="0084114F">
      <w:pPr>
        <w:jc w:val="both"/>
        <w:rPr>
          <w:rFonts w:ascii="Times New Roman" w:hAnsi="Times New Roman"/>
          <w:sz w:val="20"/>
          <w:szCs w:val="20"/>
        </w:rPr>
      </w:pPr>
    </w:p>
    <w:p w14:paraId="164B736B" w14:textId="77777777" w:rsidR="003C20CA" w:rsidRPr="00606860" w:rsidRDefault="003C20CA" w:rsidP="003C20CA">
      <w:pPr>
        <w:jc w:val="both"/>
        <w:rPr>
          <w:rFonts w:ascii="Times New Roman" w:hAnsi="Times New Roman" w:cs="Times New Roman"/>
          <w:strike/>
        </w:rPr>
      </w:pPr>
    </w:p>
    <w:sectPr w:rsidR="003C20CA" w:rsidRPr="00606860" w:rsidSect="003E3B50">
      <w:footerReference w:type="default" r:id="rId18"/>
      <w:footerReference w:type="first" r:id="rId19"/>
      <w:pgSz w:w="11906" w:h="16838"/>
      <w:pgMar w:top="1134" w:right="1418" w:bottom="1135" w:left="1418" w:header="709" w:footer="550" w:gutter="0"/>
      <w:pgNumType w:start="1"/>
      <w:cols w:space="708"/>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0604" w14:textId="77777777" w:rsidR="00CB3B05" w:rsidRDefault="00CB3B05">
      <w:r>
        <w:separator/>
      </w:r>
    </w:p>
  </w:endnote>
  <w:endnote w:type="continuationSeparator" w:id="0">
    <w:p w14:paraId="7E226BBB" w14:textId="77777777" w:rsidR="00CB3B05" w:rsidRDefault="00CB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altName w:val="Courier New"/>
    <w:charset w:val="00"/>
    <w:family w:val="auto"/>
    <w:pitch w:val="variable"/>
    <w:sig w:usb0="00000003" w:usb1="1001ECEA" w:usb2="00000000" w:usb3="00000000" w:csb0="00000001" w:csb1="00000000"/>
  </w:font>
  <w:font w:name="Lucida Grand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ont279">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ohit Hindi">
    <w:altName w:val="Arial Unicode MS"/>
    <w:panose1 w:val="00000000000000000000"/>
    <w:charset w:val="80"/>
    <w:family w:val="auto"/>
    <w:notTrueType/>
    <w:pitch w:val="variable"/>
    <w:sig w:usb0="00000000" w:usb1="08070000" w:usb2="00000010" w:usb3="00000000" w:csb0="00020000" w:csb1="00000000"/>
  </w:font>
  <w:font w:name="font280">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font277">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937E" w14:textId="77777777" w:rsidR="008C79D9" w:rsidRPr="00E4493B" w:rsidRDefault="008C79D9">
    <w:pPr>
      <w:pStyle w:val="Stopka"/>
      <w:spacing w:before="240"/>
      <w:jc w:val="right"/>
      <w:rPr>
        <w:rFonts w:ascii="Times New Roman" w:hAnsi="Times New Roman" w:cs="Times New Roman"/>
      </w:rPr>
    </w:pPr>
    <w:r w:rsidRPr="00E4493B">
      <w:rPr>
        <w:rFonts w:ascii="Times New Roman" w:hAnsi="Times New Roman" w:cs="Times New Roman"/>
      </w:rPr>
      <w:fldChar w:fldCharType="begin"/>
    </w:r>
    <w:r w:rsidRPr="00E4493B">
      <w:rPr>
        <w:rFonts w:ascii="Times New Roman" w:hAnsi="Times New Roman" w:cs="Times New Roman"/>
      </w:rPr>
      <w:instrText xml:space="preserve"> PAGE </w:instrText>
    </w:r>
    <w:r w:rsidRPr="00E4493B">
      <w:rPr>
        <w:rFonts w:ascii="Times New Roman" w:hAnsi="Times New Roman" w:cs="Times New Roman"/>
      </w:rPr>
      <w:fldChar w:fldCharType="separate"/>
    </w:r>
    <w:r w:rsidR="0016462E">
      <w:rPr>
        <w:rFonts w:ascii="Times New Roman" w:hAnsi="Times New Roman" w:cs="Times New Roman"/>
        <w:noProof/>
      </w:rPr>
      <w:t>12</w:t>
    </w:r>
    <w:r w:rsidRPr="00E4493B">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1E98" w14:textId="77777777" w:rsidR="008C79D9" w:rsidRPr="0077638E" w:rsidRDefault="008C79D9" w:rsidP="0077638E">
    <w:pPr>
      <w:pStyle w:val="Stopka"/>
      <w:spacing w:before="240"/>
      <w:jc w:val="right"/>
      <w:rPr>
        <w:rFonts w:ascii="Times New Roman" w:hAnsi="Times New Roman" w:cs="Times New Roman"/>
      </w:rPr>
    </w:pPr>
    <w:r w:rsidRPr="0077638E">
      <w:rPr>
        <w:rFonts w:ascii="Times New Roman" w:hAnsi="Times New Roman" w:cs="Times New Roman"/>
      </w:rPr>
      <w:fldChar w:fldCharType="begin"/>
    </w:r>
    <w:r w:rsidRPr="0077638E">
      <w:rPr>
        <w:rFonts w:ascii="Times New Roman" w:hAnsi="Times New Roman" w:cs="Times New Roman"/>
      </w:rPr>
      <w:instrText xml:space="preserve"> PAGE </w:instrText>
    </w:r>
    <w:r w:rsidRPr="0077638E">
      <w:rPr>
        <w:rFonts w:ascii="Times New Roman" w:hAnsi="Times New Roman" w:cs="Times New Roman"/>
      </w:rPr>
      <w:fldChar w:fldCharType="separate"/>
    </w:r>
    <w:r w:rsidR="0016462E">
      <w:rPr>
        <w:rFonts w:ascii="Times New Roman" w:hAnsi="Times New Roman" w:cs="Times New Roman"/>
        <w:noProof/>
      </w:rPr>
      <w:t>1</w:t>
    </w:r>
    <w:r w:rsidRPr="0077638E">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50AB" w14:textId="77777777" w:rsidR="00CB3B05" w:rsidRDefault="00CB3B05">
      <w:r>
        <w:separator/>
      </w:r>
    </w:p>
  </w:footnote>
  <w:footnote w:type="continuationSeparator" w:id="0">
    <w:p w14:paraId="35A09B86" w14:textId="77777777" w:rsidR="00CB3B05" w:rsidRDefault="00CB3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B040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lowerLetter"/>
      <w:lvlText w:val="%3)"/>
      <w:lvlJc w:val="left"/>
      <w:pPr>
        <w:ind w:left="1224" w:hanging="504"/>
      </w:pPr>
      <w:rPr>
        <w:rFonts w:ascii="Times New Roman" w:eastAsia="Calibri" w:hAnsi="Times New Roman" w:cs="Times New Roman"/>
        <w:b w:val="0"/>
        <w:strike w:val="0"/>
      </w:rPr>
    </w:lvl>
    <w:lvl w:ilvl="3">
      <w:start w:val="1"/>
      <w:numFmt w:val="decimal"/>
      <w:lvlText w:val="%1.%2.%3.%4."/>
      <w:lvlJc w:val="left"/>
      <w:pPr>
        <w:ind w:left="1728" w:hanging="648"/>
      </w:pPr>
      <w:rPr>
        <w:rFonts w:hint="default"/>
        <w:b w:val="0"/>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2BF26922"/>
    <w:name w:val="WWNum12"/>
    <w:lvl w:ilvl="0">
      <w:start w:val="1"/>
      <w:numFmt w:val="decimal"/>
      <w:lvlText w:val="%1."/>
      <w:lvlJc w:val="left"/>
      <w:pPr>
        <w:tabs>
          <w:tab w:val="num" w:pos="0"/>
        </w:tabs>
        <w:ind w:left="1786" w:hanging="360"/>
      </w:pPr>
      <w:rPr>
        <w:rFonts w:ascii="Garamond" w:hAnsi="Garamond" w:hint="default"/>
      </w:rPr>
    </w:lvl>
    <w:lvl w:ilvl="1">
      <w:start w:val="1"/>
      <w:numFmt w:val="lowerLetter"/>
      <w:lvlText w:val="%2."/>
      <w:lvlJc w:val="left"/>
      <w:pPr>
        <w:tabs>
          <w:tab w:val="num" w:pos="0"/>
        </w:tabs>
        <w:ind w:left="2506" w:hanging="360"/>
      </w:pPr>
    </w:lvl>
    <w:lvl w:ilvl="2">
      <w:start w:val="1"/>
      <w:numFmt w:val="lowerRoman"/>
      <w:lvlText w:val="%3."/>
      <w:lvlJc w:val="right"/>
      <w:pPr>
        <w:tabs>
          <w:tab w:val="num" w:pos="0"/>
        </w:tabs>
        <w:ind w:left="3226" w:hanging="180"/>
      </w:pPr>
    </w:lvl>
    <w:lvl w:ilvl="3">
      <w:start w:val="1"/>
      <w:numFmt w:val="decimal"/>
      <w:lvlText w:val="%4."/>
      <w:lvlJc w:val="left"/>
      <w:pPr>
        <w:tabs>
          <w:tab w:val="num" w:pos="0"/>
        </w:tabs>
        <w:ind w:left="3946" w:hanging="360"/>
      </w:pPr>
    </w:lvl>
    <w:lvl w:ilvl="4">
      <w:start w:val="1"/>
      <w:numFmt w:val="lowerLetter"/>
      <w:lvlText w:val="%5."/>
      <w:lvlJc w:val="left"/>
      <w:pPr>
        <w:tabs>
          <w:tab w:val="num" w:pos="0"/>
        </w:tabs>
        <w:ind w:left="4666" w:hanging="360"/>
      </w:pPr>
    </w:lvl>
    <w:lvl w:ilvl="5">
      <w:start w:val="1"/>
      <w:numFmt w:val="lowerRoman"/>
      <w:lvlText w:val="%6."/>
      <w:lvlJc w:val="right"/>
      <w:pPr>
        <w:tabs>
          <w:tab w:val="num" w:pos="0"/>
        </w:tabs>
        <w:ind w:left="5386" w:hanging="180"/>
      </w:pPr>
    </w:lvl>
    <w:lvl w:ilvl="6">
      <w:start w:val="1"/>
      <w:numFmt w:val="decimal"/>
      <w:lvlText w:val="%7."/>
      <w:lvlJc w:val="left"/>
      <w:pPr>
        <w:tabs>
          <w:tab w:val="num" w:pos="0"/>
        </w:tabs>
        <w:ind w:left="6106" w:hanging="360"/>
      </w:pPr>
    </w:lvl>
    <w:lvl w:ilvl="7">
      <w:start w:val="1"/>
      <w:numFmt w:val="lowerLetter"/>
      <w:lvlText w:val="%8."/>
      <w:lvlJc w:val="left"/>
      <w:pPr>
        <w:tabs>
          <w:tab w:val="num" w:pos="0"/>
        </w:tabs>
        <w:ind w:left="6826" w:hanging="360"/>
      </w:pPr>
    </w:lvl>
    <w:lvl w:ilvl="8">
      <w:start w:val="1"/>
      <w:numFmt w:val="lowerRoman"/>
      <w:lvlText w:val="%9."/>
      <w:lvlJc w:val="right"/>
      <w:pPr>
        <w:tabs>
          <w:tab w:val="num" w:pos="0"/>
        </w:tabs>
        <w:ind w:left="7546" w:hanging="180"/>
      </w:pPr>
    </w:lvl>
  </w:abstractNum>
  <w:abstractNum w:abstractNumId="2" w15:restartNumberingAfterBreak="0">
    <w:nsid w:val="00000003"/>
    <w:multiLevelType w:val="multilevel"/>
    <w:tmpl w:val="00000003"/>
    <w:name w:val="WWNum14"/>
    <w:lvl w:ilvl="0">
      <w:start w:val="1"/>
      <w:numFmt w:val="decimal"/>
      <w:lvlText w:val="%1."/>
      <w:lvlJc w:val="left"/>
      <w:pPr>
        <w:tabs>
          <w:tab w:val="num" w:pos="567"/>
        </w:tabs>
        <w:ind w:left="567" w:firstLine="0"/>
      </w:pPr>
      <w:rPr>
        <w:rFonts w:ascii="Garamond" w:hAnsi="Garamond"/>
        <w:b/>
        <w:sz w:val="22"/>
      </w:rPr>
    </w:lvl>
    <w:lvl w:ilvl="1">
      <w:start w:val="1"/>
      <w:numFmt w:val="decimal"/>
      <w:lvlText w:val="%2"/>
      <w:lvlJc w:val="left"/>
      <w:pPr>
        <w:tabs>
          <w:tab w:val="num" w:pos="255"/>
        </w:tabs>
        <w:ind w:left="255" w:firstLine="1"/>
      </w:pPr>
      <w:rPr>
        <w:rFonts w:cs="Times New Roman"/>
        <w:color w:val="000000"/>
      </w:rPr>
    </w:lvl>
    <w:lvl w:ilvl="2">
      <w:start w:val="1"/>
      <w:numFmt w:val="decimal"/>
      <w:lvlText w:val="%3)"/>
      <w:lvlJc w:val="left"/>
      <w:pPr>
        <w:tabs>
          <w:tab w:val="num" w:pos="267"/>
        </w:tabs>
        <w:ind w:left="267" w:firstLine="358"/>
      </w:pPr>
      <w:rPr>
        <w:rFonts w:ascii="Garamond" w:hAnsi="Garamond"/>
        <w:b/>
        <w:color w:val="000000"/>
        <w:sz w:val="22"/>
      </w:rPr>
    </w:lvl>
    <w:lvl w:ilvl="3">
      <w:start w:val="1"/>
      <w:numFmt w:val="lowerLetter"/>
      <w:lvlText w:val="%4."/>
      <w:lvlJc w:val="left"/>
      <w:pPr>
        <w:tabs>
          <w:tab w:val="num" w:pos="360"/>
        </w:tabs>
        <w:ind w:left="360" w:firstLine="1081"/>
      </w:pPr>
      <w:rPr>
        <w:color w:val="000000"/>
      </w:rPr>
    </w:lvl>
    <w:lvl w:ilvl="4">
      <w:start w:val="1"/>
      <w:numFmt w:val="bullet"/>
      <w:lvlText w:val="✓"/>
      <w:lvlJc w:val="left"/>
      <w:pPr>
        <w:tabs>
          <w:tab w:val="num" w:pos="567"/>
        </w:tabs>
        <w:ind w:left="567" w:firstLine="851"/>
      </w:pPr>
      <w:rPr>
        <w:rFonts w:ascii="OpenSymbol" w:hAnsi="OpenSymbol"/>
      </w:rPr>
    </w:lvl>
    <w:lvl w:ilvl="5">
      <w:start w:val="1"/>
      <w:numFmt w:val="bullet"/>
      <w:lvlText w:val="•"/>
      <w:lvlJc w:val="left"/>
      <w:pPr>
        <w:tabs>
          <w:tab w:val="num" w:pos="360"/>
        </w:tabs>
        <w:ind w:left="360" w:firstLine="1801"/>
      </w:pPr>
      <w:rPr>
        <w:rFonts w:ascii="Lucida Grande" w:hAnsi="Lucida Grande"/>
        <w:color w:val="000000"/>
      </w:rPr>
    </w:lvl>
    <w:lvl w:ilvl="6">
      <w:start w:val="1"/>
      <w:numFmt w:val="bullet"/>
      <w:lvlText w:val=""/>
      <w:lvlJc w:val="left"/>
      <w:pPr>
        <w:tabs>
          <w:tab w:val="num" w:pos="360"/>
        </w:tabs>
        <w:ind w:left="360" w:firstLine="2161"/>
      </w:pPr>
      <w:rPr>
        <w:rFonts w:ascii="Wingdings" w:hAnsi="Wingdings"/>
        <w:color w:val="000000"/>
      </w:rPr>
    </w:lvl>
    <w:lvl w:ilvl="7">
      <w:start w:val="1"/>
      <w:numFmt w:val="bullet"/>
      <w:lvlText w:val="•"/>
      <w:lvlJc w:val="left"/>
      <w:pPr>
        <w:tabs>
          <w:tab w:val="num" w:pos="360"/>
        </w:tabs>
        <w:ind w:left="360" w:firstLine="2521"/>
      </w:pPr>
      <w:rPr>
        <w:rFonts w:ascii="Lucida Grande" w:hAnsi="Lucida Grande"/>
        <w:color w:val="000000"/>
      </w:rPr>
    </w:lvl>
    <w:lvl w:ilvl="8">
      <w:start w:val="1"/>
      <w:numFmt w:val="bullet"/>
      <w:lvlText w:val="♦"/>
      <w:lvlJc w:val="left"/>
      <w:pPr>
        <w:tabs>
          <w:tab w:val="num" w:pos="360"/>
        </w:tabs>
        <w:ind w:left="360" w:firstLine="2881"/>
      </w:pPr>
      <w:rPr>
        <w:rFonts w:ascii="Lucida Grande" w:hAnsi="Lucida Grande"/>
        <w:color w:val="000000"/>
      </w:rPr>
    </w:lvl>
  </w:abstractNum>
  <w:abstractNum w:abstractNumId="3" w15:restartNumberingAfterBreak="0">
    <w:nsid w:val="00000004"/>
    <w:multiLevelType w:val="multilevel"/>
    <w:tmpl w:val="00000004"/>
    <w:name w:val="WWNum15"/>
    <w:lvl w:ilvl="0">
      <w:start w:val="1"/>
      <w:numFmt w:val="decimal"/>
      <w:lvlText w:val="%1)"/>
      <w:lvlJc w:val="left"/>
      <w:pPr>
        <w:tabs>
          <w:tab w:val="num" w:pos="708"/>
        </w:tabs>
        <w:ind w:left="991" w:hanging="283"/>
      </w:pPr>
    </w:lvl>
    <w:lvl w:ilvl="1">
      <w:start w:val="1"/>
      <w:numFmt w:val="decimal"/>
      <w:lvlText w:val="%1.%2)"/>
      <w:lvlJc w:val="left"/>
      <w:pPr>
        <w:tabs>
          <w:tab w:val="num" w:pos="991"/>
        </w:tabs>
        <w:ind w:left="1672" w:hanging="681"/>
      </w:pPr>
      <w:rPr>
        <w:rFonts w:cs="Times New Roman"/>
        <w:color w:val="000000"/>
      </w:rPr>
    </w:lvl>
    <w:lvl w:ilvl="2">
      <w:start w:val="1"/>
      <w:numFmt w:val="decimal"/>
      <w:lvlText w:val="%1.%2.%3)"/>
      <w:lvlJc w:val="left"/>
      <w:pPr>
        <w:tabs>
          <w:tab w:val="num" w:pos="1558"/>
        </w:tabs>
        <w:ind w:left="2579" w:hanging="1021"/>
      </w:pPr>
      <w:rPr>
        <w:color w:val="000000"/>
      </w:rPr>
    </w:lvl>
    <w:lvl w:ilvl="3">
      <w:start w:val="1"/>
      <w:numFmt w:val="lowerRoman"/>
      <w:lvlText w:val="%4."/>
      <w:lvlJc w:val="right"/>
      <w:pPr>
        <w:tabs>
          <w:tab w:val="num" w:pos="444"/>
        </w:tabs>
        <w:ind w:left="444" w:firstLine="1081"/>
      </w:pPr>
      <w:rPr>
        <w:rFonts w:ascii="Garamond" w:hAnsi="Garamond"/>
        <w:color w:val="000000"/>
        <w:sz w:val="22"/>
      </w:rPr>
    </w:lvl>
    <w:lvl w:ilvl="4">
      <w:start w:val="1"/>
      <w:numFmt w:val="bullet"/>
      <w:lvlText w:val="✓"/>
      <w:lvlJc w:val="left"/>
      <w:pPr>
        <w:tabs>
          <w:tab w:val="num" w:pos="651"/>
        </w:tabs>
        <w:ind w:left="651" w:firstLine="851"/>
      </w:pPr>
      <w:rPr>
        <w:rFonts w:ascii="OpenSymbol" w:hAnsi="OpenSymbol"/>
      </w:rPr>
    </w:lvl>
    <w:lvl w:ilvl="5">
      <w:start w:val="1"/>
      <w:numFmt w:val="bullet"/>
      <w:lvlText w:val="•"/>
      <w:lvlJc w:val="left"/>
      <w:pPr>
        <w:tabs>
          <w:tab w:val="num" w:pos="444"/>
        </w:tabs>
        <w:ind w:left="444" w:firstLine="1801"/>
      </w:pPr>
      <w:rPr>
        <w:rFonts w:ascii="Lucida Grande" w:hAnsi="Lucida Grande"/>
        <w:color w:val="000000"/>
      </w:rPr>
    </w:lvl>
    <w:lvl w:ilvl="6">
      <w:start w:val="1"/>
      <w:numFmt w:val="bullet"/>
      <w:lvlText w:val=""/>
      <w:lvlJc w:val="left"/>
      <w:pPr>
        <w:tabs>
          <w:tab w:val="num" w:pos="444"/>
        </w:tabs>
        <w:ind w:left="444" w:firstLine="2161"/>
      </w:pPr>
      <w:rPr>
        <w:rFonts w:ascii="Wingdings" w:hAnsi="Wingdings"/>
        <w:color w:val="000000"/>
      </w:rPr>
    </w:lvl>
    <w:lvl w:ilvl="7">
      <w:start w:val="1"/>
      <w:numFmt w:val="bullet"/>
      <w:lvlText w:val="•"/>
      <w:lvlJc w:val="left"/>
      <w:pPr>
        <w:tabs>
          <w:tab w:val="num" w:pos="444"/>
        </w:tabs>
        <w:ind w:left="444" w:firstLine="2521"/>
      </w:pPr>
      <w:rPr>
        <w:rFonts w:ascii="Lucida Grande" w:hAnsi="Lucida Grande"/>
        <w:color w:val="000000"/>
      </w:rPr>
    </w:lvl>
    <w:lvl w:ilvl="8">
      <w:start w:val="1"/>
      <w:numFmt w:val="bullet"/>
      <w:lvlText w:val="♦"/>
      <w:lvlJc w:val="left"/>
      <w:pPr>
        <w:tabs>
          <w:tab w:val="num" w:pos="444"/>
        </w:tabs>
        <w:ind w:left="444" w:firstLine="2881"/>
      </w:pPr>
      <w:rPr>
        <w:rFonts w:ascii="Lucida Grande" w:hAnsi="Lucida Grande"/>
        <w:color w:val="000000"/>
      </w:rPr>
    </w:lvl>
  </w:abstractNum>
  <w:abstractNum w:abstractNumId="4" w15:restartNumberingAfterBreak="0">
    <w:nsid w:val="00000005"/>
    <w:multiLevelType w:val="multilevel"/>
    <w:tmpl w:val="9E88661E"/>
    <w:name w:val="WWNum16"/>
    <w:lvl w:ilvl="0">
      <w:start w:val="1"/>
      <w:numFmt w:val="decimal"/>
      <w:lvlText w:val="%1."/>
      <w:lvlJc w:val="left"/>
      <w:pPr>
        <w:tabs>
          <w:tab w:val="num" w:pos="57"/>
        </w:tabs>
        <w:ind w:left="340" w:hanging="283"/>
      </w:pPr>
      <w:rPr>
        <w:rFonts w:hint="default"/>
        <w:sz w:val="20"/>
        <w:szCs w:val="20"/>
      </w:rPr>
    </w:lvl>
    <w:lvl w:ilvl="1">
      <w:start w:val="1"/>
      <w:numFmt w:val="decimal"/>
      <w:lvlText w:val="%1.%2)"/>
      <w:lvlJc w:val="left"/>
      <w:pPr>
        <w:tabs>
          <w:tab w:val="num" w:pos="340"/>
        </w:tabs>
        <w:ind w:left="1021" w:hanging="681"/>
      </w:pPr>
      <w:rPr>
        <w:rFonts w:cs="Times New Roman"/>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5" w15:restartNumberingAfterBreak="0">
    <w:nsid w:val="00000006"/>
    <w:multiLevelType w:val="multilevel"/>
    <w:tmpl w:val="FBC20FB8"/>
    <w:name w:val="WWNum18"/>
    <w:lvl w:ilvl="0">
      <w:start w:val="1"/>
      <w:numFmt w:val="decimal"/>
      <w:lvlText w:val="%1)"/>
      <w:lvlJc w:val="left"/>
      <w:pPr>
        <w:tabs>
          <w:tab w:val="num" w:pos="57"/>
        </w:tabs>
        <w:ind w:left="340" w:hanging="283"/>
      </w:pPr>
      <w:rPr>
        <w:rFonts w:ascii="Garamond" w:hAnsi="Garamond" w:hint="default"/>
        <w:sz w:val="20"/>
        <w:szCs w:val="20"/>
      </w:rPr>
    </w:lvl>
    <w:lvl w:ilvl="1">
      <w:start w:val="1"/>
      <w:numFmt w:val="decimal"/>
      <w:lvlText w:val="%1.%2)"/>
      <w:lvlJc w:val="left"/>
      <w:pPr>
        <w:tabs>
          <w:tab w:val="num" w:pos="340"/>
        </w:tabs>
        <w:ind w:left="1021" w:hanging="681"/>
      </w:pPr>
      <w:rPr>
        <w:rFonts w:cs="Times New Roman"/>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6" w15:restartNumberingAfterBreak="0">
    <w:nsid w:val="00000007"/>
    <w:multiLevelType w:val="multilevel"/>
    <w:tmpl w:val="00000007"/>
    <w:name w:val="WWNum19"/>
    <w:lvl w:ilvl="0">
      <w:start w:val="1"/>
      <w:numFmt w:val="decimal"/>
      <w:lvlText w:val="%1)"/>
      <w:lvlJc w:val="left"/>
      <w:pPr>
        <w:tabs>
          <w:tab w:val="num" w:pos="57"/>
        </w:tabs>
        <w:ind w:left="340" w:hanging="283"/>
      </w:pPr>
    </w:lvl>
    <w:lvl w:ilvl="1">
      <w:start w:val="1"/>
      <w:numFmt w:val="decimal"/>
      <w:lvlText w:val="%1.%2)"/>
      <w:lvlJc w:val="left"/>
      <w:pPr>
        <w:tabs>
          <w:tab w:val="num" w:pos="340"/>
        </w:tabs>
        <w:ind w:left="1021" w:hanging="681"/>
      </w:pPr>
      <w:rPr>
        <w:rFonts w:ascii="Garamond" w:hAnsi="Garamond" w:cs="Times New Roman"/>
        <w:color w:val="000000"/>
        <w:sz w:val="22"/>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7" w15:restartNumberingAfterBreak="0">
    <w:nsid w:val="00000008"/>
    <w:multiLevelType w:val="multilevel"/>
    <w:tmpl w:val="0DD0583C"/>
    <w:name w:val="WWNum20"/>
    <w:lvl w:ilvl="0">
      <w:start w:val="1"/>
      <w:numFmt w:val="lowerLetter"/>
      <w:lvlText w:val="%1."/>
      <w:lvlJc w:val="left"/>
      <w:pPr>
        <w:tabs>
          <w:tab w:val="num" w:pos="708"/>
        </w:tabs>
        <w:ind w:left="991" w:hanging="283"/>
      </w:pPr>
      <w:rPr>
        <w:rFonts w:ascii="Garamond" w:hAnsi="Garamond" w:hint="default"/>
        <w:sz w:val="20"/>
        <w:szCs w:val="20"/>
      </w:rPr>
    </w:lvl>
    <w:lvl w:ilvl="1">
      <w:start w:val="1"/>
      <w:numFmt w:val="decimal"/>
      <w:lvlText w:val="%1.%2)"/>
      <w:lvlJc w:val="left"/>
      <w:pPr>
        <w:tabs>
          <w:tab w:val="num" w:pos="991"/>
        </w:tabs>
        <w:ind w:left="1672" w:hanging="681"/>
      </w:pPr>
      <w:rPr>
        <w:rFonts w:cs="Times New Roman"/>
        <w:color w:val="000000"/>
      </w:rPr>
    </w:lvl>
    <w:lvl w:ilvl="2">
      <w:start w:val="1"/>
      <w:numFmt w:val="decimal"/>
      <w:lvlText w:val="%1.%2.%3)"/>
      <w:lvlJc w:val="left"/>
      <w:pPr>
        <w:tabs>
          <w:tab w:val="num" w:pos="1558"/>
        </w:tabs>
        <w:ind w:left="2579" w:hanging="1021"/>
      </w:pPr>
      <w:rPr>
        <w:color w:val="000000"/>
      </w:rPr>
    </w:lvl>
    <w:lvl w:ilvl="3">
      <w:start w:val="1"/>
      <w:numFmt w:val="lowerLetter"/>
      <w:lvlText w:val="%4)"/>
      <w:lvlJc w:val="left"/>
      <w:pPr>
        <w:tabs>
          <w:tab w:val="num" w:pos="444"/>
        </w:tabs>
        <w:ind w:left="444" w:firstLine="1081"/>
      </w:pPr>
      <w:rPr>
        <w:rFonts w:cs="Times New Roman"/>
        <w:color w:val="000000"/>
      </w:rPr>
    </w:lvl>
    <w:lvl w:ilvl="4">
      <w:start w:val="1"/>
      <w:numFmt w:val="bullet"/>
      <w:lvlText w:val="✓"/>
      <w:lvlJc w:val="left"/>
      <w:pPr>
        <w:tabs>
          <w:tab w:val="num" w:pos="651"/>
        </w:tabs>
        <w:ind w:left="651" w:firstLine="851"/>
      </w:pPr>
      <w:rPr>
        <w:rFonts w:ascii="OpenSymbol" w:hAnsi="OpenSymbol"/>
      </w:rPr>
    </w:lvl>
    <w:lvl w:ilvl="5">
      <w:start w:val="1"/>
      <w:numFmt w:val="bullet"/>
      <w:lvlText w:val="•"/>
      <w:lvlJc w:val="left"/>
      <w:pPr>
        <w:tabs>
          <w:tab w:val="num" w:pos="444"/>
        </w:tabs>
        <w:ind w:left="444" w:firstLine="1801"/>
      </w:pPr>
      <w:rPr>
        <w:rFonts w:ascii="Lucida Grande" w:hAnsi="Lucida Grande"/>
        <w:color w:val="000000"/>
      </w:rPr>
    </w:lvl>
    <w:lvl w:ilvl="6">
      <w:start w:val="1"/>
      <w:numFmt w:val="bullet"/>
      <w:lvlText w:val=""/>
      <w:lvlJc w:val="left"/>
      <w:pPr>
        <w:tabs>
          <w:tab w:val="num" w:pos="444"/>
        </w:tabs>
        <w:ind w:left="444" w:firstLine="2161"/>
      </w:pPr>
      <w:rPr>
        <w:rFonts w:ascii="Wingdings" w:hAnsi="Wingdings"/>
        <w:color w:val="000000"/>
      </w:rPr>
    </w:lvl>
    <w:lvl w:ilvl="7">
      <w:start w:val="1"/>
      <w:numFmt w:val="bullet"/>
      <w:lvlText w:val="•"/>
      <w:lvlJc w:val="left"/>
      <w:pPr>
        <w:tabs>
          <w:tab w:val="num" w:pos="444"/>
        </w:tabs>
        <w:ind w:left="444" w:firstLine="2521"/>
      </w:pPr>
      <w:rPr>
        <w:rFonts w:ascii="Lucida Grande" w:hAnsi="Lucida Grande"/>
        <w:color w:val="000000"/>
      </w:rPr>
    </w:lvl>
    <w:lvl w:ilvl="8">
      <w:start w:val="1"/>
      <w:numFmt w:val="bullet"/>
      <w:lvlText w:val="♦"/>
      <w:lvlJc w:val="left"/>
      <w:pPr>
        <w:tabs>
          <w:tab w:val="num" w:pos="444"/>
        </w:tabs>
        <w:ind w:left="444" w:firstLine="2881"/>
      </w:pPr>
      <w:rPr>
        <w:rFonts w:ascii="Lucida Grande" w:hAnsi="Lucida Grande"/>
        <w:color w:val="000000"/>
      </w:rPr>
    </w:lvl>
  </w:abstractNum>
  <w:abstractNum w:abstractNumId="8" w15:restartNumberingAfterBreak="0">
    <w:nsid w:val="00000009"/>
    <w:multiLevelType w:val="multilevel"/>
    <w:tmpl w:val="544EAE86"/>
    <w:name w:val="WWNum22"/>
    <w:lvl w:ilvl="0">
      <w:start w:val="1"/>
      <w:numFmt w:val="lowerLetter"/>
      <w:lvlText w:val="%1."/>
      <w:lvlJc w:val="left"/>
      <w:pPr>
        <w:tabs>
          <w:tab w:val="num" w:pos="57"/>
        </w:tabs>
        <w:ind w:left="340" w:hanging="283"/>
      </w:pPr>
      <w:rPr>
        <w:rFonts w:ascii="Garamond" w:hAnsi="Garamond" w:hint="default"/>
        <w:sz w:val="20"/>
        <w:szCs w:val="20"/>
      </w:rPr>
    </w:lvl>
    <w:lvl w:ilvl="1">
      <w:start w:val="1"/>
      <w:numFmt w:val="lowerRoman"/>
      <w:lvlText w:val="%2."/>
      <w:lvlJc w:val="right"/>
      <w:pPr>
        <w:tabs>
          <w:tab w:val="num" w:pos="340"/>
        </w:tabs>
        <w:ind w:left="1021" w:hanging="681"/>
      </w:pPr>
      <w:rPr>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9" w15:restartNumberingAfterBreak="0">
    <w:nsid w:val="0000000A"/>
    <w:multiLevelType w:val="multilevel"/>
    <w:tmpl w:val="0000000A"/>
    <w:name w:val="WWNum26"/>
    <w:lvl w:ilvl="0">
      <w:start w:val="1"/>
      <w:numFmt w:val="decimal"/>
      <w:lvlText w:val="%1)"/>
      <w:lvlJc w:val="left"/>
      <w:pPr>
        <w:tabs>
          <w:tab w:val="num" w:pos="57"/>
        </w:tabs>
        <w:ind w:left="340" w:hanging="283"/>
      </w:pPr>
    </w:lvl>
    <w:lvl w:ilvl="1">
      <w:start w:val="1"/>
      <w:numFmt w:val="decimal"/>
      <w:lvlText w:val="%1.%2)"/>
      <w:lvlJc w:val="left"/>
      <w:pPr>
        <w:tabs>
          <w:tab w:val="num" w:pos="340"/>
        </w:tabs>
        <w:ind w:left="1021" w:hanging="681"/>
      </w:pPr>
      <w:rPr>
        <w:rFonts w:cs="Times New Roman"/>
        <w:color w:val="000000"/>
      </w:rPr>
    </w:lvl>
    <w:lvl w:ilvl="2">
      <w:start w:val="1"/>
      <w:numFmt w:val="lowerRoman"/>
      <w:lvlText w:val="%3."/>
      <w:lvlJc w:val="right"/>
      <w:pPr>
        <w:tabs>
          <w:tab w:val="num" w:pos="907"/>
        </w:tabs>
        <w:ind w:left="1928" w:hanging="1021"/>
      </w:pPr>
      <w:rPr>
        <w:rFonts w:ascii="Garamond" w:hAnsi="Garamond"/>
        <w:color w:val="000000"/>
        <w:sz w:val="22"/>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0" w15:restartNumberingAfterBreak="0">
    <w:nsid w:val="0000000B"/>
    <w:multiLevelType w:val="multilevel"/>
    <w:tmpl w:val="E8B287BA"/>
    <w:name w:val="WWNum28"/>
    <w:lvl w:ilvl="0">
      <w:start w:val="1"/>
      <w:numFmt w:val="decimal"/>
      <w:lvlText w:val="%1)"/>
      <w:lvlJc w:val="left"/>
      <w:pPr>
        <w:tabs>
          <w:tab w:val="num" w:pos="420"/>
        </w:tabs>
        <w:ind w:left="2623" w:hanging="360"/>
      </w:pPr>
      <w:rPr>
        <w:rFonts w:ascii="Garamond" w:hAnsi="Garamond" w:hint="default"/>
        <w:sz w:val="20"/>
        <w:szCs w:val="20"/>
      </w:rPr>
    </w:lvl>
    <w:lvl w:ilvl="1">
      <w:start w:val="1"/>
      <w:numFmt w:val="lowerLetter"/>
      <w:lvlText w:val="%2."/>
      <w:lvlJc w:val="left"/>
      <w:pPr>
        <w:tabs>
          <w:tab w:val="num" w:pos="420"/>
        </w:tabs>
        <w:ind w:left="3343" w:hanging="360"/>
      </w:pPr>
    </w:lvl>
    <w:lvl w:ilvl="2">
      <w:start w:val="1"/>
      <w:numFmt w:val="lowerRoman"/>
      <w:lvlText w:val="%3."/>
      <w:lvlJc w:val="right"/>
      <w:pPr>
        <w:tabs>
          <w:tab w:val="num" w:pos="420"/>
        </w:tabs>
        <w:ind w:left="4063" w:hanging="180"/>
      </w:pPr>
    </w:lvl>
    <w:lvl w:ilvl="3">
      <w:start w:val="1"/>
      <w:numFmt w:val="decimal"/>
      <w:lvlText w:val="%4."/>
      <w:lvlJc w:val="left"/>
      <w:pPr>
        <w:tabs>
          <w:tab w:val="num" w:pos="420"/>
        </w:tabs>
        <w:ind w:left="4783" w:hanging="360"/>
      </w:pPr>
    </w:lvl>
    <w:lvl w:ilvl="4">
      <w:start w:val="1"/>
      <w:numFmt w:val="lowerLetter"/>
      <w:lvlText w:val="%5."/>
      <w:lvlJc w:val="left"/>
      <w:pPr>
        <w:tabs>
          <w:tab w:val="num" w:pos="420"/>
        </w:tabs>
        <w:ind w:left="5503" w:hanging="360"/>
      </w:pPr>
    </w:lvl>
    <w:lvl w:ilvl="5">
      <w:start w:val="1"/>
      <w:numFmt w:val="lowerRoman"/>
      <w:lvlText w:val="%6."/>
      <w:lvlJc w:val="right"/>
      <w:pPr>
        <w:tabs>
          <w:tab w:val="num" w:pos="420"/>
        </w:tabs>
        <w:ind w:left="6223" w:hanging="180"/>
      </w:pPr>
    </w:lvl>
    <w:lvl w:ilvl="6">
      <w:start w:val="1"/>
      <w:numFmt w:val="decimal"/>
      <w:lvlText w:val="%7."/>
      <w:lvlJc w:val="left"/>
      <w:pPr>
        <w:tabs>
          <w:tab w:val="num" w:pos="420"/>
        </w:tabs>
        <w:ind w:left="6943" w:hanging="360"/>
      </w:pPr>
    </w:lvl>
    <w:lvl w:ilvl="7">
      <w:start w:val="1"/>
      <w:numFmt w:val="lowerLetter"/>
      <w:lvlText w:val="%8."/>
      <w:lvlJc w:val="left"/>
      <w:pPr>
        <w:tabs>
          <w:tab w:val="num" w:pos="420"/>
        </w:tabs>
        <w:ind w:left="7663" w:hanging="360"/>
      </w:pPr>
    </w:lvl>
    <w:lvl w:ilvl="8">
      <w:start w:val="1"/>
      <w:numFmt w:val="lowerRoman"/>
      <w:lvlText w:val="%9."/>
      <w:lvlJc w:val="right"/>
      <w:pPr>
        <w:tabs>
          <w:tab w:val="num" w:pos="420"/>
        </w:tabs>
        <w:ind w:left="8383" w:hanging="180"/>
      </w:pPr>
    </w:lvl>
  </w:abstractNum>
  <w:abstractNum w:abstractNumId="11" w15:restartNumberingAfterBreak="0">
    <w:nsid w:val="0000000C"/>
    <w:multiLevelType w:val="multilevel"/>
    <w:tmpl w:val="0000000C"/>
    <w:name w:val="WWNum31"/>
    <w:lvl w:ilvl="0">
      <w:start w:val="1"/>
      <w:numFmt w:val="bullet"/>
      <w:lvlText w:val=""/>
      <w:lvlJc w:val="left"/>
      <w:pPr>
        <w:tabs>
          <w:tab w:val="num" w:pos="-850"/>
        </w:tabs>
        <w:ind w:left="2378" w:hanging="360"/>
      </w:pPr>
      <w:rPr>
        <w:rFonts w:ascii="Symbol" w:hAnsi="Symbol"/>
      </w:rPr>
    </w:lvl>
    <w:lvl w:ilvl="1">
      <w:start w:val="1"/>
      <w:numFmt w:val="bullet"/>
      <w:lvlText w:val="o"/>
      <w:lvlJc w:val="left"/>
      <w:pPr>
        <w:tabs>
          <w:tab w:val="num" w:pos="-850"/>
        </w:tabs>
        <w:ind w:left="3098" w:hanging="360"/>
      </w:pPr>
      <w:rPr>
        <w:rFonts w:ascii="Courier New" w:hAnsi="Courier New" w:cs="Courier New"/>
      </w:rPr>
    </w:lvl>
    <w:lvl w:ilvl="2">
      <w:start w:val="1"/>
      <w:numFmt w:val="bullet"/>
      <w:lvlText w:val=""/>
      <w:lvlJc w:val="left"/>
      <w:pPr>
        <w:tabs>
          <w:tab w:val="num" w:pos="-850"/>
        </w:tabs>
        <w:ind w:left="3818" w:hanging="360"/>
      </w:pPr>
      <w:rPr>
        <w:rFonts w:ascii="Wingdings" w:hAnsi="Wingdings"/>
      </w:rPr>
    </w:lvl>
    <w:lvl w:ilvl="3">
      <w:start w:val="1"/>
      <w:numFmt w:val="bullet"/>
      <w:lvlText w:val=""/>
      <w:lvlJc w:val="left"/>
      <w:pPr>
        <w:tabs>
          <w:tab w:val="num" w:pos="-850"/>
        </w:tabs>
        <w:ind w:left="4538" w:hanging="360"/>
      </w:pPr>
      <w:rPr>
        <w:rFonts w:ascii="Symbol" w:hAnsi="Symbol"/>
      </w:rPr>
    </w:lvl>
    <w:lvl w:ilvl="4">
      <w:start w:val="1"/>
      <w:numFmt w:val="bullet"/>
      <w:lvlText w:val="o"/>
      <w:lvlJc w:val="left"/>
      <w:pPr>
        <w:tabs>
          <w:tab w:val="num" w:pos="-850"/>
        </w:tabs>
        <w:ind w:left="5258" w:hanging="360"/>
      </w:pPr>
      <w:rPr>
        <w:rFonts w:ascii="Courier New" w:hAnsi="Courier New" w:cs="Courier New"/>
      </w:rPr>
    </w:lvl>
    <w:lvl w:ilvl="5">
      <w:start w:val="1"/>
      <w:numFmt w:val="bullet"/>
      <w:lvlText w:val=""/>
      <w:lvlJc w:val="left"/>
      <w:pPr>
        <w:tabs>
          <w:tab w:val="num" w:pos="-850"/>
        </w:tabs>
        <w:ind w:left="5978" w:hanging="360"/>
      </w:pPr>
      <w:rPr>
        <w:rFonts w:ascii="Wingdings" w:hAnsi="Wingdings"/>
      </w:rPr>
    </w:lvl>
    <w:lvl w:ilvl="6">
      <w:start w:val="1"/>
      <w:numFmt w:val="bullet"/>
      <w:lvlText w:val=""/>
      <w:lvlJc w:val="left"/>
      <w:pPr>
        <w:tabs>
          <w:tab w:val="num" w:pos="-850"/>
        </w:tabs>
        <w:ind w:left="6698" w:hanging="360"/>
      </w:pPr>
      <w:rPr>
        <w:rFonts w:ascii="Symbol" w:hAnsi="Symbol"/>
      </w:rPr>
    </w:lvl>
    <w:lvl w:ilvl="7">
      <w:start w:val="1"/>
      <w:numFmt w:val="bullet"/>
      <w:lvlText w:val="o"/>
      <w:lvlJc w:val="left"/>
      <w:pPr>
        <w:tabs>
          <w:tab w:val="num" w:pos="-850"/>
        </w:tabs>
        <w:ind w:left="7418" w:hanging="360"/>
      </w:pPr>
      <w:rPr>
        <w:rFonts w:ascii="Courier New" w:hAnsi="Courier New" w:cs="Courier New"/>
      </w:rPr>
    </w:lvl>
    <w:lvl w:ilvl="8">
      <w:start w:val="1"/>
      <w:numFmt w:val="bullet"/>
      <w:lvlText w:val=""/>
      <w:lvlJc w:val="left"/>
      <w:pPr>
        <w:tabs>
          <w:tab w:val="num" w:pos="-850"/>
        </w:tabs>
        <w:ind w:left="8138" w:hanging="360"/>
      </w:pPr>
      <w:rPr>
        <w:rFonts w:ascii="Wingdings" w:hAnsi="Wingdings"/>
      </w:rPr>
    </w:lvl>
  </w:abstractNum>
  <w:abstractNum w:abstractNumId="12" w15:restartNumberingAfterBreak="0">
    <w:nsid w:val="0000000D"/>
    <w:multiLevelType w:val="multilevel"/>
    <w:tmpl w:val="CD68BBAC"/>
    <w:name w:val="WWNum32"/>
    <w:lvl w:ilvl="0">
      <w:start w:val="1"/>
      <w:numFmt w:val="decimal"/>
      <w:lvlText w:val="%1)"/>
      <w:lvlJc w:val="left"/>
      <w:pPr>
        <w:tabs>
          <w:tab w:val="num" w:pos="0"/>
        </w:tabs>
        <w:ind w:left="2203" w:hanging="360"/>
      </w:pPr>
      <w:rPr>
        <w:rFonts w:ascii="Garamond" w:hAnsi="Garamond" w:hint="default"/>
        <w:sz w:val="20"/>
        <w:szCs w:val="20"/>
      </w:rPr>
    </w:lvl>
    <w:lvl w:ilvl="1">
      <w:start w:val="1"/>
      <w:numFmt w:val="lowerLetter"/>
      <w:lvlText w:val="%2."/>
      <w:lvlJc w:val="left"/>
      <w:pPr>
        <w:tabs>
          <w:tab w:val="num" w:pos="0"/>
        </w:tabs>
        <w:ind w:left="2923" w:hanging="360"/>
      </w:pPr>
      <w:rPr>
        <w:rFonts w:ascii="Garamond" w:hAnsi="Garamond" w:hint="default"/>
        <w:sz w:val="20"/>
        <w:szCs w:val="20"/>
      </w:rPr>
    </w:lvl>
    <w:lvl w:ilvl="2">
      <w:start w:val="1"/>
      <w:numFmt w:val="lowerRoman"/>
      <w:lvlText w:val="%3."/>
      <w:lvlJc w:val="right"/>
      <w:pPr>
        <w:tabs>
          <w:tab w:val="num" w:pos="0"/>
        </w:tabs>
        <w:ind w:left="3643" w:hanging="180"/>
      </w:pPr>
    </w:lvl>
    <w:lvl w:ilvl="3">
      <w:start w:val="1"/>
      <w:numFmt w:val="decimal"/>
      <w:lvlText w:val="%4."/>
      <w:lvlJc w:val="left"/>
      <w:pPr>
        <w:tabs>
          <w:tab w:val="num" w:pos="0"/>
        </w:tabs>
        <w:ind w:left="4363" w:hanging="360"/>
      </w:pPr>
    </w:lvl>
    <w:lvl w:ilvl="4">
      <w:start w:val="1"/>
      <w:numFmt w:val="lowerLetter"/>
      <w:lvlText w:val="%5."/>
      <w:lvlJc w:val="left"/>
      <w:pPr>
        <w:tabs>
          <w:tab w:val="num" w:pos="0"/>
        </w:tabs>
        <w:ind w:left="5083" w:hanging="360"/>
      </w:pPr>
    </w:lvl>
    <w:lvl w:ilvl="5">
      <w:start w:val="1"/>
      <w:numFmt w:val="lowerRoman"/>
      <w:lvlText w:val="%6."/>
      <w:lvlJc w:val="right"/>
      <w:pPr>
        <w:tabs>
          <w:tab w:val="num" w:pos="0"/>
        </w:tabs>
        <w:ind w:left="5803" w:hanging="180"/>
      </w:pPr>
    </w:lvl>
    <w:lvl w:ilvl="6">
      <w:start w:val="1"/>
      <w:numFmt w:val="decimal"/>
      <w:lvlText w:val="%7."/>
      <w:lvlJc w:val="left"/>
      <w:pPr>
        <w:tabs>
          <w:tab w:val="num" w:pos="0"/>
        </w:tabs>
        <w:ind w:left="6523" w:hanging="360"/>
      </w:pPr>
    </w:lvl>
    <w:lvl w:ilvl="7">
      <w:start w:val="1"/>
      <w:numFmt w:val="lowerLetter"/>
      <w:lvlText w:val="%8."/>
      <w:lvlJc w:val="left"/>
      <w:pPr>
        <w:tabs>
          <w:tab w:val="num" w:pos="0"/>
        </w:tabs>
        <w:ind w:left="7243" w:hanging="360"/>
      </w:pPr>
    </w:lvl>
    <w:lvl w:ilvl="8">
      <w:start w:val="1"/>
      <w:numFmt w:val="lowerRoman"/>
      <w:lvlText w:val="%9."/>
      <w:lvlJc w:val="right"/>
      <w:pPr>
        <w:tabs>
          <w:tab w:val="num" w:pos="0"/>
        </w:tabs>
        <w:ind w:left="7963" w:hanging="180"/>
      </w:pPr>
    </w:lvl>
  </w:abstractNum>
  <w:abstractNum w:abstractNumId="13" w15:restartNumberingAfterBreak="0">
    <w:nsid w:val="0000000E"/>
    <w:multiLevelType w:val="multilevel"/>
    <w:tmpl w:val="54166722"/>
    <w:name w:val="WWNum35"/>
    <w:lvl w:ilvl="0">
      <w:start w:val="1"/>
      <w:numFmt w:val="lowerLetter"/>
      <w:lvlText w:val="%1."/>
      <w:lvlJc w:val="left"/>
      <w:pPr>
        <w:tabs>
          <w:tab w:val="num" w:pos="57"/>
        </w:tabs>
        <w:ind w:left="340" w:hanging="283"/>
      </w:pPr>
      <w:rPr>
        <w:rFonts w:ascii="Garamond" w:hAnsi="Garamond" w:hint="default"/>
        <w:sz w:val="20"/>
        <w:szCs w:val="20"/>
      </w:rPr>
    </w:lvl>
    <w:lvl w:ilvl="1">
      <w:start w:val="1"/>
      <w:numFmt w:val="lowerRoman"/>
      <w:lvlText w:val="%2."/>
      <w:lvlJc w:val="right"/>
      <w:pPr>
        <w:tabs>
          <w:tab w:val="num" w:pos="340"/>
        </w:tabs>
        <w:ind w:left="1021" w:hanging="681"/>
      </w:pPr>
      <w:rPr>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4" w15:restartNumberingAfterBreak="0">
    <w:nsid w:val="018920F2"/>
    <w:multiLevelType w:val="multilevel"/>
    <w:tmpl w:val="1C4275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CF73EA"/>
    <w:multiLevelType w:val="multilevel"/>
    <w:tmpl w:val="D8D64D40"/>
    <w:lvl w:ilvl="0">
      <w:start w:val="1"/>
      <w:numFmt w:val="decimal"/>
      <w:lvlText w:val="%1."/>
      <w:lvlJc w:val="left"/>
      <w:pPr>
        <w:tabs>
          <w:tab w:val="num" w:pos="57"/>
        </w:tabs>
        <w:ind w:left="340" w:hanging="283"/>
      </w:pPr>
      <w:rPr>
        <w:rFonts w:hint="default"/>
        <w:sz w:val="24"/>
        <w:szCs w:val="24"/>
      </w:rPr>
    </w:lvl>
    <w:lvl w:ilvl="1">
      <w:start w:val="1"/>
      <w:numFmt w:val="bullet"/>
      <w:lvlText w:val=""/>
      <w:lvlJc w:val="left"/>
      <w:pPr>
        <w:tabs>
          <w:tab w:val="num" w:pos="340"/>
        </w:tabs>
        <w:ind w:left="1021" w:hanging="681"/>
      </w:pPr>
      <w:rPr>
        <w:rFonts w:ascii="Symbol" w:hAnsi="Symbol" w:cs="Times New Roman" w:hint="default"/>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6" w15:restartNumberingAfterBreak="0">
    <w:nsid w:val="08320693"/>
    <w:multiLevelType w:val="multilevel"/>
    <w:tmpl w:val="B8D676D4"/>
    <w:lvl w:ilvl="0">
      <w:start w:val="5"/>
      <w:numFmt w:val="decimal"/>
      <w:lvlText w:val="%1."/>
      <w:lvlJc w:val="left"/>
      <w:pPr>
        <w:ind w:left="540" w:hanging="540"/>
      </w:pPr>
      <w:rPr>
        <w:rFonts w:hint="default"/>
        <w:b w:val="0"/>
      </w:rPr>
    </w:lvl>
    <w:lvl w:ilvl="1">
      <w:start w:val="5"/>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17" w15:restartNumberingAfterBreak="0">
    <w:nsid w:val="0F457CDF"/>
    <w:multiLevelType w:val="hybridMultilevel"/>
    <w:tmpl w:val="561A8272"/>
    <w:lvl w:ilvl="0" w:tplc="04150017">
      <w:start w:val="1"/>
      <w:numFmt w:val="lowerLetter"/>
      <w:lvlText w:val="%1)"/>
      <w:lvlJc w:val="left"/>
      <w:pPr>
        <w:ind w:left="720" w:hanging="360"/>
      </w:pPr>
      <w:rPr>
        <w:rFonts w:hint="default"/>
      </w:rPr>
    </w:lvl>
    <w:lvl w:ilvl="1" w:tplc="82CEA20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763856"/>
    <w:multiLevelType w:val="multilevel"/>
    <w:tmpl w:val="00BA172C"/>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b w:val="0"/>
        <w:strike w: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1728" w:hanging="648"/>
      </w:pPr>
      <w:rPr>
        <w:rFonts w:hint="default"/>
        <w:b w:val="0"/>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17C0605"/>
    <w:multiLevelType w:val="hybridMultilevel"/>
    <w:tmpl w:val="281623A6"/>
    <w:lvl w:ilvl="0" w:tplc="82CEA2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12E2243B"/>
    <w:multiLevelType w:val="multilevel"/>
    <w:tmpl w:val="25D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932E49"/>
    <w:multiLevelType w:val="hybridMultilevel"/>
    <w:tmpl w:val="26366A00"/>
    <w:lvl w:ilvl="0" w:tplc="04150017">
      <w:start w:val="1"/>
      <w:numFmt w:val="lowerLetter"/>
      <w:lvlText w:val="%1)"/>
      <w:lvlJc w:val="left"/>
      <w:pPr>
        <w:ind w:left="1080" w:hanging="360"/>
      </w:pPr>
      <w:rPr>
        <w:rFonts w:hint="default"/>
      </w:rPr>
    </w:lvl>
    <w:lvl w:ilvl="1" w:tplc="82CEA204">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7C05F40"/>
    <w:multiLevelType w:val="multilevel"/>
    <w:tmpl w:val="E188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9C0F85"/>
    <w:multiLevelType w:val="multilevel"/>
    <w:tmpl w:val="256059B8"/>
    <w:lvl w:ilvl="0">
      <w:start w:val="1"/>
      <w:numFmt w:val="lowerLetter"/>
      <w:lvlText w:val="%1)"/>
      <w:lvlJc w:val="left"/>
      <w:pPr>
        <w:ind w:left="720" w:hanging="360"/>
      </w:pPr>
    </w:lvl>
    <w:lvl w:ilvl="1">
      <w:start w:val="1"/>
      <w:numFmt w:val="decimal"/>
      <w:lvlText w:val="%1.%2."/>
      <w:lvlJc w:val="left"/>
      <w:pPr>
        <w:ind w:left="1152" w:hanging="432"/>
      </w:pPr>
      <w:rPr>
        <w:rFonts w:hint="default"/>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20871D5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0B33B1D"/>
    <w:multiLevelType w:val="hybridMultilevel"/>
    <w:tmpl w:val="2E4C62BC"/>
    <w:lvl w:ilvl="0" w:tplc="82CEA204">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6" w15:restartNumberingAfterBreak="0">
    <w:nsid w:val="23466276"/>
    <w:multiLevelType w:val="hybridMultilevel"/>
    <w:tmpl w:val="32203CFE"/>
    <w:lvl w:ilvl="0" w:tplc="339A174C">
      <w:start w:val="1"/>
      <w:numFmt w:val="lowerLetter"/>
      <w:lvlText w:val="%1)"/>
      <w:lvlJc w:val="left"/>
      <w:pPr>
        <w:ind w:left="1080" w:hanging="360"/>
      </w:pPr>
      <w:rPr>
        <w:rFonts w:hint="default"/>
        <w:b w:val="0"/>
        <w:bCs w:val="0"/>
      </w:rPr>
    </w:lvl>
    <w:lvl w:ilvl="1" w:tplc="82CEA204">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50B441E"/>
    <w:multiLevelType w:val="hybridMultilevel"/>
    <w:tmpl w:val="EA069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71A35"/>
    <w:multiLevelType w:val="multilevel"/>
    <w:tmpl w:val="FEB03FD8"/>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1550D"/>
    <w:multiLevelType w:val="multilevel"/>
    <w:tmpl w:val="41A4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0E3562"/>
    <w:multiLevelType w:val="multilevel"/>
    <w:tmpl w:val="CB040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lowerLetter"/>
      <w:lvlText w:val="%3)"/>
      <w:lvlJc w:val="left"/>
      <w:pPr>
        <w:ind w:left="1224" w:hanging="504"/>
      </w:pPr>
      <w:rPr>
        <w:rFonts w:ascii="Times New Roman" w:eastAsia="Calibri" w:hAnsi="Times New Roman" w:cs="Times New Roman"/>
        <w:b w:val="0"/>
        <w:strike w:val="0"/>
      </w:rPr>
    </w:lvl>
    <w:lvl w:ilvl="3">
      <w:start w:val="1"/>
      <w:numFmt w:val="decimal"/>
      <w:lvlText w:val="%1.%2.%3.%4."/>
      <w:lvlJc w:val="left"/>
      <w:pPr>
        <w:ind w:left="1728" w:hanging="648"/>
      </w:pPr>
      <w:rPr>
        <w:rFonts w:hint="default"/>
        <w:b w:val="0"/>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228781E"/>
    <w:multiLevelType w:val="hybridMultilevel"/>
    <w:tmpl w:val="EE0862EA"/>
    <w:lvl w:ilvl="0" w:tplc="82CEA2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7796313"/>
    <w:multiLevelType w:val="hybridMultilevel"/>
    <w:tmpl w:val="389E7866"/>
    <w:lvl w:ilvl="0" w:tplc="82CEA2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CCE5DA8"/>
    <w:multiLevelType w:val="hybridMultilevel"/>
    <w:tmpl w:val="826CD080"/>
    <w:lvl w:ilvl="0" w:tplc="82CEA20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DF82260"/>
    <w:multiLevelType w:val="multilevel"/>
    <w:tmpl w:val="4184D9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2D3538"/>
    <w:multiLevelType w:val="hybridMultilevel"/>
    <w:tmpl w:val="268E828A"/>
    <w:lvl w:ilvl="0" w:tplc="04150017">
      <w:start w:val="1"/>
      <w:numFmt w:val="lowerLetter"/>
      <w:lvlText w:val="%1)"/>
      <w:lvlJc w:val="left"/>
      <w:pPr>
        <w:ind w:left="720" w:hanging="360"/>
      </w:pPr>
      <w:rPr>
        <w:rFonts w:hint="default"/>
        <w:b w:val="0"/>
      </w:rPr>
    </w:lvl>
    <w:lvl w:ilvl="1" w:tplc="82CEA20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33C29C8"/>
    <w:multiLevelType w:val="hybridMultilevel"/>
    <w:tmpl w:val="35EC14E8"/>
    <w:lvl w:ilvl="0" w:tplc="75A6C1DA">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BB541A"/>
    <w:multiLevelType w:val="hybridMultilevel"/>
    <w:tmpl w:val="46C8CBD8"/>
    <w:lvl w:ilvl="0" w:tplc="82CEA2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02EFF"/>
    <w:multiLevelType w:val="multilevel"/>
    <w:tmpl w:val="54FC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823C2D"/>
    <w:multiLevelType w:val="multilevel"/>
    <w:tmpl w:val="3F9A7DE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ascii="Times New Roman" w:eastAsia="Calibri" w:hAnsi="Times New Roman" w:cs="Times New Roman"/>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98E219B"/>
    <w:multiLevelType w:val="multilevel"/>
    <w:tmpl w:val="BC0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B545DE"/>
    <w:multiLevelType w:val="multilevel"/>
    <w:tmpl w:val="3D6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3F2588"/>
    <w:multiLevelType w:val="hybridMultilevel"/>
    <w:tmpl w:val="51FA5CD0"/>
    <w:lvl w:ilvl="0" w:tplc="04150017">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E2A6BC9"/>
    <w:multiLevelType w:val="multilevel"/>
    <w:tmpl w:val="912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15735E"/>
    <w:multiLevelType w:val="multilevel"/>
    <w:tmpl w:val="F9E67C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trike w:val="0"/>
      </w:rPr>
    </w:lvl>
    <w:lvl w:ilvl="2">
      <w:start w:val="1"/>
      <w:numFmt w:val="lowerLetter"/>
      <w:lvlText w:val="%3)"/>
      <w:lvlJc w:val="left"/>
      <w:pPr>
        <w:ind w:left="1224" w:hanging="504"/>
      </w:pPr>
      <w:rPr>
        <w:rFonts w:ascii="Times New Roman" w:eastAsia="Calibri" w:hAnsi="Times New Roman" w:cs="Times New Roman"/>
        <w:b w:val="0"/>
        <w:strike w:val="0"/>
      </w:rPr>
    </w:lvl>
    <w:lvl w:ilvl="3">
      <w:start w:val="1"/>
      <w:numFmt w:val="bullet"/>
      <w:lvlText w:val="-"/>
      <w:lvlJc w:val="left"/>
      <w:pPr>
        <w:ind w:left="1440" w:hanging="360"/>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03B59E5"/>
    <w:multiLevelType w:val="hybridMultilevel"/>
    <w:tmpl w:val="BFD25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C8041F"/>
    <w:multiLevelType w:val="multilevel"/>
    <w:tmpl w:val="AA1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F52EAD"/>
    <w:multiLevelType w:val="hybridMultilevel"/>
    <w:tmpl w:val="B4E67F4C"/>
    <w:lvl w:ilvl="0" w:tplc="82CEA204">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16cid:durableId="1412655751">
    <w:abstractNumId w:val="0"/>
  </w:num>
  <w:num w:numId="2" w16cid:durableId="1701274993">
    <w:abstractNumId w:val="36"/>
  </w:num>
  <w:num w:numId="3" w16cid:durableId="369763654">
    <w:abstractNumId w:val="24"/>
  </w:num>
  <w:num w:numId="4" w16cid:durableId="1761559693">
    <w:abstractNumId w:val="38"/>
  </w:num>
  <w:num w:numId="5" w16cid:durableId="647367235">
    <w:abstractNumId w:val="41"/>
  </w:num>
  <w:num w:numId="6" w16cid:durableId="1048341497">
    <w:abstractNumId w:val="34"/>
  </w:num>
  <w:num w:numId="7" w16cid:durableId="261688200">
    <w:abstractNumId w:val="29"/>
  </w:num>
  <w:num w:numId="8" w16cid:durableId="561330088">
    <w:abstractNumId w:val="20"/>
  </w:num>
  <w:num w:numId="9" w16cid:durableId="1519808328">
    <w:abstractNumId w:val="46"/>
  </w:num>
  <w:num w:numId="10" w16cid:durableId="407921959">
    <w:abstractNumId w:val="43"/>
  </w:num>
  <w:num w:numId="11" w16cid:durableId="446387214">
    <w:abstractNumId w:val="40"/>
  </w:num>
  <w:num w:numId="12" w16cid:durableId="1482624112">
    <w:abstractNumId w:val="22"/>
  </w:num>
  <w:num w:numId="13" w16cid:durableId="513812421">
    <w:abstractNumId w:val="45"/>
  </w:num>
  <w:num w:numId="14" w16cid:durableId="850027945">
    <w:abstractNumId w:val="39"/>
  </w:num>
  <w:num w:numId="15" w16cid:durableId="1670982774">
    <w:abstractNumId w:val="18"/>
  </w:num>
  <w:num w:numId="16" w16cid:durableId="565604763">
    <w:abstractNumId w:val="17"/>
  </w:num>
  <w:num w:numId="17" w16cid:durableId="69811954">
    <w:abstractNumId w:val="31"/>
  </w:num>
  <w:num w:numId="18" w16cid:durableId="1758281833">
    <w:abstractNumId w:val="42"/>
  </w:num>
  <w:num w:numId="19" w16cid:durableId="1626959389">
    <w:abstractNumId w:val="25"/>
  </w:num>
  <w:num w:numId="20" w16cid:durableId="2111314746">
    <w:abstractNumId w:val="30"/>
  </w:num>
  <w:num w:numId="21" w16cid:durableId="1758939130">
    <w:abstractNumId w:val="47"/>
  </w:num>
  <w:num w:numId="22" w16cid:durableId="362681808">
    <w:abstractNumId w:val="35"/>
  </w:num>
  <w:num w:numId="23" w16cid:durableId="538517909">
    <w:abstractNumId w:val="21"/>
  </w:num>
  <w:num w:numId="24" w16cid:durableId="671956351">
    <w:abstractNumId w:val="19"/>
  </w:num>
  <w:num w:numId="25" w16cid:durableId="522790690">
    <w:abstractNumId w:val="32"/>
  </w:num>
  <w:num w:numId="26" w16cid:durableId="429275694">
    <w:abstractNumId w:val="16"/>
  </w:num>
  <w:num w:numId="27" w16cid:durableId="1120076442">
    <w:abstractNumId w:val="33"/>
  </w:num>
  <w:num w:numId="28" w16cid:durableId="1713067338">
    <w:abstractNumId w:val="23"/>
  </w:num>
  <w:num w:numId="29" w16cid:durableId="11880625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5321677">
    <w:abstractNumId w:val="37"/>
  </w:num>
  <w:num w:numId="31" w16cid:durableId="510994904">
    <w:abstractNumId w:val="27"/>
  </w:num>
  <w:num w:numId="32" w16cid:durableId="1860511607">
    <w:abstractNumId w:val="44"/>
  </w:num>
  <w:num w:numId="33" w16cid:durableId="1427070025">
    <w:abstractNumId w:val="26"/>
  </w:num>
  <w:num w:numId="34" w16cid:durableId="1608848125">
    <w:abstractNumId w:val="15"/>
  </w:num>
  <w:num w:numId="35" w16cid:durableId="748162427">
    <w:abstractNumId w:val="28"/>
  </w:num>
  <w:num w:numId="36" w16cid:durableId="17262933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4960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2221403">
    <w:abstractNumId w:val="25"/>
  </w:num>
  <w:num w:numId="39" w16cid:durableId="794443999">
    <w:abstractNumId w:val="33"/>
  </w:num>
  <w:num w:numId="40" w16cid:durableId="8196137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26"/>
    <w:rsid w:val="000024FF"/>
    <w:rsid w:val="00004D8C"/>
    <w:rsid w:val="00006684"/>
    <w:rsid w:val="00012C19"/>
    <w:rsid w:val="000135DD"/>
    <w:rsid w:val="00013DD8"/>
    <w:rsid w:val="000141C5"/>
    <w:rsid w:val="0002753E"/>
    <w:rsid w:val="00027685"/>
    <w:rsid w:val="000309BB"/>
    <w:rsid w:val="00032CBE"/>
    <w:rsid w:val="000336A6"/>
    <w:rsid w:val="000360D8"/>
    <w:rsid w:val="0004148D"/>
    <w:rsid w:val="0004448D"/>
    <w:rsid w:val="00050034"/>
    <w:rsid w:val="0005251E"/>
    <w:rsid w:val="0005302C"/>
    <w:rsid w:val="00053277"/>
    <w:rsid w:val="00054E06"/>
    <w:rsid w:val="00062BFE"/>
    <w:rsid w:val="00064BEB"/>
    <w:rsid w:val="000713A3"/>
    <w:rsid w:val="00082D20"/>
    <w:rsid w:val="00084434"/>
    <w:rsid w:val="000860D8"/>
    <w:rsid w:val="00086EE3"/>
    <w:rsid w:val="00091C6F"/>
    <w:rsid w:val="0009498B"/>
    <w:rsid w:val="000A0643"/>
    <w:rsid w:val="000A16F8"/>
    <w:rsid w:val="000A1BDF"/>
    <w:rsid w:val="000A30AD"/>
    <w:rsid w:val="000A3262"/>
    <w:rsid w:val="000A4292"/>
    <w:rsid w:val="000A7FCE"/>
    <w:rsid w:val="000B101D"/>
    <w:rsid w:val="000B4EAA"/>
    <w:rsid w:val="000B70E7"/>
    <w:rsid w:val="000C1D25"/>
    <w:rsid w:val="000C78B2"/>
    <w:rsid w:val="000C7B37"/>
    <w:rsid w:val="000D1906"/>
    <w:rsid w:val="000D1F29"/>
    <w:rsid w:val="000D3CF6"/>
    <w:rsid w:val="000D687D"/>
    <w:rsid w:val="000D7510"/>
    <w:rsid w:val="000E1E9C"/>
    <w:rsid w:val="000E78FA"/>
    <w:rsid w:val="000F0213"/>
    <w:rsid w:val="000F4F26"/>
    <w:rsid w:val="000F6632"/>
    <w:rsid w:val="0010192A"/>
    <w:rsid w:val="00102735"/>
    <w:rsid w:val="00106B3D"/>
    <w:rsid w:val="001113DE"/>
    <w:rsid w:val="00122B68"/>
    <w:rsid w:val="00122BCE"/>
    <w:rsid w:val="0012490B"/>
    <w:rsid w:val="00124F11"/>
    <w:rsid w:val="00126FE0"/>
    <w:rsid w:val="001277A7"/>
    <w:rsid w:val="00127EE2"/>
    <w:rsid w:val="00132530"/>
    <w:rsid w:val="00132B6E"/>
    <w:rsid w:val="00132D90"/>
    <w:rsid w:val="00134E4B"/>
    <w:rsid w:val="00140F7D"/>
    <w:rsid w:val="00142512"/>
    <w:rsid w:val="001430FE"/>
    <w:rsid w:val="001507C5"/>
    <w:rsid w:val="00152203"/>
    <w:rsid w:val="001547AB"/>
    <w:rsid w:val="00156C49"/>
    <w:rsid w:val="00160BA6"/>
    <w:rsid w:val="0016196E"/>
    <w:rsid w:val="001620F2"/>
    <w:rsid w:val="0016229B"/>
    <w:rsid w:val="0016462E"/>
    <w:rsid w:val="00164A94"/>
    <w:rsid w:val="00165C3C"/>
    <w:rsid w:val="00172D32"/>
    <w:rsid w:val="00173330"/>
    <w:rsid w:val="001760CC"/>
    <w:rsid w:val="00180BBE"/>
    <w:rsid w:val="0018395D"/>
    <w:rsid w:val="00183BD0"/>
    <w:rsid w:val="001845D2"/>
    <w:rsid w:val="00184826"/>
    <w:rsid w:val="001850E6"/>
    <w:rsid w:val="00186117"/>
    <w:rsid w:val="001972AD"/>
    <w:rsid w:val="001A54C2"/>
    <w:rsid w:val="001A605E"/>
    <w:rsid w:val="001A66B9"/>
    <w:rsid w:val="001B2799"/>
    <w:rsid w:val="001B30CD"/>
    <w:rsid w:val="001B3568"/>
    <w:rsid w:val="001B67ED"/>
    <w:rsid w:val="001C2082"/>
    <w:rsid w:val="001C293A"/>
    <w:rsid w:val="001D6416"/>
    <w:rsid w:val="001E2A65"/>
    <w:rsid w:val="001E3B9C"/>
    <w:rsid w:val="001E7872"/>
    <w:rsid w:val="001F13D5"/>
    <w:rsid w:val="001F347E"/>
    <w:rsid w:val="001F3687"/>
    <w:rsid w:val="001F4C09"/>
    <w:rsid w:val="001F7794"/>
    <w:rsid w:val="00200489"/>
    <w:rsid w:val="002015DD"/>
    <w:rsid w:val="00204F1D"/>
    <w:rsid w:val="00207074"/>
    <w:rsid w:val="002140E0"/>
    <w:rsid w:val="002167D9"/>
    <w:rsid w:val="00223C5E"/>
    <w:rsid w:val="00223CF0"/>
    <w:rsid w:val="00223EFD"/>
    <w:rsid w:val="00227524"/>
    <w:rsid w:val="00230E16"/>
    <w:rsid w:val="002312D6"/>
    <w:rsid w:val="00232356"/>
    <w:rsid w:val="00232E1F"/>
    <w:rsid w:val="00234054"/>
    <w:rsid w:val="00240038"/>
    <w:rsid w:val="00244763"/>
    <w:rsid w:val="00245CC4"/>
    <w:rsid w:val="002502CB"/>
    <w:rsid w:val="00250D11"/>
    <w:rsid w:val="0025468A"/>
    <w:rsid w:val="002569CD"/>
    <w:rsid w:val="002623CF"/>
    <w:rsid w:val="00265E4A"/>
    <w:rsid w:val="00271901"/>
    <w:rsid w:val="00271FA1"/>
    <w:rsid w:val="0027243D"/>
    <w:rsid w:val="00272F62"/>
    <w:rsid w:val="00275B01"/>
    <w:rsid w:val="00275DF8"/>
    <w:rsid w:val="00277F39"/>
    <w:rsid w:val="00280BB1"/>
    <w:rsid w:val="00280CBC"/>
    <w:rsid w:val="002817E3"/>
    <w:rsid w:val="002849F4"/>
    <w:rsid w:val="00285668"/>
    <w:rsid w:val="0028621F"/>
    <w:rsid w:val="00286658"/>
    <w:rsid w:val="00290475"/>
    <w:rsid w:val="00290BB8"/>
    <w:rsid w:val="002924AE"/>
    <w:rsid w:val="00293274"/>
    <w:rsid w:val="002B03E7"/>
    <w:rsid w:val="002B0C3E"/>
    <w:rsid w:val="002B29AF"/>
    <w:rsid w:val="002B2F15"/>
    <w:rsid w:val="002B4523"/>
    <w:rsid w:val="002C0EC2"/>
    <w:rsid w:val="002C1B54"/>
    <w:rsid w:val="002C1E91"/>
    <w:rsid w:val="002C29B5"/>
    <w:rsid w:val="002C34AC"/>
    <w:rsid w:val="002C3739"/>
    <w:rsid w:val="002C437B"/>
    <w:rsid w:val="002D7893"/>
    <w:rsid w:val="002E064A"/>
    <w:rsid w:val="002E7261"/>
    <w:rsid w:val="002F04C2"/>
    <w:rsid w:val="00300047"/>
    <w:rsid w:val="00304023"/>
    <w:rsid w:val="00311303"/>
    <w:rsid w:val="00311419"/>
    <w:rsid w:val="003122A8"/>
    <w:rsid w:val="00313B7A"/>
    <w:rsid w:val="00315A72"/>
    <w:rsid w:val="00315BCD"/>
    <w:rsid w:val="00316930"/>
    <w:rsid w:val="00320E71"/>
    <w:rsid w:val="00327116"/>
    <w:rsid w:val="003324B4"/>
    <w:rsid w:val="00332B70"/>
    <w:rsid w:val="00334987"/>
    <w:rsid w:val="0033635F"/>
    <w:rsid w:val="00345DAC"/>
    <w:rsid w:val="00351D75"/>
    <w:rsid w:val="00352994"/>
    <w:rsid w:val="00354504"/>
    <w:rsid w:val="00355703"/>
    <w:rsid w:val="0035578B"/>
    <w:rsid w:val="00355A7B"/>
    <w:rsid w:val="00355DA2"/>
    <w:rsid w:val="00356957"/>
    <w:rsid w:val="0036062A"/>
    <w:rsid w:val="00360695"/>
    <w:rsid w:val="003620A1"/>
    <w:rsid w:val="003636CD"/>
    <w:rsid w:val="003669B4"/>
    <w:rsid w:val="00366FD2"/>
    <w:rsid w:val="00367DCC"/>
    <w:rsid w:val="00371AA8"/>
    <w:rsid w:val="00373BF3"/>
    <w:rsid w:val="00374510"/>
    <w:rsid w:val="00374E05"/>
    <w:rsid w:val="00377A45"/>
    <w:rsid w:val="00377F55"/>
    <w:rsid w:val="00385843"/>
    <w:rsid w:val="003913AB"/>
    <w:rsid w:val="003945E3"/>
    <w:rsid w:val="00395ADC"/>
    <w:rsid w:val="003A011F"/>
    <w:rsid w:val="003B1D69"/>
    <w:rsid w:val="003B57A4"/>
    <w:rsid w:val="003B5D1B"/>
    <w:rsid w:val="003C151D"/>
    <w:rsid w:val="003C20CA"/>
    <w:rsid w:val="003C2645"/>
    <w:rsid w:val="003C7DA0"/>
    <w:rsid w:val="003D0056"/>
    <w:rsid w:val="003D04FC"/>
    <w:rsid w:val="003D35A3"/>
    <w:rsid w:val="003D52B5"/>
    <w:rsid w:val="003D6468"/>
    <w:rsid w:val="003E3B50"/>
    <w:rsid w:val="003E7A5E"/>
    <w:rsid w:val="003F206E"/>
    <w:rsid w:val="003F2291"/>
    <w:rsid w:val="003F5593"/>
    <w:rsid w:val="0040429A"/>
    <w:rsid w:val="00404C1F"/>
    <w:rsid w:val="00406820"/>
    <w:rsid w:val="004141BC"/>
    <w:rsid w:val="00416124"/>
    <w:rsid w:val="00420410"/>
    <w:rsid w:val="00422F4E"/>
    <w:rsid w:val="00423029"/>
    <w:rsid w:val="00431A1A"/>
    <w:rsid w:val="004322BE"/>
    <w:rsid w:val="0043407C"/>
    <w:rsid w:val="00434984"/>
    <w:rsid w:val="0044083E"/>
    <w:rsid w:val="00441578"/>
    <w:rsid w:val="00446EED"/>
    <w:rsid w:val="004505A5"/>
    <w:rsid w:val="004526CC"/>
    <w:rsid w:val="00454362"/>
    <w:rsid w:val="0045593C"/>
    <w:rsid w:val="0046002B"/>
    <w:rsid w:val="00461174"/>
    <w:rsid w:val="004618FF"/>
    <w:rsid w:val="004621AC"/>
    <w:rsid w:val="004624B7"/>
    <w:rsid w:val="004627E2"/>
    <w:rsid w:val="00464317"/>
    <w:rsid w:val="004778A2"/>
    <w:rsid w:val="004813A9"/>
    <w:rsid w:val="004856DB"/>
    <w:rsid w:val="00491728"/>
    <w:rsid w:val="00495EE9"/>
    <w:rsid w:val="004A7F5F"/>
    <w:rsid w:val="004B4D04"/>
    <w:rsid w:val="004B5526"/>
    <w:rsid w:val="004B5780"/>
    <w:rsid w:val="004B6D8B"/>
    <w:rsid w:val="004C1C67"/>
    <w:rsid w:val="004C54F6"/>
    <w:rsid w:val="004C628C"/>
    <w:rsid w:val="004D2F09"/>
    <w:rsid w:val="004E12BA"/>
    <w:rsid w:val="004E257D"/>
    <w:rsid w:val="004E2989"/>
    <w:rsid w:val="004E2D72"/>
    <w:rsid w:val="004E4EE7"/>
    <w:rsid w:val="004E552D"/>
    <w:rsid w:val="004E64A7"/>
    <w:rsid w:val="004F2405"/>
    <w:rsid w:val="004F266E"/>
    <w:rsid w:val="004F2CAA"/>
    <w:rsid w:val="004F379B"/>
    <w:rsid w:val="004F3DED"/>
    <w:rsid w:val="004F5116"/>
    <w:rsid w:val="004F7346"/>
    <w:rsid w:val="004F756D"/>
    <w:rsid w:val="00502C39"/>
    <w:rsid w:val="00503BD2"/>
    <w:rsid w:val="00504A32"/>
    <w:rsid w:val="00510275"/>
    <w:rsid w:val="00511823"/>
    <w:rsid w:val="0051331A"/>
    <w:rsid w:val="00520B47"/>
    <w:rsid w:val="00521FAE"/>
    <w:rsid w:val="00522EEA"/>
    <w:rsid w:val="005244ED"/>
    <w:rsid w:val="00526774"/>
    <w:rsid w:val="005279A2"/>
    <w:rsid w:val="005352AC"/>
    <w:rsid w:val="0053728C"/>
    <w:rsid w:val="005466BA"/>
    <w:rsid w:val="005503D4"/>
    <w:rsid w:val="00551869"/>
    <w:rsid w:val="00554683"/>
    <w:rsid w:val="00556FF4"/>
    <w:rsid w:val="00557766"/>
    <w:rsid w:val="00557ABE"/>
    <w:rsid w:val="0056211B"/>
    <w:rsid w:val="005644F4"/>
    <w:rsid w:val="00566BAB"/>
    <w:rsid w:val="005728FF"/>
    <w:rsid w:val="005729BC"/>
    <w:rsid w:val="0057416E"/>
    <w:rsid w:val="00577FEA"/>
    <w:rsid w:val="00581891"/>
    <w:rsid w:val="005818AE"/>
    <w:rsid w:val="005855F8"/>
    <w:rsid w:val="00586A0B"/>
    <w:rsid w:val="0059150B"/>
    <w:rsid w:val="005920CC"/>
    <w:rsid w:val="005A5654"/>
    <w:rsid w:val="005B39F5"/>
    <w:rsid w:val="005B3FDA"/>
    <w:rsid w:val="005C0821"/>
    <w:rsid w:val="005C09EE"/>
    <w:rsid w:val="005C35B3"/>
    <w:rsid w:val="005C4F18"/>
    <w:rsid w:val="005C5493"/>
    <w:rsid w:val="005C691C"/>
    <w:rsid w:val="005D1A98"/>
    <w:rsid w:val="005D2E8A"/>
    <w:rsid w:val="005D3A1B"/>
    <w:rsid w:val="005D791A"/>
    <w:rsid w:val="005E3F6C"/>
    <w:rsid w:val="005E481B"/>
    <w:rsid w:val="005F052D"/>
    <w:rsid w:val="005F1255"/>
    <w:rsid w:val="005F2B9B"/>
    <w:rsid w:val="005F7B7C"/>
    <w:rsid w:val="00606860"/>
    <w:rsid w:val="0061119B"/>
    <w:rsid w:val="006131E2"/>
    <w:rsid w:val="006154AE"/>
    <w:rsid w:val="00617DB7"/>
    <w:rsid w:val="00624041"/>
    <w:rsid w:val="00624CA6"/>
    <w:rsid w:val="0062774F"/>
    <w:rsid w:val="00627AC5"/>
    <w:rsid w:val="0063026C"/>
    <w:rsid w:val="006306D5"/>
    <w:rsid w:val="006341C4"/>
    <w:rsid w:val="00634662"/>
    <w:rsid w:val="006370DF"/>
    <w:rsid w:val="006413C0"/>
    <w:rsid w:val="006429FF"/>
    <w:rsid w:val="006521D4"/>
    <w:rsid w:val="006557A2"/>
    <w:rsid w:val="00662B08"/>
    <w:rsid w:val="00663EB7"/>
    <w:rsid w:val="00665041"/>
    <w:rsid w:val="006728EA"/>
    <w:rsid w:val="006746AC"/>
    <w:rsid w:val="00675466"/>
    <w:rsid w:val="00675B24"/>
    <w:rsid w:val="00681C6C"/>
    <w:rsid w:val="006824BE"/>
    <w:rsid w:val="00683459"/>
    <w:rsid w:val="00683ACC"/>
    <w:rsid w:val="00683DE5"/>
    <w:rsid w:val="0068415C"/>
    <w:rsid w:val="006902AD"/>
    <w:rsid w:val="00690B9E"/>
    <w:rsid w:val="006918F1"/>
    <w:rsid w:val="006969A9"/>
    <w:rsid w:val="006A5F64"/>
    <w:rsid w:val="006A72BE"/>
    <w:rsid w:val="006B0011"/>
    <w:rsid w:val="006B1AFE"/>
    <w:rsid w:val="006B1E6B"/>
    <w:rsid w:val="006B21E9"/>
    <w:rsid w:val="006B37BC"/>
    <w:rsid w:val="006B3A09"/>
    <w:rsid w:val="006B539A"/>
    <w:rsid w:val="006C09EF"/>
    <w:rsid w:val="006C4CA1"/>
    <w:rsid w:val="006C5C5B"/>
    <w:rsid w:val="006D6B5C"/>
    <w:rsid w:val="006D70E0"/>
    <w:rsid w:val="006E18DB"/>
    <w:rsid w:val="006E38A8"/>
    <w:rsid w:val="006E6164"/>
    <w:rsid w:val="006E7EEB"/>
    <w:rsid w:val="006E7F4A"/>
    <w:rsid w:val="006F1067"/>
    <w:rsid w:val="006F6969"/>
    <w:rsid w:val="006F73C5"/>
    <w:rsid w:val="006F7D1A"/>
    <w:rsid w:val="007014D4"/>
    <w:rsid w:val="00702834"/>
    <w:rsid w:val="00704C12"/>
    <w:rsid w:val="007060D6"/>
    <w:rsid w:val="00712802"/>
    <w:rsid w:val="00712F1D"/>
    <w:rsid w:val="007132C1"/>
    <w:rsid w:val="0071402A"/>
    <w:rsid w:val="00714798"/>
    <w:rsid w:val="00717917"/>
    <w:rsid w:val="007215E2"/>
    <w:rsid w:val="00722F19"/>
    <w:rsid w:val="0072578B"/>
    <w:rsid w:val="00730416"/>
    <w:rsid w:val="007311F4"/>
    <w:rsid w:val="00732A12"/>
    <w:rsid w:val="00734637"/>
    <w:rsid w:val="0073519D"/>
    <w:rsid w:val="007401DD"/>
    <w:rsid w:val="00751080"/>
    <w:rsid w:val="00751638"/>
    <w:rsid w:val="007534FF"/>
    <w:rsid w:val="007600D3"/>
    <w:rsid w:val="00760709"/>
    <w:rsid w:val="00762529"/>
    <w:rsid w:val="0076469D"/>
    <w:rsid w:val="00765045"/>
    <w:rsid w:val="00766DF9"/>
    <w:rsid w:val="00771902"/>
    <w:rsid w:val="00775A67"/>
    <w:rsid w:val="00775B2C"/>
    <w:rsid w:val="0077638E"/>
    <w:rsid w:val="007829B1"/>
    <w:rsid w:val="00782A12"/>
    <w:rsid w:val="00792B11"/>
    <w:rsid w:val="007A2C75"/>
    <w:rsid w:val="007C01C9"/>
    <w:rsid w:val="007C064E"/>
    <w:rsid w:val="007C29C2"/>
    <w:rsid w:val="007C2A67"/>
    <w:rsid w:val="007C6405"/>
    <w:rsid w:val="007C6A78"/>
    <w:rsid w:val="007D082D"/>
    <w:rsid w:val="007D4844"/>
    <w:rsid w:val="007D6339"/>
    <w:rsid w:val="007E130B"/>
    <w:rsid w:val="007E7145"/>
    <w:rsid w:val="007F0973"/>
    <w:rsid w:val="007F13DE"/>
    <w:rsid w:val="007F18AF"/>
    <w:rsid w:val="0080027A"/>
    <w:rsid w:val="008017BE"/>
    <w:rsid w:val="00804C68"/>
    <w:rsid w:val="008101B7"/>
    <w:rsid w:val="0081380C"/>
    <w:rsid w:val="00815F48"/>
    <w:rsid w:val="0081603F"/>
    <w:rsid w:val="008173A3"/>
    <w:rsid w:val="00821F23"/>
    <w:rsid w:val="008235C2"/>
    <w:rsid w:val="0082496E"/>
    <w:rsid w:val="008305BA"/>
    <w:rsid w:val="00832980"/>
    <w:rsid w:val="008355FA"/>
    <w:rsid w:val="00835BDB"/>
    <w:rsid w:val="0084114F"/>
    <w:rsid w:val="00841B59"/>
    <w:rsid w:val="008456ED"/>
    <w:rsid w:val="00846E63"/>
    <w:rsid w:val="0084766C"/>
    <w:rsid w:val="00855043"/>
    <w:rsid w:val="00856488"/>
    <w:rsid w:val="00862989"/>
    <w:rsid w:val="00862A4D"/>
    <w:rsid w:val="00866049"/>
    <w:rsid w:val="00866548"/>
    <w:rsid w:val="00867F78"/>
    <w:rsid w:val="00873858"/>
    <w:rsid w:val="008767AC"/>
    <w:rsid w:val="008775BD"/>
    <w:rsid w:val="008857E8"/>
    <w:rsid w:val="00895744"/>
    <w:rsid w:val="00895F30"/>
    <w:rsid w:val="008A1C31"/>
    <w:rsid w:val="008A2427"/>
    <w:rsid w:val="008A2F2D"/>
    <w:rsid w:val="008A52F0"/>
    <w:rsid w:val="008B022C"/>
    <w:rsid w:val="008B14C6"/>
    <w:rsid w:val="008B408D"/>
    <w:rsid w:val="008B546B"/>
    <w:rsid w:val="008B5E0D"/>
    <w:rsid w:val="008B69CA"/>
    <w:rsid w:val="008C728A"/>
    <w:rsid w:val="008C7499"/>
    <w:rsid w:val="008C749E"/>
    <w:rsid w:val="008C79D9"/>
    <w:rsid w:val="008D21CA"/>
    <w:rsid w:val="008D7376"/>
    <w:rsid w:val="008E076F"/>
    <w:rsid w:val="008E1BC5"/>
    <w:rsid w:val="008E2EA8"/>
    <w:rsid w:val="008E6FC5"/>
    <w:rsid w:val="008F3251"/>
    <w:rsid w:val="008F5013"/>
    <w:rsid w:val="008F64E8"/>
    <w:rsid w:val="008F6B42"/>
    <w:rsid w:val="00901D93"/>
    <w:rsid w:val="0090204D"/>
    <w:rsid w:val="00903621"/>
    <w:rsid w:val="009063A2"/>
    <w:rsid w:val="00906D29"/>
    <w:rsid w:val="0091177A"/>
    <w:rsid w:val="00912825"/>
    <w:rsid w:val="0091624B"/>
    <w:rsid w:val="0092154D"/>
    <w:rsid w:val="00921910"/>
    <w:rsid w:val="0092534B"/>
    <w:rsid w:val="00927803"/>
    <w:rsid w:val="00930193"/>
    <w:rsid w:val="00932CA1"/>
    <w:rsid w:val="00933D52"/>
    <w:rsid w:val="009347C8"/>
    <w:rsid w:val="00934FD6"/>
    <w:rsid w:val="00935BB5"/>
    <w:rsid w:val="00936E8E"/>
    <w:rsid w:val="00937C5C"/>
    <w:rsid w:val="00941832"/>
    <w:rsid w:val="0094295C"/>
    <w:rsid w:val="009446A0"/>
    <w:rsid w:val="009501C6"/>
    <w:rsid w:val="00950E70"/>
    <w:rsid w:val="009511FC"/>
    <w:rsid w:val="00952403"/>
    <w:rsid w:val="0095391D"/>
    <w:rsid w:val="00954681"/>
    <w:rsid w:val="009569FF"/>
    <w:rsid w:val="00961206"/>
    <w:rsid w:val="00961A3B"/>
    <w:rsid w:val="00961AB5"/>
    <w:rsid w:val="00962B77"/>
    <w:rsid w:val="00972AE1"/>
    <w:rsid w:val="00976B86"/>
    <w:rsid w:val="009773C0"/>
    <w:rsid w:val="00980718"/>
    <w:rsid w:val="00982E43"/>
    <w:rsid w:val="00984AC8"/>
    <w:rsid w:val="00985BEF"/>
    <w:rsid w:val="00985E19"/>
    <w:rsid w:val="009904AE"/>
    <w:rsid w:val="0099324B"/>
    <w:rsid w:val="0099407B"/>
    <w:rsid w:val="009A74CF"/>
    <w:rsid w:val="009B0805"/>
    <w:rsid w:val="009B4557"/>
    <w:rsid w:val="009B4DFB"/>
    <w:rsid w:val="009B4EB2"/>
    <w:rsid w:val="009B582F"/>
    <w:rsid w:val="009B7746"/>
    <w:rsid w:val="009C23F3"/>
    <w:rsid w:val="009C489F"/>
    <w:rsid w:val="009E0F68"/>
    <w:rsid w:val="009E16E3"/>
    <w:rsid w:val="009E3816"/>
    <w:rsid w:val="009F3AB4"/>
    <w:rsid w:val="00A0674F"/>
    <w:rsid w:val="00A07584"/>
    <w:rsid w:val="00A106B6"/>
    <w:rsid w:val="00A12F4F"/>
    <w:rsid w:val="00A14F30"/>
    <w:rsid w:val="00A15F87"/>
    <w:rsid w:val="00A1623C"/>
    <w:rsid w:val="00A25DC4"/>
    <w:rsid w:val="00A33BBF"/>
    <w:rsid w:val="00A3401D"/>
    <w:rsid w:val="00A366AD"/>
    <w:rsid w:val="00A411EE"/>
    <w:rsid w:val="00A43090"/>
    <w:rsid w:val="00A432F6"/>
    <w:rsid w:val="00A501E1"/>
    <w:rsid w:val="00A512DF"/>
    <w:rsid w:val="00A52877"/>
    <w:rsid w:val="00A52D41"/>
    <w:rsid w:val="00A557B8"/>
    <w:rsid w:val="00A63B42"/>
    <w:rsid w:val="00A73727"/>
    <w:rsid w:val="00A75B8A"/>
    <w:rsid w:val="00A75DEB"/>
    <w:rsid w:val="00A81D92"/>
    <w:rsid w:val="00A83120"/>
    <w:rsid w:val="00A841F7"/>
    <w:rsid w:val="00A84427"/>
    <w:rsid w:val="00A845D5"/>
    <w:rsid w:val="00A8747A"/>
    <w:rsid w:val="00A87C76"/>
    <w:rsid w:val="00A95ED7"/>
    <w:rsid w:val="00A9705C"/>
    <w:rsid w:val="00AA0079"/>
    <w:rsid w:val="00AA149C"/>
    <w:rsid w:val="00AA21B1"/>
    <w:rsid w:val="00AA3D5F"/>
    <w:rsid w:val="00AA6642"/>
    <w:rsid w:val="00AA6F2F"/>
    <w:rsid w:val="00AB0C82"/>
    <w:rsid w:val="00AB1349"/>
    <w:rsid w:val="00AB1DD2"/>
    <w:rsid w:val="00AB2518"/>
    <w:rsid w:val="00AB3161"/>
    <w:rsid w:val="00AC5C95"/>
    <w:rsid w:val="00AC795B"/>
    <w:rsid w:val="00AD7643"/>
    <w:rsid w:val="00AE1071"/>
    <w:rsid w:val="00AE12BA"/>
    <w:rsid w:val="00AE31EC"/>
    <w:rsid w:val="00AE3F40"/>
    <w:rsid w:val="00AF08F6"/>
    <w:rsid w:val="00AF137E"/>
    <w:rsid w:val="00AF25EF"/>
    <w:rsid w:val="00B035A7"/>
    <w:rsid w:val="00B07673"/>
    <w:rsid w:val="00B13180"/>
    <w:rsid w:val="00B15CD7"/>
    <w:rsid w:val="00B16FA1"/>
    <w:rsid w:val="00B25B8B"/>
    <w:rsid w:val="00B311A6"/>
    <w:rsid w:val="00B311E6"/>
    <w:rsid w:val="00B3133D"/>
    <w:rsid w:val="00B403B5"/>
    <w:rsid w:val="00B45470"/>
    <w:rsid w:val="00B50BDD"/>
    <w:rsid w:val="00B51162"/>
    <w:rsid w:val="00B51AA4"/>
    <w:rsid w:val="00B56AA0"/>
    <w:rsid w:val="00B60912"/>
    <w:rsid w:val="00B60942"/>
    <w:rsid w:val="00B629B7"/>
    <w:rsid w:val="00B6346E"/>
    <w:rsid w:val="00B64055"/>
    <w:rsid w:val="00B653F0"/>
    <w:rsid w:val="00B66175"/>
    <w:rsid w:val="00B664D0"/>
    <w:rsid w:val="00B70F1F"/>
    <w:rsid w:val="00B71798"/>
    <w:rsid w:val="00B717C0"/>
    <w:rsid w:val="00B741AC"/>
    <w:rsid w:val="00B74F8E"/>
    <w:rsid w:val="00B876D6"/>
    <w:rsid w:val="00B90EC8"/>
    <w:rsid w:val="00B91368"/>
    <w:rsid w:val="00B91794"/>
    <w:rsid w:val="00B945B6"/>
    <w:rsid w:val="00B97D62"/>
    <w:rsid w:val="00BA034F"/>
    <w:rsid w:val="00BA05B6"/>
    <w:rsid w:val="00BA42DD"/>
    <w:rsid w:val="00BA4A87"/>
    <w:rsid w:val="00BA4E26"/>
    <w:rsid w:val="00BA53B1"/>
    <w:rsid w:val="00BA5C78"/>
    <w:rsid w:val="00BA5D0A"/>
    <w:rsid w:val="00BA776B"/>
    <w:rsid w:val="00BA7983"/>
    <w:rsid w:val="00BB22A4"/>
    <w:rsid w:val="00BB2F68"/>
    <w:rsid w:val="00BB6EFC"/>
    <w:rsid w:val="00BC0796"/>
    <w:rsid w:val="00BC4B07"/>
    <w:rsid w:val="00BC5787"/>
    <w:rsid w:val="00BC614A"/>
    <w:rsid w:val="00BC6CE1"/>
    <w:rsid w:val="00BC7A1C"/>
    <w:rsid w:val="00BD07B5"/>
    <w:rsid w:val="00BD1374"/>
    <w:rsid w:val="00BE0A82"/>
    <w:rsid w:val="00BE293B"/>
    <w:rsid w:val="00BE4372"/>
    <w:rsid w:val="00BE783E"/>
    <w:rsid w:val="00BF7264"/>
    <w:rsid w:val="00C00C80"/>
    <w:rsid w:val="00C04BDE"/>
    <w:rsid w:val="00C06143"/>
    <w:rsid w:val="00C065DD"/>
    <w:rsid w:val="00C103B2"/>
    <w:rsid w:val="00C1554A"/>
    <w:rsid w:val="00C16A8E"/>
    <w:rsid w:val="00C22497"/>
    <w:rsid w:val="00C23DD7"/>
    <w:rsid w:val="00C24A17"/>
    <w:rsid w:val="00C255D9"/>
    <w:rsid w:val="00C26AD8"/>
    <w:rsid w:val="00C26AE8"/>
    <w:rsid w:val="00C2708A"/>
    <w:rsid w:val="00C272BE"/>
    <w:rsid w:val="00C2795B"/>
    <w:rsid w:val="00C32CBF"/>
    <w:rsid w:val="00C3560E"/>
    <w:rsid w:val="00C36616"/>
    <w:rsid w:val="00C40846"/>
    <w:rsid w:val="00C43CFE"/>
    <w:rsid w:val="00C44E96"/>
    <w:rsid w:val="00C4528F"/>
    <w:rsid w:val="00C47617"/>
    <w:rsid w:val="00C51E93"/>
    <w:rsid w:val="00C52E53"/>
    <w:rsid w:val="00C53522"/>
    <w:rsid w:val="00C56BAA"/>
    <w:rsid w:val="00C57535"/>
    <w:rsid w:val="00C625C9"/>
    <w:rsid w:val="00C6537D"/>
    <w:rsid w:val="00C730EF"/>
    <w:rsid w:val="00C7322B"/>
    <w:rsid w:val="00C77881"/>
    <w:rsid w:val="00C77CB4"/>
    <w:rsid w:val="00C848AA"/>
    <w:rsid w:val="00C8721C"/>
    <w:rsid w:val="00C87CEE"/>
    <w:rsid w:val="00C9146F"/>
    <w:rsid w:val="00C91841"/>
    <w:rsid w:val="00C930FE"/>
    <w:rsid w:val="00C95CAA"/>
    <w:rsid w:val="00C96F7D"/>
    <w:rsid w:val="00C97C35"/>
    <w:rsid w:val="00CA244A"/>
    <w:rsid w:val="00CA27A4"/>
    <w:rsid w:val="00CA417D"/>
    <w:rsid w:val="00CA4C67"/>
    <w:rsid w:val="00CA51AF"/>
    <w:rsid w:val="00CA52CC"/>
    <w:rsid w:val="00CB137D"/>
    <w:rsid w:val="00CB19B6"/>
    <w:rsid w:val="00CB1B8F"/>
    <w:rsid w:val="00CB309C"/>
    <w:rsid w:val="00CB3B05"/>
    <w:rsid w:val="00CB4B51"/>
    <w:rsid w:val="00CB79CE"/>
    <w:rsid w:val="00CC0C82"/>
    <w:rsid w:val="00CC2D10"/>
    <w:rsid w:val="00CC307D"/>
    <w:rsid w:val="00CC31FD"/>
    <w:rsid w:val="00CC5885"/>
    <w:rsid w:val="00CC60C5"/>
    <w:rsid w:val="00CC798B"/>
    <w:rsid w:val="00CD1C12"/>
    <w:rsid w:val="00CD2A0E"/>
    <w:rsid w:val="00CD792C"/>
    <w:rsid w:val="00CE14E3"/>
    <w:rsid w:val="00CE683C"/>
    <w:rsid w:val="00CF1D26"/>
    <w:rsid w:val="00CF2D72"/>
    <w:rsid w:val="00CF36CD"/>
    <w:rsid w:val="00CF59C3"/>
    <w:rsid w:val="00D02D14"/>
    <w:rsid w:val="00D03025"/>
    <w:rsid w:val="00D06918"/>
    <w:rsid w:val="00D201FF"/>
    <w:rsid w:val="00D20754"/>
    <w:rsid w:val="00D20DEC"/>
    <w:rsid w:val="00D22171"/>
    <w:rsid w:val="00D236DB"/>
    <w:rsid w:val="00D24B31"/>
    <w:rsid w:val="00D260DC"/>
    <w:rsid w:val="00D30E11"/>
    <w:rsid w:val="00D3117F"/>
    <w:rsid w:val="00D351D0"/>
    <w:rsid w:val="00D35955"/>
    <w:rsid w:val="00D36BA1"/>
    <w:rsid w:val="00D415AB"/>
    <w:rsid w:val="00D45582"/>
    <w:rsid w:val="00D468EA"/>
    <w:rsid w:val="00D47580"/>
    <w:rsid w:val="00D47EB4"/>
    <w:rsid w:val="00D51A8E"/>
    <w:rsid w:val="00D57BB7"/>
    <w:rsid w:val="00D61855"/>
    <w:rsid w:val="00D629E9"/>
    <w:rsid w:val="00D62DC3"/>
    <w:rsid w:val="00D633D9"/>
    <w:rsid w:val="00D6459F"/>
    <w:rsid w:val="00D64D1B"/>
    <w:rsid w:val="00D66B33"/>
    <w:rsid w:val="00D7243D"/>
    <w:rsid w:val="00D82656"/>
    <w:rsid w:val="00D842F6"/>
    <w:rsid w:val="00D90125"/>
    <w:rsid w:val="00DA01FA"/>
    <w:rsid w:val="00DA20A9"/>
    <w:rsid w:val="00DA2509"/>
    <w:rsid w:val="00DA3F93"/>
    <w:rsid w:val="00DA4109"/>
    <w:rsid w:val="00DA7037"/>
    <w:rsid w:val="00DB1355"/>
    <w:rsid w:val="00DB23FB"/>
    <w:rsid w:val="00DB5070"/>
    <w:rsid w:val="00DB526B"/>
    <w:rsid w:val="00DB78D8"/>
    <w:rsid w:val="00DB7E37"/>
    <w:rsid w:val="00DC111C"/>
    <w:rsid w:val="00DC2D05"/>
    <w:rsid w:val="00DC2E08"/>
    <w:rsid w:val="00DC33AD"/>
    <w:rsid w:val="00DC4CC4"/>
    <w:rsid w:val="00DD39CF"/>
    <w:rsid w:val="00DD73AB"/>
    <w:rsid w:val="00DE1151"/>
    <w:rsid w:val="00DE41DB"/>
    <w:rsid w:val="00DE6686"/>
    <w:rsid w:val="00DF33A5"/>
    <w:rsid w:val="00DF6356"/>
    <w:rsid w:val="00E00F7F"/>
    <w:rsid w:val="00E02C30"/>
    <w:rsid w:val="00E07314"/>
    <w:rsid w:val="00E110D8"/>
    <w:rsid w:val="00E128C6"/>
    <w:rsid w:val="00E12B00"/>
    <w:rsid w:val="00E134D7"/>
    <w:rsid w:val="00E13BF7"/>
    <w:rsid w:val="00E13E76"/>
    <w:rsid w:val="00E20168"/>
    <w:rsid w:val="00E21BAC"/>
    <w:rsid w:val="00E238EF"/>
    <w:rsid w:val="00E30EA6"/>
    <w:rsid w:val="00E31ABF"/>
    <w:rsid w:val="00E33C40"/>
    <w:rsid w:val="00E37109"/>
    <w:rsid w:val="00E4015D"/>
    <w:rsid w:val="00E421D6"/>
    <w:rsid w:val="00E421F2"/>
    <w:rsid w:val="00E4493B"/>
    <w:rsid w:val="00E44EB8"/>
    <w:rsid w:val="00E55FAA"/>
    <w:rsid w:val="00E60DE1"/>
    <w:rsid w:val="00E65DAA"/>
    <w:rsid w:val="00E70906"/>
    <w:rsid w:val="00E727A9"/>
    <w:rsid w:val="00E82D87"/>
    <w:rsid w:val="00E83EA4"/>
    <w:rsid w:val="00E85A4E"/>
    <w:rsid w:val="00E87E4C"/>
    <w:rsid w:val="00E906BD"/>
    <w:rsid w:val="00E927AF"/>
    <w:rsid w:val="00E93455"/>
    <w:rsid w:val="00E95534"/>
    <w:rsid w:val="00EA0958"/>
    <w:rsid w:val="00EA1B5C"/>
    <w:rsid w:val="00EA50F6"/>
    <w:rsid w:val="00EA6220"/>
    <w:rsid w:val="00EC115E"/>
    <w:rsid w:val="00EC3279"/>
    <w:rsid w:val="00EC6E55"/>
    <w:rsid w:val="00ED14C7"/>
    <w:rsid w:val="00ED4892"/>
    <w:rsid w:val="00ED5BAA"/>
    <w:rsid w:val="00ED6D57"/>
    <w:rsid w:val="00EE03A3"/>
    <w:rsid w:val="00EE430E"/>
    <w:rsid w:val="00EE56CD"/>
    <w:rsid w:val="00EF019B"/>
    <w:rsid w:val="00EF3146"/>
    <w:rsid w:val="00EF7A60"/>
    <w:rsid w:val="00EF7D75"/>
    <w:rsid w:val="00F00454"/>
    <w:rsid w:val="00F03AAB"/>
    <w:rsid w:val="00F136B4"/>
    <w:rsid w:val="00F14CC3"/>
    <w:rsid w:val="00F15834"/>
    <w:rsid w:val="00F1644B"/>
    <w:rsid w:val="00F16B42"/>
    <w:rsid w:val="00F20D19"/>
    <w:rsid w:val="00F25651"/>
    <w:rsid w:val="00F257C8"/>
    <w:rsid w:val="00F30434"/>
    <w:rsid w:val="00F33E14"/>
    <w:rsid w:val="00F349C3"/>
    <w:rsid w:val="00F34AA6"/>
    <w:rsid w:val="00F439EB"/>
    <w:rsid w:val="00F45B33"/>
    <w:rsid w:val="00F537CB"/>
    <w:rsid w:val="00F53A90"/>
    <w:rsid w:val="00F61D72"/>
    <w:rsid w:val="00F64DE9"/>
    <w:rsid w:val="00F713B5"/>
    <w:rsid w:val="00F72C29"/>
    <w:rsid w:val="00F73F3A"/>
    <w:rsid w:val="00F82845"/>
    <w:rsid w:val="00F82CEE"/>
    <w:rsid w:val="00F85D0F"/>
    <w:rsid w:val="00F86062"/>
    <w:rsid w:val="00F955AF"/>
    <w:rsid w:val="00F9776D"/>
    <w:rsid w:val="00FA3CE3"/>
    <w:rsid w:val="00FB1398"/>
    <w:rsid w:val="00FB239B"/>
    <w:rsid w:val="00FB687F"/>
    <w:rsid w:val="00FB7914"/>
    <w:rsid w:val="00FC2ACD"/>
    <w:rsid w:val="00FC39FC"/>
    <w:rsid w:val="00FC4410"/>
    <w:rsid w:val="00FC5F45"/>
    <w:rsid w:val="00FD24DA"/>
    <w:rsid w:val="00FD2CFE"/>
    <w:rsid w:val="00FE43BC"/>
    <w:rsid w:val="00FE4E3C"/>
    <w:rsid w:val="00FE680F"/>
    <w:rsid w:val="00FE6A09"/>
    <w:rsid w:val="00FE7310"/>
    <w:rsid w:val="00FF4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AEA9FA5"/>
  <w15:chartTrackingRefBased/>
  <w15:docId w15:val="{6125CFE6-9396-40D8-BD37-6A8259EA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584"/>
    <w:rPr>
      <w:rFonts w:ascii="Calibri" w:eastAsia="Calibri" w:hAnsi="Calibri" w:cs="font279"/>
      <w:sz w:val="22"/>
      <w:szCs w:val="22"/>
      <w:lang w:eastAsia="en-US"/>
    </w:rPr>
  </w:style>
  <w:style w:type="paragraph" w:styleId="Nagwek1">
    <w:name w:val="heading 1"/>
    <w:basedOn w:val="Normalny"/>
    <w:qFormat/>
    <w:pPr>
      <w:keepNext/>
      <w:keepLines/>
      <w:spacing w:before="480" w:line="276" w:lineRule="auto"/>
      <w:outlineLvl w:val="0"/>
    </w:pPr>
    <w:rPr>
      <w:rFonts w:ascii="Cambria" w:eastAsia="Times New Roman" w:hAnsi="Cambria" w:cs="Times New Roman"/>
      <w:b/>
      <w:bCs/>
      <w:sz w:val="24"/>
      <w:szCs w:val="28"/>
    </w:rPr>
  </w:style>
  <w:style w:type="paragraph" w:styleId="Nagwek2">
    <w:name w:val="heading 2"/>
    <w:basedOn w:val="Normalny"/>
    <w:next w:val="Normalny"/>
    <w:link w:val="Nagwek2Znak"/>
    <w:uiPriority w:val="9"/>
    <w:semiHidden/>
    <w:unhideWhenUsed/>
    <w:qFormat/>
    <w:rsid w:val="003F2291"/>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unhideWhenUsed/>
    <w:qFormat/>
    <w:rsid w:val="00BA5D0A"/>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semiHidden/>
    <w:unhideWhenUsed/>
    <w:qFormat/>
    <w:rsid w:val="00E21BAC"/>
    <w:pPr>
      <w:keepNext/>
      <w:spacing w:before="240" w:after="60"/>
      <w:outlineLvl w:val="3"/>
    </w:pPr>
    <w:rPr>
      <w:rFonts w:eastAsia="Times New Roman" w:cs="Times New Roman"/>
      <w:b/>
      <w:bCs/>
      <w:sz w:val="28"/>
      <w:szCs w:val="28"/>
    </w:rPr>
  </w:style>
  <w:style w:type="paragraph" w:styleId="Nagwek5">
    <w:name w:val="heading 5"/>
    <w:basedOn w:val="Normalny"/>
    <w:next w:val="Normalny"/>
    <w:link w:val="Nagwek5Znak"/>
    <w:uiPriority w:val="9"/>
    <w:semiHidden/>
    <w:unhideWhenUsed/>
    <w:qFormat/>
    <w:rsid w:val="00E21BAC"/>
    <w:pPr>
      <w:spacing w:before="240" w:after="60"/>
      <w:outlineLvl w:val="4"/>
    </w:pPr>
    <w:rPr>
      <w:rFonts w:eastAsia="Times New Roman" w:cs="Times New Roman"/>
      <w:b/>
      <w:bCs/>
      <w:i/>
      <w:iCs/>
      <w:sz w:val="26"/>
      <w:szCs w:val="26"/>
    </w:rPr>
  </w:style>
  <w:style w:type="paragraph" w:styleId="Nagwek6">
    <w:name w:val="heading 6"/>
    <w:basedOn w:val="Normalny"/>
    <w:next w:val="Normalny"/>
    <w:link w:val="Nagwek6Znak"/>
    <w:uiPriority w:val="9"/>
    <w:semiHidden/>
    <w:unhideWhenUsed/>
    <w:qFormat/>
    <w:rsid w:val="00E21BAC"/>
    <w:pPr>
      <w:spacing w:before="240" w:after="60"/>
      <w:outlineLvl w:val="5"/>
    </w:pPr>
    <w:rPr>
      <w:rFonts w:eastAsia="Times New Roman" w:cs="Times New Roman"/>
      <w:b/>
      <w:bCs/>
    </w:rPr>
  </w:style>
  <w:style w:type="paragraph" w:styleId="Nagwek7">
    <w:name w:val="heading 7"/>
    <w:basedOn w:val="Normalny"/>
    <w:next w:val="Normalny"/>
    <w:link w:val="Nagwek7Znak"/>
    <w:uiPriority w:val="9"/>
    <w:semiHidden/>
    <w:unhideWhenUsed/>
    <w:qFormat/>
    <w:rsid w:val="00E21BAC"/>
    <w:pPr>
      <w:spacing w:before="240" w:after="60"/>
      <w:outlineLvl w:val="6"/>
    </w:pPr>
    <w:rPr>
      <w:rFonts w:eastAsia="Times New Roman" w:cs="Times New Roman"/>
      <w:sz w:val="24"/>
      <w:szCs w:val="24"/>
    </w:rPr>
  </w:style>
  <w:style w:type="paragraph" w:styleId="Nagwek8">
    <w:name w:val="heading 8"/>
    <w:basedOn w:val="Normalny"/>
    <w:next w:val="Normalny"/>
    <w:link w:val="Nagwek8Znak"/>
    <w:uiPriority w:val="9"/>
    <w:semiHidden/>
    <w:unhideWhenUsed/>
    <w:qFormat/>
    <w:rsid w:val="00E21BAC"/>
    <w:pPr>
      <w:spacing w:before="240" w:after="60"/>
      <w:outlineLvl w:val="7"/>
    </w:pPr>
    <w:rPr>
      <w:rFonts w:eastAsia="Times New Roman" w:cs="Times New Roman"/>
      <w:i/>
      <w:iCs/>
      <w:sz w:val="24"/>
      <w:szCs w:val="24"/>
    </w:rPr>
  </w:style>
  <w:style w:type="paragraph" w:styleId="Nagwek9">
    <w:name w:val="heading 9"/>
    <w:basedOn w:val="Normalny"/>
    <w:next w:val="Normalny"/>
    <w:link w:val="Nagwek9Znak"/>
    <w:uiPriority w:val="9"/>
    <w:semiHidden/>
    <w:unhideWhenUsed/>
    <w:qFormat/>
    <w:rsid w:val="00E21BAC"/>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Nagwek1Znak">
    <w:name w:val="Nagłówek 1 Znak"/>
    <w:rPr>
      <w:rFonts w:ascii="Cambria" w:eastAsia="Times New Roman" w:hAnsi="Cambria" w:cs="Times New Roman"/>
      <w:b/>
      <w:bCs/>
      <w:sz w:val="24"/>
      <w:szCs w:val="28"/>
    </w:rPr>
  </w:style>
  <w:style w:type="character" w:customStyle="1" w:styleId="AkapitzlistZnak">
    <w:name w:val="Akapit z listą Znak"/>
    <w:uiPriority w:val="34"/>
  </w:style>
  <w:style w:type="character" w:styleId="Hipercze">
    <w:name w:val="Hyperlink"/>
    <w:uiPriority w:val="99"/>
    <w:rPr>
      <w:color w:val="0563C1"/>
      <w:u w:val="single"/>
    </w:rPr>
  </w:style>
  <w:style w:type="character" w:customStyle="1" w:styleId="TekstdymkaZnak">
    <w:name w:val="Tekst dymka Znak"/>
    <w:rPr>
      <w:rFonts w:ascii="Segoe UI" w:hAnsi="Segoe UI" w:cs="Segoe UI"/>
      <w:sz w:val="18"/>
      <w:szCs w:val="18"/>
    </w:rPr>
  </w:style>
  <w:style w:type="character" w:customStyle="1" w:styleId="TekstpodstawowyZnak">
    <w:name w:val="Tekst podstawowy Znak"/>
    <w:rPr>
      <w:rFonts w:ascii="Times New Roman" w:eastAsia="MS Mincho" w:hAnsi="Times New Roman" w:cs="Times New Roman"/>
      <w:sz w:val="24"/>
      <w:szCs w:val="24"/>
      <w:lang w:val="en-US"/>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Calibri" w:cs="Times New Roman"/>
    </w:rPr>
  </w:style>
  <w:style w:type="character" w:customStyle="1" w:styleId="ListLabel5">
    <w:name w:val="ListLabel 5"/>
    <w:rPr>
      <w:rFonts w:ascii="Garamond" w:hAnsi="Garamond"/>
      <w:b/>
    </w:rPr>
  </w:style>
  <w:style w:type="character" w:customStyle="1" w:styleId="ListLabel6">
    <w:name w:val="ListLabel 6"/>
    <w:rPr>
      <w:rFonts w:ascii="Garamond" w:hAnsi="Garamond"/>
      <w:b/>
      <w:sz w:val="22"/>
    </w:rPr>
  </w:style>
  <w:style w:type="character" w:customStyle="1" w:styleId="ListLabel7">
    <w:name w:val="ListLabel 7"/>
    <w:rPr>
      <w:rFonts w:cs="Times New Roman"/>
      <w:color w:val="000000"/>
    </w:rPr>
  </w:style>
  <w:style w:type="character" w:customStyle="1" w:styleId="ListLabel8">
    <w:name w:val="ListLabel 8"/>
    <w:rPr>
      <w:rFonts w:ascii="Garamond" w:hAnsi="Garamond"/>
      <w:b/>
      <w:color w:val="000000"/>
      <w:sz w:val="22"/>
    </w:rPr>
  </w:style>
  <w:style w:type="character" w:customStyle="1" w:styleId="ListLabel9">
    <w:name w:val="ListLabel 9"/>
    <w:rPr>
      <w:color w:val="000000"/>
    </w:rPr>
  </w:style>
  <w:style w:type="character" w:customStyle="1" w:styleId="ListLabel10">
    <w:name w:val="ListLabel 10"/>
    <w:rPr>
      <w:rFonts w:eastAsia="Times New Roman"/>
      <w:color w:val="000000"/>
    </w:rPr>
  </w:style>
  <w:style w:type="character" w:customStyle="1" w:styleId="ListLabel11">
    <w:name w:val="ListLabel 11"/>
    <w:rPr>
      <w:rFonts w:eastAsia="Times New Roman"/>
      <w:color w:val="000000"/>
    </w:rPr>
  </w:style>
  <w:style w:type="character" w:customStyle="1" w:styleId="ListLabel12">
    <w:name w:val="ListLabel 12"/>
    <w:rPr>
      <w:rFonts w:eastAsia="Times New Roman"/>
      <w:color w:val="000000"/>
    </w:rPr>
  </w:style>
  <w:style w:type="character" w:customStyle="1" w:styleId="ListLabel13">
    <w:name w:val="ListLabel 13"/>
    <w:rPr>
      <w:rFonts w:eastAsia="Times New Roman"/>
      <w:color w:val="000000"/>
    </w:rPr>
  </w:style>
  <w:style w:type="character" w:customStyle="1" w:styleId="ListLabel14">
    <w:name w:val="ListLabel 14"/>
    <w:rPr>
      <w:rFonts w:cs="Times New Roman"/>
      <w:color w:val="000000"/>
    </w:rPr>
  </w:style>
  <w:style w:type="character" w:customStyle="1" w:styleId="ListLabel15">
    <w:name w:val="ListLabel 15"/>
    <w:rPr>
      <w:color w:val="000000"/>
    </w:rPr>
  </w:style>
  <w:style w:type="character" w:customStyle="1" w:styleId="ListLabel16">
    <w:name w:val="ListLabel 16"/>
    <w:rPr>
      <w:rFonts w:ascii="Garamond" w:hAnsi="Garamond"/>
      <w:color w:val="000000"/>
      <w:sz w:val="22"/>
    </w:rPr>
  </w:style>
  <w:style w:type="character" w:customStyle="1" w:styleId="ListLabel17">
    <w:name w:val="ListLabel 17"/>
    <w:rPr>
      <w:rFonts w:eastAsia="Times New Roman"/>
      <w:color w:val="000000"/>
    </w:rPr>
  </w:style>
  <w:style w:type="character" w:customStyle="1" w:styleId="ListLabel18">
    <w:name w:val="ListLabel 18"/>
    <w:rPr>
      <w:rFonts w:eastAsia="Times New Roman"/>
      <w:color w:val="000000"/>
    </w:rPr>
  </w:style>
  <w:style w:type="character" w:customStyle="1" w:styleId="ListLabel19">
    <w:name w:val="ListLabel 19"/>
    <w:rPr>
      <w:rFonts w:eastAsia="Times New Roman"/>
      <w:color w:val="000000"/>
    </w:rPr>
  </w:style>
  <w:style w:type="character" w:customStyle="1" w:styleId="ListLabel20">
    <w:name w:val="ListLabel 20"/>
    <w:rPr>
      <w:rFonts w:eastAsia="Times New Roman"/>
      <w:color w:val="000000"/>
    </w:rPr>
  </w:style>
  <w:style w:type="character" w:customStyle="1" w:styleId="ListLabel21">
    <w:name w:val="ListLabel 21"/>
    <w:rPr>
      <w:rFonts w:cs="Times New Roman"/>
      <w:color w:val="000000"/>
    </w:rPr>
  </w:style>
  <w:style w:type="character" w:customStyle="1" w:styleId="ListLabel22">
    <w:name w:val="ListLabel 22"/>
    <w:rPr>
      <w:color w:val="000000"/>
    </w:rPr>
  </w:style>
  <w:style w:type="character" w:customStyle="1" w:styleId="ListLabel23">
    <w:name w:val="ListLabel 23"/>
    <w:rPr>
      <w:rFonts w:cs="Times New Roman"/>
      <w:color w:val="000000"/>
    </w:rPr>
  </w:style>
  <w:style w:type="character" w:customStyle="1" w:styleId="ListLabel24">
    <w:name w:val="ListLabel 24"/>
    <w:rPr>
      <w:rFonts w:eastAsia="Times New Roman"/>
      <w:color w:val="000000"/>
    </w:rPr>
  </w:style>
  <w:style w:type="character" w:customStyle="1" w:styleId="ListLabel25">
    <w:name w:val="ListLabel 25"/>
    <w:rPr>
      <w:rFonts w:eastAsia="Times New Roman"/>
      <w:color w:val="000000"/>
    </w:rPr>
  </w:style>
  <w:style w:type="character" w:customStyle="1" w:styleId="ListLabel26">
    <w:name w:val="ListLabel 26"/>
    <w:rPr>
      <w:rFonts w:eastAsia="Times New Roman"/>
      <w:color w:val="000000"/>
    </w:rPr>
  </w:style>
  <w:style w:type="character" w:customStyle="1" w:styleId="ListLabel27">
    <w:name w:val="ListLabel 27"/>
    <w:rPr>
      <w:rFonts w:eastAsia="Times New Roman"/>
      <w:color w:val="000000"/>
    </w:rPr>
  </w:style>
  <w:style w:type="character" w:customStyle="1" w:styleId="ListLabel28">
    <w:name w:val="ListLabel 28"/>
    <w:rPr>
      <w:rFonts w:cs="Times New Roman"/>
      <w:color w:val="000000"/>
    </w:rPr>
  </w:style>
  <w:style w:type="character" w:customStyle="1" w:styleId="ListLabel29">
    <w:name w:val="ListLabel 29"/>
    <w:rPr>
      <w:color w:val="000000"/>
    </w:rPr>
  </w:style>
  <w:style w:type="character" w:customStyle="1" w:styleId="ListLabel30">
    <w:name w:val="ListLabel 30"/>
    <w:rPr>
      <w:rFonts w:cs="Times New Roman"/>
      <w:color w:val="000000"/>
    </w:rPr>
  </w:style>
  <w:style w:type="character" w:customStyle="1" w:styleId="ListLabel31">
    <w:name w:val="ListLabel 31"/>
    <w:rPr>
      <w:rFonts w:eastAsia="Times New Roman"/>
      <w:color w:val="000000"/>
    </w:rPr>
  </w:style>
  <w:style w:type="character" w:customStyle="1" w:styleId="ListLabel32">
    <w:name w:val="ListLabel 32"/>
    <w:rPr>
      <w:rFonts w:eastAsia="Times New Roman"/>
      <w:color w:val="000000"/>
    </w:rPr>
  </w:style>
  <w:style w:type="character" w:customStyle="1" w:styleId="ListLabel33">
    <w:name w:val="ListLabel 33"/>
    <w:rPr>
      <w:rFonts w:eastAsia="Times New Roman"/>
      <w:color w:val="000000"/>
    </w:rPr>
  </w:style>
  <w:style w:type="character" w:customStyle="1" w:styleId="ListLabel34">
    <w:name w:val="ListLabel 34"/>
    <w:rPr>
      <w:rFonts w:eastAsia="Times New Roman"/>
      <w:color w:val="000000"/>
    </w:rPr>
  </w:style>
  <w:style w:type="character" w:customStyle="1" w:styleId="ListLabel35">
    <w:name w:val="ListLabel 35"/>
    <w:rPr>
      <w:rFonts w:cs="Times New Roman"/>
      <w:color w:val="000000"/>
    </w:rPr>
  </w:style>
  <w:style w:type="character" w:customStyle="1" w:styleId="ListLabel36">
    <w:name w:val="ListLabel 36"/>
    <w:rPr>
      <w:color w:val="000000"/>
    </w:rPr>
  </w:style>
  <w:style w:type="character" w:customStyle="1" w:styleId="ListLabel37">
    <w:name w:val="ListLabel 37"/>
    <w:rPr>
      <w:rFonts w:cs="Times New Roman"/>
      <w:color w:val="000000"/>
    </w:rPr>
  </w:style>
  <w:style w:type="character" w:customStyle="1" w:styleId="ListLabel38">
    <w:name w:val="ListLabel 38"/>
    <w:rPr>
      <w:rFonts w:eastAsia="Times New Roman"/>
      <w:color w:val="000000"/>
    </w:rPr>
  </w:style>
  <w:style w:type="character" w:customStyle="1" w:styleId="ListLabel39">
    <w:name w:val="ListLabel 39"/>
    <w:rPr>
      <w:rFonts w:eastAsia="Times New Roman"/>
      <w:color w:val="000000"/>
    </w:rPr>
  </w:style>
  <w:style w:type="character" w:customStyle="1" w:styleId="ListLabel40">
    <w:name w:val="ListLabel 40"/>
    <w:rPr>
      <w:rFonts w:eastAsia="Times New Roman"/>
      <w:color w:val="000000"/>
    </w:rPr>
  </w:style>
  <w:style w:type="character" w:customStyle="1" w:styleId="ListLabel41">
    <w:name w:val="ListLabel 41"/>
    <w:rPr>
      <w:rFonts w:eastAsia="Times New Roman"/>
      <w:color w:val="000000"/>
    </w:rPr>
  </w:style>
  <w:style w:type="character" w:customStyle="1" w:styleId="ListLabel42">
    <w:name w:val="ListLabel 42"/>
    <w:rPr>
      <w:rFonts w:ascii="Garamond" w:hAnsi="Garamond" w:cs="Times New Roman"/>
      <w:color w:val="000000"/>
      <w:sz w:val="22"/>
    </w:rPr>
  </w:style>
  <w:style w:type="character" w:customStyle="1" w:styleId="ListLabel43">
    <w:name w:val="ListLabel 43"/>
    <w:rPr>
      <w:color w:val="000000"/>
    </w:rPr>
  </w:style>
  <w:style w:type="character" w:customStyle="1" w:styleId="ListLabel44">
    <w:name w:val="ListLabel 44"/>
    <w:rPr>
      <w:rFonts w:cs="Times New Roman"/>
      <w:color w:val="000000"/>
    </w:rPr>
  </w:style>
  <w:style w:type="character" w:customStyle="1" w:styleId="ListLabel45">
    <w:name w:val="ListLabel 45"/>
    <w:rPr>
      <w:rFonts w:eastAsia="Times New Roman"/>
      <w:color w:val="000000"/>
    </w:rPr>
  </w:style>
  <w:style w:type="character" w:customStyle="1" w:styleId="ListLabel46">
    <w:name w:val="ListLabel 46"/>
    <w:rPr>
      <w:rFonts w:eastAsia="Times New Roman"/>
      <w:color w:val="000000"/>
    </w:rPr>
  </w:style>
  <w:style w:type="character" w:customStyle="1" w:styleId="ListLabel47">
    <w:name w:val="ListLabel 47"/>
    <w:rPr>
      <w:rFonts w:eastAsia="Times New Roman"/>
      <w:color w:val="000000"/>
    </w:rPr>
  </w:style>
  <w:style w:type="character" w:customStyle="1" w:styleId="ListLabel48">
    <w:name w:val="ListLabel 48"/>
    <w:rPr>
      <w:rFonts w:eastAsia="Times New Roman"/>
      <w:color w:val="000000"/>
    </w:rPr>
  </w:style>
  <w:style w:type="character" w:customStyle="1" w:styleId="ListLabel49">
    <w:name w:val="ListLabel 49"/>
    <w:rPr>
      <w:rFonts w:cs="Times New Roman"/>
      <w:color w:val="000000"/>
    </w:rPr>
  </w:style>
  <w:style w:type="character" w:customStyle="1" w:styleId="ListLabel50">
    <w:name w:val="ListLabel 50"/>
    <w:rPr>
      <w:color w:val="000000"/>
    </w:rPr>
  </w:style>
  <w:style w:type="character" w:customStyle="1" w:styleId="ListLabel51">
    <w:name w:val="ListLabel 51"/>
    <w:rPr>
      <w:rFonts w:cs="Times New Roman"/>
      <w:color w:val="000000"/>
    </w:rPr>
  </w:style>
  <w:style w:type="character" w:customStyle="1" w:styleId="ListLabel52">
    <w:name w:val="ListLabel 52"/>
    <w:rPr>
      <w:rFonts w:eastAsia="Times New Roman"/>
      <w:color w:val="000000"/>
    </w:rPr>
  </w:style>
  <w:style w:type="character" w:customStyle="1" w:styleId="ListLabel53">
    <w:name w:val="ListLabel 53"/>
    <w:rPr>
      <w:rFonts w:eastAsia="Times New Roman"/>
      <w:color w:val="000000"/>
    </w:rPr>
  </w:style>
  <w:style w:type="character" w:customStyle="1" w:styleId="ListLabel54">
    <w:name w:val="ListLabel 54"/>
    <w:rPr>
      <w:rFonts w:eastAsia="Times New Roman"/>
      <w:color w:val="000000"/>
    </w:rPr>
  </w:style>
  <w:style w:type="character" w:customStyle="1" w:styleId="ListLabel55">
    <w:name w:val="ListLabel 55"/>
    <w:rPr>
      <w:rFonts w:eastAsia="Times New Roman"/>
      <w:color w:val="000000"/>
    </w:rPr>
  </w:style>
  <w:style w:type="character" w:customStyle="1" w:styleId="ListLabel56">
    <w:name w:val="ListLabel 56"/>
    <w:rPr>
      <w:rFonts w:cs="Times New Roman"/>
      <w:color w:val="000000"/>
    </w:rPr>
  </w:style>
  <w:style w:type="character" w:customStyle="1" w:styleId="ListLabel57">
    <w:name w:val="ListLabel 57"/>
    <w:rPr>
      <w:color w:val="000000"/>
    </w:rPr>
  </w:style>
  <w:style w:type="character" w:customStyle="1" w:styleId="ListLabel58">
    <w:name w:val="ListLabel 58"/>
    <w:rPr>
      <w:color w:val="000000"/>
    </w:rPr>
  </w:style>
  <w:style w:type="character" w:customStyle="1" w:styleId="ListLabel59">
    <w:name w:val="ListLabel 59"/>
    <w:rPr>
      <w:rFonts w:eastAsia="Times New Roman"/>
      <w:color w:val="000000"/>
    </w:rPr>
  </w:style>
  <w:style w:type="character" w:customStyle="1" w:styleId="ListLabel60">
    <w:name w:val="ListLabel 60"/>
    <w:rPr>
      <w:rFonts w:eastAsia="Times New Roman"/>
      <w:color w:val="000000"/>
    </w:rPr>
  </w:style>
  <w:style w:type="character" w:customStyle="1" w:styleId="ListLabel61">
    <w:name w:val="ListLabel 61"/>
    <w:rPr>
      <w:rFonts w:eastAsia="Times New Roman"/>
      <w:color w:val="000000"/>
    </w:rPr>
  </w:style>
  <w:style w:type="character" w:customStyle="1" w:styleId="ListLabel62">
    <w:name w:val="ListLabel 62"/>
    <w:rPr>
      <w:rFonts w:eastAsia="Times New Roman"/>
      <w:color w:val="000000"/>
    </w:rPr>
  </w:style>
  <w:style w:type="character" w:customStyle="1" w:styleId="ListLabel63">
    <w:name w:val="ListLabel 63"/>
    <w:rPr>
      <w:color w:val="000000"/>
    </w:rPr>
  </w:style>
  <w:style w:type="character" w:customStyle="1" w:styleId="ListLabel64">
    <w:name w:val="ListLabel 64"/>
    <w:rPr>
      <w:color w:val="000000"/>
    </w:rPr>
  </w:style>
  <w:style w:type="character" w:customStyle="1" w:styleId="ListLabel65">
    <w:name w:val="ListLabel 65"/>
    <w:rPr>
      <w:rFonts w:cs="Times New Roman"/>
      <w:color w:val="000000"/>
    </w:rPr>
  </w:style>
  <w:style w:type="character" w:customStyle="1" w:styleId="ListLabel66">
    <w:name w:val="ListLabel 66"/>
    <w:rPr>
      <w:rFonts w:eastAsia="Times New Roman"/>
      <w:color w:val="000000"/>
    </w:rPr>
  </w:style>
  <w:style w:type="character" w:customStyle="1" w:styleId="ListLabel67">
    <w:name w:val="ListLabel 67"/>
    <w:rPr>
      <w:rFonts w:eastAsia="Times New Roman"/>
      <w:color w:val="000000"/>
    </w:rPr>
  </w:style>
  <w:style w:type="character" w:customStyle="1" w:styleId="ListLabel68">
    <w:name w:val="ListLabel 68"/>
    <w:rPr>
      <w:rFonts w:eastAsia="Times New Roman"/>
      <w:color w:val="000000"/>
    </w:rPr>
  </w:style>
  <w:style w:type="character" w:customStyle="1" w:styleId="ListLabel69">
    <w:name w:val="ListLabel 69"/>
    <w:rPr>
      <w:rFonts w:eastAsia="Times New Roman"/>
      <w:color w:val="000000"/>
    </w:rPr>
  </w:style>
  <w:style w:type="character" w:customStyle="1" w:styleId="ListLabel70">
    <w:name w:val="ListLabel 70"/>
    <w:rPr>
      <w:rFonts w:cs="Times New Roman"/>
      <w:color w:val="000000"/>
    </w:rPr>
  </w:style>
  <w:style w:type="character" w:customStyle="1" w:styleId="ListLabel71">
    <w:name w:val="ListLabel 71"/>
    <w:rPr>
      <w:color w:val="000000"/>
    </w:rPr>
  </w:style>
  <w:style w:type="character" w:customStyle="1" w:styleId="ListLabel72">
    <w:name w:val="ListLabel 72"/>
    <w:rPr>
      <w:rFonts w:cs="Times New Roman"/>
      <w:color w:val="000000"/>
    </w:rPr>
  </w:style>
  <w:style w:type="character" w:customStyle="1" w:styleId="ListLabel73">
    <w:name w:val="ListLabel 73"/>
    <w:rPr>
      <w:rFonts w:eastAsia="Times New Roman"/>
      <w:color w:val="000000"/>
    </w:rPr>
  </w:style>
  <w:style w:type="character" w:customStyle="1" w:styleId="ListLabel74">
    <w:name w:val="ListLabel 74"/>
    <w:rPr>
      <w:rFonts w:eastAsia="Times New Roman"/>
      <w:color w:val="000000"/>
    </w:rPr>
  </w:style>
  <w:style w:type="character" w:customStyle="1" w:styleId="ListLabel75">
    <w:name w:val="ListLabel 75"/>
    <w:rPr>
      <w:rFonts w:eastAsia="Times New Roman"/>
      <w:color w:val="000000"/>
    </w:rPr>
  </w:style>
  <w:style w:type="character" w:customStyle="1" w:styleId="ListLabel76">
    <w:name w:val="ListLabel 76"/>
    <w:rPr>
      <w:rFonts w:eastAsia="Times New Roman"/>
      <w:color w:val="000000"/>
    </w:rPr>
  </w:style>
  <w:style w:type="character" w:customStyle="1" w:styleId="ListLabel77">
    <w:name w:val="ListLabel 77"/>
    <w:rPr>
      <w:rFonts w:cs="Times New Roman"/>
      <w:color w:val="000000"/>
    </w:rPr>
  </w:style>
  <w:style w:type="character" w:customStyle="1" w:styleId="ListLabel78">
    <w:name w:val="ListLabel 78"/>
    <w:rPr>
      <w:color w:val="000000"/>
    </w:rPr>
  </w:style>
  <w:style w:type="character" w:customStyle="1" w:styleId="ListLabel79">
    <w:name w:val="ListLabel 79"/>
    <w:rPr>
      <w:color w:val="000000"/>
    </w:rPr>
  </w:style>
  <w:style w:type="character" w:customStyle="1" w:styleId="ListLabel80">
    <w:name w:val="ListLabel 80"/>
    <w:rPr>
      <w:rFonts w:eastAsia="Times New Roman"/>
      <w:color w:val="000000"/>
    </w:rPr>
  </w:style>
  <w:style w:type="character" w:customStyle="1" w:styleId="ListLabel81">
    <w:name w:val="ListLabel 81"/>
    <w:rPr>
      <w:rFonts w:eastAsia="Times New Roman"/>
      <w:color w:val="000000"/>
    </w:rPr>
  </w:style>
  <w:style w:type="character" w:customStyle="1" w:styleId="ListLabel82">
    <w:name w:val="ListLabel 82"/>
    <w:rPr>
      <w:rFonts w:eastAsia="Times New Roman"/>
      <w:color w:val="000000"/>
    </w:rPr>
  </w:style>
  <w:style w:type="character" w:customStyle="1" w:styleId="ListLabel83">
    <w:name w:val="ListLabel 83"/>
    <w:rPr>
      <w:rFonts w:eastAsia="Times New Roman"/>
      <w:color w:val="000000"/>
    </w:rPr>
  </w:style>
  <w:style w:type="character" w:customStyle="1" w:styleId="ListLabel84">
    <w:name w:val="ListLabel 84"/>
    <w:rPr>
      <w:rFonts w:cs="Times New Roman"/>
      <w:color w:val="000000"/>
    </w:rPr>
  </w:style>
  <w:style w:type="character" w:customStyle="1" w:styleId="ListLabel85">
    <w:name w:val="ListLabel 85"/>
    <w:rPr>
      <w:rFonts w:ascii="Garamond" w:hAnsi="Garamond"/>
      <w:color w:val="000000"/>
      <w:sz w:val="22"/>
    </w:rPr>
  </w:style>
  <w:style w:type="character" w:customStyle="1" w:styleId="ListLabel86">
    <w:name w:val="ListLabel 86"/>
    <w:rPr>
      <w:rFonts w:cs="Times New Roman"/>
      <w:color w:val="000000"/>
    </w:rPr>
  </w:style>
  <w:style w:type="character" w:customStyle="1" w:styleId="ListLabel87">
    <w:name w:val="ListLabel 87"/>
    <w:rPr>
      <w:rFonts w:eastAsia="Times New Roman"/>
      <w:color w:val="000000"/>
    </w:rPr>
  </w:style>
  <w:style w:type="character" w:customStyle="1" w:styleId="ListLabel88">
    <w:name w:val="ListLabel 88"/>
    <w:rPr>
      <w:rFonts w:eastAsia="Times New Roman"/>
      <w:color w:val="000000"/>
    </w:rPr>
  </w:style>
  <w:style w:type="character" w:customStyle="1" w:styleId="ListLabel89">
    <w:name w:val="ListLabel 89"/>
    <w:rPr>
      <w:rFonts w:eastAsia="Times New Roman"/>
      <w:color w:val="000000"/>
    </w:rPr>
  </w:style>
  <w:style w:type="character" w:customStyle="1" w:styleId="ListLabel90">
    <w:name w:val="ListLabel 90"/>
    <w:rPr>
      <w:rFonts w:eastAsia="Times New Roman"/>
      <w:color w:val="000000"/>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b/>
    </w:rPr>
  </w:style>
  <w:style w:type="character" w:customStyle="1" w:styleId="ListLabel98">
    <w:name w:val="ListLabel 98"/>
    <w:rPr>
      <w:rFonts w:cs="Times New Roman"/>
      <w:color w:val="000000"/>
    </w:rPr>
  </w:style>
  <w:style w:type="character" w:customStyle="1" w:styleId="ListLabel99">
    <w:name w:val="ListLabel 99"/>
    <w:rPr>
      <w:b/>
      <w:color w:val="000000"/>
    </w:rPr>
  </w:style>
  <w:style w:type="character" w:customStyle="1" w:styleId="ListLabel100">
    <w:name w:val="ListLabel 100"/>
    <w:rPr>
      <w:color w:val="000000"/>
    </w:rPr>
  </w:style>
  <w:style w:type="character" w:customStyle="1" w:styleId="ListLabel101">
    <w:name w:val="ListLabel 101"/>
    <w:rPr>
      <w:rFonts w:eastAsia="Times New Roman"/>
      <w:color w:val="000000"/>
    </w:rPr>
  </w:style>
  <w:style w:type="character" w:customStyle="1" w:styleId="ListLabel102">
    <w:name w:val="ListLabel 102"/>
    <w:rPr>
      <w:rFonts w:eastAsia="Times New Roman"/>
      <w:color w:val="000000"/>
    </w:rPr>
  </w:style>
  <w:style w:type="character" w:customStyle="1" w:styleId="ListLabel103">
    <w:name w:val="ListLabel 103"/>
    <w:rPr>
      <w:rFonts w:eastAsia="Times New Roman"/>
      <w:color w:val="000000"/>
    </w:rPr>
  </w:style>
  <w:style w:type="character" w:customStyle="1" w:styleId="ListLabel104">
    <w:name w:val="ListLabel 104"/>
    <w:rPr>
      <w:rFonts w:eastAsia="Times New Roman"/>
      <w:color w:val="000000"/>
    </w:rPr>
  </w:style>
  <w:style w:type="character" w:customStyle="1" w:styleId="ListLabel105">
    <w:name w:val="ListLabel 105"/>
    <w:rPr>
      <w:color w:val="000000"/>
    </w:rPr>
  </w:style>
  <w:style w:type="character" w:customStyle="1" w:styleId="ListLabel106">
    <w:name w:val="ListLabel 106"/>
    <w:rPr>
      <w:color w:val="000000"/>
    </w:rPr>
  </w:style>
  <w:style w:type="character" w:customStyle="1" w:styleId="ListLabel107">
    <w:name w:val="ListLabel 107"/>
    <w:rPr>
      <w:rFonts w:cs="Times New Roman"/>
      <w:color w:val="000000"/>
    </w:rPr>
  </w:style>
  <w:style w:type="character" w:customStyle="1" w:styleId="ListLabel108">
    <w:name w:val="ListLabel 108"/>
    <w:rPr>
      <w:rFonts w:eastAsia="Times New Roman"/>
      <w:color w:val="000000"/>
    </w:rPr>
  </w:style>
  <w:style w:type="character" w:customStyle="1" w:styleId="ListLabel109">
    <w:name w:val="ListLabel 109"/>
    <w:rPr>
      <w:rFonts w:eastAsia="Times New Roman"/>
      <w:color w:val="000000"/>
    </w:rPr>
  </w:style>
  <w:style w:type="character" w:customStyle="1" w:styleId="ListLabel110">
    <w:name w:val="ListLabel 110"/>
    <w:rPr>
      <w:rFonts w:eastAsia="Times New Roman"/>
      <w:color w:val="000000"/>
    </w:rPr>
  </w:style>
  <w:style w:type="character" w:customStyle="1" w:styleId="ListLabel111">
    <w:name w:val="ListLabel 111"/>
    <w:rPr>
      <w:rFonts w:eastAsia="Times New Roman"/>
      <w:color w:val="000000"/>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23z0">
    <w:name w:val="WW8Num23z0"/>
    <w:rPr>
      <w:rFonts w:hint="default"/>
    </w:rPr>
  </w:style>
  <w:style w:type="character" w:customStyle="1" w:styleId="WW8Num23z1">
    <w:name w:val="WW8Num23z1"/>
    <w:rPr>
      <w:rFonts w:ascii="Garamond" w:hAnsi="Garamond" w:cs="Garamond"/>
      <w:sz w:val="18"/>
      <w:szCs w:val="1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Znakiwypunktowania">
    <w:name w:val="Znaki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line="360" w:lineRule="auto"/>
      <w:jc w:val="both"/>
    </w:pPr>
    <w:rPr>
      <w:rFonts w:ascii="Times New Roman" w:eastAsia="MS Mincho" w:hAnsi="Times New Roman" w:cs="Times New Roman"/>
      <w:sz w:val="24"/>
      <w:szCs w:val="24"/>
      <w:lang w:val="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contextualSpacing/>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dymka1">
    <w:name w:val="Tekst dymka1"/>
    <w:basedOn w:val="Normalny"/>
    <w:rPr>
      <w:rFonts w:ascii="Segoe UI" w:hAnsi="Segoe UI" w:cs="Segoe UI"/>
      <w:sz w:val="18"/>
      <w:szCs w:val="18"/>
    </w:rPr>
  </w:style>
  <w:style w:type="paragraph" w:customStyle="1" w:styleId="Tekstkomentarza1">
    <w:name w:val="Tekst komentarza1"/>
    <w:basedOn w:val="Normalny"/>
    <w:pPr>
      <w:spacing w:after="200"/>
    </w:pPr>
    <w:rPr>
      <w:rFonts w:cs="Times New Roman"/>
      <w:sz w:val="20"/>
      <w:szCs w:val="20"/>
    </w:rPr>
  </w:style>
  <w:style w:type="paragraph" w:customStyle="1" w:styleId="ListParagraph1">
    <w:name w:val="List Paragraph1"/>
    <w:basedOn w:val="Normalny"/>
    <w:pPr>
      <w:widowControl w:val="0"/>
      <w:ind w:left="720"/>
    </w:pPr>
    <w:rPr>
      <w:rFonts w:eastAsia="Times New Roman" w:cs="Lohit Hindi"/>
      <w:kern w:val="1"/>
      <w:sz w:val="24"/>
      <w:szCs w:val="24"/>
      <w:lang w:eastAsia="hi-IN" w:bidi="hi-IN"/>
    </w:rPr>
  </w:style>
  <w:style w:type="paragraph" w:customStyle="1" w:styleId="Tematkomentarza1">
    <w:name w:val="Temat komentarza1"/>
    <w:basedOn w:val="Tekstkomentarza1"/>
    <w:pPr>
      <w:spacing w:after="160"/>
    </w:pPr>
    <w:rPr>
      <w:rFonts w:cs="font279"/>
      <w:b/>
      <w:bCs/>
    </w:rPr>
  </w:style>
  <w:style w:type="paragraph" w:styleId="Akapitzlist">
    <w:name w:val="List Paragraph"/>
    <w:basedOn w:val="Normalny"/>
    <w:uiPriority w:val="34"/>
    <w:qFormat/>
    <w:pPr>
      <w:spacing w:after="200"/>
      <w:ind w:left="720"/>
      <w:contextualSpacing/>
    </w:pPr>
    <w:rPr>
      <w:sz w:val="20"/>
      <w:szCs w:val="20"/>
      <w:lang w:val="x-none"/>
    </w:rPr>
  </w:style>
  <w:style w:type="paragraph" w:styleId="Tekstdymka">
    <w:name w:val="Balloon Text"/>
    <w:basedOn w:val="Normalny"/>
    <w:link w:val="TekstdymkaZnak1"/>
    <w:uiPriority w:val="99"/>
    <w:semiHidden/>
    <w:unhideWhenUsed/>
    <w:rsid w:val="000F4F26"/>
    <w:rPr>
      <w:rFonts w:ascii="Segoe UI" w:hAnsi="Segoe UI" w:cs="Segoe UI"/>
      <w:sz w:val="18"/>
      <w:szCs w:val="18"/>
    </w:rPr>
  </w:style>
  <w:style w:type="character" w:customStyle="1" w:styleId="TekstdymkaZnak1">
    <w:name w:val="Tekst dymka Znak1"/>
    <w:link w:val="Tekstdymka"/>
    <w:uiPriority w:val="99"/>
    <w:semiHidden/>
    <w:rsid w:val="000F4F26"/>
    <w:rPr>
      <w:rFonts w:ascii="Segoe UI" w:eastAsia="Calibri" w:hAnsi="Segoe UI" w:cs="Segoe UI"/>
      <w:sz w:val="18"/>
      <w:szCs w:val="18"/>
      <w:lang w:eastAsia="en-US"/>
    </w:rPr>
  </w:style>
  <w:style w:type="character" w:styleId="Odwoaniedokomentarza">
    <w:name w:val="annotation reference"/>
    <w:uiPriority w:val="99"/>
    <w:semiHidden/>
    <w:unhideWhenUsed/>
    <w:rsid w:val="00200489"/>
    <w:rPr>
      <w:sz w:val="16"/>
      <w:szCs w:val="16"/>
    </w:rPr>
  </w:style>
  <w:style w:type="paragraph" w:styleId="Tekstkomentarza">
    <w:name w:val="annotation text"/>
    <w:basedOn w:val="Normalny"/>
    <w:link w:val="TekstkomentarzaZnak1"/>
    <w:uiPriority w:val="99"/>
    <w:semiHidden/>
    <w:unhideWhenUsed/>
    <w:rsid w:val="00200489"/>
    <w:rPr>
      <w:sz w:val="20"/>
      <w:szCs w:val="20"/>
    </w:rPr>
  </w:style>
  <w:style w:type="character" w:customStyle="1" w:styleId="TekstkomentarzaZnak1">
    <w:name w:val="Tekst komentarza Znak1"/>
    <w:link w:val="Tekstkomentarza"/>
    <w:uiPriority w:val="99"/>
    <w:semiHidden/>
    <w:rsid w:val="00200489"/>
    <w:rPr>
      <w:rFonts w:ascii="Calibri" w:eastAsia="Calibri" w:hAnsi="Calibri" w:cs="font279"/>
      <w:lang w:eastAsia="en-US"/>
    </w:rPr>
  </w:style>
  <w:style w:type="paragraph" w:styleId="Tematkomentarza">
    <w:name w:val="annotation subject"/>
    <w:basedOn w:val="Tekstkomentarza"/>
    <w:next w:val="Tekstkomentarza"/>
    <w:link w:val="TematkomentarzaZnak1"/>
    <w:uiPriority w:val="99"/>
    <w:semiHidden/>
    <w:unhideWhenUsed/>
    <w:rsid w:val="00200489"/>
    <w:rPr>
      <w:b/>
      <w:bCs/>
    </w:rPr>
  </w:style>
  <w:style w:type="character" w:customStyle="1" w:styleId="TematkomentarzaZnak1">
    <w:name w:val="Temat komentarza Znak1"/>
    <w:link w:val="Tematkomentarza"/>
    <w:uiPriority w:val="99"/>
    <w:semiHidden/>
    <w:rsid w:val="00200489"/>
    <w:rPr>
      <w:rFonts w:ascii="Calibri" w:eastAsia="Calibri" w:hAnsi="Calibri" w:cs="font279"/>
      <w:b/>
      <w:bCs/>
      <w:lang w:eastAsia="en-US"/>
    </w:rPr>
  </w:style>
  <w:style w:type="paragraph" w:styleId="Spistreci1">
    <w:name w:val="toc 1"/>
    <w:basedOn w:val="Normalny"/>
    <w:next w:val="Normalny"/>
    <w:autoRedefine/>
    <w:uiPriority w:val="39"/>
    <w:unhideWhenUsed/>
    <w:rsid w:val="00B13180"/>
    <w:pPr>
      <w:tabs>
        <w:tab w:val="left" w:pos="0"/>
        <w:tab w:val="right" w:leader="dot" w:pos="9062"/>
      </w:tabs>
      <w:spacing w:after="100"/>
      <w:ind w:left="1560" w:hanging="1560"/>
    </w:pPr>
    <w:rPr>
      <w:rFonts w:ascii="Times New Roman" w:hAnsi="Times New Roman" w:cs="Times New Roman"/>
      <w:b/>
      <w:sz w:val="24"/>
      <w:szCs w:val="24"/>
    </w:rPr>
  </w:style>
  <w:style w:type="character" w:customStyle="1" w:styleId="Nagwek3Znak">
    <w:name w:val="Nagłówek 3 Znak"/>
    <w:link w:val="Nagwek3"/>
    <w:uiPriority w:val="9"/>
    <w:rsid w:val="00BA5D0A"/>
    <w:rPr>
      <w:rFonts w:ascii="Calibri Light" w:hAnsi="Calibri Light"/>
      <w:b/>
      <w:bCs/>
      <w:sz w:val="26"/>
      <w:szCs w:val="26"/>
      <w:lang w:eastAsia="en-US"/>
    </w:rPr>
  </w:style>
  <w:style w:type="character" w:customStyle="1" w:styleId="Nagwek2Znak">
    <w:name w:val="Nagłówek 2 Znak"/>
    <w:link w:val="Nagwek2"/>
    <w:uiPriority w:val="9"/>
    <w:semiHidden/>
    <w:rsid w:val="003F2291"/>
    <w:rPr>
      <w:rFonts w:ascii="Calibri Light" w:eastAsia="Times New Roman" w:hAnsi="Calibri Light" w:cs="Times New Roman"/>
      <w:b/>
      <w:bCs/>
      <w:i/>
      <w:iCs/>
      <w:sz w:val="28"/>
      <w:szCs w:val="28"/>
      <w:lang w:eastAsia="en-US"/>
    </w:rPr>
  </w:style>
  <w:style w:type="character" w:customStyle="1" w:styleId="fn-ref">
    <w:name w:val="fn-ref"/>
    <w:rsid w:val="00316930"/>
  </w:style>
  <w:style w:type="character" w:styleId="Uwydatnienie">
    <w:name w:val="Emphasis"/>
    <w:uiPriority w:val="20"/>
    <w:qFormat/>
    <w:rsid w:val="00316930"/>
    <w:rPr>
      <w:i/>
      <w:iCs/>
    </w:rPr>
  </w:style>
  <w:style w:type="character" w:customStyle="1" w:styleId="Nagwek4Znak">
    <w:name w:val="Nagłówek 4 Znak"/>
    <w:link w:val="Nagwek4"/>
    <w:uiPriority w:val="9"/>
    <w:semiHidden/>
    <w:rsid w:val="00E21BAC"/>
    <w:rPr>
      <w:rFonts w:ascii="Calibri" w:hAnsi="Calibri"/>
      <w:b/>
      <w:bCs/>
      <w:sz w:val="28"/>
      <w:szCs w:val="28"/>
      <w:lang w:eastAsia="en-US"/>
    </w:rPr>
  </w:style>
  <w:style w:type="character" w:customStyle="1" w:styleId="Nagwek5Znak">
    <w:name w:val="Nagłówek 5 Znak"/>
    <w:link w:val="Nagwek5"/>
    <w:uiPriority w:val="9"/>
    <w:semiHidden/>
    <w:rsid w:val="00E21BAC"/>
    <w:rPr>
      <w:rFonts w:ascii="Calibri" w:hAnsi="Calibri"/>
      <w:b/>
      <w:bCs/>
      <w:i/>
      <w:iCs/>
      <w:sz w:val="26"/>
      <w:szCs w:val="26"/>
      <w:lang w:eastAsia="en-US"/>
    </w:rPr>
  </w:style>
  <w:style w:type="character" w:customStyle="1" w:styleId="Nagwek6Znak">
    <w:name w:val="Nagłówek 6 Znak"/>
    <w:link w:val="Nagwek6"/>
    <w:uiPriority w:val="9"/>
    <w:semiHidden/>
    <w:rsid w:val="00E21BAC"/>
    <w:rPr>
      <w:rFonts w:ascii="Calibri" w:hAnsi="Calibri"/>
      <w:b/>
      <w:bCs/>
      <w:sz w:val="22"/>
      <w:szCs w:val="22"/>
      <w:lang w:eastAsia="en-US"/>
    </w:rPr>
  </w:style>
  <w:style w:type="character" w:customStyle="1" w:styleId="Nagwek7Znak">
    <w:name w:val="Nagłówek 7 Znak"/>
    <w:link w:val="Nagwek7"/>
    <w:uiPriority w:val="9"/>
    <w:semiHidden/>
    <w:rsid w:val="00E21BAC"/>
    <w:rPr>
      <w:rFonts w:ascii="Calibri" w:hAnsi="Calibri"/>
      <w:sz w:val="24"/>
      <w:szCs w:val="24"/>
      <w:lang w:eastAsia="en-US"/>
    </w:rPr>
  </w:style>
  <w:style w:type="character" w:customStyle="1" w:styleId="Nagwek8Znak">
    <w:name w:val="Nagłówek 8 Znak"/>
    <w:link w:val="Nagwek8"/>
    <w:uiPriority w:val="9"/>
    <w:semiHidden/>
    <w:rsid w:val="00E21BAC"/>
    <w:rPr>
      <w:rFonts w:ascii="Calibri" w:hAnsi="Calibri"/>
      <w:i/>
      <w:iCs/>
      <w:sz w:val="24"/>
      <w:szCs w:val="24"/>
      <w:lang w:eastAsia="en-US"/>
    </w:rPr>
  </w:style>
  <w:style w:type="character" w:customStyle="1" w:styleId="Nagwek9Znak">
    <w:name w:val="Nagłówek 9 Znak"/>
    <w:link w:val="Nagwek9"/>
    <w:uiPriority w:val="9"/>
    <w:semiHidden/>
    <w:rsid w:val="00E21BAC"/>
    <w:rPr>
      <w:rFonts w:ascii="Calibri Light" w:hAnsi="Calibri Light"/>
      <w:sz w:val="22"/>
      <w:szCs w:val="22"/>
      <w:lang w:eastAsia="en-US"/>
    </w:rPr>
  </w:style>
  <w:style w:type="paragraph" w:styleId="Tytu">
    <w:name w:val="Title"/>
    <w:basedOn w:val="Normalny"/>
    <w:next w:val="Normalny"/>
    <w:link w:val="TytuZnak"/>
    <w:uiPriority w:val="10"/>
    <w:qFormat/>
    <w:rsid w:val="00E55FAA"/>
    <w:pPr>
      <w:spacing w:before="240" w:after="60"/>
      <w:jc w:val="center"/>
      <w:outlineLvl w:val="0"/>
    </w:pPr>
    <w:rPr>
      <w:rFonts w:ascii="Calibri Light" w:eastAsia="Times New Roman" w:hAnsi="Calibri Light" w:cs="Times New Roman"/>
      <w:b/>
      <w:bCs/>
      <w:kern w:val="28"/>
      <w:sz w:val="32"/>
      <w:szCs w:val="32"/>
    </w:rPr>
  </w:style>
  <w:style w:type="character" w:customStyle="1" w:styleId="TytuZnak">
    <w:name w:val="Tytuł Znak"/>
    <w:link w:val="Tytu"/>
    <w:uiPriority w:val="10"/>
    <w:rsid w:val="00E55FAA"/>
    <w:rPr>
      <w:rFonts w:ascii="Calibri Light" w:eastAsia="Times New Roman" w:hAnsi="Calibri Light" w:cs="Times New Roman"/>
      <w:b/>
      <w:bCs/>
      <w:kern w:val="28"/>
      <w:sz w:val="32"/>
      <w:szCs w:val="32"/>
      <w:lang w:eastAsia="en-US"/>
    </w:rPr>
  </w:style>
  <w:style w:type="table" w:styleId="Tabela-Siatka">
    <w:name w:val="Table Grid"/>
    <w:basedOn w:val="Standardowy"/>
    <w:uiPriority w:val="39"/>
    <w:rsid w:val="00FE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1">
    <w:name w:val="Wypunktowanie 1)"/>
    <w:basedOn w:val="Normalny"/>
    <w:qFormat/>
    <w:rsid w:val="00557ABE"/>
    <w:pPr>
      <w:spacing w:before="60" w:after="60" w:line="288" w:lineRule="auto"/>
      <w:jc w:val="both"/>
    </w:pPr>
    <w:rPr>
      <w:rFonts w:ascii="Arial" w:hAnsi="Arial" w:cs="Times New Roman"/>
    </w:rPr>
  </w:style>
  <w:style w:type="paragraph" w:customStyle="1" w:styleId="Wypunktowaniea">
    <w:name w:val="Wypunktowanie a)"/>
    <w:basedOn w:val="Wypunktowanie1"/>
    <w:qFormat/>
    <w:rsid w:val="00557ABE"/>
  </w:style>
  <w:style w:type="paragraph" w:customStyle="1" w:styleId="Wypunktowaniei">
    <w:name w:val="Wypunktowanie i)"/>
    <w:basedOn w:val="Wypunktowaniea"/>
    <w:qFormat/>
    <w:rsid w:val="00557ABE"/>
  </w:style>
  <w:style w:type="character" w:customStyle="1" w:styleId="ng-binding">
    <w:name w:val="ng-binding"/>
    <w:rsid w:val="00127EE2"/>
  </w:style>
  <w:style w:type="character" w:customStyle="1" w:styleId="ng-scope">
    <w:name w:val="ng-scope"/>
    <w:rsid w:val="00127EE2"/>
  </w:style>
  <w:style w:type="paragraph" w:customStyle="1" w:styleId="Akapitzlist10">
    <w:name w:val="Akapit z listą1"/>
    <w:basedOn w:val="Normalny"/>
    <w:rsid w:val="00D236DB"/>
    <w:pPr>
      <w:ind w:left="720"/>
      <w:contextualSpacing/>
    </w:pPr>
    <w:rPr>
      <w:rFonts w:cs="font280"/>
    </w:rPr>
  </w:style>
  <w:style w:type="paragraph" w:styleId="Bezodstpw">
    <w:name w:val="No Spacing"/>
    <w:uiPriority w:val="1"/>
    <w:qFormat/>
    <w:rsid w:val="005466BA"/>
    <w:pPr>
      <w:suppressAutoHyphens/>
    </w:pPr>
    <w:rPr>
      <w:rFonts w:ascii="Calibri" w:eastAsia="Calibri" w:hAnsi="Calibri" w:cs="font279"/>
      <w:sz w:val="22"/>
      <w:szCs w:val="22"/>
      <w:lang w:eastAsia="en-US"/>
    </w:rPr>
  </w:style>
  <w:style w:type="paragraph" w:customStyle="1" w:styleId="Akapitzlist3">
    <w:name w:val="Akapit z listą3"/>
    <w:basedOn w:val="Normalny"/>
    <w:rsid w:val="009E0F68"/>
    <w:pPr>
      <w:suppressAutoHyphens/>
      <w:spacing w:after="160" w:line="259" w:lineRule="auto"/>
      <w:ind w:left="720"/>
      <w:contextualSpacing/>
    </w:pPr>
    <w:rPr>
      <w:rFonts w:cs="font2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265">
      <w:bodyDiv w:val="1"/>
      <w:marLeft w:val="0"/>
      <w:marRight w:val="0"/>
      <w:marTop w:val="0"/>
      <w:marBottom w:val="0"/>
      <w:divBdr>
        <w:top w:val="none" w:sz="0" w:space="0" w:color="auto"/>
        <w:left w:val="none" w:sz="0" w:space="0" w:color="auto"/>
        <w:bottom w:val="none" w:sz="0" w:space="0" w:color="auto"/>
        <w:right w:val="none" w:sz="0" w:space="0" w:color="auto"/>
      </w:divBdr>
    </w:div>
    <w:div w:id="70470373">
      <w:bodyDiv w:val="1"/>
      <w:marLeft w:val="0"/>
      <w:marRight w:val="0"/>
      <w:marTop w:val="0"/>
      <w:marBottom w:val="0"/>
      <w:divBdr>
        <w:top w:val="none" w:sz="0" w:space="0" w:color="auto"/>
        <w:left w:val="none" w:sz="0" w:space="0" w:color="auto"/>
        <w:bottom w:val="none" w:sz="0" w:space="0" w:color="auto"/>
        <w:right w:val="none" w:sz="0" w:space="0" w:color="auto"/>
      </w:divBdr>
    </w:div>
    <w:div w:id="138116767">
      <w:bodyDiv w:val="1"/>
      <w:marLeft w:val="0"/>
      <w:marRight w:val="0"/>
      <w:marTop w:val="0"/>
      <w:marBottom w:val="0"/>
      <w:divBdr>
        <w:top w:val="none" w:sz="0" w:space="0" w:color="auto"/>
        <w:left w:val="none" w:sz="0" w:space="0" w:color="auto"/>
        <w:bottom w:val="none" w:sz="0" w:space="0" w:color="auto"/>
        <w:right w:val="none" w:sz="0" w:space="0" w:color="auto"/>
      </w:divBdr>
    </w:div>
    <w:div w:id="169102262">
      <w:bodyDiv w:val="1"/>
      <w:marLeft w:val="0"/>
      <w:marRight w:val="0"/>
      <w:marTop w:val="0"/>
      <w:marBottom w:val="0"/>
      <w:divBdr>
        <w:top w:val="none" w:sz="0" w:space="0" w:color="auto"/>
        <w:left w:val="none" w:sz="0" w:space="0" w:color="auto"/>
        <w:bottom w:val="none" w:sz="0" w:space="0" w:color="auto"/>
        <w:right w:val="none" w:sz="0" w:space="0" w:color="auto"/>
      </w:divBdr>
    </w:div>
    <w:div w:id="210070781">
      <w:bodyDiv w:val="1"/>
      <w:marLeft w:val="0"/>
      <w:marRight w:val="0"/>
      <w:marTop w:val="0"/>
      <w:marBottom w:val="0"/>
      <w:divBdr>
        <w:top w:val="none" w:sz="0" w:space="0" w:color="auto"/>
        <w:left w:val="none" w:sz="0" w:space="0" w:color="auto"/>
        <w:bottom w:val="none" w:sz="0" w:space="0" w:color="auto"/>
        <w:right w:val="none" w:sz="0" w:space="0" w:color="auto"/>
      </w:divBdr>
    </w:div>
    <w:div w:id="238945277">
      <w:bodyDiv w:val="1"/>
      <w:marLeft w:val="0"/>
      <w:marRight w:val="0"/>
      <w:marTop w:val="0"/>
      <w:marBottom w:val="0"/>
      <w:divBdr>
        <w:top w:val="none" w:sz="0" w:space="0" w:color="auto"/>
        <w:left w:val="none" w:sz="0" w:space="0" w:color="auto"/>
        <w:bottom w:val="none" w:sz="0" w:space="0" w:color="auto"/>
        <w:right w:val="none" w:sz="0" w:space="0" w:color="auto"/>
      </w:divBdr>
    </w:div>
    <w:div w:id="309218093">
      <w:bodyDiv w:val="1"/>
      <w:marLeft w:val="0"/>
      <w:marRight w:val="0"/>
      <w:marTop w:val="0"/>
      <w:marBottom w:val="0"/>
      <w:divBdr>
        <w:top w:val="none" w:sz="0" w:space="0" w:color="auto"/>
        <w:left w:val="none" w:sz="0" w:space="0" w:color="auto"/>
        <w:bottom w:val="none" w:sz="0" w:space="0" w:color="auto"/>
        <w:right w:val="none" w:sz="0" w:space="0" w:color="auto"/>
      </w:divBdr>
    </w:div>
    <w:div w:id="314340333">
      <w:bodyDiv w:val="1"/>
      <w:marLeft w:val="0"/>
      <w:marRight w:val="0"/>
      <w:marTop w:val="0"/>
      <w:marBottom w:val="0"/>
      <w:divBdr>
        <w:top w:val="none" w:sz="0" w:space="0" w:color="auto"/>
        <w:left w:val="none" w:sz="0" w:space="0" w:color="auto"/>
        <w:bottom w:val="none" w:sz="0" w:space="0" w:color="auto"/>
        <w:right w:val="none" w:sz="0" w:space="0" w:color="auto"/>
      </w:divBdr>
    </w:div>
    <w:div w:id="357701400">
      <w:bodyDiv w:val="1"/>
      <w:marLeft w:val="0"/>
      <w:marRight w:val="0"/>
      <w:marTop w:val="0"/>
      <w:marBottom w:val="0"/>
      <w:divBdr>
        <w:top w:val="none" w:sz="0" w:space="0" w:color="auto"/>
        <w:left w:val="none" w:sz="0" w:space="0" w:color="auto"/>
        <w:bottom w:val="none" w:sz="0" w:space="0" w:color="auto"/>
        <w:right w:val="none" w:sz="0" w:space="0" w:color="auto"/>
      </w:divBdr>
      <w:divsChild>
        <w:div w:id="1515997159">
          <w:marLeft w:val="0"/>
          <w:marRight w:val="0"/>
          <w:marTop w:val="0"/>
          <w:marBottom w:val="0"/>
          <w:divBdr>
            <w:top w:val="none" w:sz="0" w:space="0" w:color="auto"/>
            <w:left w:val="none" w:sz="0" w:space="0" w:color="auto"/>
            <w:bottom w:val="none" w:sz="0" w:space="0" w:color="auto"/>
            <w:right w:val="none" w:sz="0" w:space="0" w:color="auto"/>
          </w:divBdr>
        </w:div>
        <w:div w:id="1824352726">
          <w:marLeft w:val="0"/>
          <w:marRight w:val="0"/>
          <w:marTop w:val="0"/>
          <w:marBottom w:val="0"/>
          <w:divBdr>
            <w:top w:val="none" w:sz="0" w:space="0" w:color="auto"/>
            <w:left w:val="none" w:sz="0" w:space="0" w:color="auto"/>
            <w:bottom w:val="none" w:sz="0" w:space="0" w:color="auto"/>
            <w:right w:val="none" w:sz="0" w:space="0" w:color="auto"/>
          </w:divBdr>
        </w:div>
        <w:div w:id="2073232905">
          <w:marLeft w:val="0"/>
          <w:marRight w:val="0"/>
          <w:marTop w:val="0"/>
          <w:marBottom w:val="0"/>
          <w:divBdr>
            <w:top w:val="none" w:sz="0" w:space="0" w:color="auto"/>
            <w:left w:val="none" w:sz="0" w:space="0" w:color="auto"/>
            <w:bottom w:val="none" w:sz="0" w:space="0" w:color="auto"/>
            <w:right w:val="none" w:sz="0" w:space="0" w:color="auto"/>
          </w:divBdr>
        </w:div>
      </w:divsChild>
    </w:div>
    <w:div w:id="412167662">
      <w:bodyDiv w:val="1"/>
      <w:marLeft w:val="0"/>
      <w:marRight w:val="0"/>
      <w:marTop w:val="0"/>
      <w:marBottom w:val="0"/>
      <w:divBdr>
        <w:top w:val="none" w:sz="0" w:space="0" w:color="auto"/>
        <w:left w:val="none" w:sz="0" w:space="0" w:color="auto"/>
        <w:bottom w:val="none" w:sz="0" w:space="0" w:color="auto"/>
        <w:right w:val="none" w:sz="0" w:space="0" w:color="auto"/>
      </w:divBdr>
    </w:div>
    <w:div w:id="418214304">
      <w:bodyDiv w:val="1"/>
      <w:marLeft w:val="0"/>
      <w:marRight w:val="0"/>
      <w:marTop w:val="0"/>
      <w:marBottom w:val="0"/>
      <w:divBdr>
        <w:top w:val="none" w:sz="0" w:space="0" w:color="auto"/>
        <w:left w:val="none" w:sz="0" w:space="0" w:color="auto"/>
        <w:bottom w:val="none" w:sz="0" w:space="0" w:color="auto"/>
        <w:right w:val="none" w:sz="0" w:space="0" w:color="auto"/>
      </w:divBdr>
      <w:divsChild>
        <w:div w:id="2109421189">
          <w:marLeft w:val="0"/>
          <w:marRight w:val="0"/>
          <w:marTop w:val="0"/>
          <w:marBottom w:val="0"/>
          <w:divBdr>
            <w:top w:val="none" w:sz="0" w:space="0" w:color="auto"/>
            <w:left w:val="none" w:sz="0" w:space="0" w:color="auto"/>
            <w:bottom w:val="none" w:sz="0" w:space="0" w:color="auto"/>
            <w:right w:val="none" w:sz="0" w:space="0" w:color="auto"/>
          </w:divBdr>
          <w:divsChild>
            <w:div w:id="438725352">
              <w:marLeft w:val="0"/>
              <w:marRight w:val="0"/>
              <w:marTop w:val="0"/>
              <w:marBottom w:val="0"/>
              <w:divBdr>
                <w:top w:val="none" w:sz="0" w:space="0" w:color="auto"/>
                <w:left w:val="none" w:sz="0" w:space="0" w:color="auto"/>
                <w:bottom w:val="none" w:sz="0" w:space="0" w:color="auto"/>
                <w:right w:val="none" w:sz="0" w:space="0" w:color="auto"/>
              </w:divBdr>
            </w:div>
            <w:div w:id="968164993">
              <w:marLeft w:val="0"/>
              <w:marRight w:val="0"/>
              <w:marTop w:val="0"/>
              <w:marBottom w:val="0"/>
              <w:divBdr>
                <w:top w:val="none" w:sz="0" w:space="0" w:color="auto"/>
                <w:left w:val="none" w:sz="0" w:space="0" w:color="auto"/>
                <w:bottom w:val="none" w:sz="0" w:space="0" w:color="auto"/>
                <w:right w:val="none" w:sz="0" w:space="0" w:color="auto"/>
              </w:divBdr>
            </w:div>
            <w:div w:id="18380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34734">
      <w:bodyDiv w:val="1"/>
      <w:marLeft w:val="0"/>
      <w:marRight w:val="0"/>
      <w:marTop w:val="0"/>
      <w:marBottom w:val="0"/>
      <w:divBdr>
        <w:top w:val="none" w:sz="0" w:space="0" w:color="auto"/>
        <w:left w:val="none" w:sz="0" w:space="0" w:color="auto"/>
        <w:bottom w:val="none" w:sz="0" w:space="0" w:color="auto"/>
        <w:right w:val="none" w:sz="0" w:space="0" w:color="auto"/>
      </w:divBdr>
    </w:div>
    <w:div w:id="533539905">
      <w:bodyDiv w:val="1"/>
      <w:marLeft w:val="0"/>
      <w:marRight w:val="0"/>
      <w:marTop w:val="0"/>
      <w:marBottom w:val="0"/>
      <w:divBdr>
        <w:top w:val="none" w:sz="0" w:space="0" w:color="auto"/>
        <w:left w:val="none" w:sz="0" w:space="0" w:color="auto"/>
        <w:bottom w:val="none" w:sz="0" w:space="0" w:color="auto"/>
        <w:right w:val="none" w:sz="0" w:space="0" w:color="auto"/>
      </w:divBdr>
    </w:div>
    <w:div w:id="580141259">
      <w:bodyDiv w:val="1"/>
      <w:marLeft w:val="0"/>
      <w:marRight w:val="0"/>
      <w:marTop w:val="0"/>
      <w:marBottom w:val="0"/>
      <w:divBdr>
        <w:top w:val="none" w:sz="0" w:space="0" w:color="auto"/>
        <w:left w:val="none" w:sz="0" w:space="0" w:color="auto"/>
        <w:bottom w:val="none" w:sz="0" w:space="0" w:color="auto"/>
        <w:right w:val="none" w:sz="0" w:space="0" w:color="auto"/>
      </w:divBdr>
    </w:div>
    <w:div w:id="662901377">
      <w:bodyDiv w:val="1"/>
      <w:marLeft w:val="0"/>
      <w:marRight w:val="0"/>
      <w:marTop w:val="0"/>
      <w:marBottom w:val="0"/>
      <w:divBdr>
        <w:top w:val="none" w:sz="0" w:space="0" w:color="auto"/>
        <w:left w:val="none" w:sz="0" w:space="0" w:color="auto"/>
        <w:bottom w:val="none" w:sz="0" w:space="0" w:color="auto"/>
        <w:right w:val="none" w:sz="0" w:space="0" w:color="auto"/>
      </w:divBdr>
      <w:divsChild>
        <w:div w:id="679239758">
          <w:marLeft w:val="0"/>
          <w:marRight w:val="0"/>
          <w:marTop w:val="0"/>
          <w:marBottom w:val="0"/>
          <w:divBdr>
            <w:top w:val="none" w:sz="0" w:space="0" w:color="auto"/>
            <w:left w:val="none" w:sz="0" w:space="0" w:color="auto"/>
            <w:bottom w:val="none" w:sz="0" w:space="0" w:color="auto"/>
            <w:right w:val="none" w:sz="0" w:space="0" w:color="auto"/>
          </w:divBdr>
          <w:divsChild>
            <w:div w:id="298414703">
              <w:marLeft w:val="0"/>
              <w:marRight w:val="0"/>
              <w:marTop w:val="0"/>
              <w:marBottom w:val="0"/>
              <w:divBdr>
                <w:top w:val="none" w:sz="0" w:space="0" w:color="auto"/>
                <w:left w:val="none" w:sz="0" w:space="0" w:color="auto"/>
                <w:bottom w:val="none" w:sz="0" w:space="0" w:color="auto"/>
                <w:right w:val="none" w:sz="0" w:space="0" w:color="auto"/>
              </w:divBdr>
            </w:div>
            <w:div w:id="512761956">
              <w:marLeft w:val="0"/>
              <w:marRight w:val="0"/>
              <w:marTop w:val="0"/>
              <w:marBottom w:val="0"/>
              <w:divBdr>
                <w:top w:val="none" w:sz="0" w:space="0" w:color="auto"/>
                <w:left w:val="none" w:sz="0" w:space="0" w:color="auto"/>
                <w:bottom w:val="none" w:sz="0" w:space="0" w:color="auto"/>
                <w:right w:val="none" w:sz="0" w:space="0" w:color="auto"/>
              </w:divBdr>
            </w:div>
            <w:div w:id="813182536">
              <w:marLeft w:val="0"/>
              <w:marRight w:val="0"/>
              <w:marTop w:val="0"/>
              <w:marBottom w:val="0"/>
              <w:divBdr>
                <w:top w:val="none" w:sz="0" w:space="0" w:color="auto"/>
                <w:left w:val="none" w:sz="0" w:space="0" w:color="auto"/>
                <w:bottom w:val="none" w:sz="0" w:space="0" w:color="auto"/>
                <w:right w:val="none" w:sz="0" w:space="0" w:color="auto"/>
              </w:divBdr>
            </w:div>
            <w:div w:id="17462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1695">
      <w:bodyDiv w:val="1"/>
      <w:marLeft w:val="0"/>
      <w:marRight w:val="0"/>
      <w:marTop w:val="0"/>
      <w:marBottom w:val="0"/>
      <w:divBdr>
        <w:top w:val="none" w:sz="0" w:space="0" w:color="auto"/>
        <w:left w:val="none" w:sz="0" w:space="0" w:color="auto"/>
        <w:bottom w:val="none" w:sz="0" w:space="0" w:color="auto"/>
        <w:right w:val="none" w:sz="0" w:space="0" w:color="auto"/>
      </w:divBdr>
      <w:divsChild>
        <w:div w:id="533857411">
          <w:marLeft w:val="0"/>
          <w:marRight w:val="0"/>
          <w:marTop w:val="0"/>
          <w:marBottom w:val="0"/>
          <w:divBdr>
            <w:top w:val="none" w:sz="0" w:space="0" w:color="auto"/>
            <w:left w:val="none" w:sz="0" w:space="0" w:color="auto"/>
            <w:bottom w:val="none" w:sz="0" w:space="0" w:color="auto"/>
            <w:right w:val="none" w:sz="0" w:space="0" w:color="auto"/>
          </w:divBdr>
          <w:divsChild>
            <w:div w:id="372192868">
              <w:marLeft w:val="0"/>
              <w:marRight w:val="0"/>
              <w:marTop w:val="0"/>
              <w:marBottom w:val="0"/>
              <w:divBdr>
                <w:top w:val="none" w:sz="0" w:space="0" w:color="auto"/>
                <w:left w:val="none" w:sz="0" w:space="0" w:color="auto"/>
                <w:bottom w:val="none" w:sz="0" w:space="0" w:color="auto"/>
                <w:right w:val="none" w:sz="0" w:space="0" w:color="auto"/>
              </w:divBdr>
            </w:div>
            <w:div w:id="1586498037">
              <w:marLeft w:val="0"/>
              <w:marRight w:val="0"/>
              <w:marTop w:val="0"/>
              <w:marBottom w:val="0"/>
              <w:divBdr>
                <w:top w:val="none" w:sz="0" w:space="0" w:color="auto"/>
                <w:left w:val="none" w:sz="0" w:space="0" w:color="auto"/>
                <w:bottom w:val="none" w:sz="0" w:space="0" w:color="auto"/>
                <w:right w:val="none" w:sz="0" w:space="0" w:color="auto"/>
              </w:divBdr>
            </w:div>
            <w:div w:id="21406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961">
      <w:bodyDiv w:val="1"/>
      <w:marLeft w:val="0"/>
      <w:marRight w:val="0"/>
      <w:marTop w:val="0"/>
      <w:marBottom w:val="0"/>
      <w:divBdr>
        <w:top w:val="none" w:sz="0" w:space="0" w:color="auto"/>
        <w:left w:val="none" w:sz="0" w:space="0" w:color="auto"/>
        <w:bottom w:val="none" w:sz="0" w:space="0" w:color="auto"/>
        <w:right w:val="none" w:sz="0" w:space="0" w:color="auto"/>
      </w:divBdr>
    </w:div>
    <w:div w:id="772437393">
      <w:bodyDiv w:val="1"/>
      <w:marLeft w:val="0"/>
      <w:marRight w:val="0"/>
      <w:marTop w:val="0"/>
      <w:marBottom w:val="0"/>
      <w:divBdr>
        <w:top w:val="none" w:sz="0" w:space="0" w:color="auto"/>
        <w:left w:val="none" w:sz="0" w:space="0" w:color="auto"/>
        <w:bottom w:val="none" w:sz="0" w:space="0" w:color="auto"/>
        <w:right w:val="none" w:sz="0" w:space="0" w:color="auto"/>
      </w:divBdr>
    </w:div>
    <w:div w:id="774911262">
      <w:bodyDiv w:val="1"/>
      <w:marLeft w:val="0"/>
      <w:marRight w:val="0"/>
      <w:marTop w:val="0"/>
      <w:marBottom w:val="0"/>
      <w:divBdr>
        <w:top w:val="none" w:sz="0" w:space="0" w:color="auto"/>
        <w:left w:val="none" w:sz="0" w:space="0" w:color="auto"/>
        <w:bottom w:val="none" w:sz="0" w:space="0" w:color="auto"/>
        <w:right w:val="none" w:sz="0" w:space="0" w:color="auto"/>
      </w:divBdr>
    </w:div>
    <w:div w:id="870068630">
      <w:bodyDiv w:val="1"/>
      <w:marLeft w:val="0"/>
      <w:marRight w:val="0"/>
      <w:marTop w:val="0"/>
      <w:marBottom w:val="0"/>
      <w:divBdr>
        <w:top w:val="none" w:sz="0" w:space="0" w:color="auto"/>
        <w:left w:val="none" w:sz="0" w:space="0" w:color="auto"/>
        <w:bottom w:val="none" w:sz="0" w:space="0" w:color="auto"/>
        <w:right w:val="none" w:sz="0" w:space="0" w:color="auto"/>
      </w:divBdr>
    </w:div>
    <w:div w:id="928469170">
      <w:bodyDiv w:val="1"/>
      <w:marLeft w:val="0"/>
      <w:marRight w:val="0"/>
      <w:marTop w:val="0"/>
      <w:marBottom w:val="0"/>
      <w:divBdr>
        <w:top w:val="none" w:sz="0" w:space="0" w:color="auto"/>
        <w:left w:val="none" w:sz="0" w:space="0" w:color="auto"/>
        <w:bottom w:val="none" w:sz="0" w:space="0" w:color="auto"/>
        <w:right w:val="none" w:sz="0" w:space="0" w:color="auto"/>
      </w:divBdr>
    </w:div>
    <w:div w:id="1005088031">
      <w:bodyDiv w:val="1"/>
      <w:marLeft w:val="0"/>
      <w:marRight w:val="0"/>
      <w:marTop w:val="0"/>
      <w:marBottom w:val="0"/>
      <w:divBdr>
        <w:top w:val="none" w:sz="0" w:space="0" w:color="auto"/>
        <w:left w:val="none" w:sz="0" w:space="0" w:color="auto"/>
        <w:bottom w:val="none" w:sz="0" w:space="0" w:color="auto"/>
        <w:right w:val="none" w:sz="0" w:space="0" w:color="auto"/>
      </w:divBdr>
    </w:div>
    <w:div w:id="1022896383">
      <w:bodyDiv w:val="1"/>
      <w:marLeft w:val="0"/>
      <w:marRight w:val="0"/>
      <w:marTop w:val="0"/>
      <w:marBottom w:val="0"/>
      <w:divBdr>
        <w:top w:val="none" w:sz="0" w:space="0" w:color="auto"/>
        <w:left w:val="none" w:sz="0" w:space="0" w:color="auto"/>
        <w:bottom w:val="none" w:sz="0" w:space="0" w:color="auto"/>
        <w:right w:val="none" w:sz="0" w:space="0" w:color="auto"/>
      </w:divBdr>
    </w:div>
    <w:div w:id="1025474463">
      <w:bodyDiv w:val="1"/>
      <w:marLeft w:val="0"/>
      <w:marRight w:val="0"/>
      <w:marTop w:val="0"/>
      <w:marBottom w:val="0"/>
      <w:divBdr>
        <w:top w:val="none" w:sz="0" w:space="0" w:color="auto"/>
        <w:left w:val="none" w:sz="0" w:space="0" w:color="auto"/>
        <w:bottom w:val="none" w:sz="0" w:space="0" w:color="auto"/>
        <w:right w:val="none" w:sz="0" w:space="0" w:color="auto"/>
      </w:divBdr>
    </w:div>
    <w:div w:id="1033651153">
      <w:bodyDiv w:val="1"/>
      <w:marLeft w:val="0"/>
      <w:marRight w:val="0"/>
      <w:marTop w:val="0"/>
      <w:marBottom w:val="0"/>
      <w:divBdr>
        <w:top w:val="none" w:sz="0" w:space="0" w:color="auto"/>
        <w:left w:val="none" w:sz="0" w:space="0" w:color="auto"/>
        <w:bottom w:val="none" w:sz="0" w:space="0" w:color="auto"/>
        <w:right w:val="none" w:sz="0" w:space="0" w:color="auto"/>
      </w:divBdr>
    </w:div>
    <w:div w:id="1077242425">
      <w:bodyDiv w:val="1"/>
      <w:marLeft w:val="0"/>
      <w:marRight w:val="0"/>
      <w:marTop w:val="0"/>
      <w:marBottom w:val="0"/>
      <w:divBdr>
        <w:top w:val="none" w:sz="0" w:space="0" w:color="auto"/>
        <w:left w:val="none" w:sz="0" w:space="0" w:color="auto"/>
        <w:bottom w:val="none" w:sz="0" w:space="0" w:color="auto"/>
        <w:right w:val="none" w:sz="0" w:space="0" w:color="auto"/>
      </w:divBdr>
    </w:div>
    <w:div w:id="1088162130">
      <w:bodyDiv w:val="1"/>
      <w:marLeft w:val="0"/>
      <w:marRight w:val="0"/>
      <w:marTop w:val="0"/>
      <w:marBottom w:val="0"/>
      <w:divBdr>
        <w:top w:val="none" w:sz="0" w:space="0" w:color="auto"/>
        <w:left w:val="none" w:sz="0" w:space="0" w:color="auto"/>
        <w:bottom w:val="none" w:sz="0" w:space="0" w:color="auto"/>
        <w:right w:val="none" w:sz="0" w:space="0" w:color="auto"/>
      </w:divBdr>
    </w:div>
    <w:div w:id="1142427134">
      <w:bodyDiv w:val="1"/>
      <w:marLeft w:val="0"/>
      <w:marRight w:val="0"/>
      <w:marTop w:val="0"/>
      <w:marBottom w:val="0"/>
      <w:divBdr>
        <w:top w:val="none" w:sz="0" w:space="0" w:color="auto"/>
        <w:left w:val="none" w:sz="0" w:space="0" w:color="auto"/>
        <w:bottom w:val="none" w:sz="0" w:space="0" w:color="auto"/>
        <w:right w:val="none" w:sz="0" w:space="0" w:color="auto"/>
      </w:divBdr>
    </w:div>
    <w:div w:id="1213227591">
      <w:bodyDiv w:val="1"/>
      <w:marLeft w:val="0"/>
      <w:marRight w:val="0"/>
      <w:marTop w:val="0"/>
      <w:marBottom w:val="0"/>
      <w:divBdr>
        <w:top w:val="none" w:sz="0" w:space="0" w:color="auto"/>
        <w:left w:val="none" w:sz="0" w:space="0" w:color="auto"/>
        <w:bottom w:val="none" w:sz="0" w:space="0" w:color="auto"/>
        <w:right w:val="none" w:sz="0" w:space="0" w:color="auto"/>
      </w:divBdr>
    </w:div>
    <w:div w:id="1265965068">
      <w:bodyDiv w:val="1"/>
      <w:marLeft w:val="0"/>
      <w:marRight w:val="0"/>
      <w:marTop w:val="0"/>
      <w:marBottom w:val="0"/>
      <w:divBdr>
        <w:top w:val="none" w:sz="0" w:space="0" w:color="auto"/>
        <w:left w:val="none" w:sz="0" w:space="0" w:color="auto"/>
        <w:bottom w:val="none" w:sz="0" w:space="0" w:color="auto"/>
        <w:right w:val="none" w:sz="0" w:space="0" w:color="auto"/>
      </w:divBdr>
      <w:divsChild>
        <w:div w:id="573319077">
          <w:marLeft w:val="0"/>
          <w:marRight w:val="0"/>
          <w:marTop w:val="0"/>
          <w:marBottom w:val="0"/>
          <w:divBdr>
            <w:top w:val="none" w:sz="0" w:space="0" w:color="auto"/>
            <w:left w:val="none" w:sz="0" w:space="0" w:color="auto"/>
            <w:bottom w:val="none" w:sz="0" w:space="0" w:color="auto"/>
            <w:right w:val="none" w:sz="0" w:space="0" w:color="auto"/>
          </w:divBdr>
        </w:div>
        <w:div w:id="1281298189">
          <w:marLeft w:val="0"/>
          <w:marRight w:val="0"/>
          <w:marTop w:val="0"/>
          <w:marBottom w:val="0"/>
          <w:divBdr>
            <w:top w:val="none" w:sz="0" w:space="0" w:color="auto"/>
            <w:left w:val="none" w:sz="0" w:space="0" w:color="auto"/>
            <w:bottom w:val="none" w:sz="0" w:space="0" w:color="auto"/>
            <w:right w:val="none" w:sz="0" w:space="0" w:color="auto"/>
          </w:divBdr>
        </w:div>
        <w:div w:id="1738816694">
          <w:marLeft w:val="0"/>
          <w:marRight w:val="0"/>
          <w:marTop w:val="0"/>
          <w:marBottom w:val="0"/>
          <w:divBdr>
            <w:top w:val="none" w:sz="0" w:space="0" w:color="auto"/>
            <w:left w:val="none" w:sz="0" w:space="0" w:color="auto"/>
            <w:bottom w:val="none" w:sz="0" w:space="0" w:color="auto"/>
            <w:right w:val="none" w:sz="0" w:space="0" w:color="auto"/>
          </w:divBdr>
        </w:div>
        <w:div w:id="1804618212">
          <w:marLeft w:val="0"/>
          <w:marRight w:val="0"/>
          <w:marTop w:val="0"/>
          <w:marBottom w:val="0"/>
          <w:divBdr>
            <w:top w:val="none" w:sz="0" w:space="0" w:color="auto"/>
            <w:left w:val="none" w:sz="0" w:space="0" w:color="auto"/>
            <w:bottom w:val="none" w:sz="0" w:space="0" w:color="auto"/>
            <w:right w:val="none" w:sz="0" w:space="0" w:color="auto"/>
          </w:divBdr>
        </w:div>
      </w:divsChild>
    </w:div>
    <w:div w:id="1297028054">
      <w:bodyDiv w:val="1"/>
      <w:marLeft w:val="0"/>
      <w:marRight w:val="0"/>
      <w:marTop w:val="0"/>
      <w:marBottom w:val="0"/>
      <w:divBdr>
        <w:top w:val="none" w:sz="0" w:space="0" w:color="auto"/>
        <w:left w:val="none" w:sz="0" w:space="0" w:color="auto"/>
        <w:bottom w:val="none" w:sz="0" w:space="0" w:color="auto"/>
        <w:right w:val="none" w:sz="0" w:space="0" w:color="auto"/>
      </w:divBdr>
      <w:divsChild>
        <w:div w:id="159542458">
          <w:marLeft w:val="0"/>
          <w:marRight w:val="0"/>
          <w:marTop w:val="240"/>
          <w:marBottom w:val="0"/>
          <w:divBdr>
            <w:top w:val="none" w:sz="0" w:space="0" w:color="auto"/>
            <w:left w:val="none" w:sz="0" w:space="0" w:color="auto"/>
            <w:bottom w:val="none" w:sz="0" w:space="0" w:color="auto"/>
            <w:right w:val="none" w:sz="0" w:space="0" w:color="auto"/>
          </w:divBdr>
        </w:div>
        <w:div w:id="331490844">
          <w:marLeft w:val="0"/>
          <w:marRight w:val="0"/>
          <w:marTop w:val="240"/>
          <w:marBottom w:val="0"/>
          <w:divBdr>
            <w:top w:val="none" w:sz="0" w:space="0" w:color="auto"/>
            <w:left w:val="none" w:sz="0" w:space="0" w:color="auto"/>
            <w:bottom w:val="none" w:sz="0" w:space="0" w:color="auto"/>
            <w:right w:val="none" w:sz="0" w:space="0" w:color="auto"/>
          </w:divBdr>
        </w:div>
      </w:divsChild>
    </w:div>
    <w:div w:id="1317371574">
      <w:bodyDiv w:val="1"/>
      <w:marLeft w:val="0"/>
      <w:marRight w:val="0"/>
      <w:marTop w:val="0"/>
      <w:marBottom w:val="0"/>
      <w:divBdr>
        <w:top w:val="none" w:sz="0" w:space="0" w:color="auto"/>
        <w:left w:val="none" w:sz="0" w:space="0" w:color="auto"/>
        <w:bottom w:val="none" w:sz="0" w:space="0" w:color="auto"/>
        <w:right w:val="none" w:sz="0" w:space="0" w:color="auto"/>
      </w:divBdr>
    </w:div>
    <w:div w:id="1330331984">
      <w:bodyDiv w:val="1"/>
      <w:marLeft w:val="0"/>
      <w:marRight w:val="0"/>
      <w:marTop w:val="0"/>
      <w:marBottom w:val="0"/>
      <w:divBdr>
        <w:top w:val="none" w:sz="0" w:space="0" w:color="auto"/>
        <w:left w:val="none" w:sz="0" w:space="0" w:color="auto"/>
        <w:bottom w:val="none" w:sz="0" w:space="0" w:color="auto"/>
        <w:right w:val="none" w:sz="0" w:space="0" w:color="auto"/>
      </w:divBdr>
      <w:divsChild>
        <w:div w:id="1412047222">
          <w:marLeft w:val="0"/>
          <w:marRight w:val="0"/>
          <w:marTop w:val="0"/>
          <w:marBottom w:val="0"/>
          <w:divBdr>
            <w:top w:val="none" w:sz="0" w:space="0" w:color="auto"/>
            <w:left w:val="none" w:sz="0" w:space="0" w:color="auto"/>
            <w:bottom w:val="none" w:sz="0" w:space="0" w:color="auto"/>
            <w:right w:val="none" w:sz="0" w:space="0" w:color="auto"/>
          </w:divBdr>
          <w:divsChild>
            <w:div w:id="265621730">
              <w:marLeft w:val="0"/>
              <w:marRight w:val="0"/>
              <w:marTop w:val="0"/>
              <w:marBottom w:val="0"/>
              <w:divBdr>
                <w:top w:val="none" w:sz="0" w:space="0" w:color="auto"/>
                <w:left w:val="none" w:sz="0" w:space="0" w:color="auto"/>
                <w:bottom w:val="none" w:sz="0" w:space="0" w:color="auto"/>
                <w:right w:val="none" w:sz="0" w:space="0" w:color="auto"/>
              </w:divBdr>
            </w:div>
            <w:div w:id="473640886">
              <w:marLeft w:val="0"/>
              <w:marRight w:val="0"/>
              <w:marTop w:val="0"/>
              <w:marBottom w:val="0"/>
              <w:divBdr>
                <w:top w:val="none" w:sz="0" w:space="0" w:color="auto"/>
                <w:left w:val="none" w:sz="0" w:space="0" w:color="auto"/>
                <w:bottom w:val="none" w:sz="0" w:space="0" w:color="auto"/>
                <w:right w:val="none" w:sz="0" w:space="0" w:color="auto"/>
              </w:divBdr>
            </w:div>
            <w:div w:id="760838622">
              <w:marLeft w:val="0"/>
              <w:marRight w:val="0"/>
              <w:marTop w:val="0"/>
              <w:marBottom w:val="0"/>
              <w:divBdr>
                <w:top w:val="none" w:sz="0" w:space="0" w:color="auto"/>
                <w:left w:val="none" w:sz="0" w:space="0" w:color="auto"/>
                <w:bottom w:val="none" w:sz="0" w:space="0" w:color="auto"/>
                <w:right w:val="none" w:sz="0" w:space="0" w:color="auto"/>
              </w:divBdr>
            </w:div>
            <w:div w:id="15593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256">
      <w:bodyDiv w:val="1"/>
      <w:marLeft w:val="0"/>
      <w:marRight w:val="0"/>
      <w:marTop w:val="0"/>
      <w:marBottom w:val="0"/>
      <w:divBdr>
        <w:top w:val="none" w:sz="0" w:space="0" w:color="auto"/>
        <w:left w:val="none" w:sz="0" w:space="0" w:color="auto"/>
        <w:bottom w:val="none" w:sz="0" w:space="0" w:color="auto"/>
        <w:right w:val="none" w:sz="0" w:space="0" w:color="auto"/>
      </w:divBdr>
    </w:div>
    <w:div w:id="1424229663">
      <w:bodyDiv w:val="1"/>
      <w:marLeft w:val="0"/>
      <w:marRight w:val="0"/>
      <w:marTop w:val="0"/>
      <w:marBottom w:val="0"/>
      <w:divBdr>
        <w:top w:val="none" w:sz="0" w:space="0" w:color="auto"/>
        <w:left w:val="none" w:sz="0" w:space="0" w:color="auto"/>
        <w:bottom w:val="none" w:sz="0" w:space="0" w:color="auto"/>
        <w:right w:val="none" w:sz="0" w:space="0" w:color="auto"/>
      </w:divBdr>
    </w:div>
    <w:div w:id="1597053464">
      <w:bodyDiv w:val="1"/>
      <w:marLeft w:val="0"/>
      <w:marRight w:val="0"/>
      <w:marTop w:val="0"/>
      <w:marBottom w:val="0"/>
      <w:divBdr>
        <w:top w:val="none" w:sz="0" w:space="0" w:color="auto"/>
        <w:left w:val="none" w:sz="0" w:space="0" w:color="auto"/>
        <w:bottom w:val="none" w:sz="0" w:space="0" w:color="auto"/>
        <w:right w:val="none" w:sz="0" w:space="0" w:color="auto"/>
      </w:divBdr>
    </w:div>
    <w:div w:id="1602492775">
      <w:bodyDiv w:val="1"/>
      <w:marLeft w:val="0"/>
      <w:marRight w:val="0"/>
      <w:marTop w:val="0"/>
      <w:marBottom w:val="0"/>
      <w:divBdr>
        <w:top w:val="none" w:sz="0" w:space="0" w:color="auto"/>
        <w:left w:val="none" w:sz="0" w:space="0" w:color="auto"/>
        <w:bottom w:val="none" w:sz="0" w:space="0" w:color="auto"/>
        <w:right w:val="none" w:sz="0" w:space="0" w:color="auto"/>
      </w:divBdr>
      <w:divsChild>
        <w:div w:id="119231366">
          <w:marLeft w:val="0"/>
          <w:marRight w:val="0"/>
          <w:marTop w:val="0"/>
          <w:marBottom w:val="0"/>
          <w:divBdr>
            <w:top w:val="none" w:sz="0" w:space="0" w:color="auto"/>
            <w:left w:val="none" w:sz="0" w:space="0" w:color="auto"/>
            <w:bottom w:val="none" w:sz="0" w:space="0" w:color="auto"/>
            <w:right w:val="none" w:sz="0" w:space="0" w:color="auto"/>
          </w:divBdr>
          <w:divsChild>
            <w:div w:id="180823222">
              <w:marLeft w:val="0"/>
              <w:marRight w:val="0"/>
              <w:marTop w:val="0"/>
              <w:marBottom w:val="0"/>
              <w:divBdr>
                <w:top w:val="none" w:sz="0" w:space="0" w:color="auto"/>
                <w:left w:val="none" w:sz="0" w:space="0" w:color="auto"/>
                <w:bottom w:val="none" w:sz="0" w:space="0" w:color="auto"/>
                <w:right w:val="none" w:sz="0" w:space="0" w:color="auto"/>
              </w:divBdr>
            </w:div>
            <w:div w:id="353964584">
              <w:marLeft w:val="0"/>
              <w:marRight w:val="0"/>
              <w:marTop w:val="0"/>
              <w:marBottom w:val="0"/>
              <w:divBdr>
                <w:top w:val="none" w:sz="0" w:space="0" w:color="auto"/>
                <w:left w:val="none" w:sz="0" w:space="0" w:color="auto"/>
                <w:bottom w:val="none" w:sz="0" w:space="0" w:color="auto"/>
                <w:right w:val="none" w:sz="0" w:space="0" w:color="auto"/>
              </w:divBdr>
            </w:div>
            <w:div w:id="947811053">
              <w:marLeft w:val="0"/>
              <w:marRight w:val="0"/>
              <w:marTop w:val="0"/>
              <w:marBottom w:val="0"/>
              <w:divBdr>
                <w:top w:val="none" w:sz="0" w:space="0" w:color="auto"/>
                <w:left w:val="none" w:sz="0" w:space="0" w:color="auto"/>
                <w:bottom w:val="none" w:sz="0" w:space="0" w:color="auto"/>
                <w:right w:val="none" w:sz="0" w:space="0" w:color="auto"/>
              </w:divBdr>
            </w:div>
            <w:div w:id="174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1447">
      <w:bodyDiv w:val="1"/>
      <w:marLeft w:val="0"/>
      <w:marRight w:val="0"/>
      <w:marTop w:val="0"/>
      <w:marBottom w:val="0"/>
      <w:divBdr>
        <w:top w:val="none" w:sz="0" w:space="0" w:color="auto"/>
        <w:left w:val="none" w:sz="0" w:space="0" w:color="auto"/>
        <w:bottom w:val="none" w:sz="0" w:space="0" w:color="auto"/>
        <w:right w:val="none" w:sz="0" w:space="0" w:color="auto"/>
      </w:divBdr>
      <w:divsChild>
        <w:div w:id="388764986">
          <w:marLeft w:val="0"/>
          <w:marRight w:val="0"/>
          <w:marTop w:val="0"/>
          <w:marBottom w:val="0"/>
          <w:divBdr>
            <w:top w:val="none" w:sz="0" w:space="0" w:color="auto"/>
            <w:left w:val="none" w:sz="0" w:space="0" w:color="auto"/>
            <w:bottom w:val="none" w:sz="0" w:space="0" w:color="auto"/>
            <w:right w:val="none" w:sz="0" w:space="0" w:color="auto"/>
          </w:divBdr>
          <w:divsChild>
            <w:div w:id="576473405">
              <w:marLeft w:val="0"/>
              <w:marRight w:val="0"/>
              <w:marTop w:val="0"/>
              <w:marBottom w:val="0"/>
              <w:divBdr>
                <w:top w:val="none" w:sz="0" w:space="0" w:color="auto"/>
                <w:left w:val="none" w:sz="0" w:space="0" w:color="auto"/>
                <w:bottom w:val="none" w:sz="0" w:space="0" w:color="auto"/>
                <w:right w:val="none" w:sz="0" w:space="0" w:color="auto"/>
              </w:divBdr>
            </w:div>
            <w:div w:id="873080049">
              <w:marLeft w:val="0"/>
              <w:marRight w:val="0"/>
              <w:marTop w:val="0"/>
              <w:marBottom w:val="0"/>
              <w:divBdr>
                <w:top w:val="none" w:sz="0" w:space="0" w:color="auto"/>
                <w:left w:val="none" w:sz="0" w:space="0" w:color="auto"/>
                <w:bottom w:val="none" w:sz="0" w:space="0" w:color="auto"/>
                <w:right w:val="none" w:sz="0" w:space="0" w:color="auto"/>
              </w:divBdr>
            </w:div>
            <w:div w:id="10516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5251">
      <w:bodyDiv w:val="1"/>
      <w:marLeft w:val="0"/>
      <w:marRight w:val="0"/>
      <w:marTop w:val="0"/>
      <w:marBottom w:val="0"/>
      <w:divBdr>
        <w:top w:val="none" w:sz="0" w:space="0" w:color="auto"/>
        <w:left w:val="none" w:sz="0" w:space="0" w:color="auto"/>
        <w:bottom w:val="none" w:sz="0" w:space="0" w:color="auto"/>
        <w:right w:val="none" w:sz="0" w:space="0" w:color="auto"/>
      </w:divBdr>
    </w:div>
    <w:div w:id="1787889855">
      <w:bodyDiv w:val="1"/>
      <w:marLeft w:val="0"/>
      <w:marRight w:val="0"/>
      <w:marTop w:val="0"/>
      <w:marBottom w:val="0"/>
      <w:divBdr>
        <w:top w:val="none" w:sz="0" w:space="0" w:color="auto"/>
        <w:left w:val="none" w:sz="0" w:space="0" w:color="auto"/>
        <w:bottom w:val="none" w:sz="0" w:space="0" w:color="auto"/>
        <w:right w:val="none" w:sz="0" w:space="0" w:color="auto"/>
      </w:divBdr>
    </w:div>
    <w:div w:id="1807311056">
      <w:bodyDiv w:val="1"/>
      <w:marLeft w:val="0"/>
      <w:marRight w:val="0"/>
      <w:marTop w:val="0"/>
      <w:marBottom w:val="0"/>
      <w:divBdr>
        <w:top w:val="none" w:sz="0" w:space="0" w:color="auto"/>
        <w:left w:val="none" w:sz="0" w:space="0" w:color="auto"/>
        <w:bottom w:val="none" w:sz="0" w:space="0" w:color="auto"/>
        <w:right w:val="none" w:sz="0" w:space="0" w:color="auto"/>
      </w:divBdr>
    </w:div>
    <w:div w:id="1821651903">
      <w:bodyDiv w:val="1"/>
      <w:marLeft w:val="0"/>
      <w:marRight w:val="0"/>
      <w:marTop w:val="0"/>
      <w:marBottom w:val="0"/>
      <w:divBdr>
        <w:top w:val="none" w:sz="0" w:space="0" w:color="auto"/>
        <w:left w:val="none" w:sz="0" w:space="0" w:color="auto"/>
        <w:bottom w:val="none" w:sz="0" w:space="0" w:color="auto"/>
        <w:right w:val="none" w:sz="0" w:space="0" w:color="auto"/>
      </w:divBdr>
      <w:divsChild>
        <w:div w:id="1358462464">
          <w:marLeft w:val="0"/>
          <w:marRight w:val="0"/>
          <w:marTop w:val="240"/>
          <w:marBottom w:val="0"/>
          <w:divBdr>
            <w:top w:val="none" w:sz="0" w:space="0" w:color="auto"/>
            <w:left w:val="none" w:sz="0" w:space="0" w:color="auto"/>
            <w:bottom w:val="none" w:sz="0" w:space="0" w:color="auto"/>
            <w:right w:val="none" w:sz="0" w:space="0" w:color="auto"/>
          </w:divBdr>
        </w:div>
        <w:div w:id="1918590408">
          <w:marLeft w:val="0"/>
          <w:marRight w:val="0"/>
          <w:marTop w:val="240"/>
          <w:marBottom w:val="0"/>
          <w:divBdr>
            <w:top w:val="none" w:sz="0" w:space="0" w:color="auto"/>
            <w:left w:val="none" w:sz="0" w:space="0" w:color="auto"/>
            <w:bottom w:val="none" w:sz="0" w:space="0" w:color="auto"/>
            <w:right w:val="none" w:sz="0" w:space="0" w:color="auto"/>
          </w:divBdr>
        </w:div>
      </w:divsChild>
    </w:div>
    <w:div w:id="1873347015">
      <w:bodyDiv w:val="1"/>
      <w:marLeft w:val="0"/>
      <w:marRight w:val="0"/>
      <w:marTop w:val="0"/>
      <w:marBottom w:val="0"/>
      <w:divBdr>
        <w:top w:val="none" w:sz="0" w:space="0" w:color="auto"/>
        <w:left w:val="none" w:sz="0" w:space="0" w:color="auto"/>
        <w:bottom w:val="none" w:sz="0" w:space="0" w:color="auto"/>
        <w:right w:val="none" w:sz="0" w:space="0" w:color="auto"/>
      </w:divBdr>
    </w:div>
    <w:div w:id="1892113860">
      <w:bodyDiv w:val="1"/>
      <w:marLeft w:val="0"/>
      <w:marRight w:val="0"/>
      <w:marTop w:val="0"/>
      <w:marBottom w:val="0"/>
      <w:divBdr>
        <w:top w:val="none" w:sz="0" w:space="0" w:color="auto"/>
        <w:left w:val="none" w:sz="0" w:space="0" w:color="auto"/>
        <w:bottom w:val="none" w:sz="0" w:space="0" w:color="auto"/>
        <w:right w:val="none" w:sz="0" w:space="0" w:color="auto"/>
      </w:divBdr>
      <w:divsChild>
        <w:div w:id="825635062">
          <w:marLeft w:val="0"/>
          <w:marRight w:val="0"/>
          <w:marTop w:val="0"/>
          <w:marBottom w:val="0"/>
          <w:divBdr>
            <w:top w:val="none" w:sz="0" w:space="0" w:color="auto"/>
            <w:left w:val="none" w:sz="0" w:space="0" w:color="auto"/>
            <w:bottom w:val="none" w:sz="0" w:space="0" w:color="auto"/>
            <w:right w:val="none" w:sz="0" w:space="0" w:color="auto"/>
          </w:divBdr>
        </w:div>
        <w:div w:id="862666639">
          <w:marLeft w:val="0"/>
          <w:marRight w:val="0"/>
          <w:marTop w:val="0"/>
          <w:marBottom w:val="0"/>
          <w:divBdr>
            <w:top w:val="none" w:sz="0" w:space="0" w:color="auto"/>
            <w:left w:val="none" w:sz="0" w:space="0" w:color="auto"/>
            <w:bottom w:val="none" w:sz="0" w:space="0" w:color="auto"/>
            <w:right w:val="none" w:sz="0" w:space="0" w:color="auto"/>
          </w:divBdr>
        </w:div>
        <w:div w:id="1831600957">
          <w:marLeft w:val="0"/>
          <w:marRight w:val="0"/>
          <w:marTop w:val="0"/>
          <w:marBottom w:val="0"/>
          <w:divBdr>
            <w:top w:val="none" w:sz="0" w:space="0" w:color="auto"/>
            <w:left w:val="none" w:sz="0" w:space="0" w:color="auto"/>
            <w:bottom w:val="none" w:sz="0" w:space="0" w:color="auto"/>
            <w:right w:val="none" w:sz="0" w:space="0" w:color="auto"/>
          </w:divBdr>
        </w:div>
      </w:divsChild>
    </w:div>
    <w:div w:id="1894536000">
      <w:bodyDiv w:val="1"/>
      <w:marLeft w:val="0"/>
      <w:marRight w:val="0"/>
      <w:marTop w:val="0"/>
      <w:marBottom w:val="0"/>
      <w:divBdr>
        <w:top w:val="none" w:sz="0" w:space="0" w:color="auto"/>
        <w:left w:val="none" w:sz="0" w:space="0" w:color="auto"/>
        <w:bottom w:val="none" w:sz="0" w:space="0" w:color="auto"/>
        <w:right w:val="none" w:sz="0" w:space="0" w:color="auto"/>
      </w:divBdr>
    </w:div>
    <w:div w:id="1995721094">
      <w:bodyDiv w:val="1"/>
      <w:marLeft w:val="0"/>
      <w:marRight w:val="0"/>
      <w:marTop w:val="0"/>
      <w:marBottom w:val="0"/>
      <w:divBdr>
        <w:top w:val="none" w:sz="0" w:space="0" w:color="auto"/>
        <w:left w:val="none" w:sz="0" w:space="0" w:color="auto"/>
        <w:bottom w:val="none" w:sz="0" w:space="0" w:color="auto"/>
        <w:right w:val="none" w:sz="0" w:space="0" w:color="auto"/>
      </w:divBdr>
    </w:div>
    <w:div w:id="2066834855">
      <w:bodyDiv w:val="1"/>
      <w:marLeft w:val="0"/>
      <w:marRight w:val="0"/>
      <w:marTop w:val="0"/>
      <w:marBottom w:val="0"/>
      <w:divBdr>
        <w:top w:val="none" w:sz="0" w:space="0" w:color="auto"/>
        <w:left w:val="none" w:sz="0" w:space="0" w:color="auto"/>
        <w:bottom w:val="none" w:sz="0" w:space="0" w:color="auto"/>
        <w:right w:val="none" w:sz="0" w:space="0" w:color="auto"/>
      </w:divBdr>
    </w:div>
    <w:div w:id="2137867225">
      <w:bodyDiv w:val="1"/>
      <w:marLeft w:val="0"/>
      <w:marRight w:val="0"/>
      <w:marTop w:val="0"/>
      <w:marBottom w:val="0"/>
      <w:divBdr>
        <w:top w:val="none" w:sz="0" w:space="0" w:color="auto"/>
        <w:left w:val="none" w:sz="0" w:space="0" w:color="auto"/>
        <w:bottom w:val="none" w:sz="0" w:space="0" w:color="auto"/>
        <w:right w:val="none" w:sz="0" w:space="0" w:color="auto"/>
      </w:divBdr>
    </w:div>
    <w:div w:id="2145805261">
      <w:bodyDiv w:val="1"/>
      <w:marLeft w:val="0"/>
      <w:marRight w:val="0"/>
      <w:marTop w:val="0"/>
      <w:marBottom w:val="0"/>
      <w:divBdr>
        <w:top w:val="none" w:sz="0" w:space="0" w:color="auto"/>
        <w:left w:val="none" w:sz="0" w:space="0" w:color="auto"/>
        <w:bottom w:val="none" w:sz="0" w:space="0" w:color="auto"/>
        <w:right w:val="none" w:sz="0" w:space="0" w:color="auto"/>
      </w:divBdr>
      <w:divsChild>
        <w:div w:id="519975631">
          <w:marLeft w:val="0"/>
          <w:marRight w:val="0"/>
          <w:marTop w:val="0"/>
          <w:marBottom w:val="0"/>
          <w:divBdr>
            <w:top w:val="none" w:sz="0" w:space="0" w:color="auto"/>
            <w:left w:val="none" w:sz="0" w:space="0" w:color="auto"/>
            <w:bottom w:val="none" w:sz="0" w:space="0" w:color="auto"/>
            <w:right w:val="none" w:sz="0" w:space="0" w:color="auto"/>
          </w:divBdr>
        </w:div>
        <w:div w:id="903293492">
          <w:marLeft w:val="0"/>
          <w:marRight w:val="0"/>
          <w:marTop w:val="0"/>
          <w:marBottom w:val="0"/>
          <w:divBdr>
            <w:top w:val="none" w:sz="0" w:space="0" w:color="auto"/>
            <w:left w:val="none" w:sz="0" w:space="0" w:color="auto"/>
            <w:bottom w:val="none" w:sz="0" w:space="0" w:color="auto"/>
            <w:right w:val="none" w:sz="0" w:space="0" w:color="auto"/>
          </w:divBdr>
        </w:div>
        <w:div w:id="115664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0492-6656-46ED-BDC3-17C9AEA4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4795</Words>
  <Characters>28775</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 Anna</dc:creator>
  <cp:keywords/>
  <cp:lastModifiedBy>Stypułkowska Agnieszka</cp:lastModifiedBy>
  <cp:revision>4</cp:revision>
  <cp:lastPrinted>2020-01-21T06:45:00Z</cp:lastPrinted>
  <dcterms:created xsi:type="dcterms:W3CDTF">2023-12-01T10:55:00Z</dcterms:created>
  <dcterms:modified xsi:type="dcterms:W3CDTF">2023-12-12T08:58:00Z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