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>składane na podstawie art. 25a ust. 1 ustawy Pzp</w:t>
      </w:r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680C2C0" w14:textId="75762FB2" w:rsidR="001E4A0E" w:rsidRPr="001E4A0E" w:rsidRDefault="00BD3769" w:rsidP="001E4A0E">
      <w:pPr>
        <w:pStyle w:val="Nagwek2"/>
        <w:spacing w:before="120" w:after="120" w:line="312" w:lineRule="auto"/>
        <w:jc w:val="center"/>
        <w:rPr>
          <w:rFonts w:ascii="Century Gothic" w:hAnsi="Century Gothic"/>
          <w:sz w:val="20"/>
          <w:szCs w:val="20"/>
        </w:rPr>
      </w:pPr>
      <w:r w:rsidRPr="00BD3769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200A92">
        <w:rPr>
          <w:rFonts w:ascii="Century Gothic" w:hAnsi="Century Gothic"/>
          <w:color w:val="000000"/>
          <w:sz w:val="20"/>
          <w:szCs w:val="20"/>
        </w:rPr>
        <w:t>wraz z wdrożeniem systemu bezpieczeństwa – sprzętowego routera z funkcją Firewall</w:t>
      </w:r>
      <w:r w:rsidR="002E1A35" w:rsidRPr="002E1A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D3769">
        <w:rPr>
          <w:rFonts w:ascii="Century Gothic" w:hAnsi="Century Gothic"/>
          <w:color w:val="000000"/>
          <w:sz w:val="20"/>
          <w:szCs w:val="20"/>
        </w:rPr>
        <w:t>dla Uniwersytetu Ekonomicznego we Wrocławiu</w:t>
      </w:r>
    </w:p>
    <w:p w14:paraId="44553A59" w14:textId="77777777" w:rsidR="00DE41CD" w:rsidRPr="00C35B3F" w:rsidRDefault="00DE41CD" w:rsidP="00C35B3F">
      <w:pPr>
        <w:spacing w:before="240" w:after="240" w:line="312" w:lineRule="auto"/>
        <w:rPr>
          <w:rFonts w:ascii="Century Gothic" w:hAnsi="Century Gothic"/>
          <w:b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 w:rsidRPr="00C35B3F">
        <w:rPr>
          <w:rFonts w:ascii="Century Gothic" w:hAnsi="Century Gothic"/>
          <w:b/>
          <w:sz w:val="20"/>
          <w:szCs w:val="20"/>
        </w:rPr>
        <w:tab/>
        <w:t>Informacje na temat</w:t>
      </w:r>
      <w:r w:rsidRP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sz w:val="20"/>
          <w:szCs w:val="20"/>
          <w:u w:val="single"/>
        </w:rPr>
        <w:t>Wykonawcy</w:t>
      </w:r>
      <w:r w:rsidRPr="00C35B3F">
        <w:rPr>
          <w:rFonts w:ascii="Century Gothic" w:hAnsi="Century Gothic"/>
          <w:b/>
          <w:sz w:val="20"/>
          <w:szCs w:val="20"/>
        </w:rPr>
        <w:t>:</w:t>
      </w:r>
      <w:r w:rsidRPr="00C35B3F">
        <w:rPr>
          <w:rFonts w:ascii="Century Gothic" w:hAnsi="Century Gothic"/>
          <w:b/>
          <w:sz w:val="20"/>
          <w:szCs w:val="20"/>
        </w:rPr>
        <w:tab/>
      </w:r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F3FC6B" id="Rectangle 2" o:spid="_x0000_s1026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DD5742" id="Rectangle 3" o:spid="_x0000_s1026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3EB96575" w14:textId="0D8CA694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7A3D8C" id="Rectangle 4" o:spid="_x0000_s1026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2E1A35">
        <w:rPr>
          <w:rFonts w:ascii="Century Gothic" w:hAnsi="Century Gothic"/>
          <w:sz w:val="20"/>
          <w:szCs w:val="20"/>
          <w:u w:val="single"/>
        </w:rPr>
        <w:t xml:space="preserve">pkt 1 </w:t>
      </w:r>
      <w:r w:rsidR="009405AB">
        <w:rPr>
          <w:rFonts w:ascii="Century Gothic" w:hAnsi="Century Gothic"/>
          <w:sz w:val="20"/>
          <w:szCs w:val="20"/>
          <w:u w:val="single"/>
        </w:rPr>
        <w:t>i</w:t>
      </w:r>
      <w:r w:rsidR="008144F5">
        <w:rPr>
          <w:rFonts w:ascii="Century Gothic" w:hAnsi="Century Gothic"/>
          <w:sz w:val="20"/>
          <w:szCs w:val="20"/>
          <w:u w:val="single"/>
        </w:rPr>
        <w:t xml:space="preserve"> 3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Pzp</w:t>
      </w:r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DE3B5B" id="Rectangle 5" o:spid="_x0000_s1026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Pzp.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C35B3F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</w:rPr>
      </w:pPr>
      <w:r w:rsidRPr="00C35B3F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C35B3F">
        <w:rPr>
          <w:rFonts w:ascii="Century Gothic" w:hAnsi="Century Gothic"/>
          <w:b/>
          <w:sz w:val="20"/>
        </w:rPr>
        <w:tab/>
        <w:t xml:space="preserve">Informacje na temat </w:t>
      </w:r>
      <w:r w:rsidRPr="00C35B3F">
        <w:rPr>
          <w:rFonts w:ascii="Century Gothic" w:hAnsi="Century Gothic"/>
          <w:b/>
          <w:sz w:val="20"/>
          <w:u w:val="single"/>
        </w:rPr>
        <w:t>Wykonawców</w:t>
      </w:r>
      <w:r w:rsidR="00ED04BF" w:rsidRPr="00C35B3F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C35B3F">
        <w:rPr>
          <w:rFonts w:ascii="Century Gothic" w:hAnsi="Century Gothic"/>
          <w:b/>
          <w:sz w:val="20"/>
        </w:rPr>
        <w:t xml:space="preserve"> </w:t>
      </w:r>
      <w:r w:rsidR="00ED04BF" w:rsidRPr="00C35B3F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C35B3F">
        <w:rPr>
          <w:rFonts w:ascii="Century Gothic" w:hAnsi="Century Gothic"/>
          <w:b/>
          <w:sz w:val="20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</w:t>
            </w:r>
            <w:bookmarkStart w:id="0" w:name="_GoBack"/>
            <w:bookmarkEnd w:id="0"/>
            <w:r w:rsidRPr="00C35B3F">
              <w:rPr>
                <w:rFonts w:ascii="Century Gothic" w:hAnsi="Century Gothic"/>
                <w:sz w:val="20"/>
                <w:u w:val="single"/>
              </w:rPr>
              <w:t>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C35B3F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C35B3F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398C" w14:textId="77777777" w:rsidR="006D0B77" w:rsidRDefault="006D0B77">
      <w:r>
        <w:separator/>
      </w:r>
    </w:p>
  </w:endnote>
  <w:endnote w:type="continuationSeparator" w:id="0">
    <w:p w14:paraId="51A98AC0" w14:textId="77777777" w:rsidR="006D0B77" w:rsidRDefault="006D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28F34ADD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200A92" w:rsidRPr="00200A92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8D1B" w14:textId="77777777" w:rsidR="006D0B77" w:rsidRDefault="006D0B77">
      <w:r>
        <w:separator/>
      </w:r>
    </w:p>
  </w:footnote>
  <w:footnote w:type="continuationSeparator" w:id="0">
    <w:p w14:paraId="3CDAE092" w14:textId="77777777" w:rsidR="006D0B77" w:rsidRDefault="006D0B77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22745EF7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200A92">
      <w:rPr>
        <w:rFonts w:ascii="Century Gothic" w:hAnsi="Century Gothic"/>
        <w:bCs/>
        <w:sz w:val="16"/>
        <w:szCs w:val="16"/>
      </w:rPr>
      <w:t>30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240AB"/>
    <w:rsid w:val="00160EE8"/>
    <w:rsid w:val="001B3A43"/>
    <w:rsid w:val="001B71CA"/>
    <w:rsid w:val="001D474A"/>
    <w:rsid w:val="001E4A0E"/>
    <w:rsid w:val="00200A92"/>
    <w:rsid w:val="00216A93"/>
    <w:rsid w:val="002249F0"/>
    <w:rsid w:val="00257767"/>
    <w:rsid w:val="00280480"/>
    <w:rsid w:val="002A26DF"/>
    <w:rsid w:val="002C5A3C"/>
    <w:rsid w:val="002C6BBF"/>
    <w:rsid w:val="002E1A35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623312"/>
    <w:rsid w:val="00625C3D"/>
    <w:rsid w:val="00637989"/>
    <w:rsid w:val="0064134D"/>
    <w:rsid w:val="00672B75"/>
    <w:rsid w:val="00686CE2"/>
    <w:rsid w:val="006B23B3"/>
    <w:rsid w:val="006D0B77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3706"/>
    <w:rsid w:val="008144F5"/>
    <w:rsid w:val="008252A9"/>
    <w:rsid w:val="00826AD2"/>
    <w:rsid w:val="00834DBA"/>
    <w:rsid w:val="0084352D"/>
    <w:rsid w:val="0085014A"/>
    <w:rsid w:val="008609FC"/>
    <w:rsid w:val="00882BDF"/>
    <w:rsid w:val="0088385D"/>
    <w:rsid w:val="008A0300"/>
    <w:rsid w:val="008A1421"/>
    <w:rsid w:val="008B05A0"/>
    <w:rsid w:val="008C7522"/>
    <w:rsid w:val="00901619"/>
    <w:rsid w:val="00925ED4"/>
    <w:rsid w:val="009365F9"/>
    <w:rsid w:val="009405AB"/>
    <w:rsid w:val="00956193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F0210A"/>
    <w:rsid w:val="00F07575"/>
    <w:rsid w:val="00F16CB1"/>
    <w:rsid w:val="00F27154"/>
    <w:rsid w:val="00F64EB3"/>
    <w:rsid w:val="00F66052"/>
    <w:rsid w:val="00F774F3"/>
    <w:rsid w:val="00F91A96"/>
    <w:rsid w:val="00F958AF"/>
    <w:rsid w:val="00FA0CB1"/>
    <w:rsid w:val="00FC0E4B"/>
    <w:rsid w:val="00FE2F75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chartTrackingRefBased/>
  <w15:docId w15:val="{A57FFD55-3886-406C-9CA8-8A5CD7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D781-F88A-450C-99A6-D810167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8</cp:revision>
  <cp:lastPrinted>2020-08-20T10:41:00Z</cp:lastPrinted>
  <dcterms:created xsi:type="dcterms:W3CDTF">2020-03-05T10:00:00Z</dcterms:created>
  <dcterms:modified xsi:type="dcterms:W3CDTF">2020-09-09T10:12:00Z</dcterms:modified>
</cp:coreProperties>
</file>