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4F" w:rsidRPr="00D846C7" w:rsidRDefault="0021334F" w:rsidP="00BF3D6F">
      <w:pPr>
        <w:spacing w:line="240" w:lineRule="auto"/>
        <w:rPr>
          <w:b/>
        </w:rPr>
      </w:pPr>
      <w:r w:rsidRPr="00D846C7">
        <w:rPr>
          <w:b/>
        </w:rPr>
        <w:t>Materac zmiennociśnieniowy przeciwodleżynowy stosowany w profilaktyce i leczeniu pacjentów powyżej 200 kg  z odleżynami IV stopnia.</w:t>
      </w:r>
      <w:r w:rsidR="00BF3D6F" w:rsidRPr="00D846C7">
        <w:rPr>
          <w:b/>
        </w:rPr>
        <w:t xml:space="preserve"> Materac APM 440 lub model równoważny</w:t>
      </w:r>
      <w:r w:rsidR="00D846C7">
        <w:rPr>
          <w:b/>
        </w:rPr>
        <w:t>.</w:t>
      </w:r>
      <w:r w:rsidR="00BF3D6F" w:rsidRPr="00D846C7">
        <w:rPr>
          <w:b/>
        </w:rPr>
        <w:t xml:space="preserve"> </w:t>
      </w:r>
    </w:p>
    <w:p w:rsidR="0021334F" w:rsidRDefault="0021334F" w:rsidP="00BF3D6F">
      <w:pPr>
        <w:spacing w:line="240" w:lineRule="auto"/>
      </w:pPr>
      <w:r>
        <w:t>Parametry:</w:t>
      </w:r>
    </w:p>
    <w:p w:rsidR="0021334F" w:rsidRDefault="0021334F" w:rsidP="00BF3D6F">
      <w:pPr>
        <w:spacing w:line="240" w:lineRule="auto"/>
      </w:pPr>
      <w:r>
        <w:t xml:space="preserve">- wymiary materac: 200 x 88 x 20 cm </w:t>
      </w:r>
      <w:r w:rsidR="00A34148">
        <w:t xml:space="preserve"> </w:t>
      </w:r>
    </w:p>
    <w:p w:rsidR="0021334F" w:rsidRDefault="0021334F" w:rsidP="00BF3D6F">
      <w:pPr>
        <w:spacing w:line="240" w:lineRule="auto"/>
      </w:pPr>
      <w:r>
        <w:t xml:space="preserve">-  wymiary pompy: 39 x 21x 12 cm </w:t>
      </w:r>
    </w:p>
    <w:p w:rsidR="0021334F" w:rsidRDefault="0021334F" w:rsidP="00BF3D6F">
      <w:pPr>
        <w:spacing w:line="240" w:lineRule="auto"/>
      </w:pPr>
      <w:r>
        <w:t xml:space="preserve">- waga materaca: 10,5 kg </w:t>
      </w:r>
    </w:p>
    <w:p w:rsidR="0021334F" w:rsidRDefault="0021334F" w:rsidP="00BF3D6F">
      <w:pPr>
        <w:spacing w:line="240" w:lineRule="auto"/>
      </w:pPr>
      <w:r>
        <w:t xml:space="preserve">- waga pompy: 5 kg </w:t>
      </w:r>
    </w:p>
    <w:p w:rsidR="0021334F" w:rsidRDefault="0021334F" w:rsidP="00BF3D6F">
      <w:pPr>
        <w:spacing w:line="240" w:lineRule="auto"/>
      </w:pPr>
      <w:r>
        <w:t>- 20 komór samoz</w:t>
      </w:r>
      <w:r w:rsidR="005A2657">
        <w:t>amykających z mikroperforacją (</w:t>
      </w:r>
      <w:r>
        <w:t>ok. 15 cm)</w:t>
      </w:r>
    </w:p>
    <w:p w:rsidR="0021334F" w:rsidRDefault="0021334F" w:rsidP="00BF3D6F">
      <w:pPr>
        <w:spacing w:line="240" w:lineRule="auto"/>
      </w:pPr>
      <w:r>
        <w:t>- niezginające się przewody przyłą</w:t>
      </w:r>
      <w:r w:rsidR="00310232">
        <w:t>czeniowe (</w:t>
      </w:r>
      <w:r>
        <w:t>z zabezpieczeniem transportowym)</w:t>
      </w:r>
    </w:p>
    <w:p w:rsidR="0021334F" w:rsidRDefault="0021334F" w:rsidP="00BF3D6F">
      <w:pPr>
        <w:spacing w:line="240" w:lineRule="auto"/>
      </w:pPr>
      <w:r>
        <w:t xml:space="preserve">-zawór bezpieczeństwa CPR </w:t>
      </w:r>
    </w:p>
    <w:p w:rsidR="0021334F" w:rsidRDefault="00BF3D6F" w:rsidP="00BF3D6F">
      <w:pPr>
        <w:spacing w:line="240" w:lineRule="auto"/>
      </w:pPr>
      <w:r w:rsidRPr="00BF3D6F">
        <w:t xml:space="preserve">- </w:t>
      </w:r>
      <w:r w:rsidR="0021334F" w:rsidRPr="00BF3D6F">
        <w:t xml:space="preserve">Pompa: </w:t>
      </w:r>
      <w:r w:rsidR="00310232" w:rsidRPr="00BF3D6F">
        <w:t>-</w:t>
      </w:r>
      <w:r w:rsidR="00310232">
        <w:t xml:space="preserve"> </w:t>
      </w:r>
      <w:r w:rsidR="0021334F">
        <w:t>2 kompresory membranowe  w obudowie metalowej z trwałą membraną wykonaną z PU z uchwytami do powieszenia na</w:t>
      </w:r>
      <w:r w:rsidR="00310232">
        <w:t xml:space="preserve"> panelu łóżka lub postawieniu na podłodze.</w:t>
      </w:r>
    </w:p>
    <w:p w:rsidR="00310232" w:rsidRDefault="00310232" w:rsidP="00BF3D6F">
      <w:pPr>
        <w:spacing w:line="240" w:lineRule="auto"/>
      </w:pPr>
      <w:r>
        <w:t xml:space="preserve">- do wyboru zmienny cykl pracy 5/10/15 minutowy </w:t>
      </w:r>
    </w:p>
    <w:p w:rsidR="00310232" w:rsidRDefault="00310232" w:rsidP="00BF3D6F">
      <w:pPr>
        <w:spacing w:line="240" w:lineRule="auto"/>
      </w:pPr>
      <w:r>
        <w:t xml:space="preserve">- cyfrowy system sterowania z czujnikiem ciśnienia- tryb zmienny i tryb stały statyczny. </w:t>
      </w:r>
    </w:p>
    <w:p w:rsidR="00310232" w:rsidRDefault="00310232" w:rsidP="00BF3D6F">
      <w:pPr>
        <w:spacing w:line="240" w:lineRule="auto"/>
      </w:pPr>
      <w:r>
        <w:t xml:space="preserve">- dotykowy panel obsługi, automatyczna blokada przycisków po upływie 3 minut, funkcja backup. </w:t>
      </w:r>
    </w:p>
    <w:p w:rsidR="00BF3D6F" w:rsidRDefault="005A2657" w:rsidP="00BF3D6F">
      <w:pPr>
        <w:spacing w:line="240" w:lineRule="auto"/>
      </w:pPr>
      <w:r>
        <w:t>- minimalna  waga pacjenta 20</w:t>
      </w:r>
      <w:r w:rsidR="00310232">
        <w:t xml:space="preserve">0 kg </w:t>
      </w:r>
    </w:p>
    <w:sectPr w:rsidR="00BF3D6F" w:rsidSect="00BB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334F"/>
    <w:rsid w:val="00087C9B"/>
    <w:rsid w:val="0021334F"/>
    <w:rsid w:val="00310232"/>
    <w:rsid w:val="005A2657"/>
    <w:rsid w:val="007232AA"/>
    <w:rsid w:val="00900274"/>
    <w:rsid w:val="00A34148"/>
    <w:rsid w:val="00BB4C33"/>
    <w:rsid w:val="00BF3D6F"/>
    <w:rsid w:val="00D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5</cp:revision>
  <dcterms:created xsi:type="dcterms:W3CDTF">2023-08-07T08:32:00Z</dcterms:created>
  <dcterms:modified xsi:type="dcterms:W3CDTF">2023-08-07T09:43:00Z</dcterms:modified>
</cp:coreProperties>
</file>