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11" w:rsidRDefault="009A3211" w:rsidP="009A3211">
      <w:pPr>
        <w:textAlignment w:val="baseline"/>
        <w:rPr>
          <w:rFonts w:eastAsia="Lucida Sans Unicode" w:cs="Times New Roman"/>
          <w:b/>
          <w:lang w:eastAsia="ar-SA"/>
        </w:rPr>
      </w:pPr>
      <w:r>
        <w:rPr>
          <w:rFonts w:eastAsia="Lucida Sans Unicode" w:cs="Times New Roman"/>
          <w:b/>
          <w:lang w:eastAsia="ar-SA"/>
        </w:rPr>
        <w:t>Załącznik nr 1 do SIWZ</w:t>
      </w:r>
      <w:bookmarkStart w:id="0" w:name="_GoBack"/>
      <w:bookmarkEnd w:id="0"/>
    </w:p>
    <w:p w:rsidR="009A3211" w:rsidRDefault="009A3211" w:rsidP="009A3211">
      <w:pPr>
        <w:textAlignment w:val="baseline"/>
        <w:rPr>
          <w:rFonts w:eastAsia="Lucida Sans Unicode" w:cs="Times New Roman"/>
          <w:b/>
          <w:lang w:eastAsia="ar-SA"/>
        </w:rPr>
      </w:pPr>
    </w:p>
    <w:p w:rsidR="009A3211" w:rsidRPr="00D32B56" w:rsidRDefault="009A3211" w:rsidP="009A3211">
      <w:pPr>
        <w:textAlignment w:val="baseline"/>
        <w:rPr>
          <w:rFonts w:eastAsia="Lucida Sans Unicode" w:cs="Times New Roman"/>
          <w:b/>
          <w:lang w:eastAsia="ar-SA"/>
        </w:rPr>
      </w:pPr>
      <w:r>
        <w:rPr>
          <w:rFonts w:eastAsia="Lucida Sans Unicode" w:cs="Times New Roman"/>
          <w:b/>
          <w:lang w:eastAsia="ar-SA"/>
        </w:rPr>
        <w:t>Pakiet nr 3</w:t>
      </w:r>
    </w:p>
    <w:p w:rsidR="009A3211" w:rsidRPr="00433FD4" w:rsidRDefault="009A3211" w:rsidP="009A3211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lang w:eastAsia="hi-IN" w:bidi="hi-IN"/>
        </w:rPr>
      </w:pPr>
      <w:r w:rsidRPr="00433FD4">
        <w:rPr>
          <w:rFonts w:ascii="Times New Roman" w:eastAsia="Arial Unicode MS" w:hAnsi="Times New Roman" w:cs="Arial Unicode MS"/>
          <w:kern w:val="1"/>
          <w:sz w:val="24"/>
          <w:lang w:eastAsia="hi-IN" w:bidi="hi-IN"/>
        </w:rPr>
        <w:t xml:space="preserve">Filmy-klisze do mammografii do drukarki laserowej </w:t>
      </w:r>
      <w:proofErr w:type="spellStart"/>
      <w:r w:rsidRPr="00433FD4">
        <w:rPr>
          <w:rFonts w:ascii="Times New Roman" w:eastAsia="Arial Unicode MS" w:hAnsi="Times New Roman" w:cs="Arial Unicode MS"/>
          <w:kern w:val="1"/>
          <w:sz w:val="24"/>
          <w:lang w:eastAsia="hi-IN" w:bidi="hi-IN"/>
        </w:rPr>
        <w:t>Carestream</w:t>
      </w:r>
      <w:proofErr w:type="spellEnd"/>
      <w:r w:rsidRPr="00433FD4">
        <w:rPr>
          <w:rFonts w:ascii="Times New Roman" w:eastAsia="Arial Unicode MS" w:hAnsi="Times New Roman" w:cs="Arial Unicode MS"/>
          <w:kern w:val="1"/>
          <w:sz w:val="24"/>
          <w:lang w:eastAsia="hi-IN" w:bidi="hi-IN"/>
        </w:rPr>
        <w:t xml:space="preserve">  </w:t>
      </w:r>
      <w:proofErr w:type="spellStart"/>
      <w:r w:rsidRPr="00433FD4">
        <w:rPr>
          <w:rFonts w:ascii="Times New Roman" w:eastAsia="Arial Unicode MS" w:hAnsi="Times New Roman" w:cs="Arial Unicode MS"/>
          <w:kern w:val="1"/>
          <w:sz w:val="24"/>
          <w:lang w:eastAsia="hi-IN" w:bidi="hi-IN"/>
        </w:rPr>
        <w:t>Dry</w:t>
      </w:r>
      <w:proofErr w:type="spellEnd"/>
      <w:r w:rsidRPr="00433FD4">
        <w:rPr>
          <w:rFonts w:ascii="Times New Roman" w:eastAsia="Arial Unicode MS" w:hAnsi="Times New Roman" w:cs="Arial Unicode MS"/>
          <w:kern w:val="1"/>
          <w:sz w:val="24"/>
          <w:lang w:eastAsia="hi-IN" w:bidi="hi-IN"/>
        </w:rPr>
        <w:t xml:space="preserve"> </w:t>
      </w:r>
      <w:proofErr w:type="spellStart"/>
      <w:r w:rsidRPr="00433FD4">
        <w:rPr>
          <w:rFonts w:ascii="Times New Roman" w:eastAsia="Arial Unicode MS" w:hAnsi="Times New Roman" w:cs="Arial Unicode MS"/>
          <w:kern w:val="1"/>
          <w:sz w:val="24"/>
          <w:lang w:eastAsia="hi-IN" w:bidi="hi-IN"/>
        </w:rPr>
        <w:t>View</w:t>
      </w:r>
      <w:proofErr w:type="spellEnd"/>
      <w:r w:rsidRPr="00433FD4">
        <w:rPr>
          <w:rFonts w:ascii="Times New Roman" w:eastAsia="Arial Unicode MS" w:hAnsi="Times New Roman" w:cs="Arial Unicode MS"/>
          <w:kern w:val="1"/>
          <w:sz w:val="24"/>
          <w:lang w:eastAsia="hi-IN" w:bidi="hi-IN"/>
        </w:rPr>
        <w:t xml:space="preserve"> 5950</w:t>
      </w:r>
    </w:p>
    <w:p w:rsidR="009A3211" w:rsidRPr="00433FD4" w:rsidRDefault="009A3211" w:rsidP="009A3211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8"/>
          <w:szCs w:val="24"/>
          <w:lang w:eastAsia="hi-IN" w:bidi="hi-IN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323"/>
        <w:gridCol w:w="1059"/>
      </w:tblGrid>
      <w:tr w:rsidR="009A3211" w:rsidRPr="00433FD4" w:rsidTr="00547B8A">
        <w:trPr>
          <w:cantSplit/>
          <w:trHeight w:val="660"/>
        </w:trPr>
        <w:tc>
          <w:tcPr>
            <w:tcW w:w="430" w:type="dxa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L.P.</w:t>
            </w:r>
          </w:p>
        </w:tc>
        <w:tc>
          <w:tcPr>
            <w:tcW w:w="3468" w:type="dxa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ASORTYMENT</w:t>
            </w: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SZCZEGÓŁOWY</w:t>
            </w:r>
          </w:p>
        </w:tc>
        <w:tc>
          <w:tcPr>
            <w:tcW w:w="852" w:type="dxa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JEDNOST MIARY</w:t>
            </w:r>
          </w:p>
        </w:tc>
        <w:tc>
          <w:tcPr>
            <w:tcW w:w="900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ILOŚĆ</w:t>
            </w: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(12 m-</w:t>
            </w:r>
            <w:proofErr w:type="spellStart"/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cy</w:t>
            </w:r>
            <w:proofErr w:type="spellEnd"/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)</w:t>
            </w:r>
          </w:p>
        </w:tc>
        <w:tc>
          <w:tcPr>
            <w:tcW w:w="720" w:type="dxa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CENA  NETTO</w:t>
            </w:r>
          </w:p>
        </w:tc>
        <w:tc>
          <w:tcPr>
            <w:tcW w:w="825" w:type="dxa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CENA  BRUTTO</w:t>
            </w:r>
          </w:p>
        </w:tc>
        <w:tc>
          <w:tcPr>
            <w:tcW w:w="1104" w:type="dxa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WARTOŚĆ NETTO</w:t>
            </w:r>
          </w:p>
        </w:tc>
        <w:tc>
          <w:tcPr>
            <w:tcW w:w="1323" w:type="dxa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WARTOŚĆ BRUTTO</w:t>
            </w:r>
          </w:p>
        </w:tc>
        <w:tc>
          <w:tcPr>
            <w:tcW w:w="1059" w:type="dxa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  <w:t>PRODUCENT</w:t>
            </w:r>
          </w:p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14"/>
                <w:szCs w:val="14"/>
                <w:lang w:eastAsia="hi-IN" w:bidi="hi-IN"/>
              </w:rPr>
            </w:pPr>
          </w:p>
        </w:tc>
      </w:tr>
      <w:tr w:rsidR="009A3211" w:rsidRPr="00433FD4" w:rsidTr="00547B8A">
        <w:trPr>
          <w:cantSplit/>
          <w:trHeight w:val="660"/>
        </w:trPr>
        <w:tc>
          <w:tcPr>
            <w:tcW w:w="430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</w:t>
            </w:r>
          </w:p>
        </w:tc>
        <w:tc>
          <w:tcPr>
            <w:tcW w:w="3468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Błona w formacie 20 cm x 25 cm</w:t>
            </w:r>
          </w:p>
        </w:tc>
        <w:tc>
          <w:tcPr>
            <w:tcW w:w="852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szt.</w:t>
            </w:r>
          </w:p>
        </w:tc>
        <w:tc>
          <w:tcPr>
            <w:tcW w:w="900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250</w:t>
            </w:r>
          </w:p>
        </w:tc>
        <w:tc>
          <w:tcPr>
            <w:tcW w:w="720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5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4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9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3211" w:rsidRPr="00433FD4" w:rsidTr="00547B8A">
        <w:trPr>
          <w:cantSplit/>
          <w:trHeight w:val="660"/>
        </w:trPr>
        <w:tc>
          <w:tcPr>
            <w:tcW w:w="430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2.</w:t>
            </w:r>
          </w:p>
        </w:tc>
        <w:tc>
          <w:tcPr>
            <w:tcW w:w="3468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Błona w formacie 2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  <w:r w:rsidRPr="00433FD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cm x 30 cm</w:t>
            </w:r>
          </w:p>
        </w:tc>
        <w:tc>
          <w:tcPr>
            <w:tcW w:w="852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szt.</w:t>
            </w:r>
          </w:p>
        </w:tc>
        <w:tc>
          <w:tcPr>
            <w:tcW w:w="900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250</w:t>
            </w:r>
          </w:p>
        </w:tc>
        <w:tc>
          <w:tcPr>
            <w:tcW w:w="720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5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04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9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3211" w:rsidRPr="00433FD4" w:rsidTr="00547B8A">
        <w:trPr>
          <w:cantSplit/>
          <w:trHeight w:val="660"/>
        </w:trPr>
        <w:tc>
          <w:tcPr>
            <w:tcW w:w="7195" w:type="dxa"/>
            <w:gridSpan w:val="6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33FD4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Razem:</w:t>
            </w:r>
          </w:p>
        </w:tc>
        <w:tc>
          <w:tcPr>
            <w:tcW w:w="1104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3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59" w:type="dxa"/>
            <w:vAlign w:val="center"/>
          </w:tcPr>
          <w:p w:rsidR="009A3211" w:rsidRPr="00433FD4" w:rsidRDefault="009A3211" w:rsidP="00547B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A3211" w:rsidRPr="00433FD4" w:rsidRDefault="009A3211" w:rsidP="009A32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9A3211" w:rsidRPr="00433FD4" w:rsidRDefault="009A3211" w:rsidP="009A3211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</w:p>
    <w:p w:rsidR="009A3211" w:rsidRPr="00433FD4" w:rsidRDefault="009A3211" w:rsidP="009A3211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u w:val="single"/>
          <w:lang w:eastAsia="hi-IN" w:bidi="hi-IN"/>
        </w:rPr>
      </w:pPr>
      <w:r w:rsidRPr="00433FD4">
        <w:rPr>
          <w:rFonts w:ascii="Times New Roman" w:eastAsia="Arial Unicode MS" w:hAnsi="Times New Roman" w:cs="Arial Unicode MS"/>
          <w:b/>
          <w:kern w:val="1"/>
          <w:u w:val="single"/>
          <w:lang w:eastAsia="hi-IN" w:bidi="hi-IN"/>
        </w:rPr>
        <w:t>Specyfikacja asortymentu:</w:t>
      </w:r>
    </w:p>
    <w:p w:rsidR="009A3211" w:rsidRPr="00433FD4" w:rsidRDefault="009A3211" w:rsidP="009A3211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</w:p>
    <w:p w:rsidR="009A3211" w:rsidRPr="00433FD4" w:rsidRDefault="009A3211" w:rsidP="009A3211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</w:p>
    <w:p w:rsidR="009A3211" w:rsidRPr="00433FD4" w:rsidRDefault="009A3211" w:rsidP="009A321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433FD4">
        <w:rPr>
          <w:rFonts w:ascii="Times New Roman" w:eastAsia="Times New Roman" w:hAnsi="Times New Roman" w:cs="Times New Roman"/>
          <w:b/>
          <w:lang w:eastAsia="pl-PL"/>
        </w:rPr>
        <w:t xml:space="preserve">Błony produkcji </w:t>
      </w:r>
      <w:proofErr w:type="spellStart"/>
      <w:r w:rsidRPr="00433FD4">
        <w:rPr>
          <w:rFonts w:ascii="Times New Roman" w:eastAsia="Times New Roman" w:hAnsi="Times New Roman" w:cs="Times New Roman"/>
          <w:b/>
          <w:lang w:eastAsia="pl-PL"/>
        </w:rPr>
        <w:t>Carestream</w:t>
      </w:r>
      <w:proofErr w:type="spellEnd"/>
      <w:r w:rsidRPr="00433FD4">
        <w:rPr>
          <w:rFonts w:ascii="Times New Roman" w:eastAsia="Times New Roman" w:hAnsi="Times New Roman" w:cs="Times New Roman"/>
          <w:b/>
          <w:lang w:eastAsia="pl-PL"/>
        </w:rPr>
        <w:t xml:space="preserve"> lub kompatybilne,</w:t>
      </w:r>
    </w:p>
    <w:p w:rsidR="009A3211" w:rsidRPr="00433FD4" w:rsidRDefault="009A3211" w:rsidP="009A321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433FD4">
        <w:rPr>
          <w:rFonts w:ascii="Times New Roman" w:eastAsia="Times New Roman" w:hAnsi="Times New Roman" w:cs="Times New Roman"/>
          <w:b/>
          <w:lang w:eastAsia="pl-PL"/>
        </w:rPr>
        <w:t>Błony oznaczone symbolem „DVM”,</w:t>
      </w:r>
    </w:p>
    <w:p w:rsidR="009A3211" w:rsidRPr="00433FD4" w:rsidRDefault="009A3211" w:rsidP="009A321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433FD4">
        <w:rPr>
          <w:rFonts w:ascii="Times New Roman" w:eastAsia="Times New Roman" w:hAnsi="Times New Roman" w:cs="Times New Roman"/>
          <w:b/>
          <w:lang w:eastAsia="pl-PL"/>
        </w:rPr>
        <w:t xml:space="preserve">Błony diagnostyczne do obróbki </w:t>
      </w:r>
      <w:proofErr w:type="spellStart"/>
      <w:r w:rsidRPr="00433FD4">
        <w:rPr>
          <w:rFonts w:ascii="Times New Roman" w:eastAsia="Times New Roman" w:hAnsi="Times New Roman" w:cs="Times New Roman"/>
          <w:b/>
          <w:lang w:eastAsia="pl-PL"/>
        </w:rPr>
        <w:t>kaserowej</w:t>
      </w:r>
      <w:proofErr w:type="spellEnd"/>
      <w:r w:rsidRPr="00433FD4"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9A3211" w:rsidRPr="00433FD4" w:rsidRDefault="009A3211" w:rsidP="009A321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433FD4">
        <w:rPr>
          <w:rFonts w:ascii="Times New Roman" w:eastAsia="Times New Roman" w:hAnsi="Times New Roman" w:cs="Times New Roman"/>
          <w:b/>
          <w:lang w:eastAsia="pl-PL"/>
        </w:rPr>
        <w:t xml:space="preserve">Wszystkie składowe jednego producenta kompatybilne z drukarką laserową </w:t>
      </w:r>
      <w:proofErr w:type="spellStart"/>
      <w:r w:rsidRPr="00433FD4">
        <w:rPr>
          <w:rFonts w:ascii="Times New Roman" w:eastAsia="Times New Roman" w:hAnsi="Times New Roman" w:cs="Times New Roman"/>
          <w:b/>
          <w:lang w:eastAsia="pl-PL"/>
        </w:rPr>
        <w:t>Carestream</w:t>
      </w:r>
      <w:proofErr w:type="spellEnd"/>
      <w:r w:rsidRPr="00433FD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433FD4">
        <w:rPr>
          <w:rFonts w:ascii="Times New Roman" w:eastAsia="Times New Roman" w:hAnsi="Times New Roman" w:cs="Times New Roman"/>
          <w:b/>
          <w:lang w:eastAsia="pl-PL"/>
        </w:rPr>
        <w:t>Dry</w:t>
      </w:r>
      <w:proofErr w:type="spellEnd"/>
      <w:r w:rsidRPr="00433FD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433FD4">
        <w:rPr>
          <w:rFonts w:ascii="Times New Roman" w:eastAsia="Times New Roman" w:hAnsi="Times New Roman" w:cs="Times New Roman"/>
          <w:b/>
          <w:lang w:eastAsia="pl-PL"/>
        </w:rPr>
        <w:t>View</w:t>
      </w:r>
      <w:proofErr w:type="spellEnd"/>
      <w:r w:rsidRPr="00433FD4">
        <w:rPr>
          <w:rFonts w:ascii="Times New Roman" w:eastAsia="Times New Roman" w:hAnsi="Times New Roman" w:cs="Times New Roman"/>
          <w:b/>
          <w:lang w:eastAsia="pl-PL"/>
        </w:rPr>
        <w:t xml:space="preserve"> 5950,</w:t>
      </w:r>
    </w:p>
    <w:p w:rsidR="009A3211" w:rsidRPr="00433FD4" w:rsidRDefault="009A3211" w:rsidP="009A321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433FD4">
        <w:rPr>
          <w:rFonts w:ascii="Times New Roman" w:eastAsia="Times New Roman" w:hAnsi="Times New Roman" w:cs="Times New Roman"/>
          <w:b/>
          <w:lang w:eastAsia="pl-PL"/>
        </w:rPr>
        <w:t>Termin przydatności do użytku minimum 9 miesięcy od daty dostarczenia,</w:t>
      </w:r>
    </w:p>
    <w:p w:rsidR="009A3211" w:rsidRPr="00433FD4" w:rsidRDefault="009A3211" w:rsidP="009A3211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textAlignment w:val="baseline"/>
        <w:rPr>
          <w:rFonts w:eastAsia="Lucida Sans Unicode" w:cs="Times New Roman"/>
          <w:bCs/>
          <w:lang w:val="fr-FR" w:eastAsia="ar-SA"/>
        </w:rPr>
      </w:pPr>
      <w:r w:rsidRPr="00433FD4">
        <w:rPr>
          <w:rFonts w:ascii="Times New Roman" w:eastAsia="Times New Roman" w:hAnsi="Times New Roman" w:cs="Times New Roman"/>
          <w:b/>
          <w:lang w:eastAsia="pl-PL"/>
        </w:rPr>
        <w:t>Opakowania po: 25, 50 lub 125 sztuk.</w:t>
      </w:r>
    </w:p>
    <w:p w:rsidR="00C764F7" w:rsidRDefault="00C764F7"/>
    <w:sectPr w:rsidR="00C7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11"/>
    <w:rsid w:val="009A3211"/>
    <w:rsid w:val="00C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40E2"/>
  <w15:chartTrackingRefBased/>
  <w15:docId w15:val="{EB8CDBF6-B963-47CE-BA1D-BF6DC9C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2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Jach</dc:creator>
  <cp:keywords/>
  <dc:description/>
  <cp:lastModifiedBy>Bernard Jach</cp:lastModifiedBy>
  <cp:revision>1</cp:revision>
  <dcterms:created xsi:type="dcterms:W3CDTF">2019-10-07T11:54:00Z</dcterms:created>
  <dcterms:modified xsi:type="dcterms:W3CDTF">2019-10-07T11:56:00Z</dcterms:modified>
</cp:coreProperties>
</file>