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B3" w:rsidRDefault="00CC50B3" w:rsidP="00216199">
      <w:pPr>
        <w:spacing w:after="0" w:line="480" w:lineRule="auto"/>
        <w:ind w:left="5664" w:firstLine="708"/>
        <w:rPr>
          <w:rFonts w:ascii="Arial" w:hAnsi="Arial" w:cs="Arial"/>
          <w:b/>
          <w:i/>
          <w:sz w:val="21"/>
          <w:szCs w:val="21"/>
        </w:rPr>
      </w:pPr>
      <w:r w:rsidRPr="00CC50B3">
        <w:rPr>
          <w:rFonts w:ascii="Arial" w:hAnsi="Arial" w:cs="Arial"/>
          <w:b/>
          <w:i/>
          <w:sz w:val="21"/>
          <w:szCs w:val="21"/>
        </w:rPr>
        <w:t xml:space="preserve">Załącznik nr </w:t>
      </w:r>
      <w:r w:rsidR="004A32F4">
        <w:rPr>
          <w:rFonts w:ascii="Arial" w:hAnsi="Arial" w:cs="Arial"/>
          <w:b/>
          <w:i/>
          <w:sz w:val="21"/>
          <w:szCs w:val="21"/>
        </w:rPr>
        <w:t>6</w:t>
      </w:r>
      <w:r w:rsidR="00216199">
        <w:rPr>
          <w:rFonts w:ascii="Arial" w:hAnsi="Arial" w:cs="Arial"/>
          <w:b/>
          <w:i/>
          <w:sz w:val="21"/>
          <w:szCs w:val="21"/>
        </w:rPr>
        <w:t xml:space="preserve"> do SWZ</w:t>
      </w:r>
    </w:p>
    <w:p w:rsidR="00CC50B3" w:rsidRPr="00CC50B3" w:rsidRDefault="00CC50B3" w:rsidP="004741DF">
      <w:pPr>
        <w:spacing w:after="0" w:line="480" w:lineRule="auto"/>
        <w:ind w:left="5671" w:firstLine="701"/>
        <w:rPr>
          <w:rFonts w:ascii="Arial" w:hAnsi="Arial" w:cs="Arial"/>
          <w:b/>
          <w:i/>
          <w:sz w:val="21"/>
          <w:szCs w:val="21"/>
        </w:rPr>
      </w:pPr>
      <w:r>
        <w:rPr>
          <w:rFonts w:ascii="Arial" w:hAnsi="Arial" w:cs="Arial"/>
          <w:b/>
          <w:i/>
          <w:sz w:val="21"/>
          <w:szCs w:val="21"/>
        </w:rPr>
        <w:t>SA.270.</w:t>
      </w:r>
      <w:r w:rsidR="00EE251E">
        <w:rPr>
          <w:rFonts w:ascii="Arial" w:hAnsi="Arial" w:cs="Arial"/>
          <w:b/>
          <w:i/>
          <w:sz w:val="21"/>
          <w:szCs w:val="21"/>
        </w:rPr>
        <w:t>15.2023</w:t>
      </w:r>
    </w:p>
    <w:p w:rsidR="00CC50B3" w:rsidRPr="00B31A59" w:rsidRDefault="00CC50B3" w:rsidP="00CC50B3">
      <w:pPr>
        <w:spacing w:after="0" w:line="480" w:lineRule="auto"/>
        <w:ind w:left="142"/>
        <w:rPr>
          <w:rFonts w:ascii="Arial" w:hAnsi="Arial" w:cs="Arial"/>
          <w:i/>
          <w:sz w:val="21"/>
          <w:szCs w:val="21"/>
        </w:rPr>
      </w:pPr>
    </w:p>
    <w:p w:rsidR="00CC50B3" w:rsidRPr="00B31A59" w:rsidRDefault="00CC50B3" w:rsidP="00CC50B3">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rsidR="00CC50B3" w:rsidRPr="00B31A59" w:rsidRDefault="00CC50B3" w:rsidP="00CC50B3">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rsidR="00CC50B3" w:rsidRDefault="00CC50B3" w:rsidP="00CC50B3">
      <w:pPr>
        <w:spacing w:after="0" w:line="276" w:lineRule="auto"/>
        <w:ind w:left="6237"/>
        <w:rPr>
          <w:rFonts w:ascii="Arial" w:hAnsi="Arial" w:cs="Arial"/>
          <w:sz w:val="21"/>
          <w:szCs w:val="21"/>
        </w:rPr>
      </w:pPr>
      <w:r>
        <w:rPr>
          <w:rFonts w:ascii="Arial" w:hAnsi="Arial" w:cs="Arial"/>
          <w:sz w:val="21"/>
          <w:szCs w:val="21"/>
        </w:rPr>
        <w:t>Nadleśnictwo Osie</w:t>
      </w:r>
    </w:p>
    <w:p w:rsidR="00CC50B3" w:rsidRPr="00A22DCF" w:rsidRDefault="00CC50B3" w:rsidP="00CC50B3">
      <w:pPr>
        <w:spacing w:after="0" w:line="276" w:lineRule="auto"/>
        <w:ind w:left="6237"/>
        <w:rPr>
          <w:rFonts w:ascii="Arial" w:hAnsi="Arial" w:cs="Arial"/>
          <w:i/>
          <w:sz w:val="16"/>
          <w:szCs w:val="16"/>
        </w:rPr>
      </w:pPr>
      <w:r>
        <w:rPr>
          <w:rFonts w:ascii="Arial" w:hAnsi="Arial" w:cs="Arial"/>
          <w:sz w:val="21"/>
          <w:szCs w:val="21"/>
        </w:rPr>
        <w:t>ul. Rynek 11, 86-150 Osie</w:t>
      </w:r>
    </w:p>
    <w:p w:rsidR="00CC50B3" w:rsidRDefault="00CC50B3" w:rsidP="00CC50B3">
      <w:pPr>
        <w:ind w:left="6237"/>
        <w:rPr>
          <w:rFonts w:ascii="Arial" w:hAnsi="Arial" w:cs="Arial"/>
          <w:sz w:val="21"/>
          <w:szCs w:val="21"/>
        </w:rPr>
      </w:pPr>
    </w:p>
    <w:p w:rsidR="00CC50B3" w:rsidRPr="00A22DCF" w:rsidRDefault="00CC50B3" w:rsidP="00CC50B3">
      <w:pPr>
        <w:rPr>
          <w:rFonts w:ascii="Arial" w:hAnsi="Arial" w:cs="Arial"/>
          <w:sz w:val="21"/>
          <w:szCs w:val="21"/>
        </w:rPr>
      </w:pPr>
    </w:p>
    <w:p w:rsidR="00CC50B3" w:rsidRPr="00262D61" w:rsidRDefault="00CC50B3" w:rsidP="00CC50B3">
      <w:pPr>
        <w:spacing w:before="120" w:after="0" w:line="360" w:lineRule="auto"/>
        <w:jc w:val="center"/>
        <w:rPr>
          <w:rFonts w:ascii="Arial" w:hAnsi="Arial" w:cs="Arial"/>
          <w:b/>
          <w:sz w:val="21"/>
          <w:szCs w:val="21"/>
          <w:u w:val="single"/>
        </w:rPr>
      </w:pPr>
    </w:p>
    <w:p w:rsidR="00CC50B3" w:rsidRDefault="00CC50B3" w:rsidP="00D844C7">
      <w:pPr>
        <w:spacing w:after="0" w:line="276" w:lineRule="auto"/>
        <w:ind w:firstLine="709"/>
        <w:jc w:val="both"/>
        <w:rPr>
          <w:rFonts w:ascii="Cambria" w:hAnsi="Cambria" w:cs="Arial"/>
          <w:b/>
          <w:i/>
        </w:rPr>
      </w:pPr>
      <w:r>
        <w:rPr>
          <w:rFonts w:ascii="Arial" w:hAnsi="Arial" w:cs="Arial"/>
          <w:sz w:val="21"/>
          <w:szCs w:val="21"/>
        </w:rPr>
        <w:t>Na potrzeby postę</w:t>
      </w:r>
      <w:r w:rsidRPr="00A22DCF">
        <w:rPr>
          <w:rFonts w:ascii="Arial" w:hAnsi="Arial" w:cs="Arial"/>
          <w:sz w:val="21"/>
          <w:szCs w:val="21"/>
        </w:rPr>
        <w:t>powania o udzielenie zamówienia publicznego</w:t>
      </w:r>
      <w:r w:rsidR="00EE251E">
        <w:rPr>
          <w:rFonts w:ascii="Arial" w:hAnsi="Arial" w:cs="Arial"/>
          <w:sz w:val="21"/>
          <w:szCs w:val="21"/>
        </w:rPr>
        <w:t xml:space="preserve"> prowadzonego </w:t>
      </w:r>
      <w:r w:rsidR="00D844C7" w:rsidRPr="00635DC1">
        <w:rPr>
          <w:rFonts w:ascii="Cambria" w:hAnsi="Cambria" w:cs="Arial"/>
          <w:bCs/>
        </w:rPr>
        <w:t xml:space="preserve">w trybie podstawowym bez negocjacji,  o którym mowa w art. 275 pkt 1 ustawy 11 września 2019 r. Prawo zamówień publicznych (tekst jedn. Dz. U. z </w:t>
      </w:r>
      <w:r w:rsidR="00D844C7">
        <w:rPr>
          <w:rFonts w:ascii="Cambria" w:hAnsi="Cambria" w:cs="Arial"/>
          <w:bCs/>
        </w:rPr>
        <w:t>2023</w:t>
      </w:r>
      <w:r w:rsidR="00D844C7" w:rsidRPr="00635DC1">
        <w:rPr>
          <w:rFonts w:ascii="Cambria" w:hAnsi="Cambria" w:cs="Arial"/>
          <w:bCs/>
        </w:rPr>
        <w:t xml:space="preserve"> r. poz. </w:t>
      </w:r>
      <w:r w:rsidR="00D844C7">
        <w:rPr>
          <w:rFonts w:ascii="Cambria" w:hAnsi="Cambria" w:cs="Arial"/>
          <w:bCs/>
        </w:rPr>
        <w:t>1605</w:t>
      </w:r>
      <w:r w:rsidR="00D844C7" w:rsidRPr="00635DC1">
        <w:rPr>
          <w:rFonts w:ascii="Cambria" w:hAnsi="Cambria" w:cs="Arial"/>
          <w:bCs/>
        </w:rPr>
        <w:t>) na</w:t>
      </w:r>
      <w:r>
        <w:rPr>
          <w:rFonts w:ascii="Arial" w:hAnsi="Arial" w:cs="Arial"/>
          <w:sz w:val="21"/>
          <w:szCs w:val="21"/>
        </w:rPr>
        <w:br/>
        <w:t xml:space="preserve">pn. </w:t>
      </w:r>
      <w:r w:rsidR="004741DF" w:rsidRPr="004741DF">
        <w:rPr>
          <w:rFonts w:ascii="Arial" w:hAnsi="Arial" w:cs="Arial"/>
          <w:b/>
          <w:sz w:val="21"/>
          <w:szCs w:val="21"/>
        </w:rPr>
        <w:t>„</w:t>
      </w:r>
      <w:r w:rsidR="00EE251E">
        <w:rPr>
          <w:rFonts w:ascii="Arial" w:hAnsi="Arial" w:cs="Arial"/>
          <w:b/>
          <w:sz w:val="21"/>
          <w:szCs w:val="21"/>
        </w:rPr>
        <w:t>Budowa odcinka drogi leśnej pożarowej nr 22 i 36 o długości 6 500 m</w:t>
      </w:r>
      <w:r>
        <w:rPr>
          <w:rFonts w:ascii="Cambria" w:hAnsi="Cambria" w:cs="Arial"/>
          <w:b/>
          <w:i/>
        </w:rPr>
        <w:t>.”</w:t>
      </w:r>
    </w:p>
    <w:p w:rsidR="00CC50B3" w:rsidRPr="00A22DCF" w:rsidRDefault="00CC50B3" w:rsidP="00CC50B3">
      <w:pPr>
        <w:spacing w:after="0" w:line="360" w:lineRule="auto"/>
        <w:ind w:firstLine="709"/>
        <w:jc w:val="both"/>
        <w:rPr>
          <w:rFonts w:ascii="Arial" w:hAnsi="Arial" w:cs="Arial"/>
          <w:sz w:val="21"/>
          <w:szCs w:val="21"/>
        </w:rPr>
      </w:pPr>
      <w:bookmarkStart w:id="0" w:name="_GoBack"/>
      <w:bookmarkEnd w:id="0"/>
    </w:p>
    <w:p w:rsidR="00CC50B3" w:rsidRPr="00E31C06" w:rsidRDefault="004741DF" w:rsidP="00CC50B3">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216199">
        <w:rPr>
          <w:rFonts w:ascii="Arial" w:hAnsi="Arial" w:cs="Arial"/>
          <w:b/>
          <w:sz w:val="21"/>
          <w:szCs w:val="21"/>
        </w:rPr>
        <w:t>OSÓB SKIEROWANYCH PREZ WYKONAWCĘ DO RELIZACJI ZAMÓWIENIA</w:t>
      </w:r>
    </w:p>
    <w:p w:rsidR="00CC50B3" w:rsidRPr="00211232" w:rsidRDefault="00CC50B3" w:rsidP="00CC50B3">
      <w:pPr>
        <w:pStyle w:val="Kolorowalistaakcent11"/>
        <w:spacing w:before="120"/>
        <w:ind w:left="0"/>
        <w:contextualSpacing w:val="0"/>
        <w:jc w:val="both"/>
        <w:rPr>
          <w:rFonts w:ascii="Arial" w:hAnsi="Arial" w:cs="Arial"/>
          <w:i/>
        </w:rPr>
      </w:pPr>
      <w:r w:rsidRPr="00211232">
        <w:rPr>
          <w:rFonts w:ascii="Cambria" w:hAnsi="Cambria" w:cs="Arial"/>
          <w:i/>
        </w:rPr>
        <w:t xml:space="preserve">na potwierdzenie spełnienia warunku udziału w postępowaniu dot. zdolności technicznej lub zawodowej </w:t>
      </w:r>
      <w:r>
        <w:rPr>
          <w:rFonts w:ascii="Cambria" w:hAnsi="Cambria" w:cs="Arial"/>
          <w:i/>
        </w:rPr>
        <w:t xml:space="preserve">                   </w:t>
      </w:r>
      <w:r w:rsidRPr="00211232">
        <w:rPr>
          <w:rFonts w:ascii="Cambria" w:hAnsi="Cambria" w:cs="Arial"/>
          <w:i/>
        </w:rPr>
        <w:t xml:space="preserve">w zakresie </w:t>
      </w:r>
      <w:r w:rsidR="00216199">
        <w:rPr>
          <w:rFonts w:ascii="Cambria" w:hAnsi="Cambria" w:cs="Arial"/>
          <w:i/>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drogowej, określone przepisami ustawy z dnia 7 lipca 1994 r. Prawo budowlane (tekst jedn. Dz.U. </w:t>
      </w:r>
      <w:r w:rsidR="00EE251E">
        <w:rPr>
          <w:rFonts w:ascii="Cambria" w:hAnsi="Cambria" w:cs="Arial"/>
          <w:i/>
        </w:rPr>
        <w:t xml:space="preserve">2023 </w:t>
      </w:r>
      <w:r w:rsidR="00216199">
        <w:rPr>
          <w:rFonts w:ascii="Cambria" w:hAnsi="Cambria" w:cs="Arial"/>
          <w:i/>
        </w:rPr>
        <w:t xml:space="preserve">r. poz. </w:t>
      </w:r>
      <w:r w:rsidR="00EE251E">
        <w:rPr>
          <w:rFonts w:ascii="Cambria" w:hAnsi="Cambria" w:cs="Arial"/>
          <w:i/>
        </w:rPr>
        <w:t>682</w:t>
      </w:r>
      <w:r w:rsidR="00216199">
        <w:rPr>
          <w:rFonts w:ascii="Cambria" w:hAnsi="Cambria" w:cs="Arial"/>
          <w:i/>
        </w:rPr>
        <w:t>)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w:t>
      </w:r>
      <w:r>
        <w:rPr>
          <w:rFonts w:ascii="Cambria" w:hAnsi="Cambria" w:cs="Arial"/>
          <w:i/>
        </w:rPr>
        <w:t>.</w:t>
      </w:r>
    </w:p>
    <w:p w:rsidR="00CC50B3" w:rsidRPr="00211232" w:rsidRDefault="00CC50B3" w:rsidP="00CC50B3">
      <w:pPr>
        <w:spacing w:after="0" w:line="360" w:lineRule="auto"/>
        <w:ind w:firstLine="709"/>
        <w:jc w:val="both"/>
        <w:rPr>
          <w:rFonts w:ascii="Arial" w:hAnsi="Arial" w:cs="Arial"/>
          <w:sz w:val="20"/>
          <w:szCs w:val="20"/>
        </w:rPr>
      </w:pPr>
    </w:p>
    <w:tbl>
      <w:tblPr>
        <w:tblW w:w="8757" w:type="dxa"/>
        <w:jc w:val="center"/>
        <w:tblCellMar>
          <w:left w:w="70" w:type="dxa"/>
          <w:right w:w="70" w:type="dxa"/>
        </w:tblCellMar>
        <w:tblLook w:val="04A0" w:firstRow="1" w:lastRow="0" w:firstColumn="1" w:lastColumn="0" w:noHBand="0" w:noVBand="1"/>
      </w:tblPr>
      <w:tblGrid>
        <w:gridCol w:w="420"/>
        <w:gridCol w:w="2100"/>
        <w:gridCol w:w="1900"/>
        <w:gridCol w:w="1327"/>
        <w:gridCol w:w="3010"/>
      </w:tblGrid>
      <w:tr w:rsidR="00216199" w:rsidRPr="00211232" w:rsidTr="00216199">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rsidR="00216199" w:rsidRPr="00211232" w:rsidRDefault="00216199" w:rsidP="0086607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86607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p>
        </w:tc>
      </w:tr>
      <w:tr w:rsidR="00216199" w:rsidRPr="00211232" w:rsidTr="00216199">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216199" w:rsidRPr="00211232" w:rsidTr="00216199">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rsidR="00CC50B3" w:rsidRDefault="00CC50B3" w:rsidP="00CC50B3">
      <w:pPr>
        <w:spacing w:line="360" w:lineRule="auto"/>
        <w:jc w:val="both"/>
        <w:rPr>
          <w:rFonts w:ascii="Arial" w:hAnsi="Arial" w:cs="Arial"/>
          <w:sz w:val="21"/>
          <w:szCs w:val="21"/>
        </w:rPr>
      </w:pPr>
    </w:p>
    <w:p w:rsidR="00CC50B3" w:rsidRDefault="00CC50B3" w:rsidP="00216199">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216199">
        <w:rPr>
          <w:rFonts w:ascii="Cambria" w:hAnsi="Cambria" w:cs="Arial"/>
          <w:i/>
        </w:rPr>
        <w:t>którego oferta została uznana za najkorzystniejszą zobowiązany jest przez zawarciem umowy na przedmiot zamówienia dostarczyć poświadczoną za zgodność z oryginałem odpowiednio przez Wykonawcę lup podwykonawcę kopię w/w uprawnień dla kierownika budowy.</w:t>
      </w:r>
    </w:p>
    <w:p w:rsidR="00216199" w:rsidRPr="007E30F8" w:rsidRDefault="00216199" w:rsidP="00216199">
      <w:pPr>
        <w:pStyle w:val="Kolorowalistaakcent11"/>
        <w:spacing w:before="120"/>
        <w:ind w:left="0"/>
        <w:contextualSpacing w:val="0"/>
        <w:jc w:val="both"/>
        <w:rPr>
          <w:rFonts w:ascii="Cambria" w:hAnsi="Cambria" w:cs="Arial"/>
          <w:i/>
        </w:rPr>
      </w:pPr>
      <w:r>
        <w:rPr>
          <w:rFonts w:ascii="Cambria" w:hAnsi="Cambria" w:cs="Arial"/>
          <w:i/>
        </w:rPr>
        <w:t>Zamawiający przez zawarciem umowy obliguje Wykonawcę do dostarczenia do wglądu oryginałów przedstawionych uprawnień dla kierownika budowy zgodnie z prawem budowlanym.</w:t>
      </w:r>
    </w:p>
    <w:p w:rsidR="00CC50B3" w:rsidRDefault="00CC50B3" w:rsidP="00CC50B3">
      <w:pPr>
        <w:spacing w:line="360" w:lineRule="auto"/>
        <w:jc w:val="both"/>
        <w:rPr>
          <w:rFonts w:ascii="Arial" w:hAnsi="Arial" w:cs="Arial"/>
          <w:sz w:val="20"/>
          <w:szCs w:val="20"/>
        </w:rPr>
      </w:pPr>
    </w:p>
    <w:p w:rsidR="00CC50B3" w:rsidRPr="003E1710" w:rsidRDefault="00CC50B3" w:rsidP="00CC50B3">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CC50B3" w:rsidRPr="003E1710" w:rsidRDefault="00CC50B3" w:rsidP="00CC50B3">
      <w:pPr>
        <w:spacing w:after="0" w:line="360" w:lineRule="auto"/>
        <w:jc w:val="both"/>
        <w:rPr>
          <w:rFonts w:ascii="Arial" w:hAnsi="Arial" w:cs="Arial"/>
          <w:sz w:val="20"/>
          <w:szCs w:val="20"/>
        </w:rPr>
      </w:pPr>
    </w:p>
    <w:p w:rsidR="00CC50B3" w:rsidRPr="003E1710" w:rsidRDefault="00CC50B3" w:rsidP="00CC50B3">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C50B3" w:rsidRPr="00190D6E" w:rsidRDefault="00CC50B3" w:rsidP="00CC50B3">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90F93" w:rsidRDefault="00490F93"/>
    <w:sectPr w:rsidR="0049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B3"/>
    <w:rsid w:val="00216199"/>
    <w:rsid w:val="004741DF"/>
    <w:rsid w:val="00490F93"/>
    <w:rsid w:val="004A32F4"/>
    <w:rsid w:val="006A04F4"/>
    <w:rsid w:val="006E51D6"/>
    <w:rsid w:val="00CC50B3"/>
    <w:rsid w:val="00D844C7"/>
    <w:rsid w:val="00EE2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3D94-FFCE-477D-B06D-0EC2C757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0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CC50B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BC5-D5D0-46FE-82EB-49B30761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288</Words>
  <Characters>1730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Dams</dc:creator>
  <cp:keywords/>
  <dc:description/>
  <cp:lastModifiedBy>1211 N.Osie Joanna Dams</cp:lastModifiedBy>
  <cp:revision>9</cp:revision>
  <dcterms:created xsi:type="dcterms:W3CDTF">2021-08-27T13:07:00Z</dcterms:created>
  <dcterms:modified xsi:type="dcterms:W3CDTF">2023-10-23T09:50:00Z</dcterms:modified>
</cp:coreProperties>
</file>