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BFA69" w14:textId="77777777" w:rsidR="00922F27" w:rsidRPr="00FA3687" w:rsidRDefault="00922F27" w:rsidP="00995D6B">
      <w:pPr>
        <w:rPr>
          <w:rFonts w:asciiTheme="minorHAnsi" w:eastAsiaTheme="majorEastAsia" w:hAnsiTheme="minorHAnsi" w:cstheme="minorHAnsi"/>
          <w:b/>
          <w:sz w:val="22"/>
          <w:szCs w:val="22"/>
          <w:u w:val="single"/>
          <w:lang w:eastAsia="en-US"/>
        </w:rPr>
      </w:pPr>
    </w:p>
    <w:p w14:paraId="4F825C12" w14:textId="77777777" w:rsidR="00922F27" w:rsidRPr="00FA3687" w:rsidRDefault="00922F27" w:rsidP="00995D6B">
      <w:pPr>
        <w:pBdr>
          <w:top w:val="single" w:sz="4" w:space="0" w:color="000000"/>
          <w:left w:val="single" w:sz="4" w:space="9" w:color="000000"/>
          <w:bottom w:val="single" w:sz="4" w:space="1" w:color="000000"/>
          <w:right w:val="single" w:sz="4" w:space="6" w:color="000000"/>
        </w:pBdr>
        <w:shd w:val="clear" w:color="auto" w:fill="BFBFBF" w:themeFill="background1" w:themeFillShade="BF"/>
        <w:spacing w:line="252" w:lineRule="auto"/>
        <w:jc w:val="center"/>
        <w:rPr>
          <w:rFonts w:asciiTheme="minorHAnsi" w:eastAsiaTheme="majorEastAsia" w:hAnsiTheme="minorHAnsi" w:cstheme="minorHAnsi"/>
          <w:b/>
          <w:sz w:val="22"/>
          <w:szCs w:val="22"/>
          <w:lang w:eastAsia="en-US"/>
        </w:rPr>
      </w:pPr>
    </w:p>
    <w:p w14:paraId="5712F4C8" w14:textId="77777777" w:rsidR="00922F27" w:rsidRPr="00FA3687" w:rsidRDefault="0051124A" w:rsidP="00995D6B">
      <w:pPr>
        <w:pBdr>
          <w:top w:val="single" w:sz="4" w:space="0" w:color="000000"/>
          <w:left w:val="single" w:sz="4" w:space="9" w:color="000000"/>
          <w:bottom w:val="single" w:sz="4" w:space="1" w:color="000000"/>
          <w:right w:val="single" w:sz="4" w:space="6" w:color="000000"/>
        </w:pBdr>
        <w:shd w:val="clear" w:color="auto" w:fill="BFBFBF" w:themeFill="background1" w:themeFillShade="BF"/>
        <w:spacing w:line="252" w:lineRule="auto"/>
        <w:jc w:val="center"/>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t xml:space="preserve">SPECYFIKACJA WARUNKÓW ZAMÓWIENIA </w:t>
      </w:r>
    </w:p>
    <w:p w14:paraId="0D45791F" w14:textId="77777777" w:rsidR="00922F27" w:rsidRPr="00FA3687" w:rsidRDefault="00922F27" w:rsidP="00995D6B">
      <w:pPr>
        <w:pBdr>
          <w:top w:val="single" w:sz="4" w:space="0" w:color="000000"/>
          <w:left w:val="single" w:sz="4" w:space="9" w:color="000000"/>
          <w:bottom w:val="single" w:sz="4" w:space="1" w:color="000000"/>
          <w:right w:val="single" w:sz="4" w:space="6" w:color="000000"/>
        </w:pBdr>
        <w:shd w:val="clear" w:color="auto" w:fill="BFBFBF" w:themeFill="background1" w:themeFillShade="BF"/>
        <w:spacing w:line="252" w:lineRule="auto"/>
        <w:jc w:val="center"/>
        <w:rPr>
          <w:rFonts w:asciiTheme="minorHAnsi" w:eastAsiaTheme="majorEastAsia" w:hAnsiTheme="minorHAnsi" w:cstheme="minorHAnsi"/>
          <w:b/>
          <w:sz w:val="22"/>
          <w:szCs w:val="22"/>
          <w:lang w:eastAsia="en-US"/>
        </w:rPr>
      </w:pPr>
    </w:p>
    <w:p w14:paraId="3D445348" w14:textId="77777777" w:rsidR="00922F27" w:rsidRPr="00FA3687" w:rsidRDefault="0051124A" w:rsidP="00995D6B">
      <w:pPr>
        <w:pBdr>
          <w:top w:val="single" w:sz="4" w:space="0" w:color="000000"/>
          <w:left w:val="single" w:sz="4" w:space="9" w:color="000000"/>
          <w:bottom w:val="single" w:sz="4" w:space="1" w:color="000000"/>
          <w:right w:val="single" w:sz="4" w:space="6" w:color="000000"/>
        </w:pBdr>
        <w:shd w:val="clear" w:color="auto" w:fill="BFBFBF" w:themeFill="background1" w:themeFillShade="BF"/>
        <w:spacing w:line="252" w:lineRule="auto"/>
        <w:jc w:val="center"/>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t>(dalej: SWZ)</w:t>
      </w:r>
    </w:p>
    <w:p w14:paraId="013BD3C4" w14:textId="77777777" w:rsidR="00922F27" w:rsidRPr="00FA3687" w:rsidRDefault="0051124A" w:rsidP="00995D6B">
      <w:pPr>
        <w:pBdr>
          <w:top w:val="single" w:sz="4" w:space="0" w:color="000000"/>
          <w:left w:val="single" w:sz="4" w:space="9" w:color="000000"/>
          <w:bottom w:val="single" w:sz="4" w:space="1" w:color="000000"/>
          <w:right w:val="single" w:sz="4" w:space="6" w:color="000000"/>
        </w:pBdr>
        <w:shd w:val="clear" w:color="auto" w:fill="BFBFBF" w:themeFill="background1" w:themeFillShade="BF"/>
        <w:spacing w:line="252" w:lineRule="auto"/>
        <w:jc w:val="center"/>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w postępowaniu o udzielenie zamówienia publicznego prowadzonym</w:t>
      </w:r>
    </w:p>
    <w:p w14:paraId="6F37BB2D" w14:textId="77777777" w:rsidR="00922F27" w:rsidRPr="00FA3687" w:rsidRDefault="0051124A" w:rsidP="00995D6B">
      <w:pPr>
        <w:pBdr>
          <w:top w:val="single" w:sz="4" w:space="0" w:color="000000"/>
          <w:left w:val="single" w:sz="4" w:space="9" w:color="000000"/>
          <w:bottom w:val="single" w:sz="4" w:space="1" w:color="000000"/>
          <w:right w:val="single" w:sz="4" w:space="6" w:color="000000"/>
        </w:pBdr>
        <w:shd w:val="clear" w:color="auto" w:fill="BFBFBF" w:themeFill="background1" w:themeFillShade="BF"/>
        <w:spacing w:line="252" w:lineRule="auto"/>
        <w:jc w:val="center"/>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 w trybie podstawowym na podstawie art. 275 pkt 1 </w:t>
      </w:r>
    </w:p>
    <w:p w14:paraId="4814974C" w14:textId="77777777" w:rsidR="00922F27" w:rsidRPr="00FA3687" w:rsidRDefault="0051124A" w:rsidP="00995D6B">
      <w:pPr>
        <w:pBdr>
          <w:top w:val="single" w:sz="4" w:space="0" w:color="000000"/>
          <w:left w:val="single" w:sz="4" w:space="9" w:color="000000"/>
          <w:bottom w:val="single" w:sz="4" w:space="1" w:color="000000"/>
          <w:right w:val="single" w:sz="4" w:space="6" w:color="000000"/>
        </w:pBdr>
        <w:shd w:val="clear" w:color="auto" w:fill="BFBFBF" w:themeFill="background1" w:themeFillShade="BF"/>
        <w:spacing w:line="252" w:lineRule="auto"/>
        <w:jc w:val="center"/>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ustawy z dnia 11 września 2019 r. – Prawo zamówień publicznych </w:t>
      </w:r>
    </w:p>
    <w:p w14:paraId="58FD1DD8" w14:textId="77777777" w:rsidR="00922F27" w:rsidRPr="00FA3687" w:rsidRDefault="0051124A" w:rsidP="00995D6B">
      <w:pPr>
        <w:pBdr>
          <w:top w:val="single" w:sz="4" w:space="0" w:color="000000"/>
          <w:left w:val="single" w:sz="4" w:space="9" w:color="000000"/>
          <w:bottom w:val="single" w:sz="4" w:space="1" w:color="000000"/>
          <w:right w:val="single" w:sz="4" w:space="6" w:color="000000"/>
        </w:pBdr>
        <w:shd w:val="clear" w:color="auto" w:fill="BFBFBF" w:themeFill="background1" w:themeFillShade="BF"/>
        <w:spacing w:line="252" w:lineRule="auto"/>
        <w:jc w:val="center"/>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(t. j. Dz. U. z 202</w:t>
      </w:r>
      <w:r w:rsidR="004C77C6">
        <w:rPr>
          <w:rFonts w:asciiTheme="minorHAnsi" w:eastAsiaTheme="majorEastAsia" w:hAnsiTheme="minorHAnsi" w:cstheme="minorHAnsi"/>
          <w:sz w:val="22"/>
          <w:szCs w:val="22"/>
          <w:lang w:eastAsia="en-US"/>
        </w:rPr>
        <w:t>4</w:t>
      </w:r>
      <w:r w:rsidRPr="00FA3687">
        <w:rPr>
          <w:rFonts w:asciiTheme="minorHAnsi" w:eastAsiaTheme="majorEastAsia" w:hAnsiTheme="minorHAnsi" w:cstheme="minorHAnsi"/>
          <w:sz w:val="22"/>
          <w:szCs w:val="22"/>
          <w:lang w:eastAsia="en-US"/>
        </w:rPr>
        <w:t xml:space="preserve"> r. poz. </w:t>
      </w:r>
      <w:r w:rsidR="004C77C6">
        <w:rPr>
          <w:rFonts w:asciiTheme="minorHAnsi" w:eastAsiaTheme="majorEastAsia" w:hAnsiTheme="minorHAnsi" w:cstheme="minorHAnsi"/>
          <w:sz w:val="22"/>
          <w:szCs w:val="22"/>
          <w:lang w:eastAsia="en-US"/>
        </w:rPr>
        <w:t xml:space="preserve">1320) </w:t>
      </w:r>
      <w:r w:rsidRPr="00FA3687">
        <w:rPr>
          <w:rFonts w:asciiTheme="minorHAnsi" w:eastAsiaTheme="majorEastAsia" w:hAnsiTheme="minorHAnsi" w:cstheme="minorHAnsi"/>
          <w:sz w:val="22"/>
          <w:szCs w:val="22"/>
          <w:lang w:eastAsia="en-US"/>
        </w:rPr>
        <w:t xml:space="preserve">– dalej: ustawa </w:t>
      </w:r>
      <w:proofErr w:type="spellStart"/>
      <w:r w:rsidRPr="00FA3687">
        <w:rPr>
          <w:rFonts w:asciiTheme="minorHAnsi" w:eastAsiaTheme="majorEastAsia" w:hAnsiTheme="minorHAnsi" w:cstheme="minorHAnsi"/>
          <w:sz w:val="22"/>
          <w:szCs w:val="22"/>
          <w:lang w:eastAsia="en-US"/>
        </w:rPr>
        <w:t>Pzp</w:t>
      </w:r>
      <w:proofErr w:type="spellEnd"/>
    </w:p>
    <w:p w14:paraId="016EBC24" w14:textId="77777777" w:rsidR="00922F27" w:rsidRPr="00FA3687" w:rsidRDefault="0051124A" w:rsidP="00995D6B">
      <w:pPr>
        <w:pBdr>
          <w:top w:val="single" w:sz="4" w:space="0" w:color="000000"/>
          <w:left w:val="single" w:sz="4" w:space="9" w:color="000000"/>
          <w:bottom w:val="single" w:sz="4" w:space="1" w:color="000000"/>
          <w:right w:val="single" w:sz="4" w:space="6" w:color="000000"/>
        </w:pBdr>
        <w:shd w:val="clear" w:color="auto" w:fill="BFBFBF" w:themeFill="background1" w:themeFillShade="BF"/>
        <w:spacing w:line="252" w:lineRule="auto"/>
        <w:jc w:val="center"/>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 </w:t>
      </w:r>
    </w:p>
    <w:p w14:paraId="10346E4C" w14:textId="77777777" w:rsidR="004348BB" w:rsidRDefault="004348BB" w:rsidP="00995D6B">
      <w:pPr>
        <w:pStyle w:val="Akapitzlist"/>
        <w:ind w:left="720"/>
        <w:rPr>
          <w:rFonts w:asciiTheme="minorHAnsi" w:eastAsiaTheme="majorEastAsia" w:hAnsiTheme="minorHAnsi" w:cstheme="minorHAnsi"/>
          <w:b/>
          <w:sz w:val="22"/>
          <w:szCs w:val="22"/>
          <w:lang w:eastAsia="en-US"/>
        </w:rPr>
      </w:pPr>
    </w:p>
    <w:p w14:paraId="46781C72" w14:textId="78A8D378" w:rsidR="00922F27" w:rsidRPr="00FA3687" w:rsidRDefault="00242285" w:rsidP="00995D6B">
      <w:pPr>
        <w:pBdr>
          <w:bottom w:val="thinThickSmallGap" w:sz="12" w:space="1" w:color="943634"/>
        </w:pBdr>
        <w:spacing w:before="400" w:after="200" w:line="252" w:lineRule="auto"/>
        <w:jc w:val="center"/>
        <w:outlineLvl w:val="0"/>
        <w:rPr>
          <w:rFonts w:asciiTheme="minorHAnsi" w:eastAsiaTheme="majorEastAsia" w:hAnsiTheme="minorHAnsi" w:cstheme="minorHAnsi"/>
          <w:caps/>
          <w:color w:val="632423" w:themeColor="accent2" w:themeShade="80"/>
          <w:spacing w:val="20"/>
          <w:sz w:val="22"/>
          <w:szCs w:val="22"/>
          <w:lang w:eastAsia="en-US"/>
        </w:rPr>
      </w:pPr>
      <w:r>
        <w:rPr>
          <w:rFonts w:asciiTheme="minorHAnsi" w:eastAsiaTheme="majorEastAsia" w:hAnsiTheme="minorHAnsi" w:cstheme="minorHAnsi"/>
          <w:caps/>
          <w:color w:val="632423" w:themeColor="accent2" w:themeShade="80"/>
          <w:spacing w:val="20"/>
          <w:sz w:val="22"/>
          <w:szCs w:val="22"/>
          <w:lang w:eastAsia="en-US"/>
        </w:rPr>
        <w:t>nr referencyjny postępowania</w:t>
      </w:r>
      <w:r w:rsidR="0051124A" w:rsidRPr="00FA3687">
        <w:rPr>
          <w:rFonts w:asciiTheme="minorHAnsi" w:eastAsiaTheme="majorEastAsia" w:hAnsiTheme="minorHAnsi" w:cstheme="minorHAnsi"/>
          <w:caps/>
          <w:color w:val="632423" w:themeColor="accent2" w:themeShade="80"/>
          <w:spacing w:val="20"/>
          <w:sz w:val="22"/>
          <w:szCs w:val="22"/>
          <w:lang w:eastAsia="en-US"/>
        </w:rPr>
        <w:t>: UA.271.1</w:t>
      </w:r>
      <w:r w:rsidR="0051124A" w:rsidRPr="00DC0827">
        <w:rPr>
          <w:rFonts w:asciiTheme="minorHAnsi" w:eastAsiaTheme="majorEastAsia" w:hAnsiTheme="minorHAnsi" w:cstheme="minorHAnsi"/>
          <w:caps/>
          <w:color w:val="632423" w:themeColor="accent2" w:themeShade="80"/>
          <w:spacing w:val="20"/>
          <w:sz w:val="22"/>
          <w:szCs w:val="22"/>
          <w:lang w:eastAsia="en-US"/>
        </w:rPr>
        <w:t>.</w:t>
      </w:r>
      <w:r w:rsidR="00DC0827" w:rsidRPr="00DC0827">
        <w:rPr>
          <w:rFonts w:asciiTheme="minorHAnsi" w:eastAsiaTheme="majorEastAsia" w:hAnsiTheme="minorHAnsi" w:cstheme="minorHAnsi"/>
          <w:caps/>
          <w:color w:val="632423" w:themeColor="accent2" w:themeShade="80"/>
          <w:spacing w:val="20"/>
          <w:sz w:val="22"/>
          <w:szCs w:val="22"/>
          <w:lang w:eastAsia="en-US"/>
        </w:rPr>
        <w:t>21</w:t>
      </w:r>
      <w:r w:rsidR="0051124A" w:rsidRPr="00DC0827">
        <w:rPr>
          <w:rFonts w:asciiTheme="minorHAnsi" w:eastAsiaTheme="majorEastAsia" w:hAnsiTheme="minorHAnsi" w:cstheme="minorHAnsi"/>
          <w:caps/>
          <w:color w:val="632423" w:themeColor="accent2" w:themeShade="80"/>
          <w:spacing w:val="20"/>
          <w:sz w:val="22"/>
          <w:szCs w:val="22"/>
          <w:lang w:eastAsia="en-US"/>
        </w:rPr>
        <w:t>.20</w:t>
      </w:r>
      <w:r w:rsidR="00D13D06" w:rsidRPr="00DC0827">
        <w:rPr>
          <w:rFonts w:asciiTheme="minorHAnsi" w:eastAsiaTheme="majorEastAsia" w:hAnsiTheme="minorHAnsi" w:cstheme="minorHAnsi"/>
          <w:caps/>
          <w:color w:val="632423" w:themeColor="accent2" w:themeShade="80"/>
          <w:spacing w:val="20"/>
          <w:sz w:val="22"/>
          <w:szCs w:val="22"/>
          <w:lang w:eastAsia="en-US"/>
        </w:rPr>
        <w:t>2</w:t>
      </w:r>
      <w:r w:rsidR="004C77C6" w:rsidRPr="00DC0827">
        <w:rPr>
          <w:rFonts w:asciiTheme="minorHAnsi" w:eastAsiaTheme="majorEastAsia" w:hAnsiTheme="minorHAnsi" w:cstheme="minorHAnsi"/>
          <w:caps/>
          <w:color w:val="632423" w:themeColor="accent2" w:themeShade="80"/>
          <w:spacing w:val="20"/>
          <w:sz w:val="22"/>
          <w:szCs w:val="22"/>
          <w:lang w:eastAsia="en-US"/>
        </w:rPr>
        <w:t>4</w:t>
      </w:r>
    </w:p>
    <w:p w14:paraId="08E827A8" w14:textId="77777777" w:rsidR="00922F27" w:rsidRPr="00FA3687" w:rsidRDefault="0051124A" w:rsidP="00995D6B">
      <w:pPr>
        <w:spacing w:line="360" w:lineRule="auto"/>
        <w:outlineLvl w:val="5"/>
        <w:rPr>
          <w:rFonts w:asciiTheme="minorHAnsi" w:eastAsiaTheme="majorEastAsia" w:hAnsiTheme="minorHAnsi" w:cstheme="minorHAnsi"/>
          <w:caps/>
          <w:spacing w:val="10"/>
          <w:sz w:val="22"/>
          <w:szCs w:val="22"/>
          <w:lang w:eastAsia="en-US"/>
        </w:rPr>
      </w:pPr>
      <w:r w:rsidRPr="00FA3687">
        <w:rPr>
          <w:rFonts w:asciiTheme="minorHAnsi" w:eastAsiaTheme="majorEastAsia" w:hAnsiTheme="minorHAnsi" w:cstheme="minorHAnsi"/>
          <w:caps/>
          <w:spacing w:val="10"/>
          <w:sz w:val="22"/>
          <w:szCs w:val="22"/>
          <w:lang w:eastAsia="en-US"/>
        </w:rPr>
        <w:t>ZWiązek komunalny gmin „czyste miasto, czysta gmina”</w:t>
      </w:r>
    </w:p>
    <w:p w14:paraId="4D4618EB" w14:textId="77777777" w:rsidR="00922F27" w:rsidRPr="00FA3687" w:rsidRDefault="0051124A" w:rsidP="00995D6B">
      <w:pPr>
        <w:spacing w:line="360" w:lineRule="auto"/>
        <w:outlineLvl w:val="5"/>
        <w:rPr>
          <w:rFonts w:asciiTheme="minorHAnsi" w:eastAsiaTheme="majorEastAsia" w:hAnsiTheme="minorHAnsi" w:cstheme="minorHAnsi"/>
          <w:caps/>
          <w:spacing w:val="10"/>
          <w:sz w:val="22"/>
          <w:szCs w:val="22"/>
          <w:lang w:eastAsia="en-US"/>
        </w:rPr>
      </w:pPr>
      <w:r w:rsidRPr="00FA3687">
        <w:rPr>
          <w:rFonts w:asciiTheme="minorHAnsi" w:eastAsiaTheme="majorEastAsia" w:hAnsiTheme="minorHAnsi" w:cstheme="minorHAnsi"/>
          <w:caps/>
          <w:spacing w:val="10"/>
          <w:sz w:val="22"/>
          <w:szCs w:val="22"/>
          <w:lang w:eastAsia="en-US"/>
        </w:rPr>
        <w:t>z siedzibą przy placu św. józefa 5, 62 - 800 kalisz</w:t>
      </w:r>
    </w:p>
    <w:p w14:paraId="1536D4C1" w14:textId="77777777" w:rsidR="00922F27" w:rsidRPr="00FA3687" w:rsidRDefault="0051124A" w:rsidP="00995D6B">
      <w:pPr>
        <w:spacing w:line="360" w:lineRule="auto"/>
        <w:outlineLvl w:val="5"/>
        <w:rPr>
          <w:rFonts w:asciiTheme="minorHAnsi" w:eastAsiaTheme="majorEastAsia" w:hAnsiTheme="minorHAnsi" w:cstheme="minorHAnsi"/>
          <w:caps/>
          <w:spacing w:val="10"/>
          <w:sz w:val="22"/>
          <w:szCs w:val="22"/>
          <w:lang w:eastAsia="en-US"/>
        </w:rPr>
      </w:pPr>
      <w:r w:rsidRPr="00FA3687">
        <w:rPr>
          <w:rFonts w:asciiTheme="minorHAnsi" w:eastAsiaTheme="majorEastAsia" w:hAnsiTheme="minorHAnsi" w:cstheme="minorHAnsi"/>
          <w:caps/>
          <w:spacing w:val="10"/>
          <w:sz w:val="22"/>
          <w:szCs w:val="22"/>
          <w:lang w:eastAsia="en-US"/>
        </w:rPr>
        <w:t>REGON: 250810478, NIP: 6181844896</w:t>
      </w:r>
    </w:p>
    <w:p w14:paraId="738C9A5F" w14:textId="77777777" w:rsidR="00922F27" w:rsidRPr="00FA3687" w:rsidRDefault="0051124A" w:rsidP="00995D6B">
      <w:pPr>
        <w:spacing w:line="360" w:lineRule="auto"/>
        <w:outlineLvl w:val="5"/>
        <w:rPr>
          <w:rFonts w:asciiTheme="minorHAnsi" w:eastAsiaTheme="majorEastAsia" w:hAnsiTheme="minorHAnsi" w:cstheme="minorHAnsi"/>
          <w:caps/>
          <w:spacing w:val="10"/>
          <w:sz w:val="22"/>
          <w:szCs w:val="22"/>
          <w:lang w:eastAsia="en-US"/>
        </w:rPr>
      </w:pPr>
      <w:r w:rsidRPr="00FA3687">
        <w:rPr>
          <w:rFonts w:asciiTheme="minorHAnsi" w:eastAsiaTheme="majorEastAsia" w:hAnsiTheme="minorHAnsi" w:cstheme="minorHAnsi"/>
          <w:caps/>
          <w:spacing w:val="10"/>
          <w:sz w:val="22"/>
          <w:szCs w:val="22"/>
          <w:lang w:eastAsia="en-US"/>
        </w:rPr>
        <w:t>adres korespondencyjny: zakład unieszkodliwiania odpadów komunalnych „orli staw”, orli staw 2, 62-834 ceków</w:t>
      </w:r>
    </w:p>
    <w:p w14:paraId="740B196E" w14:textId="77777777" w:rsidR="00922F27" w:rsidRPr="00FA3687" w:rsidRDefault="00922F27" w:rsidP="00995D6B">
      <w:pPr>
        <w:rPr>
          <w:rFonts w:asciiTheme="minorHAnsi" w:eastAsiaTheme="majorEastAsia" w:hAnsiTheme="minorHAnsi" w:cstheme="minorHAnsi"/>
          <w:b/>
          <w:sz w:val="22"/>
          <w:szCs w:val="22"/>
          <w:lang w:eastAsia="en-US"/>
        </w:rPr>
      </w:pPr>
    </w:p>
    <w:p w14:paraId="68DB98F4" w14:textId="77777777" w:rsidR="00922F27" w:rsidRPr="00FA3687" w:rsidRDefault="0051124A" w:rsidP="00995D6B">
      <w:pPr>
        <w:spacing w:line="360" w:lineRule="auto"/>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b/>
          <w:sz w:val="22"/>
          <w:szCs w:val="22"/>
          <w:lang w:eastAsia="en-US"/>
        </w:rPr>
        <w:t xml:space="preserve">tel. :+48 62/7635650 </w:t>
      </w:r>
      <w:r w:rsidRPr="00FA3687">
        <w:rPr>
          <w:rFonts w:asciiTheme="minorHAnsi" w:eastAsiaTheme="majorEastAsia" w:hAnsiTheme="minorHAnsi" w:cstheme="minorHAnsi"/>
          <w:b/>
          <w:sz w:val="22"/>
          <w:szCs w:val="22"/>
          <w:lang w:eastAsia="en-US"/>
        </w:rPr>
        <w:br/>
        <w:t xml:space="preserve">Godziny pracy: </w:t>
      </w:r>
      <w:r w:rsidRPr="00FA3687">
        <w:rPr>
          <w:rFonts w:asciiTheme="minorHAnsi" w:eastAsiaTheme="majorEastAsia" w:hAnsiTheme="minorHAnsi" w:cstheme="minorHAnsi"/>
          <w:sz w:val="22"/>
          <w:szCs w:val="22"/>
          <w:lang w:eastAsia="en-US"/>
        </w:rPr>
        <w:t>7.30-15.30</w:t>
      </w:r>
    </w:p>
    <w:p w14:paraId="4B87BC8E" w14:textId="77777777" w:rsidR="00922F27" w:rsidRPr="00FA3687" w:rsidRDefault="00922F27" w:rsidP="00995D6B">
      <w:pPr>
        <w:rPr>
          <w:rFonts w:asciiTheme="minorHAnsi" w:eastAsiaTheme="majorEastAsia" w:hAnsiTheme="minorHAnsi" w:cstheme="minorHAnsi"/>
          <w:b/>
          <w:sz w:val="22"/>
          <w:szCs w:val="22"/>
          <w:lang w:eastAsia="en-US"/>
        </w:rPr>
      </w:pPr>
    </w:p>
    <w:p w14:paraId="31596D5A" w14:textId="77777777" w:rsidR="004C77C6" w:rsidRDefault="0051124A" w:rsidP="00995D6B">
      <w:pPr>
        <w:spacing w:line="360" w:lineRule="auto"/>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t xml:space="preserve">Adres strony internetowej prowadzonego postępowania: </w:t>
      </w:r>
    </w:p>
    <w:p w14:paraId="4EC4E066" w14:textId="6D944104" w:rsidR="00922F27" w:rsidRPr="00FA3687" w:rsidRDefault="00DC0827" w:rsidP="00995D6B">
      <w:pPr>
        <w:spacing w:line="360" w:lineRule="auto"/>
        <w:rPr>
          <w:rFonts w:asciiTheme="minorHAnsi" w:eastAsiaTheme="majorEastAsia" w:hAnsiTheme="minorHAnsi" w:cstheme="minorHAnsi"/>
          <w:b/>
          <w:sz w:val="22"/>
          <w:szCs w:val="22"/>
          <w:lang w:eastAsia="en-US"/>
        </w:rPr>
      </w:pPr>
      <w:r w:rsidRPr="00DC0827">
        <w:rPr>
          <w:rStyle w:val="czeinternetowe"/>
          <w:rFonts w:asciiTheme="minorHAnsi" w:hAnsiTheme="minorHAnsi" w:cstheme="minorHAnsi"/>
          <w:sz w:val="22"/>
          <w:szCs w:val="22"/>
        </w:rPr>
        <w:t>https://platformazakupowa.pl/transakcja/1006560</w:t>
      </w:r>
      <w:r w:rsidR="0051124A" w:rsidRPr="00FA3687">
        <w:rPr>
          <w:rFonts w:asciiTheme="minorHAnsi" w:hAnsiTheme="minorHAnsi" w:cstheme="minorHAnsi"/>
          <w:color w:val="0B5394"/>
          <w:sz w:val="22"/>
          <w:szCs w:val="22"/>
        </w:rPr>
        <w:t> </w:t>
      </w:r>
      <w:r w:rsidR="0051124A" w:rsidRPr="00FA3687">
        <w:rPr>
          <w:rFonts w:asciiTheme="minorHAnsi" w:eastAsiaTheme="majorEastAsia" w:hAnsiTheme="minorHAnsi" w:cstheme="minorHAnsi"/>
          <w:b/>
          <w:sz w:val="22"/>
          <w:szCs w:val="22"/>
          <w:lang w:eastAsia="en-US"/>
        </w:rPr>
        <w:t xml:space="preserve"> </w:t>
      </w:r>
    </w:p>
    <w:p w14:paraId="71E18690" w14:textId="77777777" w:rsidR="00922F27" w:rsidRPr="00FA3687" w:rsidRDefault="0051124A" w:rsidP="00995D6B">
      <w:pPr>
        <w:spacing w:line="360" w:lineRule="auto"/>
        <w:jc w:val="both"/>
        <w:rPr>
          <w:rFonts w:asciiTheme="minorHAnsi" w:hAnsiTheme="minorHAnsi" w:cstheme="minorHAnsi"/>
          <w:color w:val="333333"/>
          <w:sz w:val="22"/>
          <w:szCs w:val="22"/>
          <w:shd w:val="clear" w:color="auto" w:fill="FFFFFF"/>
        </w:rPr>
      </w:pPr>
      <w:r w:rsidRPr="00FA3687">
        <w:rPr>
          <w:rFonts w:asciiTheme="minorHAnsi" w:hAnsiTheme="minorHAnsi" w:cstheme="minorHAnsi"/>
          <w:color w:val="333333"/>
          <w:sz w:val="22"/>
          <w:szCs w:val="22"/>
          <w:shd w:val="clear" w:color="auto" w:fill="FFFFFF"/>
        </w:rPr>
        <w:t>Na tej stronie udostępniane będą zmiany i wyjaśnienia treści SWZ oraz inne dokumenty zamówienia bezpośrednio związane z postępowaniem o udzielenie zamówienia.</w:t>
      </w:r>
    </w:p>
    <w:p w14:paraId="73F43686" w14:textId="77777777" w:rsidR="00922F27" w:rsidRPr="00FA3687" w:rsidRDefault="0051124A" w:rsidP="00995D6B">
      <w:pPr>
        <w:spacing w:line="360" w:lineRule="auto"/>
        <w:rPr>
          <w:rFonts w:asciiTheme="minorHAnsi" w:eastAsiaTheme="majorEastAsia" w:hAnsiTheme="minorHAnsi" w:cstheme="minorHAnsi"/>
          <w:sz w:val="22"/>
          <w:szCs w:val="22"/>
          <w:u w:val="single"/>
          <w:lang w:eastAsia="en-US"/>
        </w:rPr>
      </w:pPr>
      <w:r w:rsidRPr="00FA3687">
        <w:rPr>
          <w:rFonts w:asciiTheme="minorHAnsi" w:eastAsiaTheme="majorEastAsia" w:hAnsiTheme="minorHAnsi" w:cstheme="minorHAnsi"/>
          <w:b/>
          <w:sz w:val="22"/>
          <w:szCs w:val="22"/>
          <w:lang w:eastAsia="en-US"/>
        </w:rPr>
        <w:t xml:space="preserve">Adres poczty elektronicznej: </w:t>
      </w:r>
      <w:hyperlink r:id="rId8">
        <w:r w:rsidRPr="00FA3687">
          <w:rPr>
            <w:rStyle w:val="czeinternetowe"/>
            <w:rFonts w:asciiTheme="minorHAnsi" w:eastAsiaTheme="majorEastAsia" w:hAnsiTheme="minorHAnsi" w:cstheme="minorHAnsi"/>
            <w:sz w:val="22"/>
            <w:szCs w:val="22"/>
            <w:lang w:eastAsia="en-US"/>
          </w:rPr>
          <w:t>przetargi@czystemiasto.pl</w:t>
        </w:r>
      </w:hyperlink>
      <w:r w:rsidRPr="00FA3687">
        <w:rPr>
          <w:rFonts w:asciiTheme="minorHAnsi" w:eastAsiaTheme="majorEastAsia" w:hAnsiTheme="minorHAnsi" w:cstheme="minorHAnsi"/>
          <w:sz w:val="22"/>
          <w:szCs w:val="22"/>
          <w:lang w:eastAsia="en-US"/>
        </w:rPr>
        <w:t xml:space="preserve">  </w:t>
      </w:r>
    </w:p>
    <w:p w14:paraId="7ADCA864" w14:textId="77777777" w:rsidR="00922F27" w:rsidRPr="00FA3687" w:rsidRDefault="00922F27" w:rsidP="00995D6B">
      <w:pPr>
        <w:rPr>
          <w:rFonts w:asciiTheme="minorHAnsi" w:eastAsiaTheme="majorEastAsia" w:hAnsiTheme="minorHAnsi" w:cstheme="minorHAnsi"/>
          <w:b/>
          <w:sz w:val="22"/>
          <w:szCs w:val="22"/>
          <w:u w:val="single"/>
          <w:lang w:eastAsia="en-US"/>
        </w:rPr>
      </w:pPr>
    </w:p>
    <w:p w14:paraId="7E34EBF3" w14:textId="77777777" w:rsidR="00922F27" w:rsidRPr="00FA3687" w:rsidRDefault="0051124A" w:rsidP="00995D6B">
      <w:pPr>
        <w:spacing w:line="360" w:lineRule="auto"/>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t>Nazwa zamówienia:</w:t>
      </w:r>
    </w:p>
    <w:p w14:paraId="4F4CD192" w14:textId="77777777" w:rsidR="00922F27" w:rsidRPr="00995D6B" w:rsidRDefault="00995D6B" w:rsidP="00995D6B">
      <w:pPr>
        <w:spacing w:line="360" w:lineRule="auto"/>
        <w:jc w:val="center"/>
        <w:rPr>
          <w:rFonts w:asciiTheme="minorHAnsi" w:eastAsiaTheme="majorEastAsia" w:hAnsiTheme="minorHAnsi" w:cstheme="minorHAnsi"/>
          <w:b/>
          <w:bCs/>
          <w:i/>
          <w:sz w:val="22"/>
          <w:szCs w:val="22"/>
          <w:lang w:eastAsia="en-US"/>
        </w:rPr>
      </w:pPr>
      <w:r w:rsidRPr="00995D6B">
        <w:rPr>
          <w:rFonts w:asciiTheme="minorHAnsi" w:eastAsiaTheme="majorEastAsia" w:hAnsiTheme="minorHAnsi" w:cstheme="minorHAnsi"/>
          <w:b/>
          <w:bCs/>
          <w:i/>
          <w:sz w:val="22"/>
          <w:szCs w:val="22"/>
          <w:lang w:eastAsia="en-US"/>
        </w:rPr>
        <w:t xml:space="preserve">Rozbudowa budynku zaplecza socjalnego na terenie Stacji Przeładunkowej Odpadów </w:t>
      </w:r>
      <w:r w:rsidRPr="00995D6B">
        <w:rPr>
          <w:rFonts w:asciiTheme="minorHAnsi" w:eastAsiaTheme="majorEastAsia" w:hAnsiTheme="minorHAnsi" w:cstheme="minorHAnsi"/>
          <w:b/>
          <w:bCs/>
          <w:i/>
          <w:sz w:val="22"/>
          <w:szCs w:val="22"/>
          <w:lang w:eastAsia="en-US"/>
        </w:rPr>
        <w:br/>
        <w:t>Komunalnych w Sieradzu</w:t>
      </w:r>
    </w:p>
    <w:p w14:paraId="5110B776" w14:textId="77777777" w:rsidR="00922F27" w:rsidRDefault="0051124A" w:rsidP="00995D6B">
      <w:pPr>
        <w:spacing w:line="276" w:lineRule="auto"/>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bCs/>
          <w:sz w:val="22"/>
          <w:szCs w:val="22"/>
          <w:lang w:eastAsia="en-US"/>
        </w:rPr>
        <w:t xml:space="preserve">Wartość zamówienia jest </w:t>
      </w:r>
      <w:r w:rsidRPr="00FA3687">
        <w:rPr>
          <w:rFonts w:asciiTheme="minorHAnsi" w:eastAsiaTheme="majorEastAsia" w:hAnsiTheme="minorHAnsi" w:cstheme="minorHAnsi"/>
          <w:b/>
          <w:sz w:val="22"/>
          <w:szCs w:val="22"/>
          <w:lang w:eastAsia="en-US"/>
        </w:rPr>
        <w:t>niższa od</w:t>
      </w:r>
      <w:r w:rsidRPr="00FA3687">
        <w:rPr>
          <w:rFonts w:asciiTheme="minorHAnsi" w:eastAsiaTheme="majorEastAsia" w:hAnsiTheme="minorHAnsi" w:cstheme="minorHAnsi"/>
          <w:sz w:val="22"/>
          <w:szCs w:val="22"/>
          <w:lang w:eastAsia="en-US"/>
        </w:rPr>
        <w:t xml:space="preserve"> progów unijnych określonych na podstawie art. 3 ustawy z dnia 11 września 2019 r. – Prawo zamówień publicznych</w:t>
      </w:r>
      <w:r w:rsidR="004C77C6">
        <w:rPr>
          <w:rFonts w:asciiTheme="minorHAnsi" w:eastAsiaTheme="majorEastAsia" w:hAnsiTheme="minorHAnsi" w:cstheme="minorHAnsi"/>
          <w:sz w:val="22"/>
          <w:szCs w:val="22"/>
          <w:lang w:eastAsia="en-US"/>
        </w:rPr>
        <w:t>.</w:t>
      </w:r>
      <w:r w:rsidRPr="00FA3687">
        <w:rPr>
          <w:rFonts w:asciiTheme="minorHAnsi" w:eastAsiaTheme="majorEastAsia" w:hAnsiTheme="minorHAnsi" w:cstheme="minorHAnsi"/>
          <w:sz w:val="22"/>
          <w:szCs w:val="22"/>
          <w:lang w:eastAsia="en-US"/>
        </w:rPr>
        <w:t xml:space="preserve"> </w:t>
      </w:r>
    </w:p>
    <w:p w14:paraId="095B1984" w14:textId="77777777" w:rsidR="00922F27" w:rsidRPr="00FA3687" w:rsidRDefault="00922F27" w:rsidP="00995D6B">
      <w:pPr>
        <w:jc w:val="both"/>
        <w:rPr>
          <w:rFonts w:asciiTheme="minorHAnsi" w:eastAsiaTheme="majorEastAsia" w:hAnsiTheme="minorHAnsi" w:cstheme="minorHAnsi"/>
          <w:sz w:val="22"/>
          <w:szCs w:val="22"/>
          <w:lang w:eastAsia="en-US"/>
        </w:rPr>
      </w:pPr>
    </w:p>
    <w:p w14:paraId="06EE82CC" w14:textId="77777777" w:rsidR="00802C36" w:rsidRDefault="00802C36" w:rsidP="00995D6B">
      <w:pPr>
        <w:spacing w:line="252" w:lineRule="auto"/>
        <w:jc w:val="center"/>
        <w:rPr>
          <w:rFonts w:asciiTheme="minorHAnsi" w:eastAsiaTheme="majorEastAsia" w:hAnsiTheme="minorHAnsi" w:cstheme="minorHAnsi"/>
          <w:i/>
          <w:sz w:val="22"/>
          <w:szCs w:val="22"/>
          <w:lang w:eastAsia="en-US"/>
        </w:rPr>
      </w:pPr>
    </w:p>
    <w:p w14:paraId="071C752D" w14:textId="77777777" w:rsidR="004C77C6" w:rsidRDefault="004C77C6" w:rsidP="00995D6B">
      <w:pPr>
        <w:spacing w:line="252" w:lineRule="auto"/>
        <w:jc w:val="center"/>
        <w:rPr>
          <w:rFonts w:asciiTheme="minorHAnsi" w:eastAsiaTheme="majorEastAsia" w:hAnsiTheme="minorHAnsi" w:cstheme="minorHAnsi"/>
          <w:i/>
          <w:sz w:val="22"/>
          <w:szCs w:val="22"/>
          <w:lang w:eastAsia="en-US"/>
        </w:rPr>
      </w:pPr>
    </w:p>
    <w:p w14:paraId="69C7E123" w14:textId="77777777" w:rsidR="004C77C6" w:rsidRDefault="004C77C6" w:rsidP="00995D6B">
      <w:pPr>
        <w:spacing w:line="252" w:lineRule="auto"/>
        <w:jc w:val="center"/>
        <w:rPr>
          <w:rFonts w:asciiTheme="minorHAnsi" w:eastAsiaTheme="majorEastAsia" w:hAnsiTheme="minorHAnsi" w:cstheme="minorHAnsi"/>
          <w:i/>
          <w:sz w:val="22"/>
          <w:szCs w:val="22"/>
          <w:lang w:eastAsia="en-US"/>
        </w:rPr>
      </w:pPr>
    </w:p>
    <w:p w14:paraId="3414F8D9" w14:textId="77777777" w:rsidR="004C77C6" w:rsidRDefault="004C77C6" w:rsidP="00995D6B">
      <w:pPr>
        <w:spacing w:line="252" w:lineRule="auto"/>
        <w:jc w:val="center"/>
        <w:rPr>
          <w:rFonts w:asciiTheme="minorHAnsi" w:eastAsiaTheme="majorEastAsia" w:hAnsiTheme="minorHAnsi" w:cstheme="minorHAnsi"/>
          <w:i/>
          <w:sz w:val="22"/>
          <w:szCs w:val="22"/>
          <w:lang w:eastAsia="en-US"/>
        </w:rPr>
      </w:pPr>
    </w:p>
    <w:p w14:paraId="239B5D59" w14:textId="77777777" w:rsidR="000F2FAB" w:rsidRDefault="004C77C6" w:rsidP="00995D6B">
      <w:pPr>
        <w:spacing w:line="252" w:lineRule="auto"/>
        <w:jc w:val="center"/>
        <w:rPr>
          <w:rFonts w:asciiTheme="minorHAnsi" w:eastAsiaTheme="majorEastAsia" w:hAnsiTheme="minorHAnsi" w:cstheme="minorHAnsi"/>
          <w:i/>
          <w:sz w:val="22"/>
          <w:szCs w:val="22"/>
          <w:lang w:eastAsia="en-US"/>
        </w:rPr>
      </w:pPr>
      <w:r>
        <w:rPr>
          <w:rFonts w:asciiTheme="minorHAnsi" w:eastAsiaTheme="majorEastAsia" w:hAnsiTheme="minorHAnsi" w:cstheme="minorHAnsi"/>
          <w:i/>
          <w:sz w:val="22"/>
          <w:szCs w:val="22"/>
          <w:lang w:eastAsia="en-US"/>
        </w:rPr>
        <w:t>Październik</w:t>
      </w:r>
      <w:r w:rsidR="0051124A" w:rsidRPr="00FA3687">
        <w:rPr>
          <w:rFonts w:asciiTheme="minorHAnsi" w:eastAsiaTheme="majorEastAsia" w:hAnsiTheme="minorHAnsi" w:cstheme="minorHAnsi"/>
          <w:i/>
          <w:sz w:val="22"/>
          <w:szCs w:val="22"/>
          <w:lang w:eastAsia="en-US"/>
        </w:rPr>
        <w:t>, 202</w:t>
      </w:r>
      <w:r>
        <w:rPr>
          <w:rFonts w:asciiTheme="minorHAnsi" w:eastAsiaTheme="majorEastAsia" w:hAnsiTheme="minorHAnsi" w:cstheme="minorHAnsi"/>
          <w:i/>
          <w:sz w:val="22"/>
          <w:szCs w:val="22"/>
          <w:lang w:eastAsia="en-US"/>
        </w:rPr>
        <w:t>4</w:t>
      </w:r>
      <w:r w:rsidR="0051124A" w:rsidRPr="00FA3687">
        <w:rPr>
          <w:rFonts w:asciiTheme="minorHAnsi" w:eastAsiaTheme="majorEastAsia" w:hAnsiTheme="minorHAnsi" w:cstheme="minorHAnsi"/>
          <w:i/>
          <w:sz w:val="22"/>
          <w:szCs w:val="22"/>
          <w:lang w:eastAsia="en-US"/>
        </w:rPr>
        <w:t xml:space="preserve"> roku</w:t>
      </w:r>
    </w:p>
    <w:p w14:paraId="1A58E1DF" w14:textId="77777777" w:rsidR="004C77C6" w:rsidRDefault="004C77C6" w:rsidP="00995D6B">
      <w:pPr>
        <w:spacing w:line="252" w:lineRule="auto"/>
        <w:jc w:val="center"/>
        <w:rPr>
          <w:rFonts w:asciiTheme="minorHAnsi" w:eastAsiaTheme="majorEastAsia" w:hAnsiTheme="minorHAnsi" w:cstheme="minorHAnsi"/>
          <w:i/>
          <w:sz w:val="22"/>
          <w:szCs w:val="22"/>
          <w:lang w:eastAsia="en-US"/>
        </w:rPr>
      </w:pPr>
    </w:p>
    <w:p w14:paraId="5EDDE6E0" w14:textId="77777777" w:rsidR="004C77C6" w:rsidRPr="00E43FEF" w:rsidRDefault="004C77C6" w:rsidP="00995D6B">
      <w:pPr>
        <w:spacing w:line="252" w:lineRule="auto"/>
        <w:jc w:val="center"/>
        <w:rPr>
          <w:rFonts w:asciiTheme="minorHAnsi" w:eastAsiaTheme="majorEastAsia" w:hAnsiTheme="minorHAnsi" w:cstheme="minorHAnsi"/>
          <w:i/>
          <w:sz w:val="22"/>
          <w:szCs w:val="22"/>
          <w:lang w:eastAsia="en-US"/>
        </w:rPr>
      </w:pPr>
    </w:p>
    <w:p w14:paraId="01EF086E" w14:textId="77777777" w:rsidR="00922F27" w:rsidRPr="00FA3687" w:rsidRDefault="0051124A" w:rsidP="00995D6B">
      <w:pPr>
        <w:spacing w:line="252" w:lineRule="auto"/>
        <w:jc w:val="center"/>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t>Spis treści:</w:t>
      </w:r>
    </w:p>
    <w:p w14:paraId="4A230A66" w14:textId="77777777" w:rsidR="00922F27" w:rsidRPr="00FA3687" w:rsidRDefault="0051124A" w:rsidP="00995D6B">
      <w:pPr>
        <w:spacing w:line="252" w:lineRule="auto"/>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b/>
          <w:sz w:val="22"/>
          <w:szCs w:val="22"/>
          <w:lang w:eastAsia="en-US"/>
        </w:rPr>
        <w:t xml:space="preserve"> I </w:t>
      </w:r>
      <w:r w:rsidRPr="00FA3687">
        <w:rPr>
          <w:rFonts w:asciiTheme="minorHAnsi" w:eastAsiaTheme="majorEastAsia" w:hAnsiTheme="minorHAnsi" w:cstheme="minorHAnsi"/>
          <w:bCs/>
          <w:sz w:val="22"/>
          <w:szCs w:val="22"/>
          <w:lang w:eastAsia="en-US"/>
        </w:rPr>
        <w:t>–</w:t>
      </w:r>
      <w:r w:rsidRPr="00FA3687">
        <w:rPr>
          <w:rFonts w:asciiTheme="minorHAnsi" w:eastAsiaTheme="majorEastAsia" w:hAnsiTheme="minorHAnsi" w:cstheme="minorHAnsi"/>
          <w:b/>
          <w:sz w:val="22"/>
          <w:szCs w:val="22"/>
          <w:lang w:eastAsia="en-US"/>
        </w:rPr>
        <w:t xml:space="preserve"> </w:t>
      </w:r>
      <w:r w:rsidRPr="00FA3687">
        <w:rPr>
          <w:rFonts w:asciiTheme="minorHAnsi" w:eastAsiaTheme="majorEastAsia" w:hAnsiTheme="minorHAnsi" w:cstheme="minorHAnsi"/>
          <w:sz w:val="22"/>
          <w:szCs w:val="22"/>
          <w:lang w:eastAsia="en-US"/>
        </w:rPr>
        <w:t>Informacje ogólne</w:t>
      </w:r>
    </w:p>
    <w:p w14:paraId="3D52CBDD" w14:textId="77777777" w:rsidR="00922F27" w:rsidRPr="00FA3687" w:rsidRDefault="0051124A" w:rsidP="00995D6B">
      <w:pPr>
        <w:numPr>
          <w:ilvl w:val="0"/>
          <w:numId w:val="2"/>
        </w:numPr>
        <w:shd w:val="clear" w:color="auto" w:fill="D6E3BC" w:themeFill="accent3" w:themeFillTint="66"/>
        <w:spacing w:after="200" w:line="252" w:lineRule="auto"/>
        <w:contextualSpacing/>
        <w:jc w:val="both"/>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t>Tryb udzielenia zamówienia</w:t>
      </w:r>
    </w:p>
    <w:p w14:paraId="2C63C1D7" w14:textId="77777777" w:rsidR="00922F27" w:rsidRPr="00FA3687" w:rsidRDefault="0051124A" w:rsidP="00995D6B">
      <w:pPr>
        <w:numPr>
          <w:ilvl w:val="0"/>
          <w:numId w:val="2"/>
        </w:numPr>
        <w:shd w:val="clear" w:color="auto" w:fill="D6E3BC" w:themeFill="accent3" w:themeFillTint="66"/>
        <w:spacing w:after="200" w:line="252" w:lineRule="auto"/>
        <w:contextualSpacing/>
        <w:jc w:val="both"/>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t>Wykonawcy/podwykonawcy/podmioty trzecie udostępniające wykonawcy swój potencjał</w:t>
      </w:r>
    </w:p>
    <w:p w14:paraId="0A1025CF" w14:textId="77777777" w:rsidR="00922F27" w:rsidRPr="00FA3687" w:rsidRDefault="0051124A" w:rsidP="00995D6B">
      <w:pPr>
        <w:numPr>
          <w:ilvl w:val="0"/>
          <w:numId w:val="2"/>
        </w:numPr>
        <w:shd w:val="clear" w:color="auto" w:fill="D6E3BC" w:themeFill="accent3" w:themeFillTint="66"/>
        <w:spacing w:after="200" w:line="252" w:lineRule="auto"/>
        <w:contextualSpacing/>
        <w:jc w:val="both"/>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t>Komunikacja w postępowaniu</w:t>
      </w:r>
    </w:p>
    <w:p w14:paraId="28871B5E" w14:textId="77777777" w:rsidR="00922F27" w:rsidRPr="00FA3687" w:rsidRDefault="0051124A" w:rsidP="00995D6B">
      <w:pPr>
        <w:numPr>
          <w:ilvl w:val="0"/>
          <w:numId w:val="2"/>
        </w:numPr>
        <w:shd w:val="clear" w:color="auto" w:fill="D6E3BC" w:themeFill="accent3" w:themeFillTint="66"/>
        <w:spacing w:after="200" w:line="252" w:lineRule="auto"/>
        <w:contextualSpacing/>
        <w:jc w:val="both"/>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t>Wizja lokalna</w:t>
      </w:r>
    </w:p>
    <w:p w14:paraId="62319C38" w14:textId="77777777" w:rsidR="00922F27" w:rsidRPr="00FA3687" w:rsidRDefault="0051124A" w:rsidP="00995D6B">
      <w:pPr>
        <w:numPr>
          <w:ilvl w:val="0"/>
          <w:numId w:val="2"/>
        </w:numPr>
        <w:shd w:val="clear" w:color="auto" w:fill="D6E3BC" w:themeFill="accent3" w:themeFillTint="66"/>
        <w:spacing w:after="200" w:line="252" w:lineRule="auto"/>
        <w:contextualSpacing/>
        <w:jc w:val="both"/>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t>Oferty częściowe</w:t>
      </w:r>
    </w:p>
    <w:p w14:paraId="2442FD97" w14:textId="77777777" w:rsidR="00922F27" w:rsidRPr="00FA3687" w:rsidRDefault="0051124A" w:rsidP="00995D6B">
      <w:pPr>
        <w:numPr>
          <w:ilvl w:val="0"/>
          <w:numId w:val="2"/>
        </w:numPr>
        <w:shd w:val="clear" w:color="auto" w:fill="D6E3BC" w:themeFill="accent3" w:themeFillTint="66"/>
        <w:spacing w:after="200" w:line="252" w:lineRule="auto"/>
        <w:contextualSpacing/>
        <w:jc w:val="both"/>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t>Oferty wariantowe</w:t>
      </w:r>
    </w:p>
    <w:p w14:paraId="39075D40" w14:textId="77777777" w:rsidR="00922F27" w:rsidRPr="00FA3687" w:rsidRDefault="0051124A" w:rsidP="00995D6B">
      <w:pPr>
        <w:numPr>
          <w:ilvl w:val="0"/>
          <w:numId w:val="2"/>
        </w:numPr>
        <w:shd w:val="clear" w:color="auto" w:fill="D6E3BC" w:themeFill="accent3" w:themeFillTint="66"/>
        <w:spacing w:after="200" w:line="252" w:lineRule="auto"/>
        <w:contextualSpacing/>
        <w:jc w:val="both"/>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t xml:space="preserve">Katalogi elektroniczne </w:t>
      </w:r>
    </w:p>
    <w:p w14:paraId="6A914075" w14:textId="77777777" w:rsidR="00922F27" w:rsidRPr="00FA3687" w:rsidRDefault="0051124A" w:rsidP="00995D6B">
      <w:pPr>
        <w:numPr>
          <w:ilvl w:val="0"/>
          <w:numId w:val="2"/>
        </w:numPr>
        <w:shd w:val="clear" w:color="auto" w:fill="D6E3BC" w:themeFill="accent3" w:themeFillTint="66"/>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Umowa ramowa</w:t>
      </w:r>
    </w:p>
    <w:p w14:paraId="6162AB08" w14:textId="77777777" w:rsidR="00922F27" w:rsidRPr="00FA3687" w:rsidRDefault="0051124A" w:rsidP="00995D6B">
      <w:pPr>
        <w:numPr>
          <w:ilvl w:val="0"/>
          <w:numId w:val="2"/>
        </w:numPr>
        <w:shd w:val="clear" w:color="auto" w:fill="D6E3BC" w:themeFill="accent3" w:themeFillTint="66"/>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Aukcja elektroniczna</w:t>
      </w:r>
    </w:p>
    <w:p w14:paraId="21484CA4" w14:textId="77777777" w:rsidR="00922F27" w:rsidRPr="00FA3687" w:rsidRDefault="0051124A" w:rsidP="00995D6B">
      <w:pPr>
        <w:numPr>
          <w:ilvl w:val="0"/>
          <w:numId w:val="2"/>
        </w:numPr>
        <w:shd w:val="clear" w:color="auto" w:fill="D6E3BC" w:themeFill="accent3" w:themeFillTint="66"/>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 xml:space="preserve">Zamówienia, o których mowa w art. 214 ust. 1 pkt 7 i 8 ustawy </w:t>
      </w:r>
      <w:proofErr w:type="spellStart"/>
      <w:r w:rsidRPr="00FA3687">
        <w:rPr>
          <w:rFonts w:asciiTheme="minorHAnsi" w:hAnsiTheme="minorHAnsi" w:cstheme="minorHAnsi"/>
          <w:b/>
          <w:sz w:val="22"/>
          <w:szCs w:val="22"/>
          <w:lang w:eastAsia="en-US"/>
        </w:rPr>
        <w:t>Pzp</w:t>
      </w:r>
      <w:proofErr w:type="spellEnd"/>
    </w:p>
    <w:p w14:paraId="6DB0F748" w14:textId="77777777" w:rsidR="00922F27" w:rsidRPr="00FA3687" w:rsidRDefault="0051124A" w:rsidP="00995D6B">
      <w:pPr>
        <w:numPr>
          <w:ilvl w:val="0"/>
          <w:numId w:val="2"/>
        </w:numPr>
        <w:shd w:val="clear" w:color="auto" w:fill="D6E3BC" w:themeFill="accent3" w:themeFillTint="66"/>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Rozliczenia w walutach obcych</w:t>
      </w:r>
    </w:p>
    <w:p w14:paraId="390B7ED7" w14:textId="77777777" w:rsidR="00922F27" w:rsidRPr="00FA3687" w:rsidRDefault="0051124A" w:rsidP="00995D6B">
      <w:pPr>
        <w:numPr>
          <w:ilvl w:val="0"/>
          <w:numId w:val="2"/>
        </w:numPr>
        <w:shd w:val="clear" w:color="auto" w:fill="D6E3BC" w:themeFill="accent3" w:themeFillTint="66"/>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Zwrot kosztów udziału w postępowaniu</w:t>
      </w:r>
    </w:p>
    <w:p w14:paraId="090DD759" w14:textId="77777777" w:rsidR="00922F27" w:rsidRPr="00FA3687" w:rsidRDefault="0051124A" w:rsidP="00995D6B">
      <w:pPr>
        <w:numPr>
          <w:ilvl w:val="0"/>
          <w:numId w:val="2"/>
        </w:numPr>
        <w:shd w:val="clear" w:color="auto" w:fill="D6E3BC" w:themeFill="accent3" w:themeFillTint="66"/>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Zaliczki na poczet udzielenia zamówienia</w:t>
      </w:r>
    </w:p>
    <w:p w14:paraId="730B319E" w14:textId="77777777" w:rsidR="00922F27" w:rsidRPr="00FA3687" w:rsidRDefault="0051124A" w:rsidP="00995D6B">
      <w:pPr>
        <w:numPr>
          <w:ilvl w:val="0"/>
          <w:numId w:val="2"/>
        </w:numPr>
        <w:shd w:val="clear" w:color="auto" w:fill="D6E3BC" w:themeFill="accent3" w:themeFillTint="66"/>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Unieważnienie postępowania</w:t>
      </w:r>
    </w:p>
    <w:p w14:paraId="0F7B74C2" w14:textId="77777777" w:rsidR="00922F27" w:rsidRPr="00FA3687" w:rsidRDefault="0051124A" w:rsidP="00995D6B">
      <w:pPr>
        <w:numPr>
          <w:ilvl w:val="0"/>
          <w:numId w:val="2"/>
        </w:numPr>
        <w:shd w:val="clear" w:color="auto" w:fill="D6E3BC" w:themeFill="accent3" w:themeFillTint="66"/>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Pouczenie o środkach ochrony prawnej</w:t>
      </w:r>
    </w:p>
    <w:p w14:paraId="0E3B01C8" w14:textId="77777777" w:rsidR="00922F27" w:rsidRPr="00FA3687" w:rsidRDefault="0051124A" w:rsidP="00995D6B">
      <w:pPr>
        <w:numPr>
          <w:ilvl w:val="0"/>
          <w:numId w:val="2"/>
        </w:numPr>
        <w:shd w:val="clear" w:color="auto" w:fill="D6E3BC" w:themeFill="accent3" w:themeFillTint="66"/>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Ochrona danych osobowych zebranych przez zamawiającego w toku postępowania</w:t>
      </w:r>
    </w:p>
    <w:p w14:paraId="08C01E31" w14:textId="77777777" w:rsidR="00922F27" w:rsidRPr="00FA3687" w:rsidRDefault="0051124A" w:rsidP="00995D6B">
      <w:pPr>
        <w:spacing w:line="252" w:lineRule="auto"/>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br/>
        <w:t xml:space="preserve"> II </w:t>
      </w:r>
      <w:r w:rsidRPr="00FA3687">
        <w:rPr>
          <w:rFonts w:asciiTheme="minorHAnsi" w:eastAsiaTheme="majorEastAsia" w:hAnsiTheme="minorHAnsi" w:cstheme="minorHAnsi"/>
          <w:bCs/>
          <w:sz w:val="22"/>
          <w:szCs w:val="22"/>
          <w:lang w:eastAsia="en-US"/>
        </w:rPr>
        <w:t xml:space="preserve">– </w:t>
      </w:r>
      <w:r w:rsidRPr="00FA3687">
        <w:rPr>
          <w:rFonts w:asciiTheme="minorHAnsi" w:eastAsiaTheme="majorEastAsia" w:hAnsiTheme="minorHAnsi" w:cstheme="minorHAnsi"/>
          <w:sz w:val="22"/>
          <w:szCs w:val="22"/>
          <w:lang w:eastAsia="en-US"/>
        </w:rPr>
        <w:t>Wymagania stawiane wykonawcy</w:t>
      </w:r>
      <w:r w:rsidRPr="00FA3687">
        <w:rPr>
          <w:rFonts w:asciiTheme="minorHAnsi" w:eastAsiaTheme="majorEastAsia" w:hAnsiTheme="minorHAnsi" w:cstheme="minorHAnsi"/>
          <w:b/>
          <w:sz w:val="22"/>
          <w:szCs w:val="22"/>
          <w:lang w:eastAsia="en-US"/>
        </w:rPr>
        <w:t xml:space="preserve"> </w:t>
      </w:r>
    </w:p>
    <w:p w14:paraId="4D52EAAF" w14:textId="77777777" w:rsidR="00922F27" w:rsidRPr="00FA3687" w:rsidRDefault="0051124A" w:rsidP="00995D6B">
      <w:pPr>
        <w:numPr>
          <w:ilvl w:val="0"/>
          <w:numId w:val="18"/>
        </w:numPr>
        <w:shd w:val="clear" w:color="auto" w:fill="B2A1C7" w:themeFill="accent4" w:themeFillTint="99"/>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Przedmiot zamówienia</w:t>
      </w:r>
    </w:p>
    <w:p w14:paraId="01020DDA" w14:textId="77777777" w:rsidR="00922F27" w:rsidRPr="00FA3687" w:rsidRDefault="0051124A" w:rsidP="00995D6B">
      <w:pPr>
        <w:numPr>
          <w:ilvl w:val="0"/>
          <w:numId w:val="18"/>
        </w:numPr>
        <w:shd w:val="clear" w:color="auto" w:fill="B2A1C7" w:themeFill="accent4" w:themeFillTint="99"/>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Rozwiązania równoważne</w:t>
      </w:r>
    </w:p>
    <w:p w14:paraId="46DA023E" w14:textId="77777777" w:rsidR="00922F27" w:rsidRPr="00FA3687" w:rsidRDefault="0051124A" w:rsidP="00995D6B">
      <w:pPr>
        <w:numPr>
          <w:ilvl w:val="0"/>
          <w:numId w:val="18"/>
        </w:numPr>
        <w:shd w:val="clear" w:color="auto" w:fill="B2A1C7" w:themeFill="accent4" w:themeFillTint="99"/>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Wymagania w zakresie zatrudniania przez wykonawcę lub podwykonawcę osób na podstawie stosunku pracy</w:t>
      </w:r>
    </w:p>
    <w:p w14:paraId="3494D825" w14:textId="77777777" w:rsidR="00922F27" w:rsidRPr="00FA3687" w:rsidRDefault="0051124A" w:rsidP="00995D6B">
      <w:pPr>
        <w:numPr>
          <w:ilvl w:val="0"/>
          <w:numId w:val="18"/>
        </w:numPr>
        <w:shd w:val="clear" w:color="auto" w:fill="B2A1C7" w:themeFill="accent4" w:themeFillTint="99"/>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 xml:space="preserve">Wymagania w zakresie zatrudnienia osób, o których mowa w art. 96 ust. 2 pkt 2 ustawy </w:t>
      </w:r>
      <w:proofErr w:type="spellStart"/>
      <w:r w:rsidRPr="00FA3687">
        <w:rPr>
          <w:rFonts w:asciiTheme="minorHAnsi" w:hAnsiTheme="minorHAnsi" w:cstheme="minorHAnsi"/>
          <w:b/>
          <w:sz w:val="22"/>
          <w:szCs w:val="22"/>
          <w:lang w:eastAsia="en-US"/>
        </w:rPr>
        <w:t>Pzp</w:t>
      </w:r>
      <w:proofErr w:type="spellEnd"/>
    </w:p>
    <w:p w14:paraId="4D34DDA8" w14:textId="77777777" w:rsidR="00922F27" w:rsidRPr="00FA3687" w:rsidRDefault="0051124A" w:rsidP="00995D6B">
      <w:pPr>
        <w:numPr>
          <w:ilvl w:val="0"/>
          <w:numId w:val="18"/>
        </w:numPr>
        <w:shd w:val="clear" w:color="auto" w:fill="B2A1C7" w:themeFill="accent4" w:themeFillTint="99"/>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Informacja o przedmiotowych środkach dowodowych</w:t>
      </w:r>
    </w:p>
    <w:p w14:paraId="00284430" w14:textId="77777777" w:rsidR="00922F27" w:rsidRPr="00FA3687" w:rsidRDefault="0051124A" w:rsidP="00995D6B">
      <w:pPr>
        <w:numPr>
          <w:ilvl w:val="0"/>
          <w:numId w:val="18"/>
        </w:numPr>
        <w:shd w:val="clear" w:color="auto" w:fill="B2A1C7" w:themeFill="accent4" w:themeFillTint="99"/>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 xml:space="preserve">Termin wykonania zamówienia </w:t>
      </w:r>
    </w:p>
    <w:p w14:paraId="23CC83DC" w14:textId="77777777" w:rsidR="00922F27" w:rsidRPr="00FA3687" w:rsidRDefault="0051124A" w:rsidP="00995D6B">
      <w:pPr>
        <w:numPr>
          <w:ilvl w:val="0"/>
          <w:numId w:val="18"/>
        </w:numPr>
        <w:shd w:val="clear" w:color="auto" w:fill="B2A1C7" w:themeFill="accent4" w:themeFillTint="99"/>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Informacja o warunkach udziału w postępowaniu o udzielenie zamówienia</w:t>
      </w:r>
    </w:p>
    <w:p w14:paraId="77EB5F05" w14:textId="77777777" w:rsidR="00922F27" w:rsidRPr="00FA3687" w:rsidRDefault="0051124A" w:rsidP="00995D6B">
      <w:pPr>
        <w:numPr>
          <w:ilvl w:val="0"/>
          <w:numId w:val="18"/>
        </w:numPr>
        <w:shd w:val="clear" w:color="auto" w:fill="B2A1C7" w:themeFill="accent4" w:themeFillTint="99"/>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Podstawy wykluczenia</w:t>
      </w:r>
    </w:p>
    <w:p w14:paraId="1BA931B6" w14:textId="2A52C2A9" w:rsidR="00922F27" w:rsidRPr="00FA3687" w:rsidRDefault="0051124A" w:rsidP="00995D6B">
      <w:pPr>
        <w:numPr>
          <w:ilvl w:val="0"/>
          <w:numId w:val="18"/>
        </w:numPr>
        <w:shd w:val="clear" w:color="auto" w:fill="B2A1C7" w:themeFill="accent4" w:themeFillTint="99"/>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 xml:space="preserve">Wykaz </w:t>
      </w:r>
      <w:r w:rsidR="00990F2C">
        <w:rPr>
          <w:rFonts w:asciiTheme="minorHAnsi" w:hAnsiTheme="minorHAnsi" w:cstheme="minorHAnsi"/>
          <w:b/>
          <w:sz w:val="22"/>
          <w:szCs w:val="22"/>
          <w:lang w:eastAsia="en-US"/>
        </w:rPr>
        <w:t xml:space="preserve">dokumentów </w:t>
      </w:r>
    </w:p>
    <w:p w14:paraId="44E4E65D" w14:textId="77777777" w:rsidR="00922F27" w:rsidRPr="00FA3687" w:rsidRDefault="0051124A" w:rsidP="00995D6B">
      <w:pPr>
        <w:numPr>
          <w:ilvl w:val="0"/>
          <w:numId w:val="18"/>
        </w:numPr>
        <w:shd w:val="clear" w:color="auto" w:fill="B2A1C7" w:themeFill="accent4" w:themeFillTint="99"/>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Wymagania dotyczące wadium</w:t>
      </w:r>
    </w:p>
    <w:p w14:paraId="1C66500F" w14:textId="77777777" w:rsidR="00922F27" w:rsidRPr="00FA3687" w:rsidRDefault="0051124A" w:rsidP="00995D6B">
      <w:pPr>
        <w:numPr>
          <w:ilvl w:val="0"/>
          <w:numId w:val="18"/>
        </w:numPr>
        <w:shd w:val="clear" w:color="auto" w:fill="B2A1C7" w:themeFill="accent4" w:themeFillTint="99"/>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 xml:space="preserve">Sposób przygotowania ofert </w:t>
      </w:r>
    </w:p>
    <w:p w14:paraId="1C1A13DC" w14:textId="77777777" w:rsidR="00922F27" w:rsidRPr="00FA3687" w:rsidRDefault="0051124A" w:rsidP="00995D6B">
      <w:pPr>
        <w:numPr>
          <w:ilvl w:val="0"/>
          <w:numId w:val="18"/>
        </w:numPr>
        <w:shd w:val="clear" w:color="auto" w:fill="B2A1C7" w:themeFill="accent4" w:themeFillTint="99"/>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Opis sposobu obliczenia ceny</w:t>
      </w:r>
    </w:p>
    <w:p w14:paraId="2F78B28B" w14:textId="77777777" w:rsidR="00922F27" w:rsidRPr="00FA3687" w:rsidRDefault="0051124A" w:rsidP="00995D6B">
      <w:pPr>
        <w:spacing w:line="252" w:lineRule="auto"/>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b/>
          <w:sz w:val="22"/>
          <w:szCs w:val="22"/>
          <w:lang w:eastAsia="en-US"/>
        </w:rPr>
        <w:br/>
        <w:t xml:space="preserve"> III </w:t>
      </w:r>
      <w:r w:rsidRPr="00FA3687">
        <w:rPr>
          <w:rFonts w:asciiTheme="minorHAnsi" w:eastAsiaTheme="majorEastAsia" w:hAnsiTheme="minorHAnsi" w:cstheme="minorHAnsi"/>
          <w:bCs/>
          <w:sz w:val="22"/>
          <w:szCs w:val="22"/>
          <w:lang w:eastAsia="en-US"/>
        </w:rPr>
        <w:t>–</w:t>
      </w:r>
      <w:r w:rsidRPr="00FA3687">
        <w:rPr>
          <w:rFonts w:asciiTheme="minorHAnsi" w:eastAsiaTheme="majorEastAsia" w:hAnsiTheme="minorHAnsi" w:cstheme="minorHAnsi"/>
          <w:b/>
          <w:sz w:val="22"/>
          <w:szCs w:val="22"/>
          <w:lang w:eastAsia="en-US"/>
        </w:rPr>
        <w:t xml:space="preserve"> </w:t>
      </w:r>
      <w:r w:rsidRPr="00FA3687">
        <w:rPr>
          <w:rFonts w:asciiTheme="minorHAnsi" w:eastAsiaTheme="majorEastAsia" w:hAnsiTheme="minorHAnsi" w:cstheme="minorHAnsi"/>
          <w:sz w:val="22"/>
          <w:szCs w:val="22"/>
          <w:lang w:eastAsia="en-US"/>
        </w:rPr>
        <w:t>Informacje o przebiegu postępowania</w:t>
      </w:r>
    </w:p>
    <w:p w14:paraId="44664D3F" w14:textId="77777777" w:rsidR="00922F27" w:rsidRPr="00FA3687" w:rsidRDefault="0051124A" w:rsidP="00995D6B">
      <w:pPr>
        <w:numPr>
          <w:ilvl w:val="0"/>
          <w:numId w:val="19"/>
        </w:numPr>
        <w:shd w:val="clear" w:color="auto" w:fill="FBD4B4" w:themeFill="accent6" w:themeFillTint="66"/>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Sposób porozumiewania się zamawiającego z wykonawcami</w:t>
      </w:r>
    </w:p>
    <w:p w14:paraId="23AE400E" w14:textId="77777777" w:rsidR="00922F27" w:rsidRPr="00FA3687" w:rsidRDefault="0051124A" w:rsidP="00995D6B">
      <w:pPr>
        <w:numPr>
          <w:ilvl w:val="0"/>
          <w:numId w:val="19"/>
        </w:numPr>
        <w:shd w:val="clear" w:color="auto" w:fill="FBD4B4" w:themeFill="accent6" w:themeFillTint="66"/>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Sposób oraz termin składania ofert. Termin otwarcia ofert</w:t>
      </w:r>
    </w:p>
    <w:p w14:paraId="6EDC2E94" w14:textId="77777777" w:rsidR="00922F27" w:rsidRPr="00FA3687" w:rsidRDefault="0051124A" w:rsidP="00995D6B">
      <w:pPr>
        <w:numPr>
          <w:ilvl w:val="0"/>
          <w:numId w:val="19"/>
        </w:numPr>
        <w:shd w:val="clear" w:color="auto" w:fill="FBD4B4" w:themeFill="accent6" w:themeFillTint="66"/>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Termin związania ofertą</w:t>
      </w:r>
    </w:p>
    <w:p w14:paraId="0FF3C746" w14:textId="77777777" w:rsidR="00922F27" w:rsidRPr="00FA3687" w:rsidRDefault="0051124A" w:rsidP="00995D6B">
      <w:pPr>
        <w:numPr>
          <w:ilvl w:val="0"/>
          <w:numId w:val="19"/>
        </w:numPr>
        <w:shd w:val="clear" w:color="auto" w:fill="FBD4B4" w:themeFill="accent6" w:themeFillTint="66"/>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Opis kryteriów oceny ofert wraz z podaniem wag tych kryteriów i sposobu oceny ofert</w:t>
      </w:r>
    </w:p>
    <w:p w14:paraId="1630844D" w14:textId="77777777" w:rsidR="00922F27" w:rsidRPr="00FA3687" w:rsidRDefault="0051124A" w:rsidP="00995D6B">
      <w:pPr>
        <w:numPr>
          <w:ilvl w:val="0"/>
          <w:numId w:val="19"/>
        </w:numPr>
        <w:shd w:val="clear" w:color="auto" w:fill="FBD4B4" w:themeFill="accent6" w:themeFillTint="66"/>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Projektowane postanowienia umowy w sprawie zamówienia publicznego, które zostaną wprowadzone do umowy w sprawie zamówienia publicznego</w:t>
      </w:r>
    </w:p>
    <w:p w14:paraId="5E503678" w14:textId="77777777" w:rsidR="00922F27" w:rsidRPr="00FA3687" w:rsidRDefault="0051124A" w:rsidP="00995D6B">
      <w:pPr>
        <w:numPr>
          <w:ilvl w:val="0"/>
          <w:numId w:val="19"/>
        </w:numPr>
        <w:shd w:val="clear" w:color="auto" w:fill="FBD4B4" w:themeFill="accent6" w:themeFillTint="66"/>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 xml:space="preserve">Zabezpieczenie należytego wykonania umowy </w:t>
      </w:r>
    </w:p>
    <w:p w14:paraId="464671C9" w14:textId="77777777" w:rsidR="00922F27" w:rsidRPr="00FA3687" w:rsidRDefault="0051124A" w:rsidP="00995D6B">
      <w:pPr>
        <w:numPr>
          <w:ilvl w:val="0"/>
          <w:numId w:val="19"/>
        </w:numPr>
        <w:shd w:val="clear" w:color="auto" w:fill="FBD4B4" w:themeFill="accent6" w:themeFillTint="66"/>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Informacje o formalnościach, jakie muszą zostać dopełnione po wyborze oferty w celu zawarcia umowy w sprawie zamówienia publicznego</w:t>
      </w:r>
    </w:p>
    <w:p w14:paraId="4FAA504E" w14:textId="77777777" w:rsidR="00922F27" w:rsidRPr="00FA3687" w:rsidRDefault="00922F27" w:rsidP="00995D6B">
      <w:pPr>
        <w:rPr>
          <w:rFonts w:asciiTheme="minorHAnsi" w:hAnsiTheme="minorHAnsi" w:cstheme="minorHAnsi"/>
          <w:color w:val="333333"/>
          <w:sz w:val="22"/>
          <w:szCs w:val="22"/>
        </w:rPr>
      </w:pPr>
    </w:p>
    <w:p w14:paraId="53D7B333" w14:textId="77777777" w:rsidR="00922F27" w:rsidRPr="00FA3687" w:rsidRDefault="0051124A" w:rsidP="00995D6B">
      <w:pPr>
        <w:numPr>
          <w:ilvl w:val="0"/>
          <w:numId w:val="1"/>
        </w:numPr>
        <w:pBdr>
          <w:top w:val="single" w:sz="4" w:space="1" w:color="000000"/>
          <w:left w:val="single" w:sz="4" w:space="4" w:color="000000"/>
          <w:bottom w:val="single" w:sz="4" w:space="1" w:color="000000"/>
          <w:right w:val="single" w:sz="4" w:space="4" w:color="000000"/>
        </w:pBdr>
        <w:shd w:val="clear" w:color="auto" w:fill="8DB3E2" w:themeFill="text2" w:themeFillTint="66"/>
        <w:spacing w:after="240" w:line="252" w:lineRule="auto"/>
        <w:ind w:left="284" w:hanging="284"/>
        <w:jc w:val="both"/>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lastRenderedPageBreak/>
        <w:t>Informacje ogólne</w:t>
      </w:r>
    </w:p>
    <w:p w14:paraId="150296D4" w14:textId="77777777" w:rsidR="00922F27" w:rsidRPr="00FA3687" w:rsidRDefault="0051124A" w:rsidP="00995D6B">
      <w:pPr>
        <w:numPr>
          <w:ilvl w:val="0"/>
          <w:numId w:val="17"/>
        </w:numPr>
        <w:shd w:val="clear" w:color="auto" w:fill="D6E3BC" w:themeFill="accent3" w:themeFillTint="66"/>
        <w:spacing w:after="200" w:line="252" w:lineRule="auto"/>
        <w:contextualSpacing/>
        <w:jc w:val="both"/>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t>Tryb udzielenia zamówienia</w:t>
      </w:r>
    </w:p>
    <w:p w14:paraId="1F60FAB1" w14:textId="77777777" w:rsidR="00922F27" w:rsidRPr="00FA3687" w:rsidRDefault="00922F27" w:rsidP="00995D6B">
      <w:pPr>
        <w:jc w:val="both"/>
        <w:rPr>
          <w:rFonts w:asciiTheme="minorHAnsi" w:eastAsiaTheme="majorEastAsia" w:hAnsiTheme="minorHAnsi" w:cstheme="minorHAnsi"/>
          <w:sz w:val="22"/>
          <w:szCs w:val="22"/>
          <w:lang w:eastAsia="en-US"/>
        </w:rPr>
      </w:pPr>
    </w:p>
    <w:p w14:paraId="667E0A33" w14:textId="77777777" w:rsidR="00922F27" w:rsidRPr="00FA3687" w:rsidRDefault="0051124A" w:rsidP="00995D6B">
      <w:pPr>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Tryb podstawowy bez negocjacji, o którym mowa w art. 275 pkt 1 ustawy z dnia 11 września 2019 r. – Prawo zamówień publicznych (Dz.U. z 202</w:t>
      </w:r>
      <w:r w:rsidR="004C77C6">
        <w:rPr>
          <w:rFonts w:asciiTheme="minorHAnsi" w:eastAsiaTheme="majorEastAsia" w:hAnsiTheme="minorHAnsi" w:cstheme="minorHAnsi"/>
          <w:sz w:val="22"/>
          <w:szCs w:val="22"/>
          <w:lang w:eastAsia="en-US"/>
        </w:rPr>
        <w:t>4</w:t>
      </w:r>
      <w:r w:rsidRPr="00FA3687">
        <w:rPr>
          <w:rFonts w:asciiTheme="minorHAnsi" w:eastAsiaTheme="majorEastAsia" w:hAnsiTheme="minorHAnsi" w:cstheme="minorHAnsi"/>
          <w:sz w:val="22"/>
          <w:szCs w:val="22"/>
          <w:lang w:eastAsia="en-US"/>
        </w:rPr>
        <w:t xml:space="preserve"> r. poz. </w:t>
      </w:r>
      <w:r w:rsidR="004C77C6">
        <w:rPr>
          <w:rFonts w:asciiTheme="minorHAnsi" w:eastAsiaTheme="majorEastAsia" w:hAnsiTheme="minorHAnsi" w:cstheme="minorHAnsi"/>
          <w:sz w:val="22"/>
          <w:szCs w:val="22"/>
          <w:lang w:eastAsia="en-US"/>
        </w:rPr>
        <w:t>1320</w:t>
      </w:r>
      <w:r w:rsidRPr="00FA3687">
        <w:rPr>
          <w:rFonts w:asciiTheme="minorHAnsi" w:eastAsiaTheme="majorEastAsia" w:hAnsiTheme="minorHAnsi" w:cstheme="minorHAnsi"/>
          <w:sz w:val="22"/>
          <w:szCs w:val="22"/>
          <w:lang w:eastAsia="en-US"/>
        </w:rPr>
        <w:t xml:space="preserve">) – dalej: ustawa </w:t>
      </w:r>
      <w:proofErr w:type="spellStart"/>
      <w:r w:rsidRPr="00FA3687">
        <w:rPr>
          <w:rFonts w:asciiTheme="minorHAnsi" w:eastAsiaTheme="majorEastAsia" w:hAnsiTheme="minorHAnsi" w:cstheme="minorHAnsi"/>
          <w:sz w:val="22"/>
          <w:szCs w:val="22"/>
          <w:lang w:eastAsia="en-US"/>
        </w:rPr>
        <w:t>Pzp</w:t>
      </w:r>
      <w:proofErr w:type="spellEnd"/>
      <w:r w:rsidRPr="00FA3687">
        <w:rPr>
          <w:rFonts w:asciiTheme="minorHAnsi" w:eastAsiaTheme="majorEastAsia" w:hAnsiTheme="minorHAnsi" w:cstheme="minorHAnsi"/>
          <w:sz w:val="22"/>
          <w:szCs w:val="22"/>
          <w:lang w:eastAsia="en-US"/>
        </w:rPr>
        <w:t>.</w:t>
      </w:r>
    </w:p>
    <w:p w14:paraId="0C5A45AF" w14:textId="77777777" w:rsidR="00922F27" w:rsidRPr="00FA3687" w:rsidRDefault="00922F27" w:rsidP="00995D6B">
      <w:pPr>
        <w:jc w:val="both"/>
        <w:rPr>
          <w:rFonts w:asciiTheme="minorHAnsi" w:eastAsiaTheme="majorEastAsia" w:hAnsiTheme="minorHAnsi" w:cstheme="minorHAnsi"/>
          <w:sz w:val="22"/>
          <w:szCs w:val="22"/>
          <w:lang w:eastAsia="en-US"/>
        </w:rPr>
      </w:pPr>
    </w:p>
    <w:p w14:paraId="7E30076A" w14:textId="77777777" w:rsidR="00922F27" w:rsidRPr="00FA3687" w:rsidRDefault="00922F27" w:rsidP="00995D6B">
      <w:pPr>
        <w:jc w:val="both"/>
        <w:rPr>
          <w:rFonts w:asciiTheme="minorHAnsi" w:eastAsiaTheme="majorEastAsia" w:hAnsiTheme="minorHAnsi" w:cstheme="minorHAnsi"/>
          <w:sz w:val="22"/>
          <w:szCs w:val="22"/>
          <w:lang w:eastAsia="en-US"/>
        </w:rPr>
      </w:pPr>
    </w:p>
    <w:p w14:paraId="13995A3B" w14:textId="77777777" w:rsidR="00922F27" w:rsidRPr="00FA3687" w:rsidRDefault="0051124A" w:rsidP="00995D6B">
      <w:pPr>
        <w:numPr>
          <w:ilvl w:val="0"/>
          <w:numId w:val="17"/>
        </w:numPr>
        <w:shd w:val="clear" w:color="auto" w:fill="D6E3BC" w:themeFill="accent3" w:themeFillTint="66"/>
        <w:spacing w:after="200" w:line="252" w:lineRule="auto"/>
        <w:contextualSpacing/>
        <w:jc w:val="both"/>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t>Wykonawcy/podwykonawcy/podmioty trzecie udostępniające wykonawcy swój potencjał</w:t>
      </w:r>
    </w:p>
    <w:p w14:paraId="7D27527C" w14:textId="77777777" w:rsidR="00922F27" w:rsidRPr="00FA3687" w:rsidRDefault="00922F27" w:rsidP="00995D6B">
      <w:pPr>
        <w:spacing w:after="200" w:line="276" w:lineRule="auto"/>
        <w:ind w:left="360"/>
        <w:contextualSpacing/>
        <w:jc w:val="both"/>
        <w:rPr>
          <w:rFonts w:asciiTheme="minorHAnsi" w:eastAsiaTheme="majorEastAsia" w:hAnsiTheme="minorHAnsi" w:cstheme="minorHAnsi"/>
          <w:sz w:val="22"/>
          <w:szCs w:val="22"/>
          <w:lang w:eastAsia="en-US"/>
        </w:rPr>
      </w:pPr>
    </w:p>
    <w:p w14:paraId="68946312" w14:textId="77777777" w:rsidR="00922F27" w:rsidRPr="00FA3687" w:rsidRDefault="0051124A" w:rsidP="00995D6B">
      <w:pPr>
        <w:numPr>
          <w:ilvl w:val="0"/>
          <w:numId w:val="5"/>
        </w:numPr>
        <w:spacing w:after="200" w:line="276"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b/>
          <w:sz w:val="22"/>
          <w:szCs w:val="22"/>
          <w:lang w:eastAsia="en-US"/>
        </w:rPr>
        <w:t xml:space="preserve">Wykonawcą </w:t>
      </w:r>
      <w:r w:rsidRPr="00FA3687">
        <w:rPr>
          <w:rFonts w:asciiTheme="minorHAnsi" w:eastAsiaTheme="majorEastAsia" w:hAnsiTheme="minorHAnsi" w:cstheme="minorHAnsi"/>
          <w:bCs/>
          <w:sz w:val="22"/>
          <w:szCs w:val="22"/>
          <w:lang w:eastAsia="en-US"/>
        </w:rPr>
        <w:t>jest</w:t>
      </w:r>
      <w:r w:rsidRPr="00FA3687">
        <w:rPr>
          <w:rFonts w:asciiTheme="minorHAnsi" w:eastAsiaTheme="majorEastAsia" w:hAnsiTheme="minorHAnsi" w:cstheme="minorHAnsi"/>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1FA9857A" w14:textId="77777777" w:rsidR="00922F27" w:rsidRPr="00FA3687" w:rsidRDefault="0051124A" w:rsidP="00995D6B">
      <w:pPr>
        <w:numPr>
          <w:ilvl w:val="0"/>
          <w:numId w:val="5"/>
        </w:numPr>
        <w:spacing w:after="200" w:line="276"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Zamawiający </w:t>
      </w:r>
      <w:r w:rsidRPr="00FA3687">
        <w:rPr>
          <w:rFonts w:asciiTheme="minorHAnsi" w:eastAsiaTheme="majorEastAsia" w:hAnsiTheme="minorHAnsi" w:cstheme="minorHAnsi"/>
          <w:sz w:val="22"/>
          <w:szCs w:val="22"/>
          <w:u w:val="single"/>
          <w:lang w:eastAsia="en-US"/>
        </w:rPr>
        <w:t>nie zastrzega</w:t>
      </w:r>
      <w:r w:rsidRPr="00FA3687">
        <w:rPr>
          <w:rFonts w:asciiTheme="minorHAnsi" w:eastAsiaTheme="majorEastAsia" w:hAnsiTheme="minorHAnsi" w:cstheme="minorHAnsi"/>
          <w:sz w:val="22"/>
          <w:szCs w:val="22"/>
          <w:lang w:eastAsia="en-US"/>
        </w:rPr>
        <w:t xml:space="preserve"> możliwości ubiegania się o udzielenie zamówienia wyłącznie przez wykonawców, o których mowa w art. 94 ustawy </w:t>
      </w:r>
      <w:proofErr w:type="spellStart"/>
      <w:r w:rsidRPr="00FA3687">
        <w:rPr>
          <w:rFonts w:asciiTheme="minorHAnsi" w:eastAsiaTheme="majorEastAsia" w:hAnsiTheme="minorHAnsi" w:cstheme="minorHAnsi"/>
          <w:sz w:val="22"/>
          <w:szCs w:val="22"/>
          <w:lang w:eastAsia="en-US"/>
        </w:rPr>
        <w:t>Pzp</w:t>
      </w:r>
      <w:proofErr w:type="spellEnd"/>
      <w:r w:rsidRPr="00FA3687">
        <w:rPr>
          <w:rFonts w:asciiTheme="minorHAnsi" w:eastAsiaTheme="majorEastAsia" w:hAnsiTheme="minorHAnsi" w:cstheme="minorHAnsi"/>
          <w:sz w:val="22"/>
          <w:szCs w:val="22"/>
          <w:lang w:eastAsia="en-US"/>
        </w:rPr>
        <w:t>, tj. mających status zakładu pracy chronionej, spółdzielni socjalnej oraz innych wykonawców, których głównym celem lub głównym celem działalności ich wyodrębnionych organizacyjnie jednostek, które będą realizowały zamówienie, jest społeczna i zawodowa integracja osób społecznie marginalizowanych.</w:t>
      </w:r>
    </w:p>
    <w:p w14:paraId="45726E4A" w14:textId="77777777" w:rsidR="00922F27" w:rsidRPr="00FA3687" w:rsidRDefault="0051124A" w:rsidP="00995D6B">
      <w:pPr>
        <w:numPr>
          <w:ilvl w:val="0"/>
          <w:numId w:val="5"/>
        </w:numPr>
        <w:spacing w:after="200" w:line="276"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Zamówienie może zostać udzielone wykonawcy, który:</w:t>
      </w:r>
    </w:p>
    <w:p w14:paraId="51FDE5F9" w14:textId="77777777" w:rsidR="00922F27" w:rsidRPr="00FA3687" w:rsidRDefault="0051124A" w:rsidP="00995D6B">
      <w:pPr>
        <w:spacing w:after="200" w:line="276" w:lineRule="auto"/>
        <w:ind w:left="360"/>
        <w:contextualSpacing/>
        <w:jc w:val="both"/>
        <w:rPr>
          <w:rFonts w:asciiTheme="minorHAnsi" w:eastAsiaTheme="majorEastAsia" w:hAnsiTheme="minorHAnsi" w:cstheme="minorHAnsi"/>
          <w:sz w:val="22"/>
          <w:szCs w:val="22"/>
          <w:lang w:eastAsia="en-US"/>
        </w:rPr>
      </w:pPr>
      <w:r w:rsidRPr="00DC0827">
        <w:rPr>
          <w:rFonts w:asciiTheme="minorHAnsi" w:eastAsiaTheme="majorEastAsia" w:hAnsiTheme="minorHAnsi" w:cstheme="minorHAnsi"/>
          <w:sz w:val="22"/>
          <w:szCs w:val="22"/>
          <w:lang w:eastAsia="en-US"/>
        </w:rPr>
        <w:t>– spełnia warunki udziału w postępowaniu opisane w pkt. II. 7. SWZ,</w:t>
      </w:r>
      <w:r w:rsidRPr="00FA3687">
        <w:rPr>
          <w:rFonts w:asciiTheme="minorHAnsi" w:eastAsiaTheme="majorEastAsia" w:hAnsiTheme="minorHAnsi" w:cstheme="minorHAnsi"/>
          <w:sz w:val="22"/>
          <w:szCs w:val="22"/>
          <w:lang w:eastAsia="en-US"/>
        </w:rPr>
        <w:t xml:space="preserve"> </w:t>
      </w:r>
    </w:p>
    <w:p w14:paraId="146C5A2D" w14:textId="77777777" w:rsidR="00922F27" w:rsidRPr="00FA3687" w:rsidRDefault="0051124A" w:rsidP="00995D6B">
      <w:pPr>
        <w:spacing w:before="120" w:line="276" w:lineRule="auto"/>
        <w:ind w:firstLine="360"/>
        <w:jc w:val="both"/>
        <w:rPr>
          <w:rFonts w:asciiTheme="minorHAnsi" w:hAnsiTheme="minorHAnsi" w:cstheme="minorHAnsi"/>
          <w:i/>
          <w:color w:val="C00000"/>
          <w:sz w:val="22"/>
          <w:szCs w:val="22"/>
          <w:u w:val="single"/>
        </w:rPr>
      </w:pPr>
      <w:r w:rsidRPr="00FA3687">
        <w:rPr>
          <w:rFonts w:asciiTheme="minorHAnsi" w:eastAsiaTheme="majorEastAsia" w:hAnsiTheme="minorHAnsi" w:cstheme="minorHAnsi"/>
          <w:sz w:val="22"/>
          <w:szCs w:val="22"/>
          <w:lang w:eastAsia="en-US"/>
        </w:rPr>
        <w:t xml:space="preserve">– nie podlega wykluczeniu na podstawie art. 108 ust. 1 ustawy </w:t>
      </w:r>
      <w:proofErr w:type="spellStart"/>
      <w:r w:rsidRPr="00FA3687">
        <w:rPr>
          <w:rFonts w:asciiTheme="minorHAnsi" w:eastAsiaTheme="majorEastAsia" w:hAnsiTheme="minorHAnsi" w:cstheme="minorHAnsi"/>
          <w:sz w:val="22"/>
          <w:szCs w:val="22"/>
          <w:lang w:eastAsia="en-US"/>
        </w:rPr>
        <w:t>Pzp</w:t>
      </w:r>
      <w:proofErr w:type="spellEnd"/>
      <w:r w:rsidRPr="00FA3687">
        <w:rPr>
          <w:rFonts w:asciiTheme="minorHAnsi" w:eastAsiaTheme="majorEastAsia" w:hAnsiTheme="minorHAnsi" w:cstheme="minorHAnsi"/>
          <w:sz w:val="22"/>
          <w:szCs w:val="22"/>
          <w:lang w:eastAsia="en-US"/>
        </w:rPr>
        <w:t xml:space="preserve">, </w:t>
      </w:r>
    </w:p>
    <w:p w14:paraId="1BCC2639" w14:textId="77777777" w:rsidR="00922F27" w:rsidRPr="00FA3687" w:rsidRDefault="0051124A" w:rsidP="00995D6B">
      <w:pPr>
        <w:spacing w:line="276" w:lineRule="auto"/>
        <w:ind w:left="360"/>
        <w:contextualSpacing/>
        <w:jc w:val="both"/>
        <w:rPr>
          <w:rFonts w:asciiTheme="minorHAnsi" w:eastAsiaTheme="majorEastAsia" w:hAnsiTheme="minorHAnsi" w:cstheme="minorHAnsi"/>
          <w:i/>
          <w:color w:val="FF0000"/>
          <w:sz w:val="22"/>
          <w:szCs w:val="22"/>
          <w:lang w:eastAsia="en-US"/>
        </w:rPr>
      </w:pPr>
      <w:r w:rsidRPr="00FA3687">
        <w:rPr>
          <w:rFonts w:asciiTheme="minorHAnsi" w:eastAsiaTheme="majorEastAsia" w:hAnsiTheme="minorHAnsi" w:cstheme="minorHAnsi"/>
          <w:sz w:val="22"/>
          <w:szCs w:val="22"/>
          <w:lang w:eastAsia="en-US"/>
        </w:rPr>
        <w:t xml:space="preserve">– złożył ofertę niepodlegającą odrzuceniu na podstawie art. 226 ust. 1 ustawy </w:t>
      </w:r>
      <w:proofErr w:type="spellStart"/>
      <w:r w:rsidRPr="00FA3687">
        <w:rPr>
          <w:rFonts w:asciiTheme="minorHAnsi" w:eastAsiaTheme="majorEastAsia" w:hAnsiTheme="minorHAnsi" w:cstheme="minorHAnsi"/>
          <w:sz w:val="22"/>
          <w:szCs w:val="22"/>
          <w:lang w:eastAsia="en-US"/>
        </w:rPr>
        <w:t>Pzp</w:t>
      </w:r>
      <w:proofErr w:type="spellEnd"/>
      <w:r w:rsidRPr="00FA3687">
        <w:rPr>
          <w:rFonts w:asciiTheme="minorHAnsi" w:eastAsiaTheme="majorEastAsia" w:hAnsiTheme="minorHAnsi" w:cstheme="minorHAnsi"/>
          <w:sz w:val="22"/>
          <w:szCs w:val="22"/>
          <w:lang w:eastAsia="en-US"/>
        </w:rPr>
        <w:t xml:space="preserve">, </w:t>
      </w:r>
    </w:p>
    <w:p w14:paraId="01E32331" w14:textId="77777777" w:rsidR="00922F27" w:rsidRPr="00FA3687" w:rsidRDefault="0051124A" w:rsidP="00995D6B">
      <w:pPr>
        <w:numPr>
          <w:ilvl w:val="0"/>
          <w:numId w:val="5"/>
        </w:numPr>
        <w:spacing w:after="200" w:line="276" w:lineRule="auto"/>
        <w:contextualSpacing/>
        <w:jc w:val="both"/>
        <w:rPr>
          <w:rFonts w:asciiTheme="minorHAnsi" w:eastAsiaTheme="majorEastAsia" w:hAnsiTheme="minorHAnsi" w:cstheme="minorHAnsi"/>
          <w:bCs/>
          <w:sz w:val="22"/>
          <w:szCs w:val="22"/>
          <w:lang w:eastAsia="en-US"/>
        </w:rPr>
      </w:pPr>
      <w:r w:rsidRPr="00FA3687">
        <w:rPr>
          <w:rFonts w:asciiTheme="minorHAnsi" w:eastAsiaTheme="majorEastAsia" w:hAnsiTheme="minorHAnsi" w:cstheme="minorHAnsi"/>
          <w:sz w:val="22"/>
          <w:szCs w:val="22"/>
          <w:lang w:eastAsia="en-US"/>
        </w:rPr>
        <w:t xml:space="preserve">Wykonawcy mogą wspólnie ubiegać się o udzielenie zamówienia. </w:t>
      </w:r>
    </w:p>
    <w:p w14:paraId="01C9B10C" w14:textId="77777777" w:rsidR="00922F27" w:rsidRPr="00FA3687" w:rsidRDefault="0051124A" w:rsidP="00995D6B">
      <w:pPr>
        <w:spacing w:after="200" w:line="276" w:lineRule="auto"/>
        <w:ind w:left="360"/>
        <w:contextualSpacing/>
        <w:jc w:val="both"/>
        <w:rPr>
          <w:rFonts w:asciiTheme="minorHAnsi" w:eastAsiaTheme="majorEastAsia" w:hAnsiTheme="minorHAnsi" w:cstheme="minorHAnsi"/>
          <w:b/>
          <w:bCs/>
          <w:sz w:val="22"/>
          <w:szCs w:val="22"/>
          <w:lang w:eastAsia="en-US"/>
        </w:rPr>
      </w:pPr>
      <w:r w:rsidRPr="00FA3687">
        <w:rPr>
          <w:rFonts w:asciiTheme="minorHAnsi" w:eastAsiaTheme="majorEastAsia" w:hAnsiTheme="minorHAnsi" w:cstheme="minorHAnsi"/>
          <w:sz w:val="22"/>
          <w:szCs w:val="22"/>
          <w:lang w:eastAsia="en-US"/>
        </w:rPr>
        <w:t>W takim przypadku:</w:t>
      </w:r>
    </w:p>
    <w:p w14:paraId="3199CD37" w14:textId="77777777" w:rsidR="00922F27" w:rsidRPr="00FA3687" w:rsidRDefault="0051124A" w:rsidP="00995D6B">
      <w:pPr>
        <w:spacing w:after="200" w:line="276" w:lineRule="auto"/>
        <w:ind w:left="567"/>
        <w:contextualSpacing/>
        <w:jc w:val="both"/>
        <w:rPr>
          <w:rFonts w:asciiTheme="minorHAnsi" w:eastAsiaTheme="majorEastAsia" w:hAnsiTheme="minorHAnsi" w:cstheme="minorHAnsi"/>
          <w:b/>
          <w:bCs/>
          <w:sz w:val="22"/>
          <w:szCs w:val="22"/>
          <w:lang w:eastAsia="en-US"/>
        </w:rPr>
      </w:pPr>
      <w:r w:rsidRPr="00FA3687">
        <w:rPr>
          <w:rFonts w:asciiTheme="minorHAnsi" w:eastAsiaTheme="majorEastAsia" w:hAnsiTheme="minorHAnsi" w:cstheme="minorHAnsi"/>
          <w:bCs/>
          <w:sz w:val="22"/>
          <w:szCs w:val="22"/>
          <w:lang w:eastAsia="en-US"/>
        </w:rPr>
        <w:t>- wykonawcy występujący wspólnie są zobowiązani do ustanowienia pełnomocnika do reprezentowania ich w postępowaniu albo do reprezentowania ich w postępowaniu i zawarcia umowy w sprawie przedmiotowego zamówienia publicznego,</w:t>
      </w:r>
    </w:p>
    <w:p w14:paraId="746275C3" w14:textId="77777777" w:rsidR="00922F27" w:rsidRPr="00FA3687" w:rsidRDefault="0051124A" w:rsidP="00995D6B">
      <w:pPr>
        <w:spacing w:after="200" w:line="276" w:lineRule="auto"/>
        <w:ind w:left="709"/>
        <w:contextualSpacing/>
        <w:jc w:val="both"/>
        <w:rPr>
          <w:rFonts w:asciiTheme="minorHAnsi" w:eastAsiaTheme="majorEastAsia" w:hAnsiTheme="minorHAnsi" w:cstheme="minorHAnsi"/>
          <w:bCs/>
          <w:sz w:val="22"/>
          <w:szCs w:val="22"/>
          <w:lang w:eastAsia="en-US"/>
        </w:rPr>
      </w:pPr>
      <w:r w:rsidRPr="00FA3687">
        <w:rPr>
          <w:rFonts w:asciiTheme="minorHAnsi" w:eastAsiaTheme="majorEastAsia" w:hAnsiTheme="minorHAnsi" w:cstheme="minorHAnsi"/>
          <w:bCs/>
          <w:sz w:val="22"/>
          <w:szCs w:val="22"/>
          <w:lang w:eastAsia="en-US"/>
        </w:rPr>
        <w:t xml:space="preserve">- wszelka korespondencja będzie prowadzona przez zamawiającego wyłącznie </w:t>
      </w:r>
      <w:r w:rsidRPr="00FA3687">
        <w:rPr>
          <w:rFonts w:asciiTheme="minorHAnsi" w:eastAsiaTheme="majorEastAsia" w:hAnsiTheme="minorHAnsi" w:cstheme="minorHAnsi"/>
          <w:bCs/>
          <w:sz w:val="22"/>
          <w:szCs w:val="22"/>
          <w:lang w:eastAsia="en-US"/>
        </w:rPr>
        <w:br/>
        <w:t>z pełnomocnikiem.</w:t>
      </w:r>
    </w:p>
    <w:p w14:paraId="004CBAA5" w14:textId="77777777" w:rsidR="00922F27" w:rsidRPr="00FA3687" w:rsidRDefault="0051124A" w:rsidP="00995D6B">
      <w:pPr>
        <w:numPr>
          <w:ilvl w:val="0"/>
          <w:numId w:val="5"/>
        </w:numPr>
        <w:spacing w:after="200" w:line="276"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Podmiot udostępniający zasoby / potencjał podmiotu trzeciego </w:t>
      </w:r>
    </w:p>
    <w:p w14:paraId="1AA108B6" w14:textId="77777777" w:rsidR="00922F27" w:rsidRPr="00FA3687" w:rsidRDefault="0051124A" w:rsidP="00995D6B">
      <w:pPr>
        <w:spacing w:after="200" w:line="276" w:lineRule="auto"/>
        <w:ind w:left="360"/>
        <w:contextualSpacing/>
        <w:jc w:val="both"/>
        <w:rPr>
          <w:rFonts w:asciiTheme="minorHAnsi" w:eastAsiaTheme="majorEastAsia" w:hAnsiTheme="minorHAnsi" w:cstheme="minorHAnsi"/>
          <w:i/>
          <w:iCs/>
          <w:sz w:val="22"/>
          <w:szCs w:val="22"/>
          <w:lang w:eastAsia="en-US"/>
        </w:rPr>
      </w:pPr>
      <w:r w:rsidRPr="00FA3687">
        <w:rPr>
          <w:rFonts w:asciiTheme="minorHAnsi" w:eastAsiaTheme="majorEastAsia" w:hAnsiTheme="minorHAnsi" w:cstheme="minorHAnsi"/>
          <w:sz w:val="22"/>
          <w:szCs w:val="22"/>
          <w:lang w:eastAsia="en-US"/>
        </w:rPr>
        <w:t xml:space="preserve">W celu potwierdzenia spełnienia warunków udziału w postępowaniu, wykonawca może polegać na potencjale podmiotu trzeciego na zasadach opisanych w art. 118–123 ustawy </w:t>
      </w:r>
      <w:proofErr w:type="spellStart"/>
      <w:r w:rsidRPr="00FA3687">
        <w:rPr>
          <w:rFonts w:asciiTheme="minorHAnsi" w:eastAsiaTheme="majorEastAsia" w:hAnsiTheme="minorHAnsi" w:cstheme="minorHAnsi"/>
          <w:sz w:val="22"/>
          <w:szCs w:val="22"/>
          <w:lang w:eastAsia="en-US"/>
        </w:rPr>
        <w:t>Pzp</w:t>
      </w:r>
      <w:proofErr w:type="spellEnd"/>
      <w:r w:rsidRPr="00FA3687">
        <w:rPr>
          <w:rFonts w:asciiTheme="minorHAnsi" w:eastAsiaTheme="majorEastAsia" w:hAnsiTheme="minorHAnsi" w:cstheme="minorHAnsi"/>
          <w:sz w:val="22"/>
          <w:szCs w:val="22"/>
          <w:lang w:eastAsia="en-US"/>
        </w:rPr>
        <w:t xml:space="preserve">. Podmiot trzeci, na potencjał którego wykonawca powołuje się w celu wykazania spełnienia warunków udziału w postępowaniu, nie może podlegać wykluczeniu na podstawie art. 108 ust. 1 ustawy </w:t>
      </w:r>
      <w:proofErr w:type="spellStart"/>
      <w:r w:rsidRPr="00FA3687">
        <w:rPr>
          <w:rFonts w:asciiTheme="minorHAnsi" w:eastAsiaTheme="majorEastAsia" w:hAnsiTheme="minorHAnsi" w:cstheme="minorHAnsi"/>
          <w:sz w:val="22"/>
          <w:szCs w:val="22"/>
          <w:lang w:eastAsia="en-US"/>
        </w:rPr>
        <w:t>Pzp</w:t>
      </w:r>
      <w:proofErr w:type="spellEnd"/>
      <w:r w:rsidRPr="00FA3687">
        <w:rPr>
          <w:rFonts w:asciiTheme="minorHAnsi" w:eastAsiaTheme="majorEastAsia" w:hAnsiTheme="minorHAnsi" w:cstheme="minorHAnsi"/>
          <w:sz w:val="22"/>
          <w:szCs w:val="22"/>
          <w:lang w:eastAsia="en-US"/>
        </w:rPr>
        <w:t>.</w:t>
      </w:r>
    </w:p>
    <w:p w14:paraId="2ED7ED82" w14:textId="77777777" w:rsidR="00922F27" w:rsidRPr="00FA3687" w:rsidRDefault="0051124A" w:rsidP="00995D6B">
      <w:pPr>
        <w:numPr>
          <w:ilvl w:val="0"/>
          <w:numId w:val="5"/>
        </w:numPr>
        <w:spacing w:after="200" w:line="276"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Podwykonawstwo</w:t>
      </w:r>
    </w:p>
    <w:p w14:paraId="2CBF6FB2" w14:textId="77777777" w:rsidR="00922F27" w:rsidRPr="000F00AC" w:rsidRDefault="00C25CF0" w:rsidP="00995D6B">
      <w:pPr>
        <w:spacing w:after="200" w:line="276" w:lineRule="auto"/>
        <w:ind w:left="360"/>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Zamawiający</w:t>
      </w:r>
      <w:r w:rsidR="0008016B" w:rsidRPr="000F00AC">
        <w:rPr>
          <w:rFonts w:asciiTheme="minorHAnsi" w:eastAsiaTheme="majorEastAsia" w:hAnsiTheme="minorHAnsi" w:cstheme="minorHAnsi"/>
          <w:sz w:val="22"/>
          <w:szCs w:val="22"/>
          <w:lang w:eastAsia="en-US"/>
        </w:rPr>
        <w:t xml:space="preserve"> nie</w:t>
      </w:r>
      <w:r w:rsidRPr="00FA3687">
        <w:rPr>
          <w:rFonts w:asciiTheme="minorHAnsi" w:eastAsiaTheme="majorEastAsia" w:hAnsiTheme="minorHAnsi" w:cstheme="minorHAnsi"/>
          <w:sz w:val="22"/>
          <w:szCs w:val="22"/>
          <w:lang w:eastAsia="en-US"/>
        </w:rPr>
        <w:t xml:space="preserve"> zastrzega obowiązk</w:t>
      </w:r>
      <w:r w:rsidR="0008016B" w:rsidRPr="000F00AC">
        <w:rPr>
          <w:rFonts w:asciiTheme="minorHAnsi" w:eastAsiaTheme="majorEastAsia" w:hAnsiTheme="minorHAnsi" w:cstheme="minorHAnsi"/>
          <w:sz w:val="22"/>
          <w:szCs w:val="22"/>
          <w:lang w:eastAsia="en-US"/>
        </w:rPr>
        <w:t>u</w:t>
      </w:r>
      <w:r w:rsidRPr="00FA3687">
        <w:rPr>
          <w:rFonts w:asciiTheme="minorHAnsi" w:eastAsiaTheme="majorEastAsia" w:hAnsiTheme="minorHAnsi" w:cstheme="minorHAnsi"/>
          <w:sz w:val="22"/>
          <w:szCs w:val="22"/>
          <w:lang w:eastAsia="en-US"/>
        </w:rPr>
        <w:t xml:space="preserve"> </w:t>
      </w:r>
      <w:r w:rsidR="00E97085" w:rsidRPr="00FA3687">
        <w:rPr>
          <w:rFonts w:asciiTheme="minorHAnsi" w:eastAsiaTheme="majorEastAsia" w:hAnsiTheme="minorHAnsi" w:cstheme="minorHAnsi"/>
          <w:sz w:val="22"/>
          <w:szCs w:val="22"/>
          <w:lang w:eastAsia="en-US"/>
        </w:rPr>
        <w:t xml:space="preserve">osobistego </w:t>
      </w:r>
      <w:r w:rsidRPr="00FA3687">
        <w:rPr>
          <w:rFonts w:asciiTheme="minorHAnsi" w:eastAsiaTheme="majorEastAsia" w:hAnsiTheme="minorHAnsi" w:cstheme="minorHAnsi"/>
          <w:sz w:val="22"/>
          <w:szCs w:val="22"/>
          <w:lang w:eastAsia="en-US"/>
        </w:rPr>
        <w:t>wykonania przez wykonawcę</w:t>
      </w:r>
      <w:r w:rsidR="0008016B" w:rsidRPr="000F00AC">
        <w:rPr>
          <w:rFonts w:asciiTheme="minorHAnsi" w:eastAsiaTheme="majorEastAsia" w:hAnsiTheme="minorHAnsi" w:cstheme="minorHAnsi"/>
          <w:sz w:val="22"/>
          <w:szCs w:val="22"/>
          <w:lang w:eastAsia="en-US"/>
        </w:rPr>
        <w:t>/wykonawców wspólnie ubiegających się o udzielenie zamówienia</w:t>
      </w:r>
      <w:r w:rsidRPr="00FA3687">
        <w:rPr>
          <w:rFonts w:asciiTheme="minorHAnsi" w:eastAsiaTheme="majorEastAsia" w:hAnsiTheme="minorHAnsi" w:cstheme="minorHAnsi"/>
          <w:sz w:val="22"/>
          <w:szCs w:val="22"/>
          <w:lang w:eastAsia="en-US"/>
        </w:rPr>
        <w:t xml:space="preserve"> kluczowych zadań.</w:t>
      </w:r>
    </w:p>
    <w:p w14:paraId="472CD90E" w14:textId="77777777" w:rsidR="0008016B" w:rsidRPr="000F00AC" w:rsidRDefault="0008016B" w:rsidP="00995D6B">
      <w:pPr>
        <w:spacing w:after="200" w:line="276" w:lineRule="auto"/>
        <w:ind w:left="360"/>
        <w:contextualSpacing/>
        <w:jc w:val="both"/>
        <w:rPr>
          <w:rFonts w:asciiTheme="minorHAnsi" w:eastAsiaTheme="majorEastAsia" w:hAnsiTheme="minorHAnsi" w:cstheme="minorHAnsi"/>
          <w:bCs/>
          <w:sz w:val="22"/>
          <w:szCs w:val="22"/>
          <w:lang w:eastAsia="en-US"/>
        </w:rPr>
      </w:pPr>
    </w:p>
    <w:p w14:paraId="1E8FBC50" w14:textId="77777777" w:rsidR="0008016B" w:rsidRPr="00FA3687" w:rsidRDefault="0008016B" w:rsidP="00995D6B">
      <w:pPr>
        <w:spacing w:after="200" w:line="276" w:lineRule="auto"/>
        <w:ind w:left="360"/>
        <w:contextualSpacing/>
        <w:jc w:val="both"/>
        <w:rPr>
          <w:rFonts w:asciiTheme="minorHAnsi" w:eastAsiaTheme="majorEastAsia" w:hAnsiTheme="minorHAnsi" w:cstheme="minorHAnsi"/>
          <w:bCs/>
          <w:sz w:val="22"/>
          <w:szCs w:val="22"/>
          <w:lang w:eastAsia="en-US"/>
        </w:rPr>
      </w:pPr>
    </w:p>
    <w:p w14:paraId="0B3814D2" w14:textId="77777777" w:rsidR="00922F27" w:rsidRPr="00FA3687" w:rsidRDefault="00922F27" w:rsidP="00995D6B">
      <w:pPr>
        <w:spacing w:after="200" w:line="252" w:lineRule="auto"/>
        <w:contextualSpacing/>
        <w:jc w:val="both"/>
        <w:rPr>
          <w:rFonts w:asciiTheme="minorHAnsi" w:eastAsiaTheme="majorEastAsia" w:hAnsiTheme="minorHAnsi" w:cstheme="minorHAnsi"/>
          <w:i/>
          <w:color w:val="002060"/>
          <w:sz w:val="22"/>
          <w:szCs w:val="22"/>
          <w:lang w:eastAsia="en-US"/>
        </w:rPr>
      </w:pPr>
    </w:p>
    <w:p w14:paraId="018361E8" w14:textId="77777777" w:rsidR="00922F27" w:rsidRPr="00FA3687" w:rsidRDefault="0051124A" w:rsidP="00995D6B">
      <w:pPr>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Wykonawca jest zobowiązany wskazać w Formularzu Oferty, którego wzór stanowi </w:t>
      </w:r>
      <w:r w:rsidRPr="005063F7">
        <w:rPr>
          <w:rFonts w:asciiTheme="minorHAnsi" w:eastAsiaTheme="majorEastAsia" w:hAnsiTheme="minorHAnsi" w:cstheme="minorHAnsi"/>
          <w:b/>
          <w:sz w:val="22"/>
          <w:szCs w:val="22"/>
          <w:lang w:eastAsia="en-US"/>
        </w:rPr>
        <w:t>załącznik nr 3 do SWZ</w:t>
      </w:r>
      <w:r w:rsidRPr="00FA3687">
        <w:rPr>
          <w:rFonts w:asciiTheme="minorHAnsi" w:eastAsiaTheme="majorEastAsia" w:hAnsiTheme="minorHAnsi" w:cstheme="minorHAnsi"/>
          <w:sz w:val="22"/>
          <w:szCs w:val="22"/>
          <w:lang w:eastAsia="en-US"/>
        </w:rPr>
        <w:t xml:space="preserve">, części zamówienia, których wykonanie zamierza powierzyć podwykonawcom i podać firmy podwykonawców, o ile są już znane oraz procentowy udział zlecany podwykonawcy. </w:t>
      </w:r>
    </w:p>
    <w:p w14:paraId="15E47BFF" w14:textId="77777777" w:rsidR="00922F27" w:rsidRPr="00FA3687" w:rsidRDefault="00922F27" w:rsidP="00995D6B">
      <w:pPr>
        <w:spacing w:after="200" w:line="252" w:lineRule="auto"/>
        <w:contextualSpacing/>
        <w:jc w:val="both"/>
        <w:rPr>
          <w:rFonts w:asciiTheme="minorHAnsi" w:eastAsiaTheme="majorEastAsia" w:hAnsiTheme="minorHAnsi" w:cstheme="minorHAnsi"/>
          <w:sz w:val="22"/>
          <w:szCs w:val="22"/>
          <w:lang w:eastAsia="en-US"/>
        </w:rPr>
      </w:pPr>
    </w:p>
    <w:p w14:paraId="7975A06A" w14:textId="77777777" w:rsidR="00922F27" w:rsidRPr="00FA3687" w:rsidRDefault="0051124A" w:rsidP="00995D6B">
      <w:pPr>
        <w:numPr>
          <w:ilvl w:val="0"/>
          <w:numId w:val="17"/>
        </w:numPr>
        <w:shd w:val="clear" w:color="auto" w:fill="D6E3BC" w:themeFill="accent3" w:themeFillTint="66"/>
        <w:spacing w:after="200" w:line="252" w:lineRule="auto"/>
        <w:contextualSpacing/>
        <w:jc w:val="both"/>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lastRenderedPageBreak/>
        <w:t>Komunikacja w postępowaniu</w:t>
      </w:r>
    </w:p>
    <w:p w14:paraId="30980299" w14:textId="13D6A442" w:rsidR="00922F27" w:rsidRPr="00FA3687" w:rsidRDefault="0051124A" w:rsidP="00995D6B">
      <w:pPr>
        <w:spacing w:line="276" w:lineRule="auto"/>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Komunikacja w postępowaniu o udzielenie zamówienia odbywa się przy użyciu środków komunikacji elektronicznej, za pośrednictwem platformy zakupowej (platformazakupowa.pl) pod adresem: </w:t>
      </w:r>
      <w:r w:rsidR="00DC0827" w:rsidRPr="00566DF4">
        <w:rPr>
          <w:rFonts w:asciiTheme="minorHAnsi" w:eastAsiaTheme="majorEastAsia" w:hAnsiTheme="minorHAnsi" w:cstheme="minorHAnsi"/>
          <w:sz w:val="22"/>
          <w:szCs w:val="22"/>
          <w:lang w:eastAsia="en-US"/>
        </w:rPr>
        <w:t>https://platformazakupowa.pl/transakcja/1006560</w:t>
      </w:r>
      <w:r w:rsidRPr="00566DF4">
        <w:rPr>
          <w:rFonts w:asciiTheme="minorHAnsi" w:eastAsiaTheme="majorEastAsia" w:hAnsiTheme="minorHAnsi" w:cstheme="minorHAnsi"/>
          <w:sz w:val="22"/>
          <w:szCs w:val="22"/>
          <w:lang w:eastAsia="en-US"/>
        </w:rPr>
        <w:t>,</w:t>
      </w:r>
      <w:r w:rsidRPr="00FA3687">
        <w:rPr>
          <w:rFonts w:asciiTheme="minorHAnsi" w:eastAsiaTheme="majorEastAsia" w:hAnsiTheme="minorHAnsi" w:cstheme="minorHAnsi"/>
          <w:color w:val="002060"/>
          <w:sz w:val="22"/>
          <w:szCs w:val="22"/>
          <w:lang w:eastAsia="en-US"/>
        </w:rPr>
        <w:t xml:space="preserve"> </w:t>
      </w:r>
      <w:r w:rsidRPr="00FA3687">
        <w:rPr>
          <w:rFonts w:asciiTheme="minorHAnsi" w:eastAsiaTheme="majorEastAsia" w:hAnsiTheme="minorHAnsi" w:cstheme="minorHAnsi"/>
          <w:sz w:val="22"/>
          <w:szCs w:val="22"/>
          <w:lang w:eastAsia="en-US"/>
        </w:rPr>
        <w:t xml:space="preserve">zwanej dalej </w:t>
      </w:r>
      <w:r w:rsidRPr="00FA3687">
        <w:rPr>
          <w:rFonts w:asciiTheme="minorHAnsi" w:eastAsiaTheme="majorEastAsia" w:hAnsiTheme="minorHAnsi" w:cstheme="minorHAnsi"/>
          <w:b/>
          <w:sz w:val="22"/>
          <w:szCs w:val="22"/>
          <w:lang w:eastAsia="en-US"/>
        </w:rPr>
        <w:t>Platformą/platformą zakupową/systemem</w:t>
      </w:r>
      <w:r w:rsidRPr="00FA3687">
        <w:rPr>
          <w:rFonts w:asciiTheme="minorHAnsi" w:eastAsiaTheme="majorEastAsia" w:hAnsiTheme="minorHAnsi" w:cstheme="minorHAnsi"/>
          <w:sz w:val="22"/>
          <w:szCs w:val="22"/>
          <w:lang w:eastAsia="en-US"/>
        </w:rPr>
        <w:t xml:space="preserve">. </w:t>
      </w:r>
    </w:p>
    <w:p w14:paraId="52A88205" w14:textId="77777777" w:rsidR="00922F27" w:rsidRPr="00FA3687" w:rsidRDefault="0051124A" w:rsidP="00995D6B">
      <w:pPr>
        <w:spacing w:line="276" w:lineRule="auto"/>
        <w:jc w:val="both"/>
        <w:rPr>
          <w:rFonts w:asciiTheme="minorHAnsi" w:hAnsiTheme="minorHAnsi" w:cstheme="minorHAnsi"/>
          <w:sz w:val="22"/>
          <w:szCs w:val="22"/>
          <w:lang w:val="pl"/>
        </w:rPr>
      </w:pPr>
      <w:r w:rsidRPr="00FA3687">
        <w:rPr>
          <w:rFonts w:asciiTheme="minorHAnsi" w:hAnsiTheme="minorHAnsi" w:cstheme="minorHAnsi"/>
          <w:sz w:val="22"/>
          <w:szCs w:val="22"/>
          <w:lang w:val="pl"/>
        </w:rPr>
        <w:t xml:space="preserve">Szczegółowe informacje dotyczące przyjętego w postępowaniu sposobu komunikacji znajdują się </w:t>
      </w:r>
      <w:r w:rsidRPr="00FA3687">
        <w:rPr>
          <w:rFonts w:asciiTheme="minorHAnsi" w:hAnsiTheme="minorHAnsi" w:cstheme="minorHAnsi"/>
          <w:sz w:val="22"/>
          <w:szCs w:val="22"/>
          <w:lang w:val="pl"/>
        </w:rPr>
        <w:br/>
        <w:t xml:space="preserve">w pkt. III.1. SWZ. </w:t>
      </w:r>
    </w:p>
    <w:p w14:paraId="2590DCE0" w14:textId="77777777" w:rsidR="00922F27" w:rsidRPr="00FA3687" w:rsidRDefault="0051124A" w:rsidP="00995D6B">
      <w:pPr>
        <w:spacing w:line="276" w:lineRule="auto"/>
        <w:jc w:val="both"/>
        <w:rPr>
          <w:rFonts w:asciiTheme="minorHAnsi" w:hAnsiTheme="minorHAnsi" w:cstheme="minorHAnsi"/>
          <w:sz w:val="22"/>
          <w:szCs w:val="22"/>
          <w:lang w:val="pl"/>
        </w:rPr>
      </w:pPr>
      <w:r w:rsidRPr="00FA3687">
        <w:rPr>
          <w:rFonts w:asciiTheme="minorHAnsi" w:hAnsiTheme="minorHAnsi" w:cstheme="minorHAnsi"/>
          <w:sz w:val="22"/>
          <w:szCs w:val="22"/>
          <w:lang w:val="pl"/>
        </w:rPr>
        <w:t xml:space="preserve">Zamawiający informuje, że instrukcje korzystania z Platformy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9" w:history="1">
        <w:r w:rsidR="00995D6B" w:rsidRPr="00995D6B">
          <w:rPr>
            <w:rStyle w:val="Hipercze"/>
            <w:rFonts w:asciiTheme="minorHAnsi" w:hAnsiTheme="minorHAnsi" w:cstheme="minorHAnsi"/>
            <w:sz w:val="22"/>
            <w:szCs w:val="22"/>
          </w:rPr>
          <w:t>https://platformazakupowa.pl/strona/instrukcje-wykonawca</w:t>
        </w:r>
      </w:hyperlink>
    </w:p>
    <w:p w14:paraId="417635CC" w14:textId="77777777" w:rsidR="00922F27" w:rsidRPr="00FA3687" w:rsidRDefault="00922F27" w:rsidP="00995D6B">
      <w:pPr>
        <w:spacing w:after="200" w:line="252" w:lineRule="auto"/>
        <w:contextualSpacing/>
        <w:jc w:val="both"/>
        <w:rPr>
          <w:rFonts w:asciiTheme="minorHAnsi" w:eastAsiaTheme="majorEastAsia" w:hAnsiTheme="minorHAnsi" w:cstheme="minorHAnsi"/>
          <w:sz w:val="22"/>
          <w:szCs w:val="22"/>
          <w:lang w:eastAsia="en-US"/>
        </w:rPr>
      </w:pPr>
    </w:p>
    <w:p w14:paraId="6EFAA454" w14:textId="77777777" w:rsidR="00922F27" w:rsidRPr="00FA3687" w:rsidRDefault="0051124A" w:rsidP="00995D6B">
      <w:pPr>
        <w:spacing w:after="200" w:line="252" w:lineRule="auto"/>
        <w:contextualSpacing/>
        <w:jc w:val="both"/>
        <w:rPr>
          <w:rFonts w:asciiTheme="minorHAnsi" w:eastAsiaTheme="majorEastAsia" w:hAnsiTheme="minorHAnsi" w:cstheme="minorHAnsi"/>
          <w:b/>
          <w:bCs/>
          <w:color w:val="000000" w:themeColor="text1"/>
          <w:sz w:val="22"/>
          <w:szCs w:val="22"/>
          <w:u w:val="single"/>
          <w:lang w:eastAsia="en-US"/>
        </w:rPr>
      </w:pPr>
      <w:r w:rsidRPr="00FA3687">
        <w:rPr>
          <w:rFonts w:asciiTheme="minorHAnsi" w:eastAsiaTheme="majorEastAsia" w:hAnsiTheme="minorHAnsi" w:cstheme="minorHAnsi"/>
          <w:b/>
          <w:color w:val="000000" w:themeColor="text1"/>
          <w:sz w:val="22"/>
          <w:szCs w:val="22"/>
          <w:u w:val="single"/>
          <w:lang w:eastAsia="en-US"/>
        </w:rPr>
        <w:t>Uwaga!</w:t>
      </w:r>
      <w:r w:rsidRPr="00FA3687">
        <w:rPr>
          <w:rFonts w:asciiTheme="minorHAnsi" w:eastAsiaTheme="majorEastAsia" w:hAnsiTheme="minorHAnsi" w:cstheme="minorHAnsi"/>
          <w:b/>
          <w:bCs/>
          <w:color w:val="000000" w:themeColor="text1"/>
          <w:sz w:val="22"/>
          <w:szCs w:val="22"/>
          <w:u w:val="single"/>
          <w:lang w:eastAsia="en-US"/>
        </w:rPr>
        <w:t xml:space="preserve"> </w:t>
      </w:r>
      <w:r w:rsidRPr="00FA3687">
        <w:rPr>
          <w:rFonts w:asciiTheme="minorHAnsi" w:eastAsiaTheme="majorEastAsia" w:hAnsiTheme="minorHAnsi" w:cstheme="minorHAnsi"/>
          <w:bCs/>
          <w:color w:val="000000" w:themeColor="text1"/>
          <w:sz w:val="22"/>
          <w:szCs w:val="22"/>
          <w:u w:val="single"/>
          <w:lang w:eastAsia="en-US"/>
        </w:rPr>
        <w:t xml:space="preserve">Przed przystąpieniem do składania oferty, wykonawca jest zobowiązany zapoznać się </w:t>
      </w:r>
      <w:r w:rsidRPr="00FA3687">
        <w:rPr>
          <w:rFonts w:asciiTheme="minorHAnsi" w:eastAsiaTheme="majorEastAsia" w:hAnsiTheme="minorHAnsi" w:cstheme="minorHAnsi"/>
          <w:bCs/>
          <w:color w:val="000000" w:themeColor="text1"/>
          <w:sz w:val="22"/>
          <w:szCs w:val="22"/>
          <w:u w:val="single"/>
          <w:lang w:eastAsia="en-US"/>
        </w:rPr>
        <w:br/>
        <w:t>z Instrukcją korzystania z platformy zakupowej, która została zamieszczona bezpośrednio na ww. Platformie</w:t>
      </w:r>
      <w:r w:rsidRPr="00FA3687">
        <w:rPr>
          <w:rFonts w:asciiTheme="minorHAnsi" w:eastAsiaTheme="majorEastAsia" w:hAnsiTheme="minorHAnsi" w:cstheme="minorHAnsi"/>
          <w:b/>
          <w:bCs/>
          <w:color w:val="000000" w:themeColor="text1"/>
          <w:sz w:val="22"/>
          <w:szCs w:val="22"/>
          <w:u w:val="single"/>
          <w:lang w:eastAsia="en-US"/>
        </w:rPr>
        <w:t>.</w:t>
      </w:r>
    </w:p>
    <w:p w14:paraId="207F26D3" w14:textId="77777777" w:rsidR="00922F27" w:rsidRPr="00FA3687" w:rsidRDefault="00922F27" w:rsidP="00995D6B">
      <w:pPr>
        <w:spacing w:after="200" w:line="252" w:lineRule="auto"/>
        <w:contextualSpacing/>
        <w:jc w:val="both"/>
        <w:rPr>
          <w:rFonts w:asciiTheme="minorHAnsi" w:eastAsiaTheme="majorEastAsia" w:hAnsiTheme="minorHAnsi" w:cstheme="minorHAnsi"/>
          <w:b/>
          <w:sz w:val="22"/>
          <w:szCs w:val="22"/>
          <w:u w:val="single"/>
          <w:lang w:eastAsia="en-US"/>
        </w:rPr>
      </w:pPr>
    </w:p>
    <w:p w14:paraId="49012D51" w14:textId="77777777" w:rsidR="00922F27" w:rsidRPr="00FA3687" w:rsidRDefault="0051124A" w:rsidP="00995D6B">
      <w:pPr>
        <w:numPr>
          <w:ilvl w:val="0"/>
          <w:numId w:val="17"/>
        </w:numPr>
        <w:shd w:val="clear" w:color="auto" w:fill="D6E3BC" w:themeFill="accent3" w:themeFillTint="66"/>
        <w:spacing w:after="200" w:line="252" w:lineRule="auto"/>
        <w:contextualSpacing/>
        <w:jc w:val="both"/>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t>Wizja lokalna</w:t>
      </w:r>
    </w:p>
    <w:p w14:paraId="4D344CE6" w14:textId="77777777" w:rsidR="00922F27" w:rsidRPr="00FA3687" w:rsidRDefault="00922F27" w:rsidP="00995D6B">
      <w:pPr>
        <w:spacing w:after="200" w:line="252" w:lineRule="auto"/>
        <w:ind w:left="360"/>
        <w:contextualSpacing/>
        <w:jc w:val="both"/>
        <w:rPr>
          <w:rFonts w:asciiTheme="minorHAnsi" w:eastAsiaTheme="majorEastAsia" w:hAnsiTheme="minorHAnsi" w:cstheme="minorHAnsi"/>
          <w:sz w:val="22"/>
          <w:szCs w:val="22"/>
          <w:lang w:eastAsia="en-US"/>
        </w:rPr>
      </w:pPr>
    </w:p>
    <w:p w14:paraId="6A76F08A" w14:textId="1D7B7049" w:rsidR="00922F27" w:rsidRPr="00FA3687" w:rsidRDefault="0051124A" w:rsidP="00995D6B">
      <w:pPr>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Zamawiający </w:t>
      </w:r>
      <w:r w:rsidRPr="00990F2C">
        <w:rPr>
          <w:rFonts w:asciiTheme="minorHAnsi" w:eastAsiaTheme="majorEastAsia" w:hAnsiTheme="minorHAnsi" w:cstheme="minorHAnsi"/>
          <w:b/>
          <w:sz w:val="22"/>
          <w:szCs w:val="22"/>
          <w:lang w:eastAsia="en-US"/>
        </w:rPr>
        <w:t xml:space="preserve">przewiduje </w:t>
      </w:r>
      <w:r w:rsidR="001104AB">
        <w:rPr>
          <w:rFonts w:asciiTheme="minorHAnsi" w:eastAsiaTheme="majorEastAsia" w:hAnsiTheme="minorHAnsi" w:cstheme="minorHAnsi"/>
          <w:b/>
          <w:sz w:val="22"/>
          <w:szCs w:val="22"/>
          <w:lang w:eastAsia="en-US"/>
        </w:rPr>
        <w:t>możliwość</w:t>
      </w:r>
      <w:r w:rsidR="001104AB" w:rsidRPr="00FA3687">
        <w:rPr>
          <w:rFonts w:asciiTheme="minorHAnsi" w:eastAsiaTheme="majorEastAsia" w:hAnsiTheme="minorHAnsi" w:cstheme="minorHAnsi"/>
          <w:sz w:val="22"/>
          <w:szCs w:val="22"/>
          <w:lang w:eastAsia="en-US"/>
        </w:rPr>
        <w:t xml:space="preserve"> </w:t>
      </w:r>
      <w:r w:rsidRPr="00FA3687">
        <w:rPr>
          <w:rFonts w:asciiTheme="minorHAnsi" w:eastAsiaTheme="majorEastAsia" w:hAnsiTheme="minorHAnsi" w:cstheme="minorHAnsi"/>
          <w:sz w:val="22"/>
          <w:szCs w:val="22"/>
          <w:lang w:eastAsia="en-US"/>
        </w:rPr>
        <w:t xml:space="preserve">odbycia przez wykonawcę wizji lokalnej </w:t>
      </w:r>
      <w:r w:rsidRPr="00A92157">
        <w:rPr>
          <w:rFonts w:asciiTheme="minorHAnsi" w:eastAsiaTheme="majorEastAsia" w:hAnsiTheme="minorHAnsi" w:cstheme="minorHAnsi"/>
          <w:sz w:val="22"/>
          <w:szCs w:val="22"/>
          <w:lang w:eastAsia="en-US"/>
        </w:rPr>
        <w:t>oraz</w:t>
      </w:r>
      <w:r w:rsidR="00066387" w:rsidRPr="00A92157">
        <w:rPr>
          <w:rFonts w:asciiTheme="minorHAnsi" w:eastAsiaTheme="majorEastAsia" w:hAnsiTheme="minorHAnsi" w:cstheme="minorHAnsi"/>
          <w:sz w:val="22"/>
          <w:szCs w:val="22"/>
          <w:lang w:eastAsia="en-US"/>
        </w:rPr>
        <w:t xml:space="preserve"> dopuszcza możliwość </w:t>
      </w:r>
      <w:r w:rsidRPr="00A92157">
        <w:rPr>
          <w:rFonts w:asciiTheme="minorHAnsi" w:eastAsiaTheme="majorEastAsia" w:hAnsiTheme="minorHAnsi" w:cstheme="minorHAnsi"/>
          <w:sz w:val="22"/>
          <w:szCs w:val="22"/>
          <w:lang w:eastAsia="en-US"/>
        </w:rPr>
        <w:t xml:space="preserve"> sprawdzenia przez wykonawcę dokumentów niezbędnych do realizacji zamówienia</w:t>
      </w:r>
      <w:r w:rsidRPr="00FA3687">
        <w:rPr>
          <w:rFonts w:asciiTheme="minorHAnsi" w:eastAsiaTheme="majorEastAsia" w:hAnsiTheme="minorHAnsi" w:cstheme="minorHAnsi"/>
          <w:sz w:val="22"/>
          <w:szCs w:val="22"/>
          <w:lang w:eastAsia="en-US"/>
        </w:rPr>
        <w:t xml:space="preserve"> dostępnych na miejscu u zamawiającego.</w:t>
      </w:r>
    </w:p>
    <w:p w14:paraId="6FF6C7EE" w14:textId="77777777" w:rsidR="00922F27" w:rsidRPr="00FA3687" w:rsidRDefault="00922F27" w:rsidP="00995D6B">
      <w:pPr>
        <w:spacing w:after="200" w:line="252" w:lineRule="auto"/>
        <w:contextualSpacing/>
        <w:jc w:val="both"/>
        <w:rPr>
          <w:rFonts w:asciiTheme="minorHAnsi" w:eastAsiaTheme="majorEastAsia" w:hAnsiTheme="minorHAnsi" w:cstheme="minorHAnsi"/>
          <w:sz w:val="22"/>
          <w:szCs w:val="22"/>
          <w:highlight w:val="yellow"/>
          <w:lang w:eastAsia="en-US"/>
        </w:rPr>
      </w:pPr>
    </w:p>
    <w:p w14:paraId="6960E195" w14:textId="77777777" w:rsidR="004C77C6" w:rsidRDefault="0051124A" w:rsidP="00995D6B">
      <w:pPr>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b/>
          <w:sz w:val="22"/>
          <w:szCs w:val="22"/>
          <w:lang w:eastAsia="en-US"/>
        </w:rPr>
        <w:t>Miejsce odbycia wizji</w:t>
      </w:r>
      <w:r w:rsidR="003D624C" w:rsidRPr="000F00AC">
        <w:rPr>
          <w:rFonts w:asciiTheme="minorHAnsi" w:eastAsiaTheme="majorEastAsia" w:hAnsiTheme="minorHAnsi" w:cstheme="minorHAnsi"/>
          <w:b/>
          <w:sz w:val="22"/>
          <w:szCs w:val="22"/>
          <w:lang w:eastAsia="en-US"/>
        </w:rPr>
        <w:t xml:space="preserve"> lokalnej</w:t>
      </w:r>
      <w:r w:rsidRPr="00FA3687">
        <w:rPr>
          <w:rFonts w:asciiTheme="minorHAnsi" w:eastAsiaTheme="majorEastAsia" w:hAnsiTheme="minorHAnsi" w:cstheme="minorHAnsi"/>
          <w:sz w:val="22"/>
          <w:szCs w:val="22"/>
          <w:lang w:eastAsia="en-US"/>
        </w:rPr>
        <w:t xml:space="preserve">: </w:t>
      </w:r>
      <w:r w:rsidRPr="00990F2C">
        <w:rPr>
          <w:rFonts w:asciiTheme="minorHAnsi" w:eastAsiaTheme="majorEastAsia" w:hAnsiTheme="minorHAnsi" w:cstheme="minorHAnsi"/>
          <w:sz w:val="22"/>
          <w:szCs w:val="22"/>
          <w:lang w:eastAsia="en-US"/>
        </w:rPr>
        <w:t xml:space="preserve">teren </w:t>
      </w:r>
      <w:r w:rsidR="004C77C6" w:rsidRPr="00990F2C">
        <w:rPr>
          <w:rFonts w:asciiTheme="minorHAnsi" w:eastAsiaTheme="majorEastAsia" w:hAnsiTheme="minorHAnsi" w:cstheme="minorHAnsi"/>
          <w:sz w:val="22"/>
          <w:szCs w:val="22"/>
          <w:lang w:eastAsia="en-US"/>
        </w:rPr>
        <w:t xml:space="preserve">Stacji Przeładunkowa Odpadów Komunalnych, </w:t>
      </w:r>
      <w:r w:rsidR="004C77C6" w:rsidRPr="00990F2C">
        <w:rPr>
          <w:rFonts w:asciiTheme="minorHAnsi" w:eastAsiaTheme="majorEastAsia" w:hAnsiTheme="minorHAnsi" w:cstheme="minorHAnsi"/>
          <w:sz w:val="22"/>
          <w:szCs w:val="22"/>
          <w:lang w:eastAsia="en-US"/>
        </w:rPr>
        <w:br/>
        <w:t xml:space="preserve">ul. </w:t>
      </w:r>
      <w:proofErr w:type="spellStart"/>
      <w:r w:rsidR="004C77C6" w:rsidRPr="00990F2C">
        <w:rPr>
          <w:rFonts w:asciiTheme="minorHAnsi" w:eastAsiaTheme="majorEastAsia" w:hAnsiTheme="minorHAnsi" w:cstheme="minorHAnsi"/>
          <w:sz w:val="22"/>
          <w:szCs w:val="22"/>
          <w:lang w:eastAsia="en-US"/>
        </w:rPr>
        <w:t>Dzigorzewska</w:t>
      </w:r>
      <w:proofErr w:type="spellEnd"/>
      <w:r w:rsidR="004C77C6" w:rsidRPr="00990F2C">
        <w:rPr>
          <w:rFonts w:asciiTheme="minorHAnsi" w:eastAsiaTheme="majorEastAsia" w:hAnsiTheme="minorHAnsi" w:cstheme="minorHAnsi"/>
          <w:sz w:val="22"/>
          <w:szCs w:val="22"/>
          <w:lang w:eastAsia="en-US"/>
        </w:rPr>
        <w:t xml:space="preserve"> 4, 98-200 Sieradz.</w:t>
      </w:r>
    </w:p>
    <w:p w14:paraId="5275F686" w14:textId="77777777" w:rsidR="00922F27" w:rsidRPr="00FA3687" w:rsidRDefault="00922F27" w:rsidP="00995D6B">
      <w:pPr>
        <w:spacing w:after="200" w:line="252" w:lineRule="auto"/>
        <w:contextualSpacing/>
        <w:jc w:val="both"/>
        <w:rPr>
          <w:rFonts w:asciiTheme="minorHAnsi" w:eastAsiaTheme="majorEastAsia" w:hAnsiTheme="minorHAnsi" w:cstheme="minorHAnsi"/>
          <w:sz w:val="22"/>
          <w:szCs w:val="22"/>
          <w:lang w:eastAsia="en-US"/>
        </w:rPr>
      </w:pPr>
    </w:p>
    <w:p w14:paraId="127F4B79" w14:textId="0177E61E" w:rsidR="00922F27" w:rsidRPr="00FA3687" w:rsidRDefault="0051124A" w:rsidP="00995D6B">
      <w:pPr>
        <w:spacing w:after="200" w:line="252" w:lineRule="auto"/>
        <w:contextualSpacing/>
        <w:jc w:val="both"/>
        <w:rPr>
          <w:rFonts w:asciiTheme="minorHAnsi" w:eastAsiaTheme="majorEastAsia" w:hAnsiTheme="minorHAnsi" w:cstheme="minorHAnsi"/>
          <w:sz w:val="22"/>
          <w:szCs w:val="22"/>
          <w:lang w:eastAsia="en-US"/>
        </w:rPr>
      </w:pPr>
      <w:r w:rsidRPr="00A92157">
        <w:rPr>
          <w:rFonts w:asciiTheme="minorHAnsi" w:eastAsiaTheme="majorEastAsia" w:hAnsiTheme="minorHAnsi" w:cstheme="minorHAnsi"/>
          <w:sz w:val="22"/>
          <w:szCs w:val="22"/>
          <w:lang w:eastAsia="en-US"/>
        </w:rPr>
        <w:t>Wykonawcy</w:t>
      </w:r>
      <w:r w:rsidR="00FE34E7" w:rsidRPr="00A92157">
        <w:rPr>
          <w:rFonts w:asciiTheme="minorHAnsi" w:eastAsiaTheme="majorEastAsia" w:hAnsiTheme="minorHAnsi" w:cstheme="minorHAnsi"/>
          <w:sz w:val="22"/>
          <w:szCs w:val="22"/>
          <w:lang w:eastAsia="en-US"/>
        </w:rPr>
        <w:t xml:space="preserve"> w celu </w:t>
      </w:r>
      <w:r w:rsidRPr="00A92157">
        <w:rPr>
          <w:rFonts w:asciiTheme="minorHAnsi" w:eastAsiaTheme="majorEastAsia" w:hAnsiTheme="minorHAnsi" w:cstheme="minorHAnsi"/>
          <w:sz w:val="22"/>
          <w:szCs w:val="22"/>
          <w:lang w:eastAsia="en-US"/>
        </w:rPr>
        <w:t>odbyc</w:t>
      </w:r>
      <w:r w:rsidR="00FE34E7" w:rsidRPr="00A92157">
        <w:rPr>
          <w:rFonts w:asciiTheme="minorHAnsi" w:eastAsiaTheme="majorEastAsia" w:hAnsiTheme="minorHAnsi" w:cstheme="minorHAnsi"/>
          <w:sz w:val="22"/>
          <w:szCs w:val="22"/>
          <w:lang w:eastAsia="en-US"/>
        </w:rPr>
        <w:t xml:space="preserve">ia </w:t>
      </w:r>
      <w:r w:rsidR="00C22003">
        <w:rPr>
          <w:rFonts w:asciiTheme="minorHAnsi" w:eastAsiaTheme="majorEastAsia" w:hAnsiTheme="minorHAnsi" w:cstheme="minorHAnsi"/>
          <w:sz w:val="22"/>
          <w:szCs w:val="22"/>
          <w:lang w:eastAsia="en-US"/>
        </w:rPr>
        <w:t xml:space="preserve">wizji lokalnej </w:t>
      </w:r>
      <w:r w:rsidRPr="00A92157">
        <w:rPr>
          <w:rFonts w:asciiTheme="minorHAnsi" w:eastAsiaTheme="majorEastAsia" w:hAnsiTheme="minorHAnsi" w:cstheme="minorHAnsi"/>
          <w:sz w:val="22"/>
          <w:szCs w:val="22"/>
          <w:lang w:eastAsia="en-US"/>
        </w:rPr>
        <w:t>zobowiązani są zgłosić</w:t>
      </w:r>
      <w:r w:rsidR="00C66EA7">
        <w:rPr>
          <w:rFonts w:asciiTheme="minorHAnsi" w:eastAsiaTheme="majorEastAsia" w:hAnsiTheme="minorHAnsi" w:cstheme="minorHAnsi"/>
          <w:sz w:val="22"/>
          <w:szCs w:val="22"/>
          <w:lang w:eastAsia="en-US"/>
        </w:rPr>
        <w:t xml:space="preserve"> chęć odbycia ww. wizji</w:t>
      </w:r>
      <w:r w:rsidRPr="00A92157">
        <w:rPr>
          <w:rFonts w:asciiTheme="minorHAnsi" w:eastAsiaTheme="majorEastAsia" w:hAnsiTheme="minorHAnsi" w:cstheme="minorHAnsi"/>
          <w:sz w:val="22"/>
          <w:szCs w:val="22"/>
          <w:lang w:eastAsia="en-US"/>
        </w:rPr>
        <w:t>, za pośrednictwem platformy zakupowej</w:t>
      </w:r>
      <w:r w:rsidR="003D624C" w:rsidRPr="00A92157">
        <w:rPr>
          <w:rFonts w:asciiTheme="minorHAnsi" w:eastAsiaTheme="majorEastAsia" w:hAnsiTheme="minorHAnsi" w:cstheme="minorHAnsi"/>
          <w:sz w:val="22"/>
          <w:szCs w:val="22"/>
          <w:lang w:eastAsia="en-US"/>
        </w:rPr>
        <w:t>,</w:t>
      </w:r>
      <w:r w:rsidR="004C77C6">
        <w:rPr>
          <w:rFonts w:asciiTheme="minorHAnsi" w:eastAsiaTheme="majorEastAsia" w:hAnsiTheme="minorHAnsi" w:cstheme="minorHAnsi"/>
          <w:sz w:val="22"/>
          <w:szCs w:val="22"/>
          <w:lang w:eastAsia="en-US"/>
        </w:rPr>
        <w:t xml:space="preserve"> </w:t>
      </w:r>
      <w:r w:rsidRPr="00A92157">
        <w:rPr>
          <w:rFonts w:asciiTheme="minorHAnsi" w:eastAsiaTheme="majorEastAsia" w:hAnsiTheme="minorHAnsi" w:cstheme="minorHAnsi"/>
          <w:sz w:val="22"/>
          <w:szCs w:val="22"/>
          <w:lang w:eastAsia="en-US"/>
        </w:rPr>
        <w:t>poprzez przesłanie wiadomości do zamawiającego</w:t>
      </w:r>
      <w:r w:rsidR="00C66EA7">
        <w:rPr>
          <w:rFonts w:asciiTheme="minorHAnsi" w:eastAsiaTheme="majorEastAsia" w:hAnsiTheme="minorHAnsi" w:cstheme="minorHAnsi"/>
          <w:sz w:val="22"/>
          <w:szCs w:val="22"/>
          <w:lang w:eastAsia="en-US"/>
        </w:rPr>
        <w:t>.</w:t>
      </w:r>
      <w:r w:rsidRPr="00A92157">
        <w:rPr>
          <w:rFonts w:asciiTheme="minorHAnsi" w:eastAsiaTheme="majorEastAsia" w:hAnsiTheme="minorHAnsi" w:cstheme="minorHAnsi"/>
          <w:sz w:val="22"/>
          <w:szCs w:val="22"/>
          <w:lang w:eastAsia="en-US"/>
        </w:rPr>
        <w:t xml:space="preserve"> </w:t>
      </w:r>
      <w:r w:rsidRPr="00FA3687">
        <w:rPr>
          <w:rFonts w:asciiTheme="minorHAnsi" w:eastAsiaTheme="majorEastAsia" w:hAnsiTheme="minorHAnsi" w:cstheme="minorHAnsi"/>
          <w:sz w:val="22"/>
          <w:szCs w:val="22"/>
          <w:lang w:eastAsia="en-US"/>
        </w:rPr>
        <w:t xml:space="preserve"> </w:t>
      </w:r>
    </w:p>
    <w:p w14:paraId="45E43F5C" w14:textId="77777777" w:rsidR="001C362D" w:rsidRPr="00FA3687" w:rsidRDefault="001C362D" w:rsidP="00995D6B">
      <w:pPr>
        <w:spacing w:after="200" w:line="252" w:lineRule="auto"/>
        <w:contextualSpacing/>
        <w:jc w:val="both"/>
        <w:rPr>
          <w:rFonts w:asciiTheme="minorHAnsi" w:eastAsiaTheme="majorEastAsia" w:hAnsiTheme="minorHAnsi" w:cstheme="minorHAnsi"/>
          <w:color w:val="002060"/>
          <w:sz w:val="22"/>
          <w:szCs w:val="22"/>
          <w:lang w:eastAsia="en-US"/>
        </w:rPr>
      </w:pPr>
    </w:p>
    <w:p w14:paraId="605F8343" w14:textId="77777777" w:rsidR="00922F27" w:rsidRPr="00FA3687" w:rsidRDefault="0051124A" w:rsidP="00995D6B">
      <w:pPr>
        <w:numPr>
          <w:ilvl w:val="0"/>
          <w:numId w:val="17"/>
        </w:numPr>
        <w:shd w:val="clear" w:color="auto" w:fill="D6E3BC" w:themeFill="accent3" w:themeFillTint="66"/>
        <w:spacing w:after="200" w:line="252" w:lineRule="auto"/>
        <w:contextualSpacing/>
        <w:jc w:val="both"/>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t>Oferty częściowe</w:t>
      </w:r>
    </w:p>
    <w:p w14:paraId="4B3B8F2F" w14:textId="77777777" w:rsidR="00922F27" w:rsidRPr="00FA3687" w:rsidRDefault="00922F27" w:rsidP="00995D6B">
      <w:pPr>
        <w:spacing w:after="200" w:line="252" w:lineRule="auto"/>
        <w:contextualSpacing/>
        <w:jc w:val="both"/>
        <w:rPr>
          <w:rFonts w:asciiTheme="minorHAnsi" w:eastAsiaTheme="majorEastAsia" w:hAnsiTheme="minorHAnsi" w:cstheme="minorHAnsi"/>
          <w:sz w:val="22"/>
          <w:szCs w:val="22"/>
          <w:lang w:eastAsia="en-US"/>
        </w:rPr>
      </w:pPr>
    </w:p>
    <w:p w14:paraId="46F0E2DA" w14:textId="77777777" w:rsidR="00922F27" w:rsidRPr="00FA3687" w:rsidRDefault="0051124A" w:rsidP="00995D6B">
      <w:pPr>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Zamawiający nie dopuszcza możliwości składania ofert częściowych w ramach niniejszego </w:t>
      </w:r>
      <w:r w:rsidR="004C77C6">
        <w:rPr>
          <w:rFonts w:asciiTheme="minorHAnsi" w:eastAsiaTheme="majorEastAsia" w:hAnsiTheme="minorHAnsi" w:cstheme="minorHAnsi"/>
          <w:sz w:val="22"/>
          <w:szCs w:val="22"/>
          <w:lang w:eastAsia="en-US"/>
        </w:rPr>
        <w:br/>
      </w:r>
      <w:r w:rsidRPr="00FA3687">
        <w:rPr>
          <w:rFonts w:asciiTheme="minorHAnsi" w:eastAsiaTheme="majorEastAsia" w:hAnsiTheme="minorHAnsi" w:cstheme="minorHAnsi"/>
          <w:sz w:val="22"/>
          <w:szCs w:val="22"/>
          <w:lang w:eastAsia="en-US"/>
        </w:rPr>
        <w:t>postępowania</w:t>
      </w:r>
      <w:r w:rsidR="008920B9" w:rsidRPr="000F00AC">
        <w:rPr>
          <w:rFonts w:asciiTheme="minorHAnsi" w:eastAsiaTheme="majorEastAsia" w:hAnsiTheme="minorHAnsi" w:cstheme="minorHAnsi"/>
          <w:sz w:val="22"/>
          <w:szCs w:val="22"/>
          <w:lang w:eastAsia="en-US"/>
        </w:rPr>
        <w:t>.</w:t>
      </w:r>
    </w:p>
    <w:p w14:paraId="223BAACD" w14:textId="77777777" w:rsidR="00E54B65" w:rsidRPr="00FA3687" w:rsidRDefault="00E54B65" w:rsidP="00995D6B">
      <w:pPr>
        <w:spacing w:after="200" w:line="252" w:lineRule="auto"/>
        <w:contextualSpacing/>
        <w:jc w:val="both"/>
        <w:rPr>
          <w:rFonts w:asciiTheme="minorHAnsi" w:eastAsiaTheme="majorEastAsia" w:hAnsiTheme="minorHAnsi" w:cstheme="minorHAnsi"/>
          <w:sz w:val="22"/>
          <w:szCs w:val="22"/>
          <w:lang w:eastAsia="en-US"/>
        </w:rPr>
      </w:pPr>
    </w:p>
    <w:p w14:paraId="661439A3" w14:textId="77777777" w:rsidR="00922F27" w:rsidRPr="00D32C88" w:rsidRDefault="0051124A" w:rsidP="00995D6B">
      <w:pPr>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Dopuszczenie możliwości składania ofert częściowych nie jest właściwe, ponieważ wiązałoby się </w:t>
      </w:r>
      <w:r w:rsidRPr="00FA3687">
        <w:rPr>
          <w:rFonts w:asciiTheme="minorHAnsi" w:eastAsiaTheme="majorEastAsia" w:hAnsiTheme="minorHAnsi" w:cstheme="minorHAnsi"/>
          <w:sz w:val="22"/>
          <w:szCs w:val="22"/>
          <w:lang w:eastAsia="en-US"/>
        </w:rPr>
        <w:br/>
        <w:t xml:space="preserve">z nadmiernymi trudnościami technicznymi. Potrzeba skoordynowania działań różnych wykonawców realizujących poszczególne części zamówienia mogłaby poważnie zagrozić właściwemu wykonaniu </w:t>
      </w:r>
      <w:r w:rsidRPr="00D32C88">
        <w:rPr>
          <w:rFonts w:asciiTheme="minorHAnsi" w:eastAsiaTheme="majorEastAsia" w:hAnsiTheme="minorHAnsi" w:cstheme="minorHAnsi"/>
          <w:sz w:val="22"/>
          <w:szCs w:val="22"/>
          <w:lang w:eastAsia="en-US"/>
        </w:rPr>
        <w:t>zamówienia.</w:t>
      </w:r>
    </w:p>
    <w:p w14:paraId="30F400C7" w14:textId="7A51CCA3" w:rsidR="003D624C" w:rsidRPr="00FA3687" w:rsidRDefault="001104AB" w:rsidP="00995D6B">
      <w:pPr>
        <w:spacing w:after="200" w:line="252" w:lineRule="auto"/>
        <w:contextualSpacing/>
        <w:jc w:val="both"/>
        <w:rPr>
          <w:rFonts w:asciiTheme="minorHAnsi" w:eastAsiaTheme="majorEastAsia" w:hAnsiTheme="minorHAnsi" w:cstheme="minorHAnsi"/>
          <w:sz w:val="22"/>
          <w:szCs w:val="22"/>
          <w:lang w:eastAsia="en-US"/>
        </w:rPr>
      </w:pPr>
      <w:r w:rsidRPr="00990F2C">
        <w:rPr>
          <w:rFonts w:asciiTheme="minorHAnsi" w:hAnsiTheme="minorHAnsi" w:cstheme="minorHAnsi"/>
          <w:sz w:val="22"/>
          <w:szCs w:val="22"/>
        </w:rPr>
        <w:t>N</w:t>
      </w:r>
      <w:r w:rsidR="003D624C" w:rsidRPr="00990F2C">
        <w:rPr>
          <w:rFonts w:asciiTheme="minorHAnsi" w:hAnsiTheme="minorHAnsi" w:cstheme="minorHAnsi"/>
          <w:sz w:val="22"/>
          <w:szCs w:val="22"/>
        </w:rPr>
        <w:t>iniejsz</w:t>
      </w:r>
      <w:r w:rsidRPr="00990F2C">
        <w:rPr>
          <w:rFonts w:asciiTheme="minorHAnsi" w:hAnsiTheme="minorHAnsi" w:cstheme="minorHAnsi"/>
          <w:sz w:val="22"/>
          <w:szCs w:val="22"/>
        </w:rPr>
        <w:t>e</w:t>
      </w:r>
      <w:r w:rsidR="003D624C" w:rsidRPr="00990F2C">
        <w:rPr>
          <w:rFonts w:asciiTheme="minorHAnsi" w:hAnsiTheme="minorHAnsi" w:cstheme="minorHAnsi"/>
          <w:sz w:val="22"/>
          <w:szCs w:val="22"/>
        </w:rPr>
        <w:t xml:space="preserve"> zamówieni</w:t>
      </w:r>
      <w:r w:rsidRPr="00990F2C">
        <w:rPr>
          <w:rFonts w:asciiTheme="minorHAnsi" w:hAnsiTheme="minorHAnsi" w:cstheme="minorHAnsi"/>
          <w:sz w:val="22"/>
          <w:szCs w:val="22"/>
        </w:rPr>
        <w:t>e dotyczy realizacji jednego obiektu budowlanego w związku z czym</w:t>
      </w:r>
      <w:r w:rsidR="003D624C" w:rsidRPr="00990F2C">
        <w:rPr>
          <w:rFonts w:asciiTheme="minorHAnsi" w:hAnsiTheme="minorHAnsi" w:cstheme="minorHAnsi"/>
          <w:sz w:val="22"/>
          <w:szCs w:val="22"/>
        </w:rPr>
        <w:t xml:space="preserve"> nie sposób dokonać podziału placu budowy mi</w:t>
      </w:r>
      <w:r w:rsidR="00410039" w:rsidRPr="00990F2C">
        <w:rPr>
          <w:rFonts w:asciiTheme="minorHAnsi" w:hAnsiTheme="minorHAnsi" w:cstheme="minorHAnsi"/>
          <w:sz w:val="22"/>
          <w:szCs w:val="22"/>
        </w:rPr>
        <w:t>ę</w:t>
      </w:r>
      <w:r w:rsidR="003D624C" w:rsidRPr="00990F2C">
        <w:rPr>
          <w:rFonts w:asciiTheme="minorHAnsi" w:hAnsiTheme="minorHAnsi" w:cstheme="minorHAnsi"/>
          <w:sz w:val="22"/>
          <w:szCs w:val="22"/>
        </w:rPr>
        <w:t>dzy róż</w:t>
      </w:r>
      <w:r w:rsidR="00FD6801" w:rsidRPr="00990F2C">
        <w:rPr>
          <w:rFonts w:asciiTheme="minorHAnsi" w:hAnsiTheme="minorHAnsi" w:cstheme="minorHAnsi"/>
          <w:sz w:val="22"/>
          <w:szCs w:val="22"/>
        </w:rPr>
        <w:t>nych w</w:t>
      </w:r>
      <w:r w:rsidR="003D624C" w:rsidRPr="00990F2C">
        <w:rPr>
          <w:rFonts w:asciiTheme="minorHAnsi" w:hAnsiTheme="minorHAnsi" w:cstheme="minorHAnsi"/>
          <w:sz w:val="22"/>
          <w:szCs w:val="22"/>
        </w:rPr>
        <w:t>ykonawców w taki sposób</w:t>
      </w:r>
      <w:r w:rsidR="0002567C" w:rsidRPr="00990F2C">
        <w:rPr>
          <w:rFonts w:asciiTheme="minorHAnsi" w:hAnsiTheme="minorHAnsi" w:cstheme="minorHAnsi"/>
          <w:sz w:val="22"/>
          <w:szCs w:val="22"/>
        </w:rPr>
        <w:t>,</w:t>
      </w:r>
      <w:r w:rsidR="003D624C" w:rsidRPr="00990F2C">
        <w:rPr>
          <w:rFonts w:asciiTheme="minorHAnsi" w:hAnsiTheme="minorHAnsi" w:cstheme="minorHAnsi"/>
          <w:sz w:val="22"/>
          <w:szCs w:val="22"/>
        </w:rPr>
        <w:t xml:space="preserve"> aby uniknąć konfliktu na etapie realizacji zamówienia. Wykonawca przejmując plac budowy staje się odpowiedzialny za niego</w:t>
      </w:r>
      <w:r w:rsidR="0002567C" w:rsidRPr="00990F2C">
        <w:rPr>
          <w:rFonts w:asciiTheme="minorHAnsi" w:hAnsiTheme="minorHAnsi" w:cstheme="minorHAnsi"/>
          <w:sz w:val="22"/>
          <w:szCs w:val="22"/>
        </w:rPr>
        <w:t>,</w:t>
      </w:r>
      <w:r w:rsidR="003D624C" w:rsidRPr="00990F2C">
        <w:rPr>
          <w:rFonts w:asciiTheme="minorHAnsi" w:hAnsiTheme="minorHAnsi" w:cstheme="minorHAnsi"/>
          <w:sz w:val="22"/>
          <w:szCs w:val="22"/>
        </w:rPr>
        <w:t xml:space="preserve"> co w praktyce uniemożliwia z punktu widzenia odpowiedzialności podział tego zamówienia na części.</w:t>
      </w:r>
      <w:r w:rsidR="003D624C" w:rsidRPr="00FA3687">
        <w:rPr>
          <w:rFonts w:asciiTheme="minorHAnsi" w:hAnsiTheme="minorHAnsi" w:cstheme="minorHAnsi"/>
          <w:sz w:val="22"/>
          <w:szCs w:val="22"/>
        </w:rPr>
        <w:t xml:space="preserve">  </w:t>
      </w:r>
    </w:p>
    <w:p w14:paraId="1BCE8E9D" w14:textId="77777777" w:rsidR="00922F27" w:rsidRPr="00FA3687" w:rsidRDefault="00922F27" w:rsidP="00995D6B">
      <w:pPr>
        <w:spacing w:after="200" w:line="252" w:lineRule="auto"/>
        <w:contextualSpacing/>
        <w:jc w:val="both"/>
        <w:rPr>
          <w:rFonts w:asciiTheme="minorHAnsi" w:eastAsiaTheme="majorEastAsia" w:hAnsiTheme="minorHAnsi" w:cstheme="minorHAnsi"/>
          <w:sz w:val="22"/>
          <w:szCs w:val="22"/>
          <w:lang w:eastAsia="en-US"/>
        </w:rPr>
      </w:pPr>
    </w:p>
    <w:p w14:paraId="5E41D8FA" w14:textId="77777777" w:rsidR="00922F27" w:rsidRPr="00FA3687" w:rsidRDefault="0051124A" w:rsidP="00995D6B">
      <w:pPr>
        <w:numPr>
          <w:ilvl w:val="0"/>
          <w:numId w:val="17"/>
        </w:numPr>
        <w:shd w:val="clear" w:color="auto" w:fill="D6E3BC" w:themeFill="accent3" w:themeFillTint="66"/>
        <w:spacing w:after="200" w:line="252" w:lineRule="auto"/>
        <w:contextualSpacing/>
        <w:jc w:val="both"/>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t>Oferty wariantowe</w:t>
      </w:r>
    </w:p>
    <w:p w14:paraId="1F2DD4A6" w14:textId="77777777" w:rsidR="00922F27" w:rsidRPr="00FA3687" w:rsidRDefault="00922F27" w:rsidP="00995D6B">
      <w:pPr>
        <w:spacing w:after="200" w:line="252" w:lineRule="auto"/>
        <w:contextualSpacing/>
        <w:jc w:val="both"/>
        <w:rPr>
          <w:rFonts w:asciiTheme="minorHAnsi" w:eastAsiaTheme="majorEastAsia" w:hAnsiTheme="minorHAnsi" w:cstheme="minorHAnsi"/>
          <w:sz w:val="22"/>
          <w:szCs w:val="22"/>
          <w:lang w:eastAsia="en-US"/>
        </w:rPr>
      </w:pPr>
    </w:p>
    <w:p w14:paraId="0D050D13" w14:textId="14E44AC1" w:rsidR="00922F27" w:rsidRPr="00FA3687" w:rsidRDefault="0051124A" w:rsidP="00995D6B">
      <w:pPr>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Zamawiający nie dopuszcza możliwości złożenia oferty wariantowej, o której mowa w art. 92 ustawy </w:t>
      </w:r>
      <w:proofErr w:type="spellStart"/>
      <w:r w:rsidRPr="00FA3687">
        <w:rPr>
          <w:rFonts w:asciiTheme="minorHAnsi" w:eastAsiaTheme="majorEastAsia" w:hAnsiTheme="minorHAnsi" w:cstheme="minorHAnsi"/>
          <w:sz w:val="22"/>
          <w:szCs w:val="22"/>
          <w:lang w:eastAsia="en-US"/>
        </w:rPr>
        <w:t>Pzp</w:t>
      </w:r>
      <w:proofErr w:type="spellEnd"/>
      <w:r w:rsidRPr="00FA3687">
        <w:rPr>
          <w:rFonts w:asciiTheme="minorHAnsi" w:eastAsiaTheme="majorEastAsia" w:hAnsiTheme="minorHAnsi" w:cstheme="minorHAnsi"/>
          <w:sz w:val="22"/>
          <w:szCs w:val="22"/>
          <w:lang w:eastAsia="en-US"/>
        </w:rPr>
        <w:t xml:space="preserve"> tzn. oferty przewidującej odmienny sposób wykonania zamówienia niż określony w niniejszej SWZ.</w:t>
      </w:r>
    </w:p>
    <w:p w14:paraId="15D34F59" w14:textId="77777777" w:rsidR="00922F27" w:rsidRPr="00FA3687" w:rsidRDefault="0051124A" w:rsidP="00995D6B">
      <w:pPr>
        <w:numPr>
          <w:ilvl w:val="0"/>
          <w:numId w:val="17"/>
        </w:numPr>
        <w:shd w:val="clear" w:color="auto" w:fill="D6E3BC" w:themeFill="accent3" w:themeFillTint="66"/>
        <w:spacing w:after="200" w:line="252" w:lineRule="auto"/>
        <w:contextualSpacing/>
        <w:jc w:val="both"/>
        <w:rPr>
          <w:rFonts w:asciiTheme="minorHAnsi" w:hAnsiTheme="minorHAnsi" w:cstheme="minorHAnsi"/>
          <w:i/>
          <w:sz w:val="22"/>
          <w:szCs w:val="22"/>
          <w:lang w:eastAsia="en-US"/>
        </w:rPr>
      </w:pPr>
      <w:r w:rsidRPr="00FA3687">
        <w:rPr>
          <w:rFonts w:asciiTheme="minorHAnsi" w:hAnsiTheme="minorHAnsi" w:cstheme="minorHAnsi"/>
          <w:b/>
          <w:sz w:val="22"/>
          <w:szCs w:val="22"/>
          <w:lang w:eastAsia="en-US"/>
        </w:rPr>
        <w:lastRenderedPageBreak/>
        <w:t xml:space="preserve">Katalogi elektroniczne </w:t>
      </w:r>
    </w:p>
    <w:p w14:paraId="6697BAB5" w14:textId="77777777" w:rsidR="00922F27" w:rsidRPr="00FA3687" w:rsidRDefault="00922F27" w:rsidP="00995D6B">
      <w:pPr>
        <w:spacing w:after="200" w:line="252" w:lineRule="auto"/>
        <w:contextualSpacing/>
        <w:jc w:val="both"/>
        <w:rPr>
          <w:rFonts w:asciiTheme="minorHAnsi" w:eastAsiaTheme="majorEastAsia" w:hAnsiTheme="minorHAnsi" w:cstheme="minorHAnsi"/>
          <w:i/>
          <w:sz w:val="22"/>
          <w:szCs w:val="22"/>
          <w:lang w:eastAsia="en-US"/>
        </w:rPr>
      </w:pPr>
    </w:p>
    <w:p w14:paraId="1EF52E5D" w14:textId="2851EB9B" w:rsidR="00922F27" w:rsidRPr="00FA3687" w:rsidRDefault="0051124A" w:rsidP="00995D6B">
      <w:pPr>
        <w:spacing w:after="200" w:line="252" w:lineRule="auto"/>
        <w:contextualSpacing/>
        <w:jc w:val="both"/>
        <w:rPr>
          <w:rFonts w:asciiTheme="minorHAnsi" w:eastAsiaTheme="majorEastAsia" w:hAnsiTheme="minorHAnsi" w:cstheme="minorHAnsi"/>
          <w:sz w:val="22"/>
          <w:szCs w:val="22"/>
          <w:lang w:eastAsia="en-US"/>
        </w:rPr>
      </w:pPr>
      <w:r w:rsidRPr="00990F2C">
        <w:rPr>
          <w:rFonts w:asciiTheme="minorHAnsi" w:eastAsiaTheme="majorEastAsia" w:hAnsiTheme="minorHAnsi" w:cstheme="minorHAnsi"/>
          <w:sz w:val="22"/>
          <w:szCs w:val="22"/>
          <w:lang w:eastAsia="en-US"/>
        </w:rPr>
        <w:t>Zamawiający</w:t>
      </w:r>
      <w:r w:rsidR="00990F2C" w:rsidRPr="00990F2C">
        <w:rPr>
          <w:rFonts w:asciiTheme="minorHAnsi" w:eastAsiaTheme="majorEastAsia" w:hAnsiTheme="minorHAnsi" w:cstheme="minorHAnsi"/>
          <w:sz w:val="22"/>
          <w:szCs w:val="22"/>
          <w:lang w:eastAsia="en-US"/>
        </w:rPr>
        <w:t xml:space="preserve"> </w:t>
      </w:r>
      <w:r w:rsidRPr="00990F2C">
        <w:rPr>
          <w:rFonts w:asciiTheme="minorHAnsi" w:eastAsiaTheme="majorEastAsia" w:hAnsiTheme="minorHAnsi" w:cstheme="minorHAnsi"/>
          <w:sz w:val="22"/>
          <w:szCs w:val="22"/>
          <w:lang w:eastAsia="en-US"/>
        </w:rPr>
        <w:t>nie wymaga</w:t>
      </w:r>
      <w:r w:rsidR="00990F2C" w:rsidRPr="00990F2C">
        <w:rPr>
          <w:rFonts w:asciiTheme="minorHAnsi" w:eastAsiaTheme="majorEastAsia" w:hAnsiTheme="minorHAnsi" w:cstheme="minorHAnsi"/>
          <w:sz w:val="22"/>
          <w:szCs w:val="22"/>
          <w:lang w:eastAsia="en-US"/>
        </w:rPr>
        <w:t xml:space="preserve"> </w:t>
      </w:r>
      <w:r w:rsidRPr="00990F2C">
        <w:rPr>
          <w:rFonts w:asciiTheme="minorHAnsi" w:eastAsiaTheme="majorEastAsia" w:hAnsiTheme="minorHAnsi" w:cstheme="minorHAnsi"/>
          <w:sz w:val="22"/>
          <w:szCs w:val="22"/>
          <w:lang w:eastAsia="en-US"/>
        </w:rPr>
        <w:t>katalogów elektronicznych</w:t>
      </w:r>
      <w:r w:rsidR="00990F2C" w:rsidRPr="00990F2C">
        <w:rPr>
          <w:rFonts w:asciiTheme="minorHAnsi" w:eastAsiaTheme="majorEastAsia" w:hAnsiTheme="minorHAnsi" w:cstheme="minorHAnsi"/>
          <w:sz w:val="22"/>
          <w:szCs w:val="22"/>
          <w:lang w:eastAsia="en-US"/>
        </w:rPr>
        <w:t>.</w:t>
      </w:r>
    </w:p>
    <w:p w14:paraId="3F007343" w14:textId="77777777" w:rsidR="00922F27" w:rsidRPr="00FA3687" w:rsidRDefault="00922F27" w:rsidP="00995D6B">
      <w:pPr>
        <w:spacing w:after="200" w:line="252" w:lineRule="auto"/>
        <w:contextualSpacing/>
        <w:jc w:val="both"/>
        <w:rPr>
          <w:rFonts w:asciiTheme="minorHAnsi" w:eastAsiaTheme="majorEastAsia" w:hAnsiTheme="minorHAnsi" w:cstheme="minorHAnsi"/>
          <w:sz w:val="22"/>
          <w:szCs w:val="22"/>
          <w:lang w:eastAsia="en-US"/>
        </w:rPr>
      </w:pPr>
    </w:p>
    <w:p w14:paraId="0F52A424" w14:textId="77777777" w:rsidR="00922F27" w:rsidRPr="00FA3687" w:rsidRDefault="0051124A" w:rsidP="00995D6B">
      <w:pPr>
        <w:numPr>
          <w:ilvl w:val="0"/>
          <w:numId w:val="17"/>
        </w:numPr>
        <w:shd w:val="clear" w:color="auto" w:fill="D6E3BC" w:themeFill="accent3" w:themeFillTint="66"/>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Umowa ramowa</w:t>
      </w:r>
    </w:p>
    <w:p w14:paraId="706FA189" w14:textId="77777777" w:rsidR="00922F27" w:rsidRPr="00FA3687" w:rsidRDefault="00922F27" w:rsidP="00995D6B">
      <w:pPr>
        <w:spacing w:after="200" w:line="252" w:lineRule="auto"/>
        <w:contextualSpacing/>
        <w:jc w:val="both"/>
        <w:rPr>
          <w:rFonts w:asciiTheme="minorHAnsi" w:eastAsiaTheme="majorEastAsia" w:hAnsiTheme="minorHAnsi" w:cstheme="minorHAnsi"/>
          <w:sz w:val="22"/>
          <w:szCs w:val="22"/>
          <w:lang w:eastAsia="en-US"/>
        </w:rPr>
      </w:pPr>
    </w:p>
    <w:p w14:paraId="05950846" w14:textId="77777777" w:rsidR="00922F27" w:rsidRPr="00FA3687" w:rsidRDefault="0051124A" w:rsidP="00995D6B">
      <w:pPr>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Zamawiający nie przewiduje zawarcia umowy ramowej, o  której mowa w art. 311–315 ustawy </w:t>
      </w:r>
      <w:proofErr w:type="spellStart"/>
      <w:r w:rsidRPr="00FA3687">
        <w:rPr>
          <w:rFonts w:asciiTheme="minorHAnsi" w:eastAsiaTheme="majorEastAsia" w:hAnsiTheme="minorHAnsi" w:cstheme="minorHAnsi"/>
          <w:sz w:val="22"/>
          <w:szCs w:val="22"/>
          <w:lang w:eastAsia="en-US"/>
        </w:rPr>
        <w:t>Pzp</w:t>
      </w:r>
      <w:proofErr w:type="spellEnd"/>
      <w:r w:rsidRPr="00FA3687">
        <w:rPr>
          <w:rFonts w:asciiTheme="minorHAnsi" w:eastAsiaTheme="majorEastAsia" w:hAnsiTheme="minorHAnsi" w:cstheme="minorHAnsi"/>
          <w:sz w:val="22"/>
          <w:szCs w:val="22"/>
          <w:lang w:eastAsia="en-US"/>
        </w:rPr>
        <w:t>.</w:t>
      </w:r>
    </w:p>
    <w:p w14:paraId="416B1084" w14:textId="77777777" w:rsidR="00922F27" w:rsidRPr="00FA3687" w:rsidRDefault="00922F27" w:rsidP="00995D6B">
      <w:pPr>
        <w:spacing w:after="200" w:line="252" w:lineRule="auto"/>
        <w:contextualSpacing/>
        <w:jc w:val="both"/>
        <w:rPr>
          <w:rFonts w:asciiTheme="minorHAnsi" w:eastAsiaTheme="majorEastAsia" w:hAnsiTheme="minorHAnsi" w:cstheme="minorHAnsi"/>
          <w:sz w:val="22"/>
          <w:szCs w:val="22"/>
          <w:lang w:eastAsia="en-US"/>
        </w:rPr>
      </w:pPr>
    </w:p>
    <w:p w14:paraId="43655C70" w14:textId="77777777" w:rsidR="00922F27" w:rsidRPr="00FA3687" w:rsidRDefault="0051124A" w:rsidP="00995D6B">
      <w:pPr>
        <w:numPr>
          <w:ilvl w:val="0"/>
          <w:numId w:val="17"/>
        </w:numPr>
        <w:shd w:val="clear" w:color="auto" w:fill="D6E3BC" w:themeFill="accent3" w:themeFillTint="66"/>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Aukcja elektroniczna</w:t>
      </w:r>
    </w:p>
    <w:p w14:paraId="22980F47" w14:textId="77777777" w:rsidR="00922F27" w:rsidRPr="00FA3687" w:rsidRDefault="00922F27" w:rsidP="00995D6B">
      <w:pPr>
        <w:spacing w:after="200" w:line="252" w:lineRule="auto"/>
        <w:contextualSpacing/>
        <w:jc w:val="both"/>
        <w:rPr>
          <w:rFonts w:asciiTheme="minorHAnsi" w:eastAsiaTheme="majorEastAsia" w:hAnsiTheme="minorHAnsi" w:cstheme="minorHAnsi"/>
          <w:sz w:val="22"/>
          <w:szCs w:val="22"/>
          <w:lang w:eastAsia="en-US"/>
        </w:rPr>
      </w:pPr>
    </w:p>
    <w:p w14:paraId="3E8EE16C" w14:textId="77777777" w:rsidR="00922F27" w:rsidRPr="00FA3687" w:rsidRDefault="0051124A" w:rsidP="00995D6B">
      <w:pPr>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Zamawiający </w:t>
      </w:r>
      <w:r w:rsidRPr="00FA3687">
        <w:rPr>
          <w:rFonts w:asciiTheme="minorHAnsi" w:eastAsiaTheme="majorEastAsia" w:hAnsiTheme="minorHAnsi" w:cstheme="minorHAnsi"/>
          <w:bCs/>
          <w:sz w:val="22"/>
          <w:szCs w:val="22"/>
          <w:lang w:eastAsia="en-US"/>
        </w:rPr>
        <w:t>nie przewiduje</w:t>
      </w:r>
      <w:r w:rsidRPr="00FA3687">
        <w:rPr>
          <w:rFonts w:asciiTheme="minorHAnsi" w:eastAsiaTheme="majorEastAsia" w:hAnsiTheme="minorHAnsi" w:cstheme="minorHAnsi"/>
          <w:b/>
          <w:sz w:val="22"/>
          <w:szCs w:val="22"/>
          <w:lang w:eastAsia="en-US"/>
        </w:rPr>
        <w:t xml:space="preserve"> </w:t>
      </w:r>
      <w:r w:rsidRPr="00FA3687">
        <w:rPr>
          <w:rFonts w:asciiTheme="minorHAnsi" w:eastAsiaTheme="majorEastAsia" w:hAnsiTheme="minorHAnsi" w:cstheme="minorHAnsi"/>
          <w:sz w:val="22"/>
          <w:szCs w:val="22"/>
          <w:lang w:eastAsia="en-US"/>
        </w:rPr>
        <w:t xml:space="preserve">przeprowadzenia aukcji elektronicznej, o  której mowa w art. 308 ust. 1 ustawy </w:t>
      </w:r>
      <w:proofErr w:type="spellStart"/>
      <w:r w:rsidRPr="00FA3687">
        <w:rPr>
          <w:rFonts w:asciiTheme="minorHAnsi" w:eastAsiaTheme="majorEastAsia" w:hAnsiTheme="minorHAnsi" w:cstheme="minorHAnsi"/>
          <w:sz w:val="22"/>
          <w:szCs w:val="22"/>
          <w:lang w:eastAsia="en-US"/>
        </w:rPr>
        <w:t>Pzp</w:t>
      </w:r>
      <w:proofErr w:type="spellEnd"/>
      <w:r w:rsidRPr="00FA3687">
        <w:rPr>
          <w:rFonts w:asciiTheme="minorHAnsi" w:eastAsiaTheme="majorEastAsia" w:hAnsiTheme="minorHAnsi" w:cstheme="minorHAnsi"/>
          <w:sz w:val="22"/>
          <w:szCs w:val="22"/>
          <w:lang w:eastAsia="en-US"/>
        </w:rPr>
        <w:t xml:space="preserve">. </w:t>
      </w:r>
    </w:p>
    <w:p w14:paraId="0A6AC2C8" w14:textId="77777777" w:rsidR="00922F27" w:rsidRPr="00FA3687" w:rsidRDefault="00922F27" w:rsidP="00995D6B">
      <w:pPr>
        <w:shd w:val="clear" w:color="auto" w:fill="FFFFFF"/>
        <w:rPr>
          <w:rFonts w:asciiTheme="minorHAnsi" w:eastAsiaTheme="majorEastAsia" w:hAnsiTheme="minorHAnsi" w:cstheme="minorHAnsi"/>
          <w:i/>
          <w:color w:val="002060"/>
          <w:sz w:val="22"/>
          <w:szCs w:val="22"/>
          <w:lang w:eastAsia="en-US"/>
        </w:rPr>
      </w:pPr>
    </w:p>
    <w:p w14:paraId="3CBF1E44" w14:textId="77777777" w:rsidR="00922F27" w:rsidRPr="00FA3687" w:rsidRDefault="0051124A" w:rsidP="00995D6B">
      <w:pPr>
        <w:numPr>
          <w:ilvl w:val="0"/>
          <w:numId w:val="17"/>
        </w:numPr>
        <w:shd w:val="clear" w:color="auto" w:fill="D6E3BC" w:themeFill="accent3" w:themeFillTint="66"/>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 xml:space="preserve">Zamówienia, o których mowa w art. 214 ust. 1 pkt  7 ustawy </w:t>
      </w:r>
      <w:proofErr w:type="spellStart"/>
      <w:r w:rsidRPr="00FA3687">
        <w:rPr>
          <w:rFonts w:asciiTheme="minorHAnsi" w:hAnsiTheme="minorHAnsi" w:cstheme="minorHAnsi"/>
          <w:b/>
          <w:sz w:val="22"/>
          <w:szCs w:val="22"/>
          <w:lang w:eastAsia="en-US"/>
        </w:rPr>
        <w:t>Pzp</w:t>
      </w:r>
      <w:proofErr w:type="spellEnd"/>
    </w:p>
    <w:p w14:paraId="0AF8E59B" w14:textId="77777777" w:rsidR="00922F27" w:rsidRPr="00FA3687" w:rsidRDefault="00922F27" w:rsidP="00995D6B">
      <w:pPr>
        <w:spacing w:after="200" w:line="252" w:lineRule="auto"/>
        <w:contextualSpacing/>
        <w:jc w:val="both"/>
        <w:rPr>
          <w:rFonts w:asciiTheme="minorHAnsi" w:eastAsiaTheme="majorEastAsia" w:hAnsiTheme="minorHAnsi" w:cstheme="minorHAnsi"/>
          <w:sz w:val="22"/>
          <w:szCs w:val="22"/>
          <w:lang w:eastAsia="en-US"/>
        </w:rPr>
      </w:pPr>
    </w:p>
    <w:p w14:paraId="098D290E" w14:textId="77777777" w:rsidR="00922F27" w:rsidRPr="00FA3687" w:rsidRDefault="0051124A" w:rsidP="00995D6B">
      <w:pPr>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Zamawiający </w:t>
      </w:r>
      <w:r w:rsidRPr="00FA3687">
        <w:rPr>
          <w:rFonts w:asciiTheme="minorHAnsi" w:eastAsiaTheme="majorEastAsia" w:hAnsiTheme="minorHAnsi" w:cstheme="minorHAnsi"/>
          <w:bCs/>
          <w:sz w:val="22"/>
          <w:szCs w:val="22"/>
          <w:lang w:eastAsia="en-US"/>
        </w:rPr>
        <w:t>nie przewiduje</w:t>
      </w:r>
      <w:r w:rsidRPr="00FA3687">
        <w:rPr>
          <w:rFonts w:asciiTheme="minorHAnsi" w:eastAsiaTheme="majorEastAsia" w:hAnsiTheme="minorHAnsi" w:cstheme="minorHAnsi"/>
          <w:sz w:val="22"/>
          <w:szCs w:val="22"/>
          <w:lang w:eastAsia="en-US"/>
        </w:rPr>
        <w:t xml:space="preserve"> udzielania zamówień na podstawie art. 214 ust. 1 pkt 7 ustawy </w:t>
      </w:r>
      <w:proofErr w:type="spellStart"/>
      <w:r w:rsidRPr="00FA3687">
        <w:rPr>
          <w:rFonts w:asciiTheme="minorHAnsi" w:eastAsiaTheme="majorEastAsia" w:hAnsiTheme="minorHAnsi" w:cstheme="minorHAnsi"/>
          <w:sz w:val="22"/>
          <w:szCs w:val="22"/>
          <w:lang w:eastAsia="en-US"/>
        </w:rPr>
        <w:t>Pzp</w:t>
      </w:r>
      <w:proofErr w:type="spellEnd"/>
      <w:r w:rsidRPr="00FA3687">
        <w:rPr>
          <w:rFonts w:asciiTheme="minorHAnsi" w:eastAsiaTheme="majorEastAsia" w:hAnsiTheme="minorHAnsi" w:cstheme="minorHAnsi"/>
          <w:sz w:val="22"/>
          <w:szCs w:val="22"/>
          <w:lang w:eastAsia="en-US"/>
        </w:rPr>
        <w:t>.</w:t>
      </w:r>
    </w:p>
    <w:p w14:paraId="076CA4FA" w14:textId="77777777" w:rsidR="00922F27" w:rsidRPr="00FA3687" w:rsidRDefault="00922F27" w:rsidP="00995D6B">
      <w:pPr>
        <w:spacing w:after="200" w:line="252" w:lineRule="auto"/>
        <w:contextualSpacing/>
        <w:jc w:val="both"/>
        <w:rPr>
          <w:rFonts w:asciiTheme="minorHAnsi" w:eastAsiaTheme="majorEastAsia" w:hAnsiTheme="minorHAnsi" w:cstheme="minorHAnsi"/>
          <w:sz w:val="22"/>
          <w:szCs w:val="22"/>
          <w:lang w:eastAsia="en-US"/>
        </w:rPr>
      </w:pPr>
    </w:p>
    <w:p w14:paraId="6E01C8B5" w14:textId="77777777" w:rsidR="00922F27" w:rsidRPr="00FA3687" w:rsidRDefault="0051124A" w:rsidP="00995D6B">
      <w:pPr>
        <w:numPr>
          <w:ilvl w:val="0"/>
          <w:numId w:val="17"/>
        </w:numPr>
        <w:shd w:val="clear" w:color="auto" w:fill="D6E3BC" w:themeFill="accent3" w:themeFillTint="66"/>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Rozliczenia w walutach obcych</w:t>
      </w:r>
    </w:p>
    <w:p w14:paraId="557DC94E" w14:textId="77777777" w:rsidR="00922F27" w:rsidRPr="00FA3687" w:rsidRDefault="00922F27" w:rsidP="00995D6B">
      <w:pPr>
        <w:spacing w:after="200" w:line="252" w:lineRule="auto"/>
        <w:contextualSpacing/>
        <w:jc w:val="both"/>
        <w:rPr>
          <w:rFonts w:asciiTheme="minorHAnsi" w:eastAsiaTheme="majorEastAsia" w:hAnsiTheme="minorHAnsi" w:cstheme="minorHAnsi"/>
          <w:sz w:val="22"/>
          <w:szCs w:val="22"/>
          <w:lang w:eastAsia="en-US"/>
        </w:rPr>
      </w:pPr>
    </w:p>
    <w:p w14:paraId="55A0916C" w14:textId="77777777" w:rsidR="00922F27" w:rsidRPr="00FA3687" w:rsidRDefault="0051124A" w:rsidP="00995D6B">
      <w:pPr>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Zamawiający nie przewiduje rozliczenia w walutach obcych.</w:t>
      </w:r>
    </w:p>
    <w:p w14:paraId="0BF7BF25" w14:textId="77777777" w:rsidR="00922F27" w:rsidRPr="00FA3687" w:rsidRDefault="00922F27" w:rsidP="00995D6B">
      <w:pPr>
        <w:spacing w:after="200" w:line="252" w:lineRule="auto"/>
        <w:contextualSpacing/>
        <w:jc w:val="both"/>
        <w:rPr>
          <w:rFonts w:asciiTheme="minorHAnsi" w:eastAsiaTheme="majorEastAsia" w:hAnsiTheme="minorHAnsi" w:cstheme="minorHAnsi"/>
          <w:sz w:val="22"/>
          <w:szCs w:val="22"/>
          <w:lang w:eastAsia="en-US"/>
        </w:rPr>
      </w:pPr>
    </w:p>
    <w:p w14:paraId="3A6C98ED" w14:textId="77777777" w:rsidR="00922F27" w:rsidRPr="00FA3687" w:rsidRDefault="0051124A" w:rsidP="00995D6B">
      <w:pPr>
        <w:numPr>
          <w:ilvl w:val="0"/>
          <w:numId w:val="17"/>
        </w:numPr>
        <w:shd w:val="clear" w:color="auto" w:fill="D6E3BC" w:themeFill="accent3" w:themeFillTint="66"/>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Zwrot kosztów udziału w postępowaniu</w:t>
      </w:r>
    </w:p>
    <w:p w14:paraId="7333958F" w14:textId="77777777" w:rsidR="00922F27" w:rsidRPr="00FA3687" w:rsidRDefault="00922F27" w:rsidP="00995D6B">
      <w:pPr>
        <w:spacing w:after="200" w:line="252" w:lineRule="auto"/>
        <w:contextualSpacing/>
        <w:jc w:val="both"/>
        <w:rPr>
          <w:rFonts w:asciiTheme="minorHAnsi" w:eastAsiaTheme="majorEastAsia" w:hAnsiTheme="minorHAnsi" w:cstheme="minorHAnsi"/>
          <w:sz w:val="22"/>
          <w:szCs w:val="22"/>
          <w:lang w:eastAsia="en-US"/>
        </w:rPr>
      </w:pPr>
    </w:p>
    <w:p w14:paraId="1CFD8A82" w14:textId="77777777" w:rsidR="00922F27" w:rsidRPr="00FA3687" w:rsidRDefault="0051124A" w:rsidP="00995D6B">
      <w:pPr>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Zamawiający nie przewiduje zwrotu kosztów udziału w postępowaniu. </w:t>
      </w:r>
    </w:p>
    <w:p w14:paraId="45B764EF" w14:textId="77777777" w:rsidR="00922F27" w:rsidRPr="00FA3687" w:rsidRDefault="00922F27" w:rsidP="00995D6B">
      <w:pPr>
        <w:shd w:val="clear" w:color="auto" w:fill="FFFFFF"/>
        <w:rPr>
          <w:rFonts w:asciiTheme="minorHAnsi" w:eastAsiaTheme="majorEastAsia" w:hAnsiTheme="minorHAnsi" w:cstheme="minorHAnsi"/>
          <w:i/>
          <w:color w:val="002060"/>
          <w:sz w:val="22"/>
          <w:szCs w:val="22"/>
          <w:lang w:eastAsia="en-US"/>
        </w:rPr>
      </w:pPr>
    </w:p>
    <w:p w14:paraId="27A7F825" w14:textId="77777777" w:rsidR="00922F27" w:rsidRPr="00FA3687" w:rsidRDefault="0051124A" w:rsidP="00995D6B">
      <w:pPr>
        <w:numPr>
          <w:ilvl w:val="0"/>
          <w:numId w:val="17"/>
        </w:numPr>
        <w:shd w:val="clear" w:color="auto" w:fill="D6E3BC" w:themeFill="accent3" w:themeFillTint="66"/>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Zaliczki na poczet udzielenia zamówienia</w:t>
      </w:r>
    </w:p>
    <w:p w14:paraId="71E77CAE" w14:textId="77777777" w:rsidR="00922F27" w:rsidRPr="00FA3687" w:rsidRDefault="00922F27" w:rsidP="00995D6B">
      <w:pPr>
        <w:spacing w:after="200" w:line="252" w:lineRule="auto"/>
        <w:contextualSpacing/>
        <w:jc w:val="both"/>
        <w:rPr>
          <w:rFonts w:asciiTheme="minorHAnsi" w:eastAsiaTheme="majorEastAsia" w:hAnsiTheme="minorHAnsi" w:cstheme="minorHAnsi"/>
          <w:sz w:val="22"/>
          <w:szCs w:val="22"/>
          <w:lang w:eastAsia="en-US"/>
        </w:rPr>
      </w:pPr>
    </w:p>
    <w:p w14:paraId="58A705DD" w14:textId="77777777" w:rsidR="00922F27" w:rsidRPr="00FA3687" w:rsidRDefault="0051124A" w:rsidP="00995D6B">
      <w:pPr>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Zamawiający nie przewiduje udzielenia zaliczek na poczet wykonania zamówienia.</w:t>
      </w:r>
    </w:p>
    <w:p w14:paraId="1A98C36F" w14:textId="77777777" w:rsidR="00922F27" w:rsidRPr="00FA3687" w:rsidRDefault="00922F27" w:rsidP="00995D6B">
      <w:pPr>
        <w:spacing w:after="200" w:line="252" w:lineRule="auto"/>
        <w:contextualSpacing/>
        <w:jc w:val="both"/>
        <w:rPr>
          <w:rFonts w:asciiTheme="minorHAnsi" w:eastAsiaTheme="majorEastAsia" w:hAnsiTheme="minorHAnsi" w:cstheme="minorHAnsi"/>
          <w:i/>
          <w:color w:val="002060"/>
          <w:sz w:val="22"/>
          <w:szCs w:val="22"/>
          <w:lang w:eastAsia="en-US"/>
        </w:rPr>
      </w:pPr>
    </w:p>
    <w:p w14:paraId="718E2C1F" w14:textId="77777777" w:rsidR="00922F27" w:rsidRPr="00FA3687" w:rsidRDefault="0051124A" w:rsidP="00995D6B">
      <w:pPr>
        <w:numPr>
          <w:ilvl w:val="0"/>
          <w:numId w:val="17"/>
        </w:numPr>
        <w:shd w:val="clear" w:color="auto" w:fill="D6E3BC" w:themeFill="accent3" w:themeFillTint="66"/>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 xml:space="preserve">Unieważnienie postępowania </w:t>
      </w:r>
      <w:r w:rsidRPr="00FA3687">
        <w:rPr>
          <w:rFonts w:asciiTheme="minorHAnsi" w:hAnsiTheme="minorHAnsi" w:cstheme="minorHAnsi"/>
          <w:b/>
          <w:i/>
          <w:iCs/>
          <w:sz w:val="22"/>
          <w:szCs w:val="22"/>
          <w:lang w:eastAsia="en-US"/>
        </w:rPr>
        <w:t>(fakultatywnie)</w:t>
      </w:r>
    </w:p>
    <w:p w14:paraId="763FA74E" w14:textId="77777777" w:rsidR="00922F27" w:rsidRPr="00FA3687" w:rsidRDefault="00922F27" w:rsidP="00995D6B">
      <w:pPr>
        <w:spacing w:after="200" w:line="252" w:lineRule="auto"/>
        <w:contextualSpacing/>
        <w:jc w:val="both"/>
        <w:rPr>
          <w:rFonts w:asciiTheme="minorHAnsi" w:eastAsiaTheme="majorEastAsia" w:hAnsiTheme="minorHAnsi" w:cstheme="minorHAnsi"/>
          <w:sz w:val="22"/>
          <w:szCs w:val="22"/>
          <w:lang w:eastAsia="en-US"/>
        </w:rPr>
      </w:pPr>
    </w:p>
    <w:p w14:paraId="030259E5" w14:textId="77777777" w:rsidR="00922F27" w:rsidRPr="00FA3687" w:rsidRDefault="002C69FD" w:rsidP="00995D6B">
      <w:pPr>
        <w:spacing w:after="200" w:line="252" w:lineRule="auto"/>
        <w:contextualSpacing/>
        <w:jc w:val="both"/>
        <w:rPr>
          <w:rFonts w:asciiTheme="minorHAnsi" w:eastAsiaTheme="majorEastAsia" w:hAnsiTheme="minorHAnsi" w:cstheme="minorHAnsi"/>
          <w:sz w:val="22"/>
          <w:szCs w:val="22"/>
          <w:lang w:eastAsia="en-US"/>
        </w:rPr>
      </w:pPr>
      <w:r w:rsidRPr="000F00AC">
        <w:rPr>
          <w:rFonts w:asciiTheme="minorHAnsi" w:eastAsiaTheme="majorEastAsia" w:hAnsiTheme="minorHAnsi" w:cstheme="minorHAnsi"/>
          <w:sz w:val="22"/>
          <w:szCs w:val="22"/>
          <w:lang w:eastAsia="en-US"/>
        </w:rPr>
        <w:t>Nie dotyczy.</w:t>
      </w:r>
    </w:p>
    <w:p w14:paraId="0C3F51BA" w14:textId="77777777" w:rsidR="00922F27" w:rsidRPr="00FA3687" w:rsidRDefault="00922F27" w:rsidP="00995D6B">
      <w:pPr>
        <w:spacing w:after="200" w:line="252" w:lineRule="auto"/>
        <w:contextualSpacing/>
        <w:jc w:val="both"/>
        <w:rPr>
          <w:rFonts w:asciiTheme="minorHAnsi" w:eastAsiaTheme="majorEastAsia" w:hAnsiTheme="minorHAnsi" w:cstheme="minorHAnsi"/>
          <w:sz w:val="22"/>
          <w:szCs w:val="22"/>
          <w:lang w:eastAsia="en-US"/>
        </w:rPr>
      </w:pPr>
    </w:p>
    <w:p w14:paraId="742F1480" w14:textId="77777777" w:rsidR="00922F27" w:rsidRPr="00FA3687" w:rsidRDefault="0051124A" w:rsidP="00995D6B">
      <w:pPr>
        <w:numPr>
          <w:ilvl w:val="0"/>
          <w:numId w:val="17"/>
        </w:numPr>
        <w:shd w:val="clear" w:color="auto" w:fill="D6E3BC" w:themeFill="accent3" w:themeFillTint="66"/>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Pouczenie o środkach ochrony prawnej</w:t>
      </w:r>
    </w:p>
    <w:p w14:paraId="4D3271B8" w14:textId="77777777" w:rsidR="00922F27" w:rsidRPr="00FA3687" w:rsidRDefault="00922F27" w:rsidP="00995D6B">
      <w:pPr>
        <w:spacing w:after="200" w:line="252" w:lineRule="auto"/>
        <w:contextualSpacing/>
        <w:jc w:val="both"/>
        <w:rPr>
          <w:rFonts w:asciiTheme="minorHAnsi" w:eastAsiaTheme="majorEastAsia" w:hAnsiTheme="minorHAnsi" w:cstheme="minorHAnsi"/>
          <w:sz w:val="22"/>
          <w:szCs w:val="22"/>
          <w:lang w:eastAsia="en-US"/>
        </w:rPr>
      </w:pPr>
    </w:p>
    <w:p w14:paraId="23417AE2" w14:textId="77777777" w:rsidR="00922F27" w:rsidRPr="00FA3687" w:rsidRDefault="0051124A" w:rsidP="00995D6B">
      <w:pPr>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Wykonawcom, a także innemu podmiotowi, jeżeli ma lub miał interes w uzyskaniu zamówienia oraz poniósł lub może ponieść szkodę w wyniku naruszenia przez zamawiającego przepisów ustawy, </w:t>
      </w:r>
      <w:r w:rsidR="004C77C6">
        <w:rPr>
          <w:rFonts w:asciiTheme="minorHAnsi" w:eastAsiaTheme="majorEastAsia" w:hAnsiTheme="minorHAnsi" w:cstheme="minorHAnsi"/>
          <w:sz w:val="22"/>
          <w:szCs w:val="22"/>
          <w:lang w:eastAsia="en-US"/>
        </w:rPr>
        <w:br/>
      </w:r>
      <w:r w:rsidRPr="00FA3687">
        <w:rPr>
          <w:rFonts w:asciiTheme="minorHAnsi" w:eastAsiaTheme="majorEastAsia" w:hAnsiTheme="minorHAnsi" w:cstheme="minorHAnsi"/>
          <w:sz w:val="22"/>
          <w:szCs w:val="22"/>
          <w:lang w:eastAsia="en-US"/>
        </w:rPr>
        <w:t xml:space="preserve">przysługują środki ochrony prawnej na zasadach przewidzianych w dziale IX ustawy </w:t>
      </w:r>
      <w:proofErr w:type="spellStart"/>
      <w:r w:rsidRPr="00FA3687">
        <w:rPr>
          <w:rFonts w:asciiTheme="minorHAnsi" w:eastAsiaTheme="majorEastAsia" w:hAnsiTheme="minorHAnsi" w:cstheme="minorHAnsi"/>
          <w:sz w:val="22"/>
          <w:szCs w:val="22"/>
          <w:lang w:eastAsia="en-US"/>
        </w:rPr>
        <w:t>Pzp</w:t>
      </w:r>
      <w:proofErr w:type="spellEnd"/>
      <w:r w:rsidRPr="00FA3687">
        <w:rPr>
          <w:rFonts w:asciiTheme="minorHAnsi" w:eastAsiaTheme="majorEastAsia" w:hAnsiTheme="minorHAnsi" w:cstheme="minorHAnsi"/>
          <w:sz w:val="22"/>
          <w:szCs w:val="22"/>
          <w:lang w:eastAsia="en-US"/>
        </w:rPr>
        <w:t xml:space="preserve"> </w:t>
      </w:r>
      <w:r w:rsidR="004C77C6">
        <w:rPr>
          <w:rFonts w:asciiTheme="minorHAnsi" w:eastAsiaTheme="majorEastAsia" w:hAnsiTheme="minorHAnsi" w:cstheme="minorHAnsi"/>
          <w:sz w:val="22"/>
          <w:szCs w:val="22"/>
          <w:lang w:eastAsia="en-US"/>
        </w:rPr>
        <w:br/>
      </w:r>
      <w:r w:rsidRPr="00FA3687">
        <w:rPr>
          <w:rFonts w:asciiTheme="minorHAnsi" w:eastAsiaTheme="majorEastAsia" w:hAnsiTheme="minorHAnsi" w:cstheme="minorHAnsi"/>
          <w:sz w:val="22"/>
          <w:szCs w:val="22"/>
          <w:lang w:eastAsia="en-US"/>
        </w:rPr>
        <w:t>(art. 505–590).</w:t>
      </w:r>
    </w:p>
    <w:p w14:paraId="2213FE2E" w14:textId="77777777" w:rsidR="00922F27" w:rsidRPr="00FA3687" w:rsidRDefault="00922F27" w:rsidP="00995D6B">
      <w:pPr>
        <w:spacing w:after="200" w:line="252" w:lineRule="auto"/>
        <w:contextualSpacing/>
        <w:jc w:val="both"/>
        <w:rPr>
          <w:rFonts w:asciiTheme="minorHAnsi" w:eastAsiaTheme="majorEastAsia" w:hAnsiTheme="minorHAnsi" w:cstheme="minorHAnsi"/>
          <w:sz w:val="22"/>
          <w:szCs w:val="22"/>
          <w:lang w:eastAsia="en-US"/>
        </w:rPr>
      </w:pPr>
    </w:p>
    <w:p w14:paraId="740AE886" w14:textId="77777777" w:rsidR="00922F27" w:rsidRPr="00FA3687" w:rsidRDefault="0051124A" w:rsidP="00995D6B">
      <w:pPr>
        <w:numPr>
          <w:ilvl w:val="0"/>
          <w:numId w:val="17"/>
        </w:numPr>
        <w:shd w:val="clear" w:color="auto" w:fill="D6E3BC" w:themeFill="accent3" w:themeFillTint="66"/>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Ochrona danych osobowych zebranych przez zamawiającego w toku postępowania</w:t>
      </w:r>
    </w:p>
    <w:p w14:paraId="61875743" w14:textId="77777777" w:rsidR="00922F27" w:rsidRPr="00FA3687" w:rsidRDefault="0051124A" w:rsidP="00995D6B">
      <w:pPr>
        <w:numPr>
          <w:ilvl w:val="0"/>
          <w:numId w:val="15"/>
        </w:numPr>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Zamawiający oświadcza, że spełnia wymogi określone w rozporządzeniu Parlamentu Europejskiego i Rady (UE) 2016/679 z  27 kwietnia 2016 r. w sprawie ochrony osób fizycznych </w:t>
      </w:r>
      <w:r w:rsidRPr="00FA3687">
        <w:rPr>
          <w:rFonts w:asciiTheme="minorHAnsi" w:eastAsiaTheme="majorEastAsia" w:hAnsiTheme="minorHAnsi" w:cstheme="minorHAnsi"/>
          <w:sz w:val="22"/>
          <w:szCs w:val="22"/>
          <w:lang w:eastAsia="en-US"/>
        </w:rPr>
        <w:br/>
        <w:t>w związku z przetwarzaniem danych osobowych i w sprawie swobodnego przepływu takich danych oraz uchylenia dyrektywy 95/46/WE (ogólne rozporządzenie o ochronie danych) (Dz. Urz. UE L 119 z 4 maja 2016 r.), dalej: RODO, tym samym dane osobowe podane przez wykonawcę  będą przetwarzane zgodnie z RODO oraz zgodnie z przepisami krajowymi.</w:t>
      </w:r>
    </w:p>
    <w:p w14:paraId="202B857A" w14:textId="77777777" w:rsidR="00995D6B" w:rsidRPr="00995D6B" w:rsidRDefault="0051124A" w:rsidP="00995D6B">
      <w:pPr>
        <w:numPr>
          <w:ilvl w:val="0"/>
          <w:numId w:val="15"/>
        </w:numPr>
        <w:spacing w:after="200" w:line="252" w:lineRule="auto"/>
        <w:contextualSpacing/>
        <w:jc w:val="both"/>
        <w:rPr>
          <w:rFonts w:asciiTheme="minorHAnsi" w:eastAsiaTheme="majorEastAsia" w:hAnsiTheme="minorHAnsi" w:cstheme="minorHAnsi"/>
          <w:b/>
          <w:bCs/>
          <w:i/>
          <w:sz w:val="22"/>
          <w:szCs w:val="22"/>
          <w:lang w:eastAsia="en-US"/>
        </w:rPr>
      </w:pPr>
      <w:r w:rsidRPr="00995D6B">
        <w:rPr>
          <w:rFonts w:asciiTheme="minorHAnsi" w:eastAsiaTheme="majorEastAsia" w:hAnsiTheme="minorHAnsi" w:cstheme="minorHAnsi"/>
          <w:sz w:val="22"/>
          <w:szCs w:val="22"/>
          <w:lang w:eastAsia="en-US"/>
        </w:rPr>
        <w:lastRenderedPageBreak/>
        <w:t xml:space="preserve">Dane osobowe wykonawcy będą przetwarzane na podstawie art. 6 ust. 1 lit. c RODO </w:t>
      </w:r>
      <w:r w:rsidRPr="00995D6B">
        <w:rPr>
          <w:rFonts w:asciiTheme="minorHAnsi" w:eastAsiaTheme="majorEastAsia" w:hAnsiTheme="minorHAnsi" w:cstheme="minorHAnsi"/>
          <w:sz w:val="22"/>
          <w:szCs w:val="22"/>
          <w:lang w:eastAsia="en-US"/>
        </w:rPr>
        <w:br/>
        <w:t>w celu związanym z przedmiotowym postępowaniem o udzielenie zamówienia publicznego pn.</w:t>
      </w:r>
      <w:r w:rsidR="008920B9" w:rsidRPr="00995D6B">
        <w:rPr>
          <w:rFonts w:asciiTheme="minorHAnsi" w:eastAsiaTheme="majorEastAsia" w:hAnsiTheme="minorHAnsi" w:cstheme="minorHAnsi"/>
          <w:sz w:val="22"/>
          <w:szCs w:val="22"/>
          <w:lang w:eastAsia="en-US"/>
        </w:rPr>
        <w:t xml:space="preserve"> </w:t>
      </w:r>
      <w:r w:rsidR="00995D6B" w:rsidRPr="00990F2C">
        <w:rPr>
          <w:rFonts w:asciiTheme="minorHAnsi" w:eastAsiaTheme="majorEastAsia" w:hAnsiTheme="minorHAnsi" w:cstheme="minorHAnsi"/>
          <w:b/>
          <w:bCs/>
          <w:i/>
          <w:sz w:val="22"/>
          <w:szCs w:val="22"/>
          <w:lang w:eastAsia="en-US"/>
        </w:rPr>
        <w:t xml:space="preserve">Rozbudowa budynku zaplecza socjalnego na terenie Stacji Przeładunkowej Odpadów </w:t>
      </w:r>
      <w:r w:rsidR="00995D6B" w:rsidRPr="00990F2C">
        <w:rPr>
          <w:rFonts w:asciiTheme="minorHAnsi" w:eastAsiaTheme="majorEastAsia" w:hAnsiTheme="minorHAnsi" w:cstheme="minorHAnsi"/>
          <w:b/>
          <w:bCs/>
          <w:i/>
          <w:sz w:val="22"/>
          <w:szCs w:val="22"/>
          <w:lang w:eastAsia="en-US"/>
        </w:rPr>
        <w:br/>
        <w:t>Komunalnych w Sieradzu</w:t>
      </w:r>
      <w:r w:rsidR="00C22003" w:rsidRPr="00990F2C">
        <w:rPr>
          <w:rFonts w:asciiTheme="minorHAnsi" w:eastAsiaTheme="majorEastAsia" w:hAnsiTheme="minorHAnsi" w:cstheme="minorHAnsi"/>
          <w:b/>
          <w:bCs/>
          <w:i/>
          <w:sz w:val="22"/>
          <w:szCs w:val="22"/>
          <w:lang w:eastAsia="en-US"/>
        </w:rPr>
        <w:t>.</w:t>
      </w:r>
    </w:p>
    <w:p w14:paraId="40AC4E85" w14:textId="77777777" w:rsidR="00922F27" w:rsidRPr="00995D6B" w:rsidRDefault="0051124A" w:rsidP="00995D6B">
      <w:pPr>
        <w:numPr>
          <w:ilvl w:val="0"/>
          <w:numId w:val="15"/>
        </w:numPr>
        <w:spacing w:after="200" w:line="252" w:lineRule="auto"/>
        <w:contextualSpacing/>
        <w:jc w:val="both"/>
        <w:rPr>
          <w:rFonts w:asciiTheme="minorHAnsi" w:eastAsiaTheme="majorEastAsia" w:hAnsiTheme="minorHAnsi" w:cstheme="minorHAnsi"/>
          <w:sz w:val="22"/>
          <w:szCs w:val="22"/>
          <w:lang w:eastAsia="en-US"/>
        </w:rPr>
      </w:pPr>
      <w:r w:rsidRPr="00995D6B">
        <w:rPr>
          <w:rFonts w:asciiTheme="minorHAnsi" w:eastAsiaTheme="majorEastAsia" w:hAnsiTheme="minorHAnsi" w:cstheme="minorHAnsi"/>
          <w:sz w:val="22"/>
          <w:szCs w:val="22"/>
          <w:lang w:eastAsia="en-US"/>
        </w:rPr>
        <w:t xml:space="preserve">Odbiorcami przekazanych przez wykonawcę danych osobowych będą osoby lub podmioty, którym zostanie udostępniona dokumentacja postępowania zgodnie z art. 18 oraz art. 74 ustawy </w:t>
      </w:r>
      <w:proofErr w:type="spellStart"/>
      <w:r w:rsidRPr="00995D6B">
        <w:rPr>
          <w:rFonts w:asciiTheme="minorHAnsi" w:eastAsiaTheme="majorEastAsia" w:hAnsiTheme="minorHAnsi" w:cstheme="minorHAnsi"/>
          <w:sz w:val="22"/>
          <w:szCs w:val="22"/>
          <w:lang w:eastAsia="en-US"/>
        </w:rPr>
        <w:t>Pzp</w:t>
      </w:r>
      <w:proofErr w:type="spellEnd"/>
      <w:r w:rsidRPr="00995D6B">
        <w:rPr>
          <w:rFonts w:asciiTheme="minorHAnsi" w:eastAsiaTheme="majorEastAsia" w:hAnsiTheme="minorHAnsi" w:cstheme="minorHAnsi"/>
          <w:sz w:val="22"/>
          <w:szCs w:val="22"/>
          <w:lang w:eastAsia="en-US"/>
        </w:rPr>
        <w:t>, a także art. 6 ustawy z dnia 6 września 2001 r. o dostępie do informacji publicznej.</w:t>
      </w:r>
    </w:p>
    <w:p w14:paraId="2D4D1CCF" w14:textId="77777777" w:rsidR="00922F27" w:rsidRPr="00214C2F" w:rsidRDefault="0051124A" w:rsidP="00995D6B">
      <w:pPr>
        <w:numPr>
          <w:ilvl w:val="0"/>
          <w:numId w:val="15"/>
        </w:numPr>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Dane osobowe wykonawcy zawarte w protokole postępowania będą przechowywane przez okres 4 lat, od dnia zakończenia postępowania o udzielenie zamówienia, a jeżeli czas trwania umowy przekracza 4 lata, okres przechowywania obejmuje cały czas </w:t>
      </w:r>
      <w:r w:rsidRPr="00214C2F">
        <w:rPr>
          <w:rFonts w:asciiTheme="minorHAnsi" w:eastAsiaTheme="majorEastAsia" w:hAnsiTheme="minorHAnsi" w:cstheme="minorHAnsi"/>
          <w:sz w:val="22"/>
          <w:szCs w:val="22"/>
          <w:lang w:eastAsia="en-US"/>
        </w:rPr>
        <w:t>trwania umowy.</w:t>
      </w:r>
    </w:p>
    <w:p w14:paraId="0256F889" w14:textId="77777777" w:rsidR="00922F27" w:rsidRPr="00214C2F" w:rsidRDefault="0051124A" w:rsidP="00995D6B">
      <w:pPr>
        <w:numPr>
          <w:ilvl w:val="0"/>
          <w:numId w:val="15"/>
        </w:numPr>
        <w:spacing w:after="200" w:line="252" w:lineRule="auto"/>
        <w:contextualSpacing/>
        <w:jc w:val="both"/>
        <w:rPr>
          <w:rFonts w:asciiTheme="minorHAnsi" w:eastAsiaTheme="majorEastAsia" w:hAnsiTheme="minorHAnsi" w:cstheme="minorHAnsi"/>
          <w:b/>
          <w:strike/>
          <w:sz w:val="22"/>
          <w:szCs w:val="22"/>
          <w:lang w:eastAsia="en-US"/>
        </w:rPr>
      </w:pPr>
      <w:r w:rsidRPr="00214C2F">
        <w:rPr>
          <w:rFonts w:asciiTheme="minorHAnsi" w:eastAsiaTheme="majorEastAsia" w:hAnsiTheme="minorHAnsi" w:cstheme="minorHAnsi"/>
          <w:sz w:val="22"/>
          <w:szCs w:val="22"/>
          <w:lang w:eastAsia="en-US"/>
        </w:rPr>
        <w:t xml:space="preserve">Klauzula informacyjna, o której mowa w art. 13 ust. 1 i 2 RODO znajduje się </w:t>
      </w:r>
      <w:r w:rsidRPr="00990F2C">
        <w:rPr>
          <w:rFonts w:asciiTheme="minorHAnsi" w:eastAsiaTheme="majorEastAsia" w:hAnsiTheme="minorHAnsi" w:cstheme="minorHAnsi"/>
          <w:b/>
          <w:sz w:val="22"/>
          <w:szCs w:val="22"/>
          <w:lang w:eastAsia="en-US"/>
        </w:rPr>
        <w:t xml:space="preserve">w załączniku nr </w:t>
      </w:r>
      <w:r w:rsidR="00534466" w:rsidRPr="00990F2C">
        <w:rPr>
          <w:rFonts w:asciiTheme="minorHAnsi" w:eastAsiaTheme="majorEastAsia" w:hAnsiTheme="minorHAnsi" w:cstheme="minorHAnsi"/>
          <w:b/>
          <w:sz w:val="22"/>
          <w:szCs w:val="22"/>
          <w:lang w:eastAsia="en-US"/>
        </w:rPr>
        <w:t>10</w:t>
      </w:r>
      <w:r w:rsidRPr="00990F2C">
        <w:rPr>
          <w:rFonts w:asciiTheme="minorHAnsi" w:eastAsiaTheme="majorEastAsia" w:hAnsiTheme="minorHAnsi" w:cstheme="minorHAnsi"/>
          <w:b/>
          <w:sz w:val="22"/>
          <w:szCs w:val="22"/>
          <w:lang w:eastAsia="en-US"/>
        </w:rPr>
        <w:t xml:space="preserve"> do</w:t>
      </w:r>
      <w:r w:rsidRPr="00214C2F">
        <w:rPr>
          <w:rFonts w:asciiTheme="minorHAnsi" w:eastAsiaTheme="majorEastAsia" w:hAnsiTheme="minorHAnsi" w:cstheme="minorHAnsi"/>
          <w:b/>
          <w:sz w:val="22"/>
          <w:szCs w:val="22"/>
          <w:lang w:eastAsia="en-US"/>
        </w:rPr>
        <w:t xml:space="preserve"> SWZ.</w:t>
      </w:r>
    </w:p>
    <w:p w14:paraId="5D89503F" w14:textId="77777777" w:rsidR="00922F27" w:rsidRPr="00FA3687" w:rsidRDefault="0051124A" w:rsidP="00995D6B">
      <w:pPr>
        <w:numPr>
          <w:ilvl w:val="0"/>
          <w:numId w:val="15"/>
        </w:numPr>
        <w:spacing w:after="200" w:line="252" w:lineRule="auto"/>
        <w:contextualSpacing/>
        <w:jc w:val="both"/>
        <w:rPr>
          <w:rFonts w:asciiTheme="minorHAnsi" w:eastAsiaTheme="majorEastAsia" w:hAnsiTheme="minorHAnsi" w:cstheme="minorHAnsi"/>
          <w:sz w:val="22"/>
          <w:szCs w:val="22"/>
          <w:lang w:eastAsia="en-US"/>
        </w:rPr>
      </w:pPr>
      <w:r w:rsidRPr="00214C2F">
        <w:rPr>
          <w:rFonts w:asciiTheme="minorHAnsi" w:eastAsiaTheme="majorEastAsia" w:hAnsiTheme="minorHAnsi" w:cstheme="minorHAnsi"/>
          <w:sz w:val="22"/>
          <w:szCs w:val="22"/>
          <w:lang w:eastAsia="en-US"/>
        </w:rPr>
        <w:t>Zamawiający nie planuje przetwarzania danych osobowych wykonawcy w celu innym niż cel określony w lit. b powyżej. Jeżeli administrator będzie planował przetwarzać dane</w:t>
      </w:r>
      <w:r w:rsidRPr="00FA3687">
        <w:rPr>
          <w:rFonts w:asciiTheme="minorHAnsi" w:eastAsiaTheme="majorEastAsia" w:hAnsiTheme="minorHAnsi" w:cstheme="minorHAnsi"/>
          <w:sz w:val="22"/>
          <w:szCs w:val="22"/>
          <w:lang w:eastAsia="en-US"/>
        </w:rPr>
        <w:t xml:space="preserve"> osobowe </w:t>
      </w:r>
      <w:r w:rsidRPr="00FA3687">
        <w:rPr>
          <w:rFonts w:asciiTheme="minorHAnsi" w:eastAsiaTheme="majorEastAsia" w:hAnsiTheme="minorHAnsi" w:cstheme="minorHAnsi"/>
          <w:sz w:val="22"/>
          <w:szCs w:val="22"/>
          <w:lang w:eastAsia="en-US"/>
        </w:rPr>
        <w:br/>
        <w:t xml:space="preserve">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w:t>
      </w:r>
      <w:r w:rsidR="004C77C6">
        <w:rPr>
          <w:rFonts w:asciiTheme="minorHAnsi" w:eastAsiaTheme="majorEastAsia" w:hAnsiTheme="minorHAnsi" w:cstheme="minorHAnsi"/>
          <w:sz w:val="22"/>
          <w:szCs w:val="22"/>
          <w:lang w:eastAsia="en-US"/>
        </w:rPr>
        <w:br/>
      </w:r>
      <w:r w:rsidRPr="00FA3687">
        <w:rPr>
          <w:rFonts w:asciiTheme="minorHAnsi" w:eastAsiaTheme="majorEastAsia" w:hAnsiTheme="minorHAnsi" w:cstheme="minorHAnsi"/>
          <w:sz w:val="22"/>
          <w:szCs w:val="22"/>
          <w:lang w:eastAsia="en-US"/>
        </w:rPr>
        <w:t>RODO.</w:t>
      </w:r>
    </w:p>
    <w:p w14:paraId="77D86EBB" w14:textId="77777777" w:rsidR="00922F27" w:rsidRPr="00FA3687" w:rsidRDefault="0051124A" w:rsidP="00995D6B">
      <w:pPr>
        <w:numPr>
          <w:ilvl w:val="0"/>
          <w:numId w:val="15"/>
        </w:numPr>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Wykonawca jest zobowiązany, w związku z udziałem w przedmiotowym postępowaniu, do </w:t>
      </w:r>
      <w:r w:rsidR="004C77C6">
        <w:rPr>
          <w:rFonts w:asciiTheme="minorHAnsi" w:eastAsiaTheme="majorEastAsia" w:hAnsiTheme="minorHAnsi" w:cstheme="minorHAnsi"/>
          <w:sz w:val="22"/>
          <w:szCs w:val="22"/>
          <w:lang w:eastAsia="en-US"/>
        </w:rPr>
        <w:br/>
      </w:r>
      <w:r w:rsidRPr="00FA3687">
        <w:rPr>
          <w:rFonts w:asciiTheme="minorHAnsi" w:eastAsiaTheme="majorEastAsia" w:hAnsiTheme="minorHAnsi" w:cstheme="minorHAnsi"/>
          <w:sz w:val="22"/>
          <w:szCs w:val="22"/>
          <w:lang w:eastAsia="en-US"/>
        </w:rPr>
        <w:t xml:space="preserve">wypełnienia wszystkich obowiązków formalno-prawnych wymaganych przez RODO i związanych </w:t>
      </w:r>
      <w:r w:rsidR="004C77C6">
        <w:rPr>
          <w:rFonts w:asciiTheme="minorHAnsi" w:eastAsiaTheme="majorEastAsia" w:hAnsiTheme="minorHAnsi" w:cstheme="minorHAnsi"/>
          <w:sz w:val="22"/>
          <w:szCs w:val="22"/>
          <w:lang w:eastAsia="en-US"/>
        </w:rPr>
        <w:br/>
      </w:r>
      <w:r w:rsidRPr="00FA3687">
        <w:rPr>
          <w:rFonts w:asciiTheme="minorHAnsi" w:eastAsiaTheme="majorEastAsia" w:hAnsiTheme="minorHAnsi" w:cstheme="minorHAnsi"/>
          <w:sz w:val="22"/>
          <w:szCs w:val="22"/>
          <w:lang w:eastAsia="en-US"/>
        </w:rPr>
        <w:t xml:space="preserve">z udziałem w przedmiotowym postępowaniu o udzielenie zamówienia. Do obowiązków tych </w:t>
      </w:r>
      <w:r w:rsidR="004C77C6">
        <w:rPr>
          <w:rFonts w:asciiTheme="minorHAnsi" w:eastAsiaTheme="majorEastAsia" w:hAnsiTheme="minorHAnsi" w:cstheme="minorHAnsi"/>
          <w:sz w:val="22"/>
          <w:szCs w:val="22"/>
          <w:lang w:eastAsia="en-US"/>
        </w:rPr>
        <w:br/>
      </w:r>
      <w:r w:rsidRPr="00FA3687">
        <w:rPr>
          <w:rFonts w:asciiTheme="minorHAnsi" w:eastAsiaTheme="majorEastAsia" w:hAnsiTheme="minorHAnsi" w:cstheme="minorHAnsi"/>
          <w:sz w:val="22"/>
          <w:szCs w:val="22"/>
          <w:lang w:eastAsia="en-US"/>
        </w:rPr>
        <w:t>należą:</w:t>
      </w:r>
    </w:p>
    <w:p w14:paraId="451CF7B7" w14:textId="77777777" w:rsidR="00922F27" w:rsidRPr="00FA3687" w:rsidRDefault="0051124A" w:rsidP="00995D6B">
      <w:pPr>
        <w:numPr>
          <w:ilvl w:val="0"/>
          <w:numId w:val="3"/>
        </w:numPr>
        <w:ind w:left="714" w:hanging="357"/>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03580405" w14:textId="77777777" w:rsidR="00922F27" w:rsidRPr="00FA3687" w:rsidRDefault="0051124A" w:rsidP="00995D6B">
      <w:pPr>
        <w:numPr>
          <w:ilvl w:val="0"/>
          <w:numId w:val="3"/>
        </w:numPr>
        <w:ind w:left="714" w:hanging="357"/>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obowiązek informacyjny wynikający z art. 14 RODO względem osób fizycznych, których dane wykonawca pozyskał w sposób pośredni, a które to dane wykonawca przekazuje </w:t>
      </w:r>
      <w:r w:rsidR="004C77C6">
        <w:rPr>
          <w:rFonts w:asciiTheme="minorHAnsi" w:eastAsiaTheme="majorEastAsia" w:hAnsiTheme="minorHAnsi" w:cstheme="minorHAnsi"/>
          <w:sz w:val="22"/>
          <w:szCs w:val="22"/>
          <w:lang w:eastAsia="en-US"/>
        </w:rPr>
        <w:br/>
      </w:r>
      <w:r w:rsidRPr="00FA3687">
        <w:rPr>
          <w:rFonts w:asciiTheme="minorHAnsi" w:eastAsiaTheme="majorEastAsia" w:hAnsiTheme="minorHAnsi" w:cstheme="minorHAnsi"/>
          <w:sz w:val="22"/>
          <w:szCs w:val="22"/>
          <w:lang w:eastAsia="en-US"/>
        </w:rPr>
        <w:t>zamawiającemu w treści oferty lub dokumentów składanych na żądanie zamawiającego.</w:t>
      </w:r>
    </w:p>
    <w:p w14:paraId="629EF3CE" w14:textId="77777777" w:rsidR="00922F27" w:rsidRPr="00FA3687" w:rsidRDefault="0051124A" w:rsidP="00995D6B">
      <w:pPr>
        <w:numPr>
          <w:ilvl w:val="0"/>
          <w:numId w:val="15"/>
        </w:numPr>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Zamawiający informuje, że:</w:t>
      </w:r>
    </w:p>
    <w:p w14:paraId="06FC0453" w14:textId="77777777" w:rsidR="00922F27" w:rsidRPr="00FA3687" w:rsidRDefault="0051124A" w:rsidP="00995D6B">
      <w:pPr>
        <w:numPr>
          <w:ilvl w:val="0"/>
          <w:numId w:val="3"/>
        </w:numPr>
        <w:ind w:left="714" w:hanging="357"/>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udostępnia dane osobowe, o których mowa w art. 10 RODO (dane osobowe dotyczące </w:t>
      </w:r>
      <w:r w:rsidR="004C77C6">
        <w:rPr>
          <w:rFonts w:asciiTheme="minorHAnsi" w:eastAsiaTheme="majorEastAsia" w:hAnsiTheme="minorHAnsi" w:cstheme="minorHAnsi"/>
          <w:sz w:val="22"/>
          <w:szCs w:val="22"/>
          <w:lang w:eastAsia="en-US"/>
        </w:rPr>
        <w:br/>
      </w:r>
      <w:r w:rsidRPr="00FA3687">
        <w:rPr>
          <w:rFonts w:asciiTheme="minorHAnsi" w:eastAsiaTheme="majorEastAsia" w:hAnsiTheme="minorHAnsi" w:cstheme="minorHAnsi"/>
          <w:sz w:val="22"/>
          <w:szCs w:val="22"/>
          <w:lang w:eastAsia="en-US"/>
        </w:rPr>
        <w:t xml:space="preserve">wyroków skazujących i czynów zabronionych) w celu umożliwienia korzystania ze środków ochrony prawnej, o których mowa w dziale IX ustawy </w:t>
      </w:r>
      <w:proofErr w:type="spellStart"/>
      <w:r w:rsidRPr="00FA3687">
        <w:rPr>
          <w:rFonts w:asciiTheme="minorHAnsi" w:eastAsiaTheme="majorEastAsia" w:hAnsiTheme="minorHAnsi" w:cstheme="minorHAnsi"/>
          <w:sz w:val="22"/>
          <w:szCs w:val="22"/>
          <w:lang w:eastAsia="en-US"/>
        </w:rPr>
        <w:t>Pzp</w:t>
      </w:r>
      <w:proofErr w:type="spellEnd"/>
      <w:r w:rsidRPr="00FA3687">
        <w:rPr>
          <w:rFonts w:asciiTheme="minorHAnsi" w:eastAsiaTheme="majorEastAsia" w:hAnsiTheme="minorHAnsi" w:cstheme="minorHAnsi"/>
          <w:sz w:val="22"/>
          <w:szCs w:val="22"/>
          <w:lang w:eastAsia="en-US"/>
        </w:rPr>
        <w:t xml:space="preserve">, do upływu terminu na ich </w:t>
      </w:r>
      <w:r w:rsidR="004C77C6">
        <w:rPr>
          <w:rFonts w:asciiTheme="minorHAnsi" w:eastAsiaTheme="majorEastAsia" w:hAnsiTheme="minorHAnsi" w:cstheme="minorHAnsi"/>
          <w:sz w:val="22"/>
          <w:szCs w:val="22"/>
          <w:lang w:eastAsia="en-US"/>
        </w:rPr>
        <w:br/>
      </w:r>
      <w:r w:rsidRPr="00FA3687">
        <w:rPr>
          <w:rFonts w:asciiTheme="minorHAnsi" w:eastAsiaTheme="majorEastAsia" w:hAnsiTheme="minorHAnsi" w:cstheme="minorHAnsi"/>
          <w:sz w:val="22"/>
          <w:szCs w:val="22"/>
          <w:lang w:eastAsia="en-US"/>
        </w:rPr>
        <w:t>wniesienie;</w:t>
      </w:r>
    </w:p>
    <w:p w14:paraId="0D3E9981" w14:textId="77777777" w:rsidR="00922F27" w:rsidRPr="00FA3687" w:rsidRDefault="0051124A" w:rsidP="00995D6B">
      <w:pPr>
        <w:numPr>
          <w:ilvl w:val="0"/>
          <w:numId w:val="3"/>
        </w:numPr>
        <w:ind w:left="714" w:hanging="357"/>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w:t>
      </w:r>
      <w:r w:rsidR="004C77C6">
        <w:rPr>
          <w:rFonts w:asciiTheme="minorHAnsi" w:eastAsiaTheme="majorEastAsia" w:hAnsiTheme="minorHAnsi" w:cstheme="minorHAnsi"/>
          <w:sz w:val="22"/>
          <w:szCs w:val="22"/>
          <w:lang w:eastAsia="en-US"/>
        </w:rPr>
        <w:br/>
      </w:r>
      <w:r w:rsidRPr="00FA3687">
        <w:rPr>
          <w:rFonts w:asciiTheme="minorHAnsi" w:eastAsiaTheme="majorEastAsia" w:hAnsiTheme="minorHAnsi" w:cstheme="minorHAnsi"/>
          <w:sz w:val="22"/>
          <w:szCs w:val="22"/>
          <w:lang w:eastAsia="en-US"/>
        </w:rPr>
        <w:t>fizycznej lub danych dotyczących zdrowia, seksualności lub orientacji seksualnej tej osoby), zebranych w toku postępowania o udzielenie zamówienia;</w:t>
      </w:r>
    </w:p>
    <w:p w14:paraId="3593A9EE" w14:textId="77777777" w:rsidR="00922F27" w:rsidRPr="00FA3687" w:rsidRDefault="0051124A" w:rsidP="00995D6B">
      <w:pPr>
        <w:numPr>
          <w:ilvl w:val="0"/>
          <w:numId w:val="3"/>
        </w:numPr>
        <w:ind w:left="714" w:hanging="357"/>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w przypadku korzystania przez osobę, której dane osobowe są przetwarzane przez zamawiającego, z uprawnienia, o którym mowa w art. 15 ust. 1–3 RODO (związanych </w:t>
      </w:r>
      <w:r w:rsidRPr="00FA3687">
        <w:rPr>
          <w:rFonts w:asciiTheme="minorHAnsi" w:eastAsiaTheme="majorEastAsia" w:hAnsiTheme="minorHAnsi" w:cstheme="minorHAnsi"/>
          <w:sz w:val="22"/>
          <w:szCs w:val="22"/>
          <w:lang w:eastAsia="en-US"/>
        </w:rPr>
        <w:br/>
        <w:t xml:space="preserve">z prawem wykonawcy do uzyskania od administratora potwierdzenia, czy przetwarzane są dane osobowe jego dotyczące, prawem wykonawcy do bycia poinformowanym </w:t>
      </w:r>
      <w:r w:rsidRPr="00FA3687">
        <w:rPr>
          <w:rFonts w:asciiTheme="minorHAnsi" w:eastAsiaTheme="majorEastAsia" w:hAnsiTheme="minorHAnsi" w:cstheme="minorHAnsi"/>
          <w:sz w:val="22"/>
          <w:szCs w:val="22"/>
          <w:lang w:eastAsia="en-US"/>
        </w:rPr>
        <w:br/>
        <w:t xml:space="preserve">o odpowiednich zabezpieczeniach, o których mowa w art. 46 RODO, związanych </w:t>
      </w:r>
      <w:r w:rsidRPr="00FA3687">
        <w:rPr>
          <w:rFonts w:asciiTheme="minorHAnsi" w:eastAsiaTheme="majorEastAsia" w:hAnsiTheme="minorHAnsi" w:cstheme="minorHAnsi"/>
          <w:sz w:val="22"/>
          <w:szCs w:val="22"/>
          <w:lang w:eastAsia="en-US"/>
        </w:rPr>
        <w:br/>
        <w:t xml:space="preserve">z przekazaniem jego danych osobowych do państwa trzeciego lub organizacji międzynarodowej oraz prawem otrzymania przez wykonawcę od administratora kopii danych osobowych podlegających przetwarzaniu), zamawiający może żądać od osoby występującej </w:t>
      </w:r>
      <w:r w:rsidRPr="00FA3687">
        <w:rPr>
          <w:rFonts w:asciiTheme="minorHAnsi" w:eastAsiaTheme="majorEastAsia" w:hAnsiTheme="minorHAnsi" w:cstheme="minorHAnsi"/>
          <w:sz w:val="22"/>
          <w:szCs w:val="22"/>
          <w:lang w:eastAsia="en-US"/>
        </w:rPr>
        <w:br/>
      </w:r>
      <w:r w:rsidRPr="00FA3687">
        <w:rPr>
          <w:rFonts w:asciiTheme="minorHAnsi" w:eastAsiaTheme="majorEastAsia" w:hAnsiTheme="minorHAnsi" w:cstheme="minorHAnsi"/>
          <w:sz w:val="22"/>
          <w:szCs w:val="22"/>
          <w:lang w:eastAsia="en-US"/>
        </w:rPr>
        <w:lastRenderedPageBreak/>
        <w:t>z żądaniem wskazania dodatkowych informacji, mających na celu sprecyzowanie nazwy lub daty zakończonego postępowania o udzielenie zamówienia;</w:t>
      </w:r>
    </w:p>
    <w:p w14:paraId="7CEACE8C" w14:textId="77777777" w:rsidR="00922F27" w:rsidRPr="00FA3687" w:rsidRDefault="0051124A" w:rsidP="00995D6B">
      <w:pPr>
        <w:numPr>
          <w:ilvl w:val="0"/>
          <w:numId w:val="3"/>
        </w:numPr>
        <w:ind w:left="714" w:hanging="357"/>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skorzystanie przez osobę, której dane osobowe dotyczą, z uprawnienia, o którym mowa </w:t>
      </w:r>
      <w:r w:rsidRPr="00FA3687">
        <w:rPr>
          <w:rFonts w:asciiTheme="minorHAnsi" w:eastAsiaTheme="majorEastAsia" w:hAnsiTheme="minorHAnsi" w:cstheme="minorHAnsi"/>
          <w:sz w:val="22"/>
          <w:szCs w:val="22"/>
          <w:lang w:eastAsia="en-US"/>
        </w:rPr>
        <w:br/>
        <w:t>w art. 16 RODO (z uprawnienia do sprostowania lub uzupełnienia danych osobowych), nie może naruszać integralności protokołu postępowania oraz jego załączników;</w:t>
      </w:r>
    </w:p>
    <w:p w14:paraId="5702CED0" w14:textId="77777777" w:rsidR="00922F27" w:rsidRPr="00FA3687" w:rsidRDefault="0051124A" w:rsidP="00995D6B">
      <w:pPr>
        <w:numPr>
          <w:ilvl w:val="0"/>
          <w:numId w:val="3"/>
        </w:numPr>
        <w:ind w:left="714" w:hanging="357"/>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w postępowaniu o udzielenie zamówienia zgłoszenie żądania ograniczenia przetwarzania, </w:t>
      </w:r>
      <w:r w:rsidRPr="00FA3687">
        <w:rPr>
          <w:rFonts w:asciiTheme="minorHAnsi" w:eastAsiaTheme="majorEastAsia" w:hAnsiTheme="minorHAnsi" w:cstheme="minorHAnsi"/>
          <w:sz w:val="22"/>
          <w:szCs w:val="22"/>
          <w:lang w:eastAsia="en-US"/>
        </w:rPr>
        <w:br/>
        <w:t>o którym mowa w art. 18 ust. 1 RODO, nie ogranicza przetwarzania danych osobowych do czasu zakończenia tego postępowania;</w:t>
      </w:r>
    </w:p>
    <w:p w14:paraId="21C4E871" w14:textId="77777777" w:rsidR="00922F27" w:rsidRPr="00FA3687" w:rsidRDefault="0051124A" w:rsidP="00995D6B">
      <w:pPr>
        <w:numPr>
          <w:ilvl w:val="0"/>
          <w:numId w:val="3"/>
        </w:numPr>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w przypadku gdy wniesienie żądania dotyczącego prawa, o którym mowa w art. 18 ust. 1 RODO spowoduje ograniczenie przetwarzania danych osobowych zawartych w protokole postępowania lub załącznikach do tego protokołu, od dnia zakończenia postępowania </w:t>
      </w:r>
      <w:r w:rsidRPr="00FA3687">
        <w:rPr>
          <w:rFonts w:asciiTheme="minorHAnsi" w:eastAsiaTheme="majorEastAsia" w:hAnsiTheme="minorHAnsi" w:cstheme="minorHAnsi"/>
          <w:sz w:val="22"/>
          <w:szCs w:val="22"/>
          <w:lang w:eastAsia="en-US"/>
        </w:rPr>
        <w:br/>
        <w:t>o udzielenie zamówienia zamawiający nie udostępnia tych danych, chyba że zachodzą przesłanki, o których mowa w art. 18 ust. 2 rozporządzenia Parlamentu Europejskiego i Rady (UE) 2016/679.</w:t>
      </w:r>
    </w:p>
    <w:p w14:paraId="1A15F997" w14:textId="77777777" w:rsidR="00922F27" w:rsidRPr="00FA3687" w:rsidRDefault="00922F27" w:rsidP="00995D6B">
      <w:pPr>
        <w:jc w:val="both"/>
        <w:rPr>
          <w:rFonts w:asciiTheme="minorHAnsi" w:eastAsiaTheme="majorEastAsia" w:hAnsiTheme="minorHAnsi" w:cstheme="minorHAnsi"/>
          <w:sz w:val="22"/>
          <w:szCs w:val="22"/>
          <w:highlight w:val="lightGray"/>
          <w:lang w:eastAsia="en-US"/>
        </w:rPr>
      </w:pPr>
    </w:p>
    <w:p w14:paraId="5814D4B8" w14:textId="44996256" w:rsidR="00922F27" w:rsidRPr="00FA3687" w:rsidRDefault="0051124A" w:rsidP="00995D6B">
      <w:pPr>
        <w:shd w:val="clear" w:color="auto" w:fill="FFFFFF" w:themeFill="background1"/>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Do spraw nieuregulowanych w SWZ mają zastosowanie przepisy ustawy z 11 września 2019 r. – Prawo zamówień publicznych (Dz.U. 202</w:t>
      </w:r>
      <w:r w:rsidR="004C77C6">
        <w:rPr>
          <w:rFonts w:asciiTheme="minorHAnsi" w:hAnsiTheme="minorHAnsi" w:cstheme="minorHAnsi"/>
          <w:b/>
          <w:sz w:val="22"/>
          <w:szCs w:val="22"/>
          <w:lang w:eastAsia="en-US"/>
        </w:rPr>
        <w:t>4</w:t>
      </w:r>
      <w:r w:rsidRPr="00FA3687">
        <w:rPr>
          <w:rFonts w:asciiTheme="minorHAnsi" w:hAnsiTheme="minorHAnsi" w:cstheme="minorHAnsi"/>
          <w:b/>
          <w:sz w:val="22"/>
          <w:szCs w:val="22"/>
          <w:lang w:eastAsia="en-US"/>
        </w:rPr>
        <w:t xml:space="preserve"> r. poz. </w:t>
      </w:r>
      <w:r w:rsidR="004C77C6">
        <w:rPr>
          <w:rFonts w:asciiTheme="minorHAnsi" w:hAnsiTheme="minorHAnsi" w:cstheme="minorHAnsi"/>
          <w:b/>
          <w:sz w:val="22"/>
          <w:szCs w:val="22"/>
          <w:lang w:eastAsia="en-US"/>
        </w:rPr>
        <w:t>1320</w:t>
      </w:r>
      <w:r w:rsidRPr="00FA3687">
        <w:rPr>
          <w:rFonts w:asciiTheme="minorHAnsi" w:hAnsiTheme="minorHAnsi" w:cstheme="minorHAnsi"/>
          <w:b/>
          <w:sz w:val="22"/>
          <w:szCs w:val="22"/>
          <w:lang w:eastAsia="en-US"/>
        </w:rPr>
        <w:t xml:space="preserve">) oraz przepisy wykonawcze do niej, </w:t>
      </w:r>
      <w:r w:rsidR="004C77C6">
        <w:rPr>
          <w:rFonts w:asciiTheme="minorHAnsi" w:hAnsiTheme="minorHAnsi" w:cstheme="minorHAnsi"/>
          <w:b/>
          <w:sz w:val="22"/>
          <w:szCs w:val="22"/>
          <w:lang w:eastAsia="en-US"/>
        </w:rPr>
        <w:br/>
      </w:r>
      <w:r w:rsidRPr="00FA3687">
        <w:rPr>
          <w:rFonts w:asciiTheme="minorHAnsi" w:hAnsiTheme="minorHAnsi" w:cstheme="minorHAnsi"/>
          <w:b/>
          <w:sz w:val="22"/>
          <w:szCs w:val="22"/>
          <w:lang w:eastAsia="en-US"/>
        </w:rPr>
        <w:t xml:space="preserve">a w szczególności przepisy rozporządzenia Prezesa Rady Ministrów z dnia 30 grudnia 2020 r. </w:t>
      </w:r>
      <w:r w:rsidRPr="00FA3687">
        <w:rPr>
          <w:rFonts w:asciiTheme="minorHAnsi" w:hAnsiTheme="minorHAnsi" w:cstheme="minorHAnsi"/>
          <w:b/>
          <w:sz w:val="22"/>
          <w:szCs w:val="22"/>
          <w:lang w:eastAsia="en-US"/>
        </w:rPr>
        <w:br/>
        <w:t xml:space="preserve">w sprawie sposobu  sporządzania i przekazywania informacji oraz wymagań technicznych dla dokumentów elektronicznych oraz środków komunikacji elektronicznej w postępowaniu </w:t>
      </w:r>
      <w:r w:rsidRPr="00FA3687">
        <w:rPr>
          <w:rFonts w:asciiTheme="minorHAnsi" w:hAnsiTheme="minorHAnsi" w:cstheme="minorHAnsi"/>
          <w:b/>
          <w:sz w:val="22"/>
          <w:szCs w:val="22"/>
          <w:lang w:eastAsia="en-US"/>
        </w:rPr>
        <w:br/>
        <w:t>o udzielenie zamówienia publicznego lub konkursie (Dz. U. z 2020 r. poz. 2452)</w:t>
      </w:r>
      <w:r w:rsidR="00482DF6" w:rsidRPr="00FA3687">
        <w:rPr>
          <w:rFonts w:asciiTheme="minorHAnsi" w:hAnsiTheme="minorHAnsi" w:cstheme="minorHAnsi"/>
          <w:b/>
          <w:sz w:val="22"/>
          <w:szCs w:val="22"/>
          <w:lang w:eastAsia="en-US"/>
        </w:rPr>
        <w:t>,</w:t>
      </w:r>
      <w:r w:rsidRPr="00FA3687">
        <w:rPr>
          <w:rFonts w:asciiTheme="minorHAnsi" w:hAnsiTheme="minorHAnsi" w:cstheme="minorHAnsi"/>
          <w:b/>
          <w:sz w:val="22"/>
          <w:szCs w:val="22"/>
          <w:lang w:eastAsia="en-US"/>
        </w:rPr>
        <w:t xml:space="preserve"> rozporządzenia Ministra Rozwoju, Pracy i Technologii z dnia 23 grudnia 2020 r. w sprawie podmiotowych środków dowodowych oraz innych dokumentów lub oświadczeń, jakich może żądać zamawiający od </w:t>
      </w:r>
      <w:r w:rsidR="00C4091A">
        <w:rPr>
          <w:rFonts w:asciiTheme="minorHAnsi" w:hAnsiTheme="minorHAnsi" w:cstheme="minorHAnsi"/>
          <w:b/>
          <w:sz w:val="22"/>
          <w:szCs w:val="22"/>
          <w:lang w:eastAsia="en-US"/>
        </w:rPr>
        <w:br/>
      </w:r>
      <w:r w:rsidRPr="00FA3687">
        <w:rPr>
          <w:rFonts w:asciiTheme="minorHAnsi" w:hAnsiTheme="minorHAnsi" w:cstheme="minorHAnsi"/>
          <w:b/>
          <w:sz w:val="22"/>
          <w:szCs w:val="22"/>
          <w:lang w:eastAsia="en-US"/>
        </w:rPr>
        <w:t>wykonawcy (Dz. U. z 2020 r., poz. 2415</w:t>
      </w:r>
      <w:r w:rsidR="00C22003">
        <w:rPr>
          <w:rFonts w:asciiTheme="minorHAnsi" w:hAnsiTheme="minorHAnsi" w:cstheme="minorHAnsi"/>
          <w:b/>
          <w:sz w:val="22"/>
          <w:szCs w:val="22"/>
          <w:lang w:eastAsia="en-US"/>
        </w:rPr>
        <w:t xml:space="preserve"> ze zm.</w:t>
      </w:r>
      <w:r w:rsidR="00482DF6" w:rsidRPr="00FA3687">
        <w:rPr>
          <w:rFonts w:asciiTheme="minorHAnsi" w:hAnsiTheme="minorHAnsi" w:cstheme="minorHAnsi"/>
          <w:b/>
          <w:sz w:val="22"/>
          <w:szCs w:val="22"/>
          <w:lang w:eastAsia="en-US"/>
        </w:rPr>
        <w:t>)</w:t>
      </w:r>
      <w:r w:rsidR="004023C3" w:rsidRPr="00FA3687">
        <w:rPr>
          <w:rFonts w:asciiTheme="minorHAnsi" w:hAnsiTheme="minorHAnsi" w:cstheme="minorHAnsi"/>
          <w:b/>
          <w:sz w:val="22"/>
          <w:szCs w:val="22"/>
          <w:lang w:eastAsia="en-US"/>
        </w:rPr>
        <w:t>,</w:t>
      </w:r>
      <w:r w:rsidR="00482DF6" w:rsidRPr="00FA3687">
        <w:rPr>
          <w:rFonts w:asciiTheme="minorHAnsi" w:hAnsiTheme="minorHAnsi" w:cstheme="minorHAnsi"/>
          <w:b/>
          <w:sz w:val="22"/>
          <w:szCs w:val="22"/>
          <w:lang w:eastAsia="en-US"/>
        </w:rPr>
        <w:t xml:space="preserve"> rozporządzenia </w:t>
      </w:r>
      <w:r w:rsidR="004023C3" w:rsidRPr="00FA3687">
        <w:rPr>
          <w:rFonts w:asciiTheme="minorHAnsi" w:hAnsiTheme="minorHAnsi" w:cstheme="minorHAnsi"/>
          <w:b/>
          <w:sz w:val="22"/>
          <w:szCs w:val="22"/>
          <w:lang w:eastAsia="en-US"/>
        </w:rPr>
        <w:t>M</w:t>
      </w:r>
      <w:r w:rsidR="00482DF6" w:rsidRPr="00FA3687">
        <w:rPr>
          <w:rFonts w:asciiTheme="minorHAnsi" w:hAnsiTheme="minorHAnsi" w:cstheme="minorHAnsi"/>
          <w:b/>
          <w:sz w:val="22"/>
          <w:szCs w:val="22"/>
          <w:lang w:eastAsia="en-US"/>
        </w:rPr>
        <w:t xml:space="preserve">inistra rozwoju i technologii w sprawie określenia metod i podstaw sporządzania kosztorysu inwestorskiego, obliczania planowanych kosztów prac projektowych oraz planowanych </w:t>
      </w:r>
      <w:r w:rsidR="004023C3" w:rsidRPr="00FA3687">
        <w:rPr>
          <w:rFonts w:asciiTheme="minorHAnsi" w:hAnsiTheme="minorHAnsi" w:cstheme="minorHAnsi"/>
          <w:b/>
          <w:sz w:val="22"/>
          <w:szCs w:val="22"/>
          <w:lang w:eastAsia="en-US"/>
        </w:rPr>
        <w:t>kosztów</w:t>
      </w:r>
      <w:r w:rsidR="00482DF6" w:rsidRPr="00FA3687">
        <w:rPr>
          <w:rFonts w:asciiTheme="minorHAnsi" w:hAnsiTheme="minorHAnsi" w:cstheme="minorHAnsi"/>
          <w:b/>
          <w:sz w:val="22"/>
          <w:szCs w:val="22"/>
          <w:lang w:eastAsia="en-US"/>
        </w:rPr>
        <w:t xml:space="preserve"> robót budowlanych określonych w programie </w:t>
      </w:r>
      <w:proofErr w:type="spellStart"/>
      <w:r w:rsidR="00482DF6" w:rsidRPr="00FA3687">
        <w:rPr>
          <w:rFonts w:asciiTheme="minorHAnsi" w:hAnsiTheme="minorHAnsi" w:cstheme="minorHAnsi"/>
          <w:b/>
          <w:sz w:val="22"/>
          <w:szCs w:val="22"/>
          <w:lang w:eastAsia="en-US"/>
        </w:rPr>
        <w:t>funkcjonalno</w:t>
      </w:r>
      <w:proofErr w:type="spellEnd"/>
      <w:r w:rsidR="00482DF6" w:rsidRPr="00FA3687">
        <w:rPr>
          <w:rFonts w:asciiTheme="minorHAnsi" w:hAnsiTheme="minorHAnsi" w:cstheme="minorHAnsi"/>
          <w:b/>
          <w:sz w:val="22"/>
          <w:szCs w:val="22"/>
          <w:lang w:eastAsia="en-US"/>
        </w:rPr>
        <w:t xml:space="preserve"> </w:t>
      </w:r>
      <w:r w:rsidR="004023C3" w:rsidRPr="00FA3687">
        <w:rPr>
          <w:rFonts w:asciiTheme="minorHAnsi" w:hAnsiTheme="minorHAnsi" w:cstheme="minorHAnsi"/>
          <w:b/>
          <w:sz w:val="22"/>
          <w:szCs w:val="22"/>
          <w:lang w:eastAsia="en-US"/>
        </w:rPr>
        <w:t>–</w:t>
      </w:r>
      <w:r w:rsidR="00482DF6" w:rsidRPr="00FA3687">
        <w:rPr>
          <w:rFonts w:asciiTheme="minorHAnsi" w:hAnsiTheme="minorHAnsi" w:cstheme="minorHAnsi"/>
          <w:b/>
          <w:sz w:val="22"/>
          <w:szCs w:val="22"/>
          <w:lang w:eastAsia="en-US"/>
        </w:rPr>
        <w:t xml:space="preserve"> użytkowym</w:t>
      </w:r>
      <w:r w:rsidR="004023C3" w:rsidRPr="00FA3687">
        <w:rPr>
          <w:rFonts w:asciiTheme="minorHAnsi" w:hAnsiTheme="minorHAnsi" w:cstheme="minorHAnsi"/>
          <w:b/>
          <w:sz w:val="22"/>
          <w:szCs w:val="22"/>
          <w:lang w:eastAsia="en-US"/>
        </w:rPr>
        <w:t xml:space="preserve"> (Dz.U. z 2021 r. poz. 2458). oraz rozporządzenia Ministra rozwoju i technologii w sprawie szczegółowego zakresu i formy dokumentacji projektowej, specyfikacji technicznych wykonania i odbioru robót budowlanych oraz programu </w:t>
      </w:r>
      <w:proofErr w:type="spellStart"/>
      <w:r w:rsidR="004023C3" w:rsidRPr="00FA3687">
        <w:rPr>
          <w:rFonts w:asciiTheme="minorHAnsi" w:hAnsiTheme="minorHAnsi" w:cstheme="minorHAnsi"/>
          <w:b/>
          <w:sz w:val="22"/>
          <w:szCs w:val="22"/>
          <w:lang w:eastAsia="en-US"/>
        </w:rPr>
        <w:t>funkcjonalno</w:t>
      </w:r>
      <w:proofErr w:type="spellEnd"/>
      <w:r w:rsidR="004023C3" w:rsidRPr="00FA3687">
        <w:rPr>
          <w:rFonts w:asciiTheme="minorHAnsi" w:hAnsiTheme="minorHAnsi" w:cstheme="minorHAnsi"/>
          <w:b/>
          <w:sz w:val="22"/>
          <w:szCs w:val="22"/>
          <w:lang w:eastAsia="en-US"/>
        </w:rPr>
        <w:t xml:space="preserve"> – użytkowego (Dz. U. z 2021 r. poz. 2454).</w:t>
      </w:r>
      <w:r w:rsidRPr="00FA3687">
        <w:rPr>
          <w:rFonts w:asciiTheme="minorHAnsi" w:hAnsiTheme="minorHAnsi" w:cstheme="minorHAnsi"/>
          <w:b/>
          <w:sz w:val="22"/>
          <w:szCs w:val="22"/>
          <w:lang w:eastAsia="en-US"/>
        </w:rPr>
        <w:t xml:space="preserve"> </w:t>
      </w:r>
    </w:p>
    <w:p w14:paraId="32317FE5" w14:textId="77777777" w:rsidR="00922F27" w:rsidRPr="00FA3687" w:rsidRDefault="00922F27" w:rsidP="00995D6B">
      <w:pPr>
        <w:spacing w:after="200" w:line="252" w:lineRule="auto"/>
        <w:ind w:left="360"/>
        <w:contextualSpacing/>
        <w:jc w:val="both"/>
        <w:rPr>
          <w:rFonts w:asciiTheme="minorHAnsi" w:eastAsiaTheme="majorEastAsia" w:hAnsiTheme="minorHAnsi" w:cstheme="minorHAnsi"/>
          <w:b/>
          <w:sz w:val="22"/>
          <w:szCs w:val="22"/>
          <w:u w:val="single"/>
          <w:lang w:eastAsia="en-US"/>
        </w:rPr>
      </w:pPr>
    </w:p>
    <w:p w14:paraId="300440FF" w14:textId="77777777" w:rsidR="00922F27" w:rsidRPr="00FA3687" w:rsidRDefault="0051124A" w:rsidP="00995D6B">
      <w:pPr>
        <w:numPr>
          <w:ilvl w:val="0"/>
          <w:numId w:val="1"/>
        </w:numPr>
        <w:pBdr>
          <w:top w:val="single" w:sz="4" w:space="1" w:color="000000"/>
          <w:left w:val="single" w:sz="4" w:space="4" w:color="000000"/>
          <w:bottom w:val="single" w:sz="4" w:space="1" w:color="000000"/>
          <w:right w:val="single" w:sz="4" w:space="4" w:color="000000"/>
        </w:pBdr>
        <w:shd w:val="clear" w:color="auto" w:fill="8DB3E2" w:themeFill="text2" w:themeFillTint="66"/>
        <w:spacing w:after="240" w:line="252" w:lineRule="auto"/>
        <w:ind w:left="284" w:hanging="284"/>
        <w:jc w:val="both"/>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t xml:space="preserve">Wymagania stawiane wykonawcy </w:t>
      </w:r>
    </w:p>
    <w:p w14:paraId="2E3E3115" w14:textId="77777777" w:rsidR="00922F27" w:rsidRPr="00FA3687" w:rsidRDefault="0051124A" w:rsidP="00995D6B">
      <w:pPr>
        <w:numPr>
          <w:ilvl w:val="0"/>
          <w:numId w:val="20"/>
        </w:numPr>
        <w:shd w:val="clear" w:color="auto" w:fill="B2A1C7" w:themeFill="accent4" w:themeFillTint="99"/>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Przedmiot zamówienia</w:t>
      </w:r>
    </w:p>
    <w:p w14:paraId="22EDC02F" w14:textId="77777777" w:rsidR="00922F27" w:rsidRPr="00FA3687" w:rsidRDefault="00922F27" w:rsidP="00995D6B">
      <w:pPr>
        <w:spacing w:after="200" w:line="252" w:lineRule="auto"/>
        <w:ind w:left="360"/>
        <w:contextualSpacing/>
        <w:jc w:val="both"/>
        <w:rPr>
          <w:rFonts w:asciiTheme="minorHAnsi" w:eastAsiaTheme="majorEastAsia" w:hAnsiTheme="minorHAnsi" w:cstheme="minorHAnsi"/>
          <w:sz w:val="22"/>
          <w:szCs w:val="22"/>
          <w:lang w:eastAsia="en-US"/>
        </w:rPr>
      </w:pPr>
    </w:p>
    <w:p w14:paraId="15F27E7A" w14:textId="5C60C554" w:rsidR="00C2777E" w:rsidRPr="00990F2C" w:rsidRDefault="0051124A" w:rsidP="00995D6B">
      <w:pPr>
        <w:pStyle w:val="Nowy3"/>
        <w:keepNext w:val="0"/>
        <w:suppressAutoHyphens/>
      </w:pPr>
      <w:r w:rsidRPr="00990F2C">
        <w:rPr>
          <w:rFonts w:eastAsiaTheme="majorEastAsia"/>
          <w:lang w:eastAsia="en-US"/>
        </w:rPr>
        <w:t>Przedmiot zamówienia stanowi</w:t>
      </w:r>
      <w:r w:rsidR="003A290C" w:rsidRPr="00990F2C">
        <w:rPr>
          <w:rFonts w:eastAsiaTheme="majorEastAsia"/>
          <w:lang w:eastAsia="en-US"/>
        </w:rPr>
        <w:t>ą</w:t>
      </w:r>
      <w:r w:rsidRPr="00990F2C">
        <w:rPr>
          <w:rFonts w:eastAsiaTheme="majorEastAsia"/>
          <w:b/>
          <w:lang w:eastAsia="en-US"/>
        </w:rPr>
        <w:t xml:space="preserve"> </w:t>
      </w:r>
      <w:r w:rsidR="00C2777E" w:rsidRPr="00990F2C">
        <w:t xml:space="preserve">roboty budowlane </w:t>
      </w:r>
      <w:r w:rsidR="00B34DC6" w:rsidRPr="00990F2C">
        <w:t>polegające na realizacji</w:t>
      </w:r>
      <w:r w:rsidR="00C2777E" w:rsidRPr="00990F2C">
        <w:t xml:space="preserve"> inwestycji</w:t>
      </w:r>
      <w:r w:rsidR="00B34DC6" w:rsidRPr="00990F2C">
        <w:t xml:space="preserve"> </w:t>
      </w:r>
      <w:r w:rsidR="005F6CBA" w:rsidRPr="00990F2C">
        <w:t>(zamówienia)</w:t>
      </w:r>
      <w:r w:rsidR="00C2777E" w:rsidRPr="00990F2C">
        <w:t xml:space="preserve"> pod nazwą: </w:t>
      </w:r>
      <w:r w:rsidR="00BA26C4" w:rsidRPr="00AD2FB1">
        <w:rPr>
          <w:i/>
        </w:rPr>
        <w:t>Rozbudowa budynku zaplecza socjalnego na terenie Stacji Przeładunkowej Odpadów Komunalnych w Sieradzu.</w:t>
      </w:r>
      <w:r w:rsidR="00BA26C4" w:rsidRPr="00990F2C" w:rsidDel="00BA26C4">
        <w:t xml:space="preserve"> </w:t>
      </w:r>
    </w:p>
    <w:p w14:paraId="5509F8E6" w14:textId="2F2C21F0" w:rsidR="00BA26C4" w:rsidRPr="00990F2C" w:rsidRDefault="00C2777E" w:rsidP="00BA26C4">
      <w:pPr>
        <w:pStyle w:val="Nowy3"/>
        <w:keepNext w:val="0"/>
        <w:suppressAutoHyphens/>
      </w:pPr>
      <w:r w:rsidRPr="00990F2C">
        <w:t xml:space="preserve">W ramach przedmiotu zamówienia wykonawca będzie zobowiązany </w:t>
      </w:r>
      <w:r w:rsidR="00AD2FB1" w:rsidRPr="00990F2C">
        <w:br/>
      </w:r>
      <w:r w:rsidR="00C31B34" w:rsidRPr="00990F2C">
        <w:t>w szczególności</w:t>
      </w:r>
      <w:r w:rsidR="001104AB" w:rsidRPr="00990F2C">
        <w:t xml:space="preserve"> do</w:t>
      </w:r>
      <w:r w:rsidRPr="00990F2C">
        <w:t>:</w:t>
      </w:r>
    </w:p>
    <w:p w14:paraId="5A3BB2D5" w14:textId="42D21A36" w:rsidR="00BA26C4" w:rsidRPr="00990F2C" w:rsidRDefault="00BA26C4" w:rsidP="00BA26C4">
      <w:pPr>
        <w:pStyle w:val="Nowy3"/>
        <w:numPr>
          <w:ilvl w:val="0"/>
          <w:numId w:val="88"/>
        </w:numPr>
        <w:rPr>
          <w:rFonts w:asciiTheme="minorHAnsi" w:hAnsiTheme="minorHAnsi"/>
        </w:rPr>
      </w:pPr>
      <w:r w:rsidRPr="00990F2C">
        <w:t>wykonania</w:t>
      </w:r>
      <w:r w:rsidRPr="00990F2C">
        <w:rPr>
          <w:rFonts w:asciiTheme="minorHAnsi" w:hAnsiTheme="minorHAnsi" w:cstheme="minorHAnsi"/>
        </w:rPr>
        <w:t xml:space="preserve"> rozbudowy budynku zaplecza socjalnego;</w:t>
      </w:r>
    </w:p>
    <w:p w14:paraId="65E356C6" w14:textId="77777777" w:rsidR="00BA26C4" w:rsidRPr="00990F2C" w:rsidRDefault="00BA26C4" w:rsidP="00AD2FB1">
      <w:pPr>
        <w:pStyle w:val="Nowy3"/>
        <w:numPr>
          <w:ilvl w:val="0"/>
          <w:numId w:val="88"/>
        </w:numPr>
        <w:rPr>
          <w:rFonts w:asciiTheme="minorHAnsi" w:hAnsiTheme="minorHAnsi"/>
        </w:rPr>
      </w:pPr>
      <w:r w:rsidRPr="00990F2C">
        <w:rPr>
          <w:rFonts w:asciiTheme="minorHAnsi" w:hAnsiTheme="minorHAnsi"/>
        </w:rPr>
        <w:t>naprawy elewacji ściany szczytowej istniejącego budynku administracyjno-magazynowego;</w:t>
      </w:r>
    </w:p>
    <w:p w14:paraId="6CF3FB3F" w14:textId="15149A9E" w:rsidR="00BA26C4" w:rsidRPr="00990F2C" w:rsidRDefault="00BA26C4" w:rsidP="00BA26C4">
      <w:pPr>
        <w:pStyle w:val="Nowy3"/>
        <w:numPr>
          <w:ilvl w:val="0"/>
          <w:numId w:val="88"/>
        </w:numPr>
        <w:rPr>
          <w:rFonts w:asciiTheme="minorHAnsi" w:hAnsiTheme="minorHAnsi"/>
        </w:rPr>
      </w:pPr>
      <w:r w:rsidRPr="00990F2C">
        <w:rPr>
          <w:rFonts w:asciiTheme="minorHAnsi" w:hAnsiTheme="minorHAnsi" w:cstheme="minorHAnsi"/>
        </w:rPr>
        <w:t>sporządzenia kompletnej dokumentacji powykonawczej i uzyskania dokumentów niezbędnych do użytkowania przedmiotu Umowy przez Zamawiającego</w:t>
      </w:r>
      <w:r w:rsidR="00566DF4">
        <w:rPr>
          <w:rFonts w:asciiTheme="minorHAnsi" w:hAnsiTheme="minorHAnsi" w:cstheme="minorHAnsi"/>
        </w:rPr>
        <w:t>.</w:t>
      </w:r>
    </w:p>
    <w:p w14:paraId="557B83B0" w14:textId="6CC71580" w:rsidR="004B03F7" w:rsidRPr="00990F2C" w:rsidRDefault="00B34DC6" w:rsidP="00566DF4">
      <w:pPr>
        <w:pStyle w:val="Nowy3"/>
        <w:keepNext w:val="0"/>
        <w:numPr>
          <w:ilvl w:val="0"/>
          <w:numId w:val="0"/>
        </w:numPr>
        <w:suppressAutoHyphens/>
      </w:pPr>
      <w:r w:rsidRPr="00990F2C">
        <w:t xml:space="preserve">Całość prac prowadzona będzie na czynnym obiekcie. Wykonawca zobowiązany jest do prowadzenia robót w sposób umożliwiający eksploatację </w:t>
      </w:r>
      <w:r w:rsidR="00BA26C4" w:rsidRPr="00990F2C">
        <w:t>SPO</w:t>
      </w:r>
      <w:r w:rsidRPr="00990F2C">
        <w:t xml:space="preserve"> oraz  zachowanie bezpieczeństwa pracowników </w:t>
      </w:r>
      <w:r w:rsidR="00BA26C4" w:rsidRPr="00990F2C">
        <w:t>SPO</w:t>
      </w:r>
      <w:r w:rsidRPr="00990F2C">
        <w:t xml:space="preserve"> i osób przebywających na jego terenie</w:t>
      </w:r>
      <w:r w:rsidR="00C31B34" w:rsidRPr="00990F2C">
        <w:t xml:space="preserve"> w związku z jego </w:t>
      </w:r>
      <w:r w:rsidR="00691ECF" w:rsidRPr="00990F2C">
        <w:t>działalnością</w:t>
      </w:r>
      <w:r w:rsidRPr="00990F2C">
        <w:t xml:space="preserve">. </w:t>
      </w:r>
    </w:p>
    <w:p w14:paraId="7E77E96D" w14:textId="46CE8ED1" w:rsidR="0030221B" w:rsidRPr="00990F2C" w:rsidRDefault="0030221B" w:rsidP="00995D6B">
      <w:pPr>
        <w:pStyle w:val="Nowy3"/>
        <w:keepNext w:val="0"/>
        <w:suppressAutoHyphens/>
      </w:pPr>
      <w:r w:rsidRPr="00990F2C">
        <w:lastRenderedPageBreak/>
        <w:t xml:space="preserve">Zamawiający informuje, iż posiada decyzję o pozwoleniu na budowę </w:t>
      </w:r>
      <w:r w:rsidR="001104AB" w:rsidRPr="00990F2C">
        <w:t>dla rozbudowy budynku zaplecza socjalnego</w:t>
      </w:r>
      <w:r w:rsidR="00990F2C" w:rsidRPr="00990F2C">
        <w:t>.</w:t>
      </w:r>
    </w:p>
    <w:p w14:paraId="2C81049B" w14:textId="75D75F45" w:rsidR="00C2777E" w:rsidRPr="00990F2C" w:rsidRDefault="00C2777E" w:rsidP="00990F2C">
      <w:pPr>
        <w:pStyle w:val="Nowy3"/>
        <w:keepNext w:val="0"/>
        <w:suppressAutoHyphens/>
      </w:pPr>
      <w:r w:rsidRPr="00990F2C">
        <w:t xml:space="preserve">Przedmiot zamówienia obejmuje wykonanie wszelkich robót budowalnych niezbędnych, w świetle opisu przedmiotu zamówienia, wiedzy technicznej i zasad sztuki budowlanej, do wykonania inwestycji wskazanej w pkt. 1 powyżej, w tym wykonanie wszelkich robót przygotowawczych oraz tymczasowych </w:t>
      </w:r>
      <w:r w:rsidRPr="00566DF4">
        <w:t>oraz uzyskanie</w:t>
      </w:r>
      <w:r w:rsidR="00555795" w:rsidRPr="00990F2C">
        <w:t xml:space="preserve"> dokumentów niezbędnych do użytkowania przedmiotu Umowy przez </w:t>
      </w:r>
      <w:r w:rsidR="00566DF4">
        <w:t>z</w:t>
      </w:r>
      <w:r w:rsidR="00555795" w:rsidRPr="00990F2C">
        <w:t>amawiającego</w:t>
      </w:r>
      <w:r w:rsidR="00566DF4">
        <w:t>.</w:t>
      </w:r>
    </w:p>
    <w:p w14:paraId="6C9A6D65" w14:textId="77777777" w:rsidR="00C2777E" w:rsidRPr="00990F2C" w:rsidRDefault="003A290C" w:rsidP="00995D6B">
      <w:pPr>
        <w:pStyle w:val="Nowy3"/>
        <w:keepNext w:val="0"/>
        <w:suppressAutoHyphens/>
        <w:rPr>
          <w:rFonts w:eastAsia="Calibri"/>
        </w:rPr>
      </w:pPr>
      <w:r w:rsidRPr="00990F2C">
        <w:rPr>
          <w:rFonts w:eastAsia="Calibri"/>
        </w:rPr>
        <w:t>Wspólny Słownik Zamówień:</w:t>
      </w:r>
    </w:p>
    <w:p w14:paraId="7B63B9A4" w14:textId="61727AB8" w:rsidR="00E062D5" w:rsidRPr="00990F2C" w:rsidRDefault="00E062D5" w:rsidP="00995D6B">
      <w:pPr>
        <w:pStyle w:val="Akapitzlist"/>
        <w:widowControl w:val="0"/>
        <w:spacing w:after="200" w:line="252" w:lineRule="auto"/>
        <w:ind w:left="357"/>
        <w:contextualSpacing/>
        <w:jc w:val="both"/>
        <w:rPr>
          <w:rFonts w:asciiTheme="minorHAnsi" w:eastAsiaTheme="majorEastAsia" w:hAnsiTheme="minorHAnsi" w:cstheme="minorHAnsi"/>
          <w:b/>
          <w:sz w:val="22"/>
          <w:szCs w:val="22"/>
          <w:lang w:eastAsia="en-US"/>
        </w:rPr>
      </w:pPr>
      <w:r w:rsidRPr="00990F2C">
        <w:rPr>
          <w:rFonts w:asciiTheme="minorHAnsi" w:eastAsiaTheme="majorEastAsia" w:hAnsiTheme="minorHAnsi" w:cstheme="minorHAnsi"/>
          <w:b/>
          <w:sz w:val="22"/>
          <w:szCs w:val="22"/>
          <w:lang w:eastAsia="en-US"/>
        </w:rPr>
        <w:t>Kod główny</w:t>
      </w:r>
      <w:r w:rsidR="00AD2FB1" w:rsidRPr="00990F2C">
        <w:rPr>
          <w:rFonts w:asciiTheme="minorHAnsi" w:eastAsiaTheme="majorEastAsia" w:hAnsiTheme="minorHAnsi" w:cstheme="minorHAnsi"/>
          <w:b/>
          <w:sz w:val="22"/>
          <w:szCs w:val="22"/>
          <w:lang w:eastAsia="en-US"/>
        </w:rPr>
        <w:t>:</w:t>
      </w:r>
    </w:p>
    <w:p w14:paraId="3BD5D5D2" w14:textId="3BB59DA5" w:rsidR="00052526" w:rsidRPr="00990F2C" w:rsidRDefault="00075BFE" w:rsidP="00995D6B">
      <w:pPr>
        <w:pStyle w:val="Akapitzlist"/>
        <w:ind w:left="357"/>
        <w:rPr>
          <w:rFonts w:asciiTheme="minorHAnsi" w:eastAsiaTheme="majorEastAsia" w:hAnsiTheme="minorHAnsi" w:cstheme="minorHAnsi"/>
          <w:sz w:val="22"/>
          <w:szCs w:val="22"/>
        </w:rPr>
      </w:pPr>
      <w:r>
        <w:rPr>
          <w:rFonts w:asciiTheme="minorHAnsi" w:eastAsiaTheme="majorEastAsia" w:hAnsiTheme="minorHAnsi" w:cstheme="minorHAnsi"/>
          <w:b/>
          <w:sz w:val="22"/>
          <w:szCs w:val="22"/>
        </w:rPr>
        <w:t>450</w:t>
      </w:r>
      <w:r w:rsidR="00E062D5" w:rsidRPr="00990F2C">
        <w:rPr>
          <w:rFonts w:asciiTheme="minorHAnsi" w:eastAsiaTheme="majorEastAsia" w:hAnsiTheme="minorHAnsi" w:cstheme="minorHAnsi"/>
          <w:b/>
          <w:sz w:val="22"/>
          <w:szCs w:val="22"/>
        </w:rPr>
        <w:t>00000-</w:t>
      </w:r>
      <w:r w:rsidR="001104AB" w:rsidRPr="00990F2C">
        <w:rPr>
          <w:rFonts w:asciiTheme="minorHAnsi" w:eastAsiaTheme="majorEastAsia" w:hAnsiTheme="minorHAnsi" w:cstheme="minorHAnsi"/>
          <w:b/>
          <w:sz w:val="22"/>
          <w:szCs w:val="22"/>
        </w:rPr>
        <w:t>7</w:t>
      </w:r>
      <w:r w:rsidR="001104AB" w:rsidRPr="00990F2C">
        <w:rPr>
          <w:rFonts w:asciiTheme="minorHAnsi" w:eastAsiaTheme="majorEastAsia" w:hAnsiTheme="minorHAnsi" w:cstheme="minorHAnsi"/>
          <w:sz w:val="22"/>
          <w:szCs w:val="22"/>
        </w:rPr>
        <w:t xml:space="preserve"> </w:t>
      </w:r>
      <w:r w:rsidR="00E062D5" w:rsidRPr="00990F2C">
        <w:rPr>
          <w:rFonts w:asciiTheme="minorHAnsi" w:eastAsiaTheme="majorEastAsia" w:hAnsiTheme="minorHAnsi" w:cstheme="minorHAnsi"/>
          <w:sz w:val="22"/>
          <w:szCs w:val="22"/>
        </w:rPr>
        <w:t>Roboty budowlane</w:t>
      </w:r>
    </w:p>
    <w:p w14:paraId="15789BE7" w14:textId="3D905728" w:rsidR="00385910" w:rsidRPr="00990F2C" w:rsidRDefault="00385910" w:rsidP="00995D6B">
      <w:pPr>
        <w:pStyle w:val="Akapitzlist"/>
        <w:ind w:left="357"/>
        <w:rPr>
          <w:rFonts w:asciiTheme="minorHAnsi" w:eastAsia="Calibri" w:hAnsiTheme="minorHAnsi" w:cstheme="minorHAnsi"/>
          <w:b/>
          <w:sz w:val="22"/>
          <w:szCs w:val="22"/>
          <w:lang w:eastAsia="en-US"/>
        </w:rPr>
      </w:pPr>
      <w:r w:rsidRPr="00990F2C">
        <w:rPr>
          <w:rFonts w:asciiTheme="minorHAnsi" w:eastAsia="Calibri" w:hAnsiTheme="minorHAnsi" w:cstheme="minorHAnsi"/>
          <w:b/>
          <w:sz w:val="22"/>
          <w:szCs w:val="22"/>
          <w:lang w:eastAsia="en-US"/>
        </w:rPr>
        <w:t>Kody dodatkowe</w:t>
      </w:r>
      <w:r w:rsidR="00AD2FB1" w:rsidRPr="00990F2C">
        <w:rPr>
          <w:rFonts w:asciiTheme="minorHAnsi" w:eastAsia="Calibri" w:hAnsiTheme="minorHAnsi" w:cstheme="minorHAnsi"/>
          <w:b/>
          <w:sz w:val="22"/>
          <w:szCs w:val="22"/>
          <w:lang w:eastAsia="en-US"/>
        </w:rPr>
        <w:t>:</w:t>
      </w:r>
    </w:p>
    <w:p w14:paraId="2EDABE7C" w14:textId="627F0261" w:rsidR="001104AB" w:rsidRPr="001104AB" w:rsidRDefault="001104AB" w:rsidP="001104AB">
      <w:pPr>
        <w:widowControl w:val="0"/>
        <w:spacing w:after="200" w:line="252" w:lineRule="auto"/>
        <w:ind w:left="360"/>
        <w:contextualSpacing/>
        <w:jc w:val="both"/>
        <w:rPr>
          <w:rFonts w:asciiTheme="minorHAnsi" w:eastAsia="Calibri" w:hAnsiTheme="minorHAnsi" w:cstheme="minorHAnsi"/>
          <w:sz w:val="22"/>
          <w:szCs w:val="22"/>
          <w:lang w:eastAsia="en-US"/>
        </w:rPr>
      </w:pPr>
      <w:r w:rsidRPr="001104AB">
        <w:rPr>
          <w:rFonts w:asciiTheme="minorHAnsi" w:eastAsia="Calibri" w:hAnsiTheme="minorHAnsi" w:cstheme="minorHAnsi"/>
          <w:sz w:val="22"/>
          <w:szCs w:val="22"/>
          <w:lang w:eastAsia="en-US"/>
        </w:rPr>
        <w:t>45110000-1 Roboty w zakresie burzenia i rozbiórki obiektów budowlanych; roboty</w:t>
      </w:r>
      <w:r>
        <w:rPr>
          <w:rFonts w:asciiTheme="minorHAnsi" w:eastAsia="Calibri" w:hAnsiTheme="minorHAnsi" w:cstheme="minorHAnsi"/>
          <w:sz w:val="22"/>
          <w:szCs w:val="22"/>
          <w:lang w:eastAsia="en-US"/>
        </w:rPr>
        <w:t xml:space="preserve"> </w:t>
      </w:r>
      <w:r w:rsidRPr="001104AB">
        <w:rPr>
          <w:rFonts w:asciiTheme="minorHAnsi" w:eastAsia="Calibri" w:hAnsiTheme="minorHAnsi" w:cstheme="minorHAnsi"/>
          <w:sz w:val="22"/>
          <w:szCs w:val="22"/>
          <w:lang w:eastAsia="en-US"/>
        </w:rPr>
        <w:t>ziemne</w:t>
      </w:r>
    </w:p>
    <w:p w14:paraId="273B596F" w14:textId="77777777" w:rsidR="001104AB" w:rsidRPr="001104AB" w:rsidRDefault="001104AB" w:rsidP="001104AB">
      <w:pPr>
        <w:widowControl w:val="0"/>
        <w:spacing w:after="200" w:line="252" w:lineRule="auto"/>
        <w:ind w:left="360"/>
        <w:contextualSpacing/>
        <w:jc w:val="both"/>
        <w:rPr>
          <w:rFonts w:asciiTheme="minorHAnsi" w:eastAsia="Calibri" w:hAnsiTheme="minorHAnsi" w:cstheme="minorHAnsi"/>
          <w:sz w:val="22"/>
          <w:szCs w:val="22"/>
          <w:lang w:eastAsia="en-US"/>
        </w:rPr>
      </w:pPr>
      <w:r w:rsidRPr="001104AB">
        <w:rPr>
          <w:rFonts w:asciiTheme="minorHAnsi" w:eastAsia="Calibri" w:hAnsiTheme="minorHAnsi" w:cstheme="minorHAnsi"/>
          <w:sz w:val="22"/>
          <w:szCs w:val="22"/>
          <w:lang w:eastAsia="en-US"/>
        </w:rPr>
        <w:t>45262500-6 Roboty murarskie i murowe</w:t>
      </w:r>
    </w:p>
    <w:p w14:paraId="2AE2D091" w14:textId="77777777" w:rsidR="001104AB" w:rsidRPr="001104AB" w:rsidRDefault="001104AB" w:rsidP="001104AB">
      <w:pPr>
        <w:widowControl w:val="0"/>
        <w:spacing w:after="200" w:line="252" w:lineRule="auto"/>
        <w:ind w:left="360"/>
        <w:contextualSpacing/>
        <w:jc w:val="both"/>
        <w:rPr>
          <w:rFonts w:asciiTheme="minorHAnsi" w:eastAsia="Calibri" w:hAnsiTheme="minorHAnsi" w:cstheme="minorHAnsi"/>
          <w:sz w:val="22"/>
          <w:szCs w:val="22"/>
          <w:lang w:eastAsia="en-US"/>
        </w:rPr>
      </w:pPr>
      <w:r w:rsidRPr="001104AB">
        <w:rPr>
          <w:rFonts w:asciiTheme="minorHAnsi" w:eastAsia="Calibri" w:hAnsiTheme="minorHAnsi" w:cstheme="minorHAnsi"/>
          <w:sz w:val="22"/>
          <w:szCs w:val="22"/>
          <w:lang w:eastAsia="en-US"/>
        </w:rPr>
        <w:t>45262350-9 Betonowanie bez zbrojenia</w:t>
      </w:r>
    </w:p>
    <w:p w14:paraId="5A680AF7" w14:textId="77777777" w:rsidR="001104AB" w:rsidRPr="001104AB" w:rsidRDefault="001104AB" w:rsidP="001104AB">
      <w:pPr>
        <w:widowControl w:val="0"/>
        <w:spacing w:after="200" w:line="252" w:lineRule="auto"/>
        <w:ind w:left="360"/>
        <w:contextualSpacing/>
        <w:jc w:val="both"/>
        <w:rPr>
          <w:rFonts w:asciiTheme="minorHAnsi" w:eastAsia="Calibri" w:hAnsiTheme="minorHAnsi" w:cstheme="minorHAnsi"/>
          <w:sz w:val="22"/>
          <w:szCs w:val="22"/>
          <w:lang w:eastAsia="en-US"/>
        </w:rPr>
      </w:pPr>
      <w:r w:rsidRPr="001104AB">
        <w:rPr>
          <w:rFonts w:asciiTheme="minorHAnsi" w:eastAsia="Calibri" w:hAnsiTheme="minorHAnsi" w:cstheme="minorHAnsi"/>
          <w:sz w:val="22"/>
          <w:szCs w:val="22"/>
          <w:lang w:eastAsia="en-US"/>
        </w:rPr>
        <w:t>45262310-7 Zbrojenie</w:t>
      </w:r>
    </w:p>
    <w:p w14:paraId="647979B9" w14:textId="77777777" w:rsidR="001104AB" w:rsidRPr="001104AB" w:rsidRDefault="001104AB" w:rsidP="001104AB">
      <w:pPr>
        <w:widowControl w:val="0"/>
        <w:spacing w:after="200" w:line="252" w:lineRule="auto"/>
        <w:ind w:left="360"/>
        <w:contextualSpacing/>
        <w:jc w:val="both"/>
        <w:rPr>
          <w:rFonts w:asciiTheme="minorHAnsi" w:eastAsia="Calibri" w:hAnsiTheme="minorHAnsi" w:cstheme="minorHAnsi"/>
          <w:sz w:val="22"/>
          <w:szCs w:val="22"/>
          <w:lang w:eastAsia="en-US"/>
        </w:rPr>
      </w:pPr>
      <w:r w:rsidRPr="001104AB">
        <w:rPr>
          <w:rFonts w:asciiTheme="minorHAnsi" w:eastAsia="Calibri" w:hAnsiTheme="minorHAnsi" w:cstheme="minorHAnsi"/>
          <w:sz w:val="22"/>
          <w:szCs w:val="22"/>
          <w:lang w:eastAsia="en-US"/>
        </w:rPr>
        <w:t>45410000-4 Tynkowanie</w:t>
      </w:r>
    </w:p>
    <w:p w14:paraId="233F9FCD" w14:textId="77777777" w:rsidR="001104AB" w:rsidRPr="001104AB" w:rsidRDefault="001104AB" w:rsidP="001104AB">
      <w:pPr>
        <w:widowControl w:val="0"/>
        <w:spacing w:after="200" w:line="252" w:lineRule="auto"/>
        <w:ind w:left="360"/>
        <w:contextualSpacing/>
        <w:jc w:val="both"/>
        <w:rPr>
          <w:rFonts w:asciiTheme="minorHAnsi" w:eastAsia="Calibri" w:hAnsiTheme="minorHAnsi" w:cstheme="minorHAnsi"/>
          <w:sz w:val="22"/>
          <w:szCs w:val="22"/>
          <w:lang w:eastAsia="en-US"/>
        </w:rPr>
      </w:pPr>
      <w:r w:rsidRPr="001104AB">
        <w:rPr>
          <w:rFonts w:asciiTheme="minorHAnsi" w:eastAsia="Calibri" w:hAnsiTheme="minorHAnsi" w:cstheme="minorHAnsi"/>
          <w:sz w:val="22"/>
          <w:szCs w:val="22"/>
          <w:lang w:eastAsia="en-US"/>
        </w:rPr>
        <w:t>45262400-5 Wnoszenie konstrukcji ze stali konstrukcyjnej</w:t>
      </w:r>
    </w:p>
    <w:p w14:paraId="5AE23D09" w14:textId="77777777" w:rsidR="001104AB" w:rsidRPr="001104AB" w:rsidRDefault="001104AB" w:rsidP="001104AB">
      <w:pPr>
        <w:widowControl w:val="0"/>
        <w:spacing w:after="200" w:line="252" w:lineRule="auto"/>
        <w:ind w:left="360"/>
        <w:contextualSpacing/>
        <w:jc w:val="both"/>
        <w:rPr>
          <w:rFonts w:asciiTheme="minorHAnsi" w:eastAsia="Calibri" w:hAnsiTheme="minorHAnsi" w:cstheme="minorHAnsi"/>
          <w:sz w:val="22"/>
          <w:szCs w:val="22"/>
          <w:lang w:eastAsia="en-US"/>
        </w:rPr>
      </w:pPr>
      <w:r w:rsidRPr="001104AB">
        <w:rPr>
          <w:rFonts w:asciiTheme="minorHAnsi" w:eastAsia="Calibri" w:hAnsiTheme="minorHAnsi" w:cstheme="minorHAnsi"/>
          <w:sz w:val="22"/>
          <w:szCs w:val="22"/>
          <w:lang w:eastAsia="en-US"/>
        </w:rPr>
        <w:t>45261210-9 Wykonywanie pokryć dachowych</w:t>
      </w:r>
    </w:p>
    <w:p w14:paraId="344C59A3" w14:textId="77777777" w:rsidR="001104AB" w:rsidRPr="001104AB" w:rsidRDefault="001104AB" w:rsidP="001104AB">
      <w:pPr>
        <w:widowControl w:val="0"/>
        <w:spacing w:after="200" w:line="252" w:lineRule="auto"/>
        <w:ind w:left="360"/>
        <w:contextualSpacing/>
        <w:jc w:val="both"/>
        <w:rPr>
          <w:rFonts w:asciiTheme="minorHAnsi" w:eastAsia="Calibri" w:hAnsiTheme="minorHAnsi" w:cstheme="minorHAnsi"/>
          <w:sz w:val="22"/>
          <w:szCs w:val="22"/>
          <w:lang w:eastAsia="en-US"/>
        </w:rPr>
      </w:pPr>
      <w:r w:rsidRPr="001104AB">
        <w:rPr>
          <w:rFonts w:asciiTheme="minorHAnsi" w:eastAsia="Calibri" w:hAnsiTheme="minorHAnsi" w:cstheme="minorHAnsi"/>
          <w:sz w:val="22"/>
          <w:szCs w:val="22"/>
          <w:lang w:eastAsia="en-US"/>
        </w:rPr>
        <w:t>45421100-5 Instalowanie drzwi i okien, i podobnych elementów</w:t>
      </w:r>
    </w:p>
    <w:p w14:paraId="7017941C" w14:textId="77777777" w:rsidR="001104AB" w:rsidRPr="001104AB" w:rsidRDefault="001104AB" w:rsidP="001104AB">
      <w:pPr>
        <w:widowControl w:val="0"/>
        <w:spacing w:after="200" w:line="252" w:lineRule="auto"/>
        <w:ind w:left="360"/>
        <w:contextualSpacing/>
        <w:jc w:val="both"/>
        <w:rPr>
          <w:rFonts w:asciiTheme="minorHAnsi" w:eastAsia="Calibri" w:hAnsiTheme="minorHAnsi" w:cstheme="minorHAnsi"/>
          <w:sz w:val="22"/>
          <w:szCs w:val="22"/>
          <w:lang w:eastAsia="en-US"/>
        </w:rPr>
      </w:pPr>
      <w:r w:rsidRPr="001104AB">
        <w:rPr>
          <w:rFonts w:asciiTheme="minorHAnsi" w:eastAsia="Calibri" w:hAnsiTheme="minorHAnsi" w:cstheme="minorHAnsi"/>
          <w:sz w:val="22"/>
          <w:szCs w:val="22"/>
          <w:lang w:eastAsia="en-US"/>
        </w:rPr>
        <w:t>45430000-0 Pokrywanie podłóg i ścian</w:t>
      </w:r>
    </w:p>
    <w:p w14:paraId="75C43A71" w14:textId="5399E477" w:rsidR="00922F27" w:rsidRDefault="001104AB" w:rsidP="001104AB">
      <w:pPr>
        <w:widowControl w:val="0"/>
        <w:spacing w:after="200" w:line="252" w:lineRule="auto"/>
        <w:ind w:left="360"/>
        <w:contextualSpacing/>
        <w:jc w:val="both"/>
        <w:rPr>
          <w:rFonts w:asciiTheme="minorHAnsi" w:eastAsia="Calibri" w:hAnsiTheme="minorHAnsi" w:cstheme="minorHAnsi"/>
          <w:sz w:val="22"/>
          <w:szCs w:val="22"/>
          <w:lang w:eastAsia="en-US"/>
        </w:rPr>
      </w:pPr>
      <w:r w:rsidRPr="001104AB">
        <w:rPr>
          <w:rFonts w:asciiTheme="minorHAnsi" w:eastAsia="Calibri" w:hAnsiTheme="minorHAnsi" w:cstheme="minorHAnsi"/>
          <w:sz w:val="22"/>
          <w:szCs w:val="22"/>
          <w:lang w:eastAsia="en-US"/>
        </w:rPr>
        <w:t>45442100-8 Roboty malarskie</w:t>
      </w:r>
    </w:p>
    <w:p w14:paraId="55AC4BBC" w14:textId="77777777" w:rsidR="001104AB" w:rsidRPr="001104AB" w:rsidRDefault="001104AB" w:rsidP="001104AB">
      <w:pPr>
        <w:widowControl w:val="0"/>
        <w:spacing w:after="200" w:line="252" w:lineRule="auto"/>
        <w:ind w:left="360"/>
        <w:contextualSpacing/>
        <w:jc w:val="both"/>
        <w:rPr>
          <w:rFonts w:asciiTheme="minorHAnsi" w:eastAsiaTheme="majorEastAsia" w:hAnsiTheme="minorHAnsi" w:cstheme="minorHAnsi"/>
          <w:sz w:val="22"/>
          <w:szCs w:val="22"/>
          <w:lang w:eastAsia="en-US"/>
        </w:rPr>
      </w:pPr>
      <w:r w:rsidRPr="001104AB">
        <w:rPr>
          <w:rFonts w:asciiTheme="minorHAnsi" w:eastAsiaTheme="majorEastAsia" w:hAnsiTheme="minorHAnsi" w:cstheme="minorHAnsi"/>
          <w:sz w:val="22"/>
          <w:szCs w:val="22"/>
          <w:lang w:eastAsia="en-US"/>
        </w:rPr>
        <w:t>45300000-0 Roboty instalacyjne w budynkach</w:t>
      </w:r>
    </w:p>
    <w:p w14:paraId="3D8B2B04" w14:textId="4DE2498E" w:rsidR="001104AB" w:rsidRDefault="001104AB" w:rsidP="001104AB">
      <w:pPr>
        <w:widowControl w:val="0"/>
        <w:spacing w:after="200" w:line="252" w:lineRule="auto"/>
        <w:ind w:left="360"/>
        <w:contextualSpacing/>
        <w:jc w:val="both"/>
        <w:rPr>
          <w:rFonts w:asciiTheme="minorHAnsi" w:eastAsiaTheme="majorEastAsia" w:hAnsiTheme="minorHAnsi" w:cstheme="minorHAnsi"/>
          <w:sz w:val="22"/>
          <w:szCs w:val="22"/>
          <w:lang w:eastAsia="en-US"/>
        </w:rPr>
      </w:pPr>
      <w:r w:rsidRPr="001104AB">
        <w:rPr>
          <w:rFonts w:asciiTheme="minorHAnsi" w:eastAsiaTheme="majorEastAsia" w:hAnsiTheme="minorHAnsi" w:cstheme="minorHAnsi"/>
          <w:sz w:val="22"/>
          <w:szCs w:val="22"/>
          <w:lang w:eastAsia="en-US"/>
        </w:rPr>
        <w:t>45317000-2 Inne instalacje elektryczne</w:t>
      </w:r>
    </w:p>
    <w:p w14:paraId="7D2CB9C1" w14:textId="0BD877BC" w:rsidR="001104AB" w:rsidRDefault="001104AB" w:rsidP="001104AB">
      <w:pPr>
        <w:widowControl w:val="0"/>
        <w:spacing w:after="200" w:line="252" w:lineRule="auto"/>
        <w:ind w:left="360"/>
        <w:contextualSpacing/>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4533</w:t>
      </w:r>
      <w:r w:rsidR="00F73183">
        <w:rPr>
          <w:rFonts w:asciiTheme="minorHAnsi" w:eastAsiaTheme="majorEastAsia" w:hAnsiTheme="minorHAnsi" w:cstheme="minorHAnsi"/>
          <w:sz w:val="22"/>
          <w:szCs w:val="22"/>
          <w:lang w:eastAsia="en-US"/>
        </w:rPr>
        <w:t>0000-9 Roboty instalacyjne wodno-kanalizacyjne i sanitarne</w:t>
      </w:r>
    </w:p>
    <w:p w14:paraId="3D01DF18" w14:textId="2721CEA7" w:rsidR="00F73183" w:rsidRDefault="00F73183" w:rsidP="001104AB">
      <w:pPr>
        <w:widowControl w:val="0"/>
        <w:spacing w:after="200" w:line="252" w:lineRule="auto"/>
        <w:ind w:left="360"/>
        <w:contextualSpacing/>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45331000-6 Instalowanie urządzeń grzewczych, wentylacyjnych i klimatyzacyjnych</w:t>
      </w:r>
    </w:p>
    <w:p w14:paraId="46BBA124" w14:textId="7E27F8CE" w:rsidR="00F73183" w:rsidRDefault="00F73183" w:rsidP="001104AB">
      <w:pPr>
        <w:widowControl w:val="0"/>
        <w:spacing w:after="200" w:line="252" w:lineRule="auto"/>
        <w:ind w:left="360"/>
        <w:contextualSpacing/>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45332000-3 Roboty instalacyjne wodne i kanalizacyjne</w:t>
      </w:r>
    </w:p>
    <w:p w14:paraId="762ED82C" w14:textId="51144309" w:rsidR="00F73183" w:rsidRPr="001104AB" w:rsidRDefault="00F73183" w:rsidP="001104AB">
      <w:pPr>
        <w:widowControl w:val="0"/>
        <w:spacing w:after="200" w:line="252" w:lineRule="auto"/>
        <w:ind w:left="360"/>
        <w:contextualSpacing/>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45333000-0 Roboty instalacyjne gazowe</w:t>
      </w:r>
    </w:p>
    <w:p w14:paraId="0403089A" w14:textId="77777777" w:rsidR="00922F27" w:rsidRPr="00D64FC0" w:rsidRDefault="0051124A" w:rsidP="00995D6B">
      <w:pPr>
        <w:pStyle w:val="Nowy3"/>
        <w:keepNext w:val="0"/>
        <w:suppressAutoHyphens/>
        <w:rPr>
          <w:rFonts w:eastAsiaTheme="majorEastAsia"/>
        </w:rPr>
      </w:pPr>
      <w:r w:rsidRPr="00D64FC0">
        <w:rPr>
          <w:rFonts w:eastAsiaTheme="majorEastAsia"/>
        </w:rPr>
        <w:t>Opis przedmiotu zamówienia</w:t>
      </w:r>
      <w:r w:rsidR="00E50B1E" w:rsidRPr="00D64FC0">
        <w:rPr>
          <w:rFonts w:eastAsiaTheme="majorEastAsia"/>
        </w:rPr>
        <w:t xml:space="preserve"> i </w:t>
      </w:r>
      <w:r w:rsidRPr="00D64FC0">
        <w:rPr>
          <w:rFonts w:eastAsiaTheme="majorEastAsia"/>
        </w:rPr>
        <w:t xml:space="preserve">opis wymagań zamawiającego w zakresie realizacji i odbioru </w:t>
      </w:r>
      <w:r w:rsidR="00623911" w:rsidRPr="00D64FC0">
        <w:rPr>
          <w:rFonts w:eastAsiaTheme="majorEastAsia"/>
        </w:rPr>
        <w:t xml:space="preserve">przedmiotu zamówienia </w:t>
      </w:r>
      <w:r w:rsidRPr="00D64FC0">
        <w:rPr>
          <w:rFonts w:eastAsiaTheme="majorEastAsia"/>
        </w:rPr>
        <w:t>określają</w:t>
      </w:r>
      <w:r w:rsidR="00385910" w:rsidRPr="00D64FC0">
        <w:rPr>
          <w:rFonts w:eastAsiaTheme="majorEastAsia"/>
        </w:rPr>
        <w:t>:</w:t>
      </w:r>
    </w:p>
    <w:p w14:paraId="036D9FB1" w14:textId="4E242A9A" w:rsidR="00446B8B" w:rsidRPr="00D52D10" w:rsidRDefault="00691ECF" w:rsidP="00995D6B">
      <w:pPr>
        <w:numPr>
          <w:ilvl w:val="0"/>
          <w:numId w:val="65"/>
        </w:numPr>
        <w:spacing w:after="200" w:line="252" w:lineRule="auto"/>
        <w:contextualSpacing/>
        <w:jc w:val="both"/>
        <w:rPr>
          <w:rFonts w:asciiTheme="minorHAnsi" w:eastAsiaTheme="majorEastAsia" w:hAnsiTheme="minorHAnsi" w:cstheme="minorHAnsi"/>
          <w:bCs/>
          <w:sz w:val="22"/>
          <w:szCs w:val="22"/>
          <w:lang w:eastAsia="en-US"/>
        </w:rPr>
      </w:pPr>
      <w:r w:rsidRPr="00D52D10">
        <w:rPr>
          <w:rFonts w:asciiTheme="minorHAnsi" w:eastAsiaTheme="majorEastAsia" w:hAnsiTheme="minorHAnsi" w:cstheme="minorHAnsi"/>
          <w:sz w:val="22"/>
          <w:szCs w:val="22"/>
          <w:lang w:eastAsia="en-US"/>
        </w:rPr>
        <w:t>d</w:t>
      </w:r>
      <w:r w:rsidR="00E50B1E" w:rsidRPr="00D52D10">
        <w:rPr>
          <w:rFonts w:asciiTheme="minorHAnsi" w:eastAsiaTheme="majorEastAsia" w:hAnsiTheme="minorHAnsi" w:cstheme="minorHAnsi"/>
          <w:sz w:val="22"/>
          <w:szCs w:val="22"/>
          <w:lang w:eastAsia="en-US"/>
        </w:rPr>
        <w:t xml:space="preserve">okumentacja projektowa </w:t>
      </w:r>
      <w:r w:rsidR="00F40F55" w:rsidRPr="00D52D10">
        <w:rPr>
          <w:rFonts w:asciiTheme="minorHAnsi" w:eastAsiaTheme="majorEastAsia" w:hAnsiTheme="minorHAnsi" w:cstheme="minorHAnsi"/>
          <w:sz w:val="22"/>
          <w:szCs w:val="22"/>
          <w:lang w:eastAsia="en-US"/>
        </w:rPr>
        <w:t xml:space="preserve">składająca się </w:t>
      </w:r>
      <w:r w:rsidR="00446B8B" w:rsidRPr="00D52D10">
        <w:rPr>
          <w:rFonts w:asciiTheme="minorHAnsi" w:eastAsia="Calibri" w:hAnsiTheme="minorHAnsi" w:cstheme="minorHAnsi"/>
          <w:sz w:val="22"/>
          <w:szCs w:val="22"/>
          <w:lang w:eastAsia="en-US"/>
        </w:rPr>
        <w:t xml:space="preserve">z </w:t>
      </w:r>
      <w:r w:rsidR="001E0351" w:rsidRPr="00D52D10">
        <w:rPr>
          <w:rFonts w:asciiTheme="minorHAnsi" w:eastAsia="Calibri" w:hAnsiTheme="minorHAnsi" w:cstheme="minorHAnsi"/>
          <w:sz w:val="22"/>
          <w:szCs w:val="22"/>
          <w:lang w:eastAsia="en-US"/>
        </w:rPr>
        <w:t xml:space="preserve">projektu zagospodarowania terenu, </w:t>
      </w:r>
      <w:r w:rsidR="00FC3235" w:rsidRPr="00D52D10">
        <w:rPr>
          <w:rFonts w:asciiTheme="minorHAnsi" w:hAnsiTheme="minorHAnsi" w:cstheme="minorHAnsi"/>
          <w:sz w:val="22"/>
          <w:szCs w:val="22"/>
        </w:rPr>
        <w:t>projekt</w:t>
      </w:r>
      <w:r w:rsidR="00E50B1E" w:rsidRPr="00D52D10">
        <w:rPr>
          <w:rFonts w:asciiTheme="minorHAnsi" w:hAnsiTheme="minorHAnsi" w:cstheme="minorHAnsi"/>
          <w:sz w:val="22"/>
          <w:szCs w:val="22"/>
        </w:rPr>
        <w:t>u</w:t>
      </w:r>
      <w:r w:rsidR="00FC3235" w:rsidRPr="00D52D10">
        <w:rPr>
          <w:rFonts w:asciiTheme="minorHAnsi" w:hAnsiTheme="minorHAnsi" w:cstheme="minorHAnsi"/>
          <w:sz w:val="22"/>
          <w:szCs w:val="22"/>
        </w:rPr>
        <w:t xml:space="preserve"> architektoniczno-budowlan</w:t>
      </w:r>
      <w:r w:rsidR="00E50B1E" w:rsidRPr="00D52D10">
        <w:rPr>
          <w:rFonts w:asciiTheme="minorHAnsi" w:hAnsiTheme="minorHAnsi" w:cstheme="minorHAnsi"/>
          <w:sz w:val="22"/>
          <w:szCs w:val="22"/>
        </w:rPr>
        <w:t>ego</w:t>
      </w:r>
      <w:r w:rsidR="00FC3235" w:rsidRPr="00D52D10">
        <w:rPr>
          <w:rFonts w:asciiTheme="minorHAnsi" w:hAnsiTheme="minorHAnsi" w:cstheme="minorHAnsi"/>
          <w:sz w:val="22"/>
          <w:szCs w:val="22"/>
        </w:rPr>
        <w:t>, projekt</w:t>
      </w:r>
      <w:r w:rsidR="00E50B1E" w:rsidRPr="00D52D10">
        <w:rPr>
          <w:rFonts w:asciiTheme="minorHAnsi" w:hAnsiTheme="minorHAnsi" w:cstheme="minorHAnsi"/>
          <w:sz w:val="22"/>
          <w:szCs w:val="22"/>
        </w:rPr>
        <w:t>u</w:t>
      </w:r>
      <w:r w:rsidR="00FC3235" w:rsidRPr="00D52D10">
        <w:rPr>
          <w:rFonts w:asciiTheme="minorHAnsi" w:hAnsiTheme="minorHAnsi" w:cstheme="minorHAnsi"/>
          <w:sz w:val="22"/>
          <w:szCs w:val="22"/>
        </w:rPr>
        <w:t xml:space="preserve"> </w:t>
      </w:r>
      <w:r w:rsidR="00990F2C" w:rsidRPr="00D52D10">
        <w:rPr>
          <w:rFonts w:asciiTheme="minorHAnsi" w:hAnsiTheme="minorHAnsi" w:cstheme="minorHAnsi"/>
          <w:sz w:val="22"/>
          <w:szCs w:val="22"/>
        </w:rPr>
        <w:t xml:space="preserve">technicznego </w:t>
      </w:r>
      <w:r w:rsidR="00E50B1E" w:rsidRPr="00D52D10">
        <w:rPr>
          <w:rFonts w:asciiTheme="minorHAnsi" w:hAnsiTheme="minorHAnsi" w:cstheme="minorHAnsi"/>
          <w:sz w:val="22"/>
          <w:szCs w:val="22"/>
        </w:rPr>
        <w:t>i przedmiaru robót</w:t>
      </w:r>
      <w:r w:rsidR="00C07C89" w:rsidRPr="00D52D10">
        <w:rPr>
          <w:rFonts w:asciiTheme="minorHAnsi" w:hAnsiTheme="minorHAnsi" w:cstheme="minorHAnsi"/>
          <w:sz w:val="22"/>
          <w:szCs w:val="22"/>
        </w:rPr>
        <w:t>– załącznik nr 1 do SWZ</w:t>
      </w:r>
      <w:r w:rsidR="00C66A42" w:rsidRPr="00D52D10">
        <w:rPr>
          <w:rFonts w:asciiTheme="minorHAnsi" w:hAnsiTheme="minorHAnsi" w:cstheme="minorHAnsi"/>
          <w:sz w:val="22"/>
          <w:szCs w:val="22"/>
        </w:rPr>
        <w:t>,</w:t>
      </w:r>
      <w:r w:rsidR="00E50B1E" w:rsidRPr="00D52D10">
        <w:rPr>
          <w:rFonts w:asciiTheme="minorHAnsi" w:hAnsiTheme="minorHAnsi" w:cstheme="minorHAnsi"/>
          <w:sz w:val="22"/>
          <w:szCs w:val="22"/>
        </w:rPr>
        <w:t xml:space="preserve"> </w:t>
      </w:r>
    </w:p>
    <w:p w14:paraId="1F93EF11" w14:textId="60941D03" w:rsidR="00446B8B" w:rsidRPr="00D52D10" w:rsidRDefault="00691ECF" w:rsidP="00995D6B">
      <w:pPr>
        <w:numPr>
          <w:ilvl w:val="0"/>
          <w:numId w:val="65"/>
        </w:numPr>
        <w:spacing w:after="200" w:line="252" w:lineRule="auto"/>
        <w:contextualSpacing/>
        <w:jc w:val="both"/>
        <w:rPr>
          <w:rFonts w:asciiTheme="minorHAnsi" w:eastAsiaTheme="majorEastAsia" w:hAnsiTheme="minorHAnsi" w:cstheme="minorHAnsi"/>
          <w:bCs/>
          <w:sz w:val="22"/>
          <w:szCs w:val="22"/>
          <w:lang w:eastAsia="en-US"/>
        </w:rPr>
      </w:pPr>
      <w:r w:rsidRPr="00D52D10">
        <w:rPr>
          <w:rFonts w:asciiTheme="minorHAnsi" w:eastAsia="Calibri" w:hAnsiTheme="minorHAnsi" w:cstheme="minorHAnsi"/>
          <w:sz w:val="22"/>
          <w:szCs w:val="22"/>
          <w:lang w:eastAsia="en-US"/>
        </w:rPr>
        <w:t>S</w:t>
      </w:r>
      <w:r w:rsidR="00FC3235" w:rsidRPr="00D52D10">
        <w:rPr>
          <w:rFonts w:asciiTheme="minorHAnsi" w:eastAsia="Calibri" w:hAnsiTheme="minorHAnsi" w:cstheme="minorHAnsi"/>
          <w:sz w:val="22"/>
          <w:szCs w:val="22"/>
          <w:lang w:eastAsia="en-US"/>
        </w:rPr>
        <w:t>pecyfikacje Techniczne Wykonania i Odbioru Robót Budowlanych</w:t>
      </w:r>
      <w:r w:rsidR="00385910" w:rsidRPr="00D52D10">
        <w:rPr>
          <w:rFonts w:asciiTheme="minorHAnsi" w:eastAsia="Calibri" w:hAnsiTheme="minorHAnsi" w:cstheme="minorHAnsi"/>
          <w:sz w:val="22"/>
          <w:szCs w:val="22"/>
          <w:lang w:eastAsia="en-US"/>
        </w:rPr>
        <w:t xml:space="preserve"> </w:t>
      </w:r>
      <w:r w:rsidR="00C07C89" w:rsidRPr="00D52D10">
        <w:rPr>
          <w:rFonts w:asciiTheme="minorHAnsi" w:hAnsiTheme="minorHAnsi" w:cstheme="minorHAnsi"/>
          <w:sz w:val="22"/>
          <w:szCs w:val="22"/>
        </w:rPr>
        <w:t>– załącznik nr 1 do SWZ</w:t>
      </w:r>
      <w:r w:rsidR="00FC3235" w:rsidRPr="00D52D10">
        <w:rPr>
          <w:rFonts w:asciiTheme="minorHAnsi" w:eastAsia="Calibri" w:hAnsiTheme="minorHAnsi" w:cstheme="minorHAnsi"/>
          <w:sz w:val="22"/>
          <w:szCs w:val="22"/>
          <w:lang w:eastAsia="en-US"/>
        </w:rPr>
        <w:t xml:space="preserve">, </w:t>
      </w:r>
    </w:p>
    <w:p w14:paraId="094727A3" w14:textId="0F546251" w:rsidR="00446B8B" w:rsidRPr="00D52D10" w:rsidRDefault="00FC3235" w:rsidP="00995D6B">
      <w:pPr>
        <w:numPr>
          <w:ilvl w:val="0"/>
          <w:numId w:val="65"/>
        </w:numPr>
        <w:spacing w:after="200" w:line="252" w:lineRule="auto"/>
        <w:contextualSpacing/>
        <w:jc w:val="both"/>
        <w:rPr>
          <w:rFonts w:asciiTheme="minorHAnsi" w:eastAsiaTheme="majorEastAsia" w:hAnsiTheme="minorHAnsi" w:cstheme="minorHAnsi"/>
          <w:bCs/>
          <w:sz w:val="22"/>
          <w:szCs w:val="22"/>
          <w:lang w:eastAsia="en-US"/>
        </w:rPr>
      </w:pPr>
      <w:r w:rsidRPr="00D52D10">
        <w:rPr>
          <w:rFonts w:asciiTheme="minorHAnsi" w:eastAsia="Calibri" w:hAnsiTheme="minorHAnsi" w:cstheme="minorHAnsi"/>
          <w:sz w:val="22"/>
          <w:szCs w:val="22"/>
          <w:lang w:eastAsia="en-US"/>
        </w:rPr>
        <w:t>pozwolenie na budowę</w:t>
      </w:r>
      <w:r w:rsidR="00D52D10">
        <w:rPr>
          <w:rFonts w:asciiTheme="minorHAnsi" w:eastAsia="Calibri" w:hAnsiTheme="minorHAnsi" w:cstheme="minorHAnsi"/>
          <w:sz w:val="22"/>
          <w:szCs w:val="22"/>
          <w:lang w:eastAsia="en-US"/>
        </w:rPr>
        <w:t xml:space="preserve"> </w:t>
      </w:r>
      <w:r w:rsidR="00C07C89" w:rsidRPr="00D52D10">
        <w:rPr>
          <w:rFonts w:asciiTheme="minorHAnsi" w:hAnsiTheme="minorHAnsi" w:cstheme="minorHAnsi"/>
          <w:sz w:val="22"/>
          <w:szCs w:val="22"/>
        </w:rPr>
        <w:t>– załącznik nr 1 do SWZ</w:t>
      </w:r>
      <w:r w:rsidRPr="00D52D10">
        <w:rPr>
          <w:rFonts w:asciiTheme="minorHAnsi" w:eastAsia="Calibri" w:hAnsiTheme="minorHAnsi" w:cstheme="minorHAnsi"/>
          <w:sz w:val="22"/>
          <w:szCs w:val="22"/>
          <w:lang w:eastAsia="en-US"/>
        </w:rPr>
        <w:t xml:space="preserve">, </w:t>
      </w:r>
    </w:p>
    <w:p w14:paraId="09C83E22" w14:textId="6DE658D3" w:rsidR="00FC3235" w:rsidRPr="00D52D10" w:rsidRDefault="00272D9E" w:rsidP="00995D6B">
      <w:pPr>
        <w:numPr>
          <w:ilvl w:val="0"/>
          <w:numId w:val="65"/>
        </w:numPr>
        <w:spacing w:after="200" w:line="252" w:lineRule="auto"/>
        <w:contextualSpacing/>
        <w:jc w:val="both"/>
        <w:rPr>
          <w:rFonts w:asciiTheme="minorHAnsi" w:eastAsiaTheme="majorEastAsia" w:hAnsiTheme="minorHAnsi" w:cstheme="minorHAnsi"/>
          <w:bCs/>
          <w:sz w:val="22"/>
          <w:szCs w:val="22"/>
          <w:lang w:eastAsia="en-US"/>
        </w:rPr>
      </w:pPr>
      <w:r w:rsidRPr="00D52D10">
        <w:rPr>
          <w:rFonts w:asciiTheme="minorHAnsi" w:eastAsia="Calibri" w:hAnsiTheme="minorHAnsi" w:cstheme="minorHAnsi"/>
          <w:sz w:val="22"/>
          <w:szCs w:val="22"/>
          <w:lang w:eastAsia="en-US"/>
        </w:rPr>
        <w:t xml:space="preserve">wyjaśnienia, jeżeli zostaną </w:t>
      </w:r>
      <w:r w:rsidR="00FC3235" w:rsidRPr="00D52D10">
        <w:rPr>
          <w:rFonts w:asciiTheme="minorHAnsi" w:eastAsia="Calibri" w:hAnsiTheme="minorHAnsi" w:cstheme="minorHAnsi"/>
          <w:sz w:val="22"/>
          <w:szCs w:val="22"/>
          <w:lang w:eastAsia="en-US"/>
        </w:rPr>
        <w:t xml:space="preserve">udzielone przez </w:t>
      </w:r>
      <w:r w:rsidR="008C0DF8" w:rsidRPr="00D52D10">
        <w:rPr>
          <w:rFonts w:asciiTheme="minorHAnsi" w:eastAsia="Calibri" w:hAnsiTheme="minorHAnsi" w:cstheme="minorHAnsi"/>
          <w:sz w:val="22"/>
          <w:szCs w:val="22"/>
          <w:lang w:eastAsia="en-US"/>
        </w:rPr>
        <w:t>z</w:t>
      </w:r>
      <w:r w:rsidR="00FC3235" w:rsidRPr="00D52D10">
        <w:rPr>
          <w:rFonts w:asciiTheme="minorHAnsi" w:eastAsia="Calibri" w:hAnsiTheme="minorHAnsi" w:cstheme="minorHAnsi"/>
          <w:sz w:val="22"/>
          <w:szCs w:val="22"/>
          <w:lang w:eastAsia="en-US"/>
        </w:rPr>
        <w:t>amawiającego w toku postępowania o udzielenie zamówienia publicznego wykonawcom biorącym udział w postępowaniu</w:t>
      </w:r>
      <w:r w:rsidRPr="00D52D10">
        <w:rPr>
          <w:rFonts w:asciiTheme="minorHAnsi" w:eastAsia="Calibri" w:hAnsiTheme="minorHAnsi" w:cstheme="minorHAnsi"/>
          <w:sz w:val="22"/>
          <w:szCs w:val="22"/>
          <w:lang w:eastAsia="en-US"/>
        </w:rPr>
        <w:t xml:space="preserve"> oraz</w:t>
      </w:r>
      <w:r w:rsidR="00FC3235" w:rsidRPr="00D52D10">
        <w:rPr>
          <w:rFonts w:asciiTheme="minorHAnsi" w:eastAsia="Calibri" w:hAnsiTheme="minorHAnsi" w:cstheme="minorHAnsi"/>
          <w:sz w:val="22"/>
          <w:szCs w:val="22"/>
          <w:lang w:eastAsia="en-US"/>
        </w:rPr>
        <w:t xml:space="preserve"> modyfikacje SWZ</w:t>
      </w:r>
      <w:r w:rsidRPr="00D52D10">
        <w:rPr>
          <w:rFonts w:asciiTheme="minorHAnsi" w:eastAsia="Calibri" w:hAnsiTheme="minorHAnsi" w:cstheme="minorHAnsi"/>
          <w:sz w:val="22"/>
          <w:szCs w:val="22"/>
          <w:lang w:eastAsia="en-US"/>
        </w:rPr>
        <w:t xml:space="preserve"> – jeżeli będą miały miejsce</w:t>
      </w:r>
      <w:r w:rsidR="00691ECF" w:rsidRPr="00D52D10">
        <w:rPr>
          <w:rFonts w:asciiTheme="minorHAnsi" w:eastAsia="Calibri" w:hAnsiTheme="minorHAnsi" w:cstheme="minorHAnsi"/>
          <w:sz w:val="22"/>
          <w:szCs w:val="22"/>
          <w:lang w:eastAsia="en-US"/>
        </w:rPr>
        <w:t>,</w:t>
      </w:r>
    </w:p>
    <w:p w14:paraId="62044E61" w14:textId="7E7DDD7B" w:rsidR="00922F27" w:rsidRPr="00D52D10" w:rsidRDefault="0051124A" w:rsidP="00995D6B">
      <w:pPr>
        <w:numPr>
          <w:ilvl w:val="0"/>
          <w:numId w:val="65"/>
        </w:numPr>
        <w:spacing w:after="200" w:line="252" w:lineRule="auto"/>
        <w:contextualSpacing/>
        <w:jc w:val="both"/>
        <w:rPr>
          <w:rFonts w:asciiTheme="minorHAnsi" w:eastAsiaTheme="majorEastAsia" w:hAnsiTheme="minorHAnsi" w:cstheme="minorHAnsi"/>
          <w:sz w:val="22"/>
          <w:szCs w:val="22"/>
          <w:lang w:eastAsia="en-US"/>
        </w:rPr>
      </w:pPr>
      <w:r w:rsidRPr="00D52D10">
        <w:rPr>
          <w:rFonts w:asciiTheme="minorHAnsi" w:eastAsiaTheme="majorEastAsia" w:hAnsiTheme="minorHAnsi" w:cstheme="minorHAnsi"/>
          <w:sz w:val="22"/>
          <w:szCs w:val="22"/>
          <w:lang w:eastAsia="en-US"/>
        </w:rPr>
        <w:t>Projektowane postanowienia umowy – załącznik nr 2 do SWZ.</w:t>
      </w:r>
    </w:p>
    <w:p w14:paraId="5A3FC9A3" w14:textId="77777777" w:rsidR="00922F27" w:rsidRPr="00FA3687" w:rsidRDefault="00922F27" w:rsidP="00995D6B">
      <w:pPr>
        <w:jc w:val="both"/>
        <w:rPr>
          <w:rFonts w:asciiTheme="minorHAnsi" w:eastAsiaTheme="majorEastAsia" w:hAnsiTheme="minorHAnsi" w:cstheme="minorHAnsi"/>
          <w:sz w:val="22"/>
          <w:szCs w:val="22"/>
          <w:lang w:eastAsia="en-US"/>
        </w:rPr>
      </w:pPr>
    </w:p>
    <w:p w14:paraId="5C27495B" w14:textId="77777777" w:rsidR="00922F27" w:rsidRPr="000F00AC" w:rsidRDefault="0051124A" w:rsidP="00995D6B">
      <w:pPr>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Wszystkie wymagania określone w dokumentach zamówienia stanowią wymagania minimalne, a ich spełnienie jest obligatoryjne. Niespełnienie ww. wymagań minimalnych będzie skutkować odrzuceniem oferty jako niezgodnej z warunkami zamówienia na podstawie art. 226 ust. 1 pkt 5 ustawy </w:t>
      </w:r>
      <w:proofErr w:type="spellStart"/>
      <w:r w:rsidRPr="00FA3687">
        <w:rPr>
          <w:rFonts w:asciiTheme="minorHAnsi" w:eastAsiaTheme="majorEastAsia" w:hAnsiTheme="minorHAnsi" w:cstheme="minorHAnsi"/>
          <w:sz w:val="22"/>
          <w:szCs w:val="22"/>
          <w:lang w:eastAsia="en-US"/>
        </w:rPr>
        <w:t>Pzp</w:t>
      </w:r>
      <w:proofErr w:type="spellEnd"/>
      <w:r w:rsidRPr="00FA3687">
        <w:rPr>
          <w:rFonts w:asciiTheme="minorHAnsi" w:eastAsiaTheme="majorEastAsia" w:hAnsiTheme="minorHAnsi" w:cstheme="minorHAnsi"/>
          <w:sz w:val="22"/>
          <w:szCs w:val="22"/>
          <w:lang w:eastAsia="en-US"/>
        </w:rPr>
        <w:t>.</w:t>
      </w:r>
    </w:p>
    <w:p w14:paraId="6A360B69" w14:textId="77777777" w:rsidR="002C69FD" w:rsidRPr="00FA3687" w:rsidRDefault="002C69FD" w:rsidP="00995D6B">
      <w:pPr>
        <w:jc w:val="both"/>
        <w:rPr>
          <w:rFonts w:asciiTheme="minorHAnsi" w:eastAsiaTheme="majorEastAsia" w:hAnsiTheme="minorHAnsi" w:cstheme="minorHAnsi"/>
          <w:sz w:val="22"/>
          <w:szCs w:val="22"/>
          <w:lang w:eastAsia="en-US"/>
        </w:rPr>
      </w:pPr>
    </w:p>
    <w:p w14:paraId="3660B5CE" w14:textId="77777777" w:rsidR="00922F27" w:rsidRPr="00AE46D5" w:rsidRDefault="002C69FD" w:rsidP="00995D6B">
      <w:pPr>
        <w:pStyle w:val="Nowy3"/>
        <w:keepNext w:val="0"/>
        <w:suppressAutoHyphens/>
        <w:rPr>
          <w:rFonts w:eastAsiaTheme="majorEastAsia"/>
        </w:rPr>
      </w:pPr>
      <w:r w:rsidRPr="00AE46D5">
        <w:rPr>
          <w:rFonts w:eastAsiaTheme="majorEastAsia"/>
        </w:rPr>
        <w:t>Okres g</w:t>
      </w:r>
      <w:r w:rsidR="0051124A" w:rsidRPr="00AE46D5">
        <w:rPr>
          <w:rFonts w:eastAsiaTheme="majorEastAsia"/>
        </w:rPr>
        <w:t>warancj</w:t>
      </w:r>
      <w:r w:rsidRPr="00AE46D5">
        <w:rPr>
          <w:rFonts w:eastAsiaTheme="majorEastAsia"/>
        </w:rPr>
        <w:t>i</w:t>
      </w:r>
      <w:r w:rsidR="0051124A" w:rsidRPr="00AE46D5">
        <w:rPr>
          <w:rFonts w:eastAsiaTheme="majorEastAsia"/>
        </w:rPr>
        <w:t xml:space="preserve"> jakości i rękojmi</w:t>
      </w:r>
      <w:r w:rsidRPr="00AE46D5">
        <w:rPr>
          <w:rFonts w:eastAsiaTheme="majorEastAsia"/>
        </w:rPr>
        <w:t xml:space="preserve"> za wady.</w:t>
      </w:r>
    </w:p>
    <w:p w14:paraId="372B6093" w14:textId="77777777" w:rsidR="00922F27" w:rsidRPr="00D52D10" w:rsidRDefault="0051124A" w:rsidP="00995D6B">
      <w:pPr>
        <w:spacing w:after="200" w:line="252" w:lineRule="auto"/>
        <w:ind w:left="360"/>
        <w:contextualSpacing/>
        <w:jc w:val="both"/>
        <w:rPr>
          <w:rFonts w:asciiTheme="minorHAnsi" w:eastAsiaTheme="majorEastAsia" w:hAnsiTheme="minorHAnsi" w:cstheme="minorHAnsi"/>
          <w:b/>
          <w:color w:val="000000" w:themeColor="text1"/>
          <w:sz w:val="22"/>
          <w:szCs w:val="22"/>
          <w:lang w:eastAsia="en-US"/>
        </w:rPr>
      </w:pPr>
      <w:r w:rsidRPr="00D52D10">
        <w:rPr>
          <w:rFonts w:asciiTheme="minorHAnsi" w:eastAsiaTheme="majorEastAsia" w:hAnsiTheme="minorHAnsi" w:cstheme="minorHAnsi"/>
          <w:sz w:val="22"/>
          <w:szCs w:val="22"/>
          <w:lang w:eastAsia="en-US"/>
        </w:rPr>
        <w:t>Wymagany</w:t>
      </w:r>
      <w:r w:rsidR="00CC48DC" w:rsidRPr="00D52D10">
        <w:rPr>
          <w:rFonts w:asciiTheme="minorHAnsi" w:eastAsiaTheme="majorEastAsia" w:hAnsiTheme="minorHAnsi" w:cstheme="minorHAnsi"/>
          <w:sz w:val="22"/>
          <w:szCs w:val="22"/>
          <w:lang w:eastAsia="en-US"/>
        </w:rPr>
        <w:t>,</w:t>
      </w:r>
      <w:r w:rsidRPr="00D52D10">
        <w:rPr>
          <w:rFonts w:asciiTheme="minorHAnsi" w:eastAsiaTheme="majorEastAsia" w:hAnsiTheme="minorHAnsi" w:cstheme="minorHAnsi"/>
          <w:sz w:val="22"/>
          <w:szCs w:val="22"/>
          <w:lang w:eastAsia="en-US"/>
        </w:rPr>
        <w:t xml:space="preserve"> minimalny okres gwarancji jakości</w:t>
      </w:r>
      <w:r w:rsidR="002C69FD" w:rsidRPr="00D52D10">
        <w:rPr>
          <w:rFonts w:asciiTheme="minorHAnsi" w:eastAsiaTheme="majorEastAsia" w:hAnsiTheme="minorHAnsi" w:cstheme="minorHAnsi"/>
          <w:sz w:val="22"/>
          <w:szCs w:val="22"/>
          <w:lang w:eastAsia="en-US"/>
        </w:rPr>
        <w:t xml:space="preserve"> </w:t>
      </w:r>
      <w:r w:rsidR="001057BE" w:rsidRPr="00D52D10">
        <w:rPr>
          <w:rFonts w:asciiTheme="minorHAnsi" w:eastAsiaTheme="majorEastAsia" w:hAnsiTheme="minorHAnsi" w:cstheme="minorHAnsi"/>
          <w:sz w:val="22"/>
          <w:szCs w:val="22"/>
          <w:lang w:eastAsia="en-US"/>
        </w:rPr>
        <w:t>na wykonany przedmiot zamówienia, czyli roboty budowlane i wykonane w ich ramach dostawy i usługi, wynosi 3</w:t>
      </w:r>
      <w:r w:rsidR="0031466D" w:rsidRPr="00D52D10">
        <w:rPr>
          <w:rFonts w:asciiTheme="minorHAnsi" w:eastAsiaTheme="majorEastAsia" w:hAnsiTheme="minorHAnsi" w:cstheme="minorHAnsi"/>
          <w:sz w:val="22"/>
          <w:szCs w:val="22"/>
          <w:lang w:eastAsia="en-US"/>
        </w:rPr>
        <w:t>6 miesięcy od dnia podpisania (bez uwag) przez obie strony umowy Protokołu Odbioru Końcowego.</w:t>
      </w:r>
      <w:r w:rsidRPr="00D52D10">
        <w:rPr>
          <w:rFonts w:asciiTheme="minorHAnsi" w:eastAsiaTheme="majorEastAsia" w:hAnsiTheme="minorHAnsi" w:cstheme="minorHAnsi"/>
          <w:sz w:val="22"/>
          <w:szCs w:val="22"/>
          <w:lang w:eastAsia="en-US"/>
        </w:rPr>
        <w:t xml:space="preserve"> </w:t>
      </w:r>
      <w:r w:rsidRPr="00D52D10">
        <w:rPr>
          <w:rFonts w:asciiTheme="minorHAnsi" w:eastAsiaTheme="majorEastAsia" w:hAnsiTheme="minorHAnsi" w:cstheme="minorHAnsi"/>
          <w:b/>
          <w:sz w:val="22"/>
          <w:szCs w:val="22"/>
          <w:lang w:eastAsia="en-US"/>
        </w:rPr>
        <w:t>Okres gwarancji jakości</w:t>
      </w:r>
      <w:r w:rsidR="00066387" w:rsidRPr="00D52D10">
        <w:rPr>
          <w:rFonts w:asciiTheme="minorHAnsi" w:eastAsiaTheme="majorEastAsia" w:hAnsiTheme="minorHAnsi" w:cstheme="minorHAnsi"/>
          <w:b/>
          <w:sz w:val="22"/>
          <w:szCs w:val="22"/>
          <w:lang w:eastAsia="en-US"/>
        </w:rPr>
        <w:t xml:space="preserve"> </w:t>
      </w:r>
      <w:r w:rsidR="0031466D" w:rsidRPr="00D52D10">
        <w:rPr>
          <w:rFonts w:asciiTheme="minorHAnsi" w:eastAsiaTheme="majorEastAsia" w:hAnsiTheme="minorHAnsi" w:cstheme="minorHAnsi"/>
          <w:b/>
          <w:sz w:val="22"/>
          <w:szCs w:val="22"/>
          <w:lang w:eastAsia="en-US"/>
        </w:rPr>
        <w:t xml:space="preserve">na </w:t>
      </w:r>
      <w:r w:rsidRPr="00D52D10">
        <w:rPr>
          <w:rFonts w:asciiTheme="minorHAnsi" w:eastAsiaTheme="majorEastAsia" w:hAnsiTheme="minorHAnsi" w:cstheme="minorHAnsi"/>
          <w:b/>
          <w:sz w:val="22"/>
          <w:szCs w:val="22"/>
          <w:lang w:eastAsia="en-US"/>
        </w:rPr>
        <w:lastRenderedPageBreak/>
        <w:t>wykonany przedmiot zamówienia</w:t>
      </w:r>
      <w:r w:rsidR="001057BE" w:rsidRPr="00D52D10">
        <w:rPr>
          <w:rFonts w:asciiTheme="minorHAnsi" w:eastAsiaTheme="majorEastAsia" w:hAnsiTheme="minorHAnsi" w:cstheme="minorHAnsi"/>
          <w:b/>
          <w:sz w:val="22"/>
          <w:szCs w:val="22"/>
          <w:lang w:eastAsia="en-US"/>
        </w:rPr>
        <w:t xml:space="preserve">, czyli roboty budowlane i wykonane w ich ramach dostawy </w:t>
      </w:r>
      <w:r w:rsidR="00C4091A" w:rsidRPr="00D52D10">
        <w:rPr>
          <w:rFonts w:asciiTheme="minorHAnsi" w:eastAsiaTheme="majorEastAsia" w:hAnsiTheme="minorHAnsi" w:cstheme="minorHAnsi"/>
          <w:b/>
          <w:sz w:val="22"/>
          <w:szCs w:val="22"/>
          <w:lang w:eastAsia="en-US"/>
        </w:rPr>
        <w:br/>
      </w:r>
      <w:r w:rsidR="001057BE" w:rsidRPr="00D52D10">
        <w:rPr>
          <w:rFonts w:asciiTheme="minorHAnsi" w:eastAsiaTheme="majorEastAsia" w:hAnsiTheme="minorHAnsi" w:cstheme="minorHAnsi"/>
          <w:b/>
          <w:sz w:val="22"/>
          <w:szCs w:val="22"/>
          <w:lang w:eastAsia="en-US"/>
        </w:rPr>
        <w:t xml:space="preserve">i usługi </w:t>
      </w:r>
      <w:r w:rsidRPr="00D52D10">
        <w:rPr>
          <w:rFonts w:asciiTheme="minorHAnsi" w:eastAsiaTheme="majorEastAsia" w:hAnsiTheme="minorHAnsi" w:cstheme="minorHAnsi"/>
          <w:b/>
          <w:sz w:val="22"/>
          <w:szCs w:val="22"/>
          <w:lang w:eastAsia="en-US"/>
        </w:rPr>
        <w:t>stanowi kryterium oceny ofert; wykonawca zobowiązany jest wpisać w Formularzu Oferty oferowany okres gwarancji jakości</w:t>
      </w:r>
      <w:r w:rsidR="00066387" w:rsidRPr="00D52D10">
        <w:rPr>
          <w:rFonts w:asciiTheme="minorHAnsi" w:eastAsiaTheme="majorEastAsia" w:hAnsiTheme="minorHAnsi" w:cstheme="minorHAnsi"/>
          <w:b/>
          <w:sz w:val="22"/>
          <w:szCs w:val="22"/>
          <w:lang w:eastAsia="en-US"/>
        </w:rPr>
        <w:t xml:space="preserve"> </w:t>
      </w:r>
      <w:r w:rsidR="0031466D" w:rsidRPr="00D52D10">
        <w:rPr>
          <w:rFonts w:asciiTheme="minorHAnsi" w:eastAsiaTheme="majorEastAsia" w:hAnsiTheme="minorHAnsi" w:cstheme="minorHAnsi"/>
          <w:b/>
          <w:sz w:val="22"/>
          <w:szCs w:val="22"/>
          <w:lang w:eastAsia="en-US"/>
        </w:rPr>
        <w:t>na</w:t>
      </w:r>
      <w:r w:rsidRPr="00D52D10">
        <w:rPr>
          <w:rFonts w:asciiTheme="minorHAnsi" w:eastAsiaTheme="majorEastAsia" w:hAnsiTheme="minorHAnsi" w:cstheme="minorHAnsi"/>
          <w:b/>
          <w:sz w:val="22"/>
          <w:szCs w:val="22"/>
          <w:lang w:eastAsia="en-US"/>
        </w:rPr>
        <w:t xml:space="preserve"> wykonany przedmiot zamówienia </w:t>
      </w:r>
      <w:r w:rsidRPr="00D52D10">
        <w:rPr>
          <w:rFonts w:asciiTheme="minorHAnsi" w:eastAsiaTheme="majorEastAsia" w:hAnsiTheme="minorHAnsi" w:cstheme="minorHAnsi"/>
          <w:b/>
          <w:color w:val="000000" w:themeColor="text1"/>
          <w:sz w:val="22"/>
          <w:szCs w:val="22"/>
          <w:lang w:eastAsia="en-US"/>
        </w:rPr>
        <w:t xml:space="preserve">zgodnie z pkt. </w:t>
      </w:r>
      <w:r w:rsidRPr="005A1647">
        <w:rPr>
          <w:rFonts w:asciiTheme="minorHAnsi" w:eastAsiaTheme="majorEastAsia" w:hAnsiTheme="minorHAnsi" w:cstheme="minorHAnsi"/>
          <w:b/>
          <w:color w:val="000000" w:themeColor="text1"/>
          <w:sz w:val="22"/>
          <w:szCs w:val="22"/>
          <w:lang w:eastAsia="en-US"/>
        </w:rPr>
        <w:t>III.4. SWZ.</w:t>
      </w:r>
      <w:r w:rsidRPr="00D52D10">
        <w:rPr>
          <w:rFonts w:asciiTheme="minorHAnsi" w:eastAsiaTheme="majorEastAsia" w:hAnsiTheme="minorHAnsi" w:cstheme="minorHAnsi"/>
          <w:b/>
          <w:color w:val="000000" w:themeColor="text1"/>
          <w:sz w:val="22"/>
          <w:szCs w:val="22"/>
          <w:lang w:eastAsia="en-US"/>
        </w:rPr>
        <w:t xml:space="preserve"> </w:t>
      </w:r>
    </w:p>
    <w:p w14:paraId="1624BED9" w14:textId="4CA656B6" w:rsidR="001057BE" w:rsidRPr="00FA3687" w:rsidRDefault="001057BE" w:rsidP="00995D6B">
      <w:pPr>
        <w:spacing w:after="200" w:line="252" w:lineRule="auto"/>
        <w:ind w:left="360"/>
        <w:contextualSpacing/>
        <w:jc w:val="both"/>
        <w:rPr>
          <w:rFonts w:asciiTheme="minorHAnsi" w:eastAsiaTheme="majorEastAsia" w:hAnsiTheme="minorHAnsi" w:cstheme="minorHAnsi"/>
          <w:b/>
          <w:color w:val="000000" w:themeColor="text1"/>
          <w:sz w:val="22"/>
          <w:szCs w:val="22"/>
          <w:lang w:eastAsia="en-US"/>
        </w:rPr>
      </w:pPr>
      <w:r w:rsidRPr="00D52D10">
        <w:rPr>
          <w:rFonts w:asciiTheme="minorHAnsi" w:eastAsiaTheme="majorEastAsia" w:hAnsiTheme="minorHAnsi" w:cstheme="minorHAnsi"/>
          <w:sz w:val="22"/>
          <w:szCs w:val="22"/>
          <w:lang w:eastAsia="en-US"/>
        </w:rPr>
        <w:t xml:space="preserve">Wymagany okres rękojmi za wady na wykonany przedmiot zamówienia, czyli roboty budowlane </w:t>
      </w:r>
      <w:r w:rsidR="0015084E">
        <w:rPr>
          <w:rFonts w:asciiTheme="minorHAnsi" w:eastAsiaTheme="majorEastAsia" w:hAnsiTheme="minorHAnsi" w:cstheme="minorHAnsi"/>
          <w:sz w:val="22"/>
          <w:szCs w:val="22"/>
          <w:lang w:eastAsia="en-US"/>
        </w:rPr>
        <w:br/>
      </w:r>
      <w:r w:rsidRPr="00D52D10">
        <w:rPr>
          <w:rFonts w:asciiTheme="minorHAnsi" w:eastAsiaTheme="majorEastAsia" w:hAnsiTheme="minorHAnsi" w:cstheme="minorHAnsi"/>
          <w:sz w:val="22"/>
          <w:szCs w:val="22"/>
          <w:lang w:eastAsia="en-US"/>
        </w:rPr>
        <w:t>i wykonane w ich ramach dostawy i usługi wynosi 60 miesięcy od dnia podpisania (bez uwag) przez obie strony umowy Protokołu Odbioru Końcowego.</w:t>
      </w:r>
    </w:p>
    <w:p w14:paraId="1ABA3D56" w14:textId="77777777" w:rsidR="00922F27" w:rsidRPr="00FA3687" w:rsidRDefault="00922F27" w:rsidP="00995D6B">
      <w:pPr>
        <w:spacing w:after="200" w:line="252" w:lineRule="auto"/>
        <w:ind w:left="360"/>
        <w:contextualSpacing/>
        <w:jc w:val="both"/>
        <w:rPr>
          <w:rFonts w:asciiTheme="minorHAnsi" w:eastAsiaTheme="majorEastAsia" w:hAnsiTheme="minorHAnsi" w:cstheme="minorHAnsi"/>
          <w:sz w:val="22"/>
          <w:szCs w:val="22"/>
          <w:lang w:eastAsia="en-US"/>
        </w:rPr>
      </w:pPr>
    </w:p>
    <w:p w14:paraId="406D6B53" w14:textId="77777777" w:rsidR="00922F27" w:rsidRPr="00FA3687" w:rsidRDefault="00922F27" w:rsidP="00995D6B">
      <w:pPr>
        <w:jc w:val="both"/>
        <w:rPr>
          <w:rFonts w:asciiTheme="minorHAnsi" w:hAnsiTheme="minorHAnsi" w:cstheme="minorHAnsi"/>
          <w:b/>
          <w:sz w:val="22"/>
          <w:szCs w:val="22"/>
        </w:rPr>
      </w:pPr>
    </w:p>
    <w:p w14:paraId="40BB1882" w14:textId="07F61136" w:rsidR="00922F27" w:rsidRPr="00FA3687" w:rsidRDefault="0051124A" w:rsidP="00995D6B">
      <w:pPr>
        <w:numPr>
          <w:ilvl w:val="0"/>
          <w:numId w:val="20"/>
        </w:numPr>
        <w:shd w:val="clear" w:color="auto" w:fill="B2A1C7" w:themeFill="accent4" w:themeFillTint="99"/>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 xml:space="preserve">Rozwiązania równoważne </w:t>
      </w:r>
      <w:r w:rsidR="00673BAC">
        <w:rPr>
          <w:rFonts w:asciiTheme="minorHAnsi" w:hAnsiTheme="minorHAnsi" w:cstheme="minorHAnsi"/>
          <w:b/>
          <w:sz w:val="22"/>
          <w:szCs w:val="22"/>
          <w:lang w:eastAsia="en-US"/>
        </w:rPr>
        <w:t>– Wykaz rozwiązań równoważnych – jeżeli dotyczy</w:t>
      </w:r>
    </w:p>
    <w:p w14:paraId="64A80665" w14:textId="77777777" w:rsidR="00922F27" w:rsidRPr="00FA3687" w:rsidRDefault="00922F27" w:rsidP="00995D6B">
      <w:pPr>
        <w:spacing w:after="200" w:line="252" w:lineRule="auto"/>
        <w:contextualSpacing/>
        <w:jc w:val="both"/>
        <w:rPr>
          <w:rFonts w:asciiTheme="minorHAnsi" w:eastAsiaTheme="majorEastAsia" w:hAnsiTheme="minorHAnsi" w:cstheme="minorHAnsi"/>
          <w:sz w:val="22"/>
          <w:szCs w:val="22"/>
          <w:lang w:eastAsia="en-US"/>
        </w:rPr>
      </w:pPr>
    </w:p>
    <w:p w14:paraId="39A8447F" w14:textId="6AE3A8BB" w:rsidR="00673BAC" w:rsidRPr="00673BAC" w:rsidRDefault="00673BAC" w:rsidP="00673BAC">
      <w:pPr>
        <w:numPr>
          <w:ilvl w:val="0"/>
          <w:numId w:val="89"/>
        </w:numPr>
        <w:suppressAutoHyphens w:val="0"/>
        <w:spacing w:after="200" w:line="252" w:lineRule="auto"/>
        <w:contextualSpacing/>
        <w:jc w:val="both"/>
        <w:rPr>
          <w:rFonts w:asciiTheme="minorHAnsi" w:eastAsiaTheme="majorEastAsia" w:hAnsiTheme="minorHAnsi" w:cstheme="minorHAnsi"/>
          <w:sz w:val="22"/>
          <w:szCs w:val="22"/>
          <w:lang w:eastAsia="en-US"/>
        </w:rPr>
      </w:pPr>
      <w:r w:rsidRPr="00673BAC">
        <w:rPr>
          <w:rFonts w:asciiTheme="minorHAnsi" w:eastAsiaTheme="majorEastAsia" w:hAnsiTheme="minorHAnsi" w:cstheme="minorHAnsi"/>
          <w:sz w:val="22"/>
          <w:szCs w:val="22"/>
          <w:lang w:eastAsia="en-US"/>
        </w:rPr>
        <w:t xml:space="preserve">Wszędzie tam, gdzie przedmiot zamówienia jest opisany przez odniesienie do norm, ocen technicznych, specyfikacji technicznych i systemów referencji technicznych,  </w:t>
      </w:r>
      <w:r w:rsidRPr="00673BAC">
        <w:rPr>
          <w:rFonts w:asciiTheme="minorHAnsi" w:eastAsiaTheme="majorEastAsia" w:hAnsiTheme="minorHAnsi" w:cstheme="minorHAnsi"/>
          <w:sz w:val="22"/>
          <w:szCs w:val="22"/>
          <w:lang w:eastAsia="en-US"/>
        </w:rPr>
        <w:br/>
        <w:t xml:space="preserve">o których mowa w art. 101 ust. 1 pkt 2 oraz ust. 3 ustawy </w:t>
      </w:r>
      <w:proofErr w:type="spellStart"/>
      <w:r w:rsidRPr="00673BAC">
        <w:rPr>
          <w:rFonts w:asciiTheme="minorHAnsi" w:eastAsiaTheme="majorEastAsia" w:hAnsiTheme="minorHAnsi" w:cstheme="minorHAnsi"/>
          <w:sz w:val="22"/>
          <w:szCs w:val="22"/>
          <w:lang w:eastAsia="en-US"/>
        </w:rPr>
        <w:t>Pzp</w:t>
      </w:r>
      <w:proofErr w:type="spellEnd"/>
      <w:r w:rsidRPr="00673BAC">
        <w:rPr>
          <w:rFonts w:asciiTheme="minorHAnsi" w:eastAsiaTheme="majorEastAsia" w:hAnsiTheme="minorHAnsi" w:cstheme="minorHAnsi"/>
          <w:sz w:val="22"/>
          <w:szCs w:val="22"/>
          <w:lang w:eastAsia="en-US"/>
        </w:rPr>
        <w:t xml:space="preserve"> - zamawiający dopuszcza zastosowanie rozwiązań równoważnych w stosunku do opisanych w SWZ, a odniesieniu takiemu towarzyszą wyrazy </w:t>
      </w:r>
      <w:r w:rsidRPr="00673BAC">
        <w:rPr>
          <w:rFonts w:asciiTheme="minorHAnsi" w:eastAsiaTheme="majorEastAsia" w:hAnsiTheme="minorHAnsi" w:cstheme="minorHAnsi"/>
          <w:b/>
          <w:bCs/>
          <w:sz w:val="22"/>
          <w:szCs w:val="22"/>
          <w:lang w:eastAsia="en-US"/>
        </w:rPr>
        <w:t>„lub równoważne”.</w:t>
      </w:r>
    </w:p>
    <w:p w14:paraId="075894C8" w14:textId="77777777" w:rsidR="00673BAC" w:rsidRPr="00673BAC" w:rsidRDefault="00673BAC" w:rsidP="00673BAC">
      <w:pPr>
        <w:numPr>
          <w:ilvl w:val="0"/>
          <w:numId w:val="89"/>
        </w:numPr>
        <w:suppressAutoHyphens w:val="0"/>
        <w:spacing w:after="200" w:line="252" w:lineRule="auto"/>
        <w:contextualSpacing/>
        <w:jc w:val="both"/>
        <w:rPr>
          <w:rFonts w:asciiTheme="minorHAnsi" w:eastAsiaTheme="majorEastAsia" w:hAnsiTheme="minorHAnsi" w:cstheme="minorHAnsi"/>
          <w:sz w:val="22"/>
          <w:szCs w:val="22"/>
          <w:lang w:eastAsia="en-US"/>
        </w:rPr>
      </w:pPr>
      <w:r w:rsidRPr="00673BAC">
        <w:rPr>
          <w:rFonts w:asciiTheme="minorHAnsi" w:eastAsiaTheme="majorEastAsia" w:hAnsiTheme="minorHAnsi" w:cstheme="minorHAnsi"/>
          <w:sz w:val="22"/>
          <w:szCs w:val="22"/>
          <w:lang w:eastAsia="en-US"/>
        </w:rPr>
        <w:t xml:space="preserve">Wszędzie tam, gdzie przedmiot zamówienia jest opisany ze wskazaniem znaków towarowych, nazw własnych, patentów lub pochodzenia źródła lub szczególnego procesu przyjmuje się, że wskazaniom takim towarzyszą wyrazy </w:t>
      </w:r>
      <w:r w:rsidRPr="00673BAC">
        <w:rPr>
          <w:rFonts w:asciiTheme="minorHAnsi" w:eastAsiaTheme="majorEastAsia" w:hAnsiTheme="minorHAnsi" w:cstheme="minorHAnsi"/>
          <w:b/>
          <w:bCs/>
          <w:sz w:val="22"/>
          <w:szCs w:val="22"/>
          <w:lang w:eastAsia="en-US"/>
        </w:rPr>
        <w:t xml:space="preserve">„lub równoważny”. </w:t>
      </w:r>
    </w:p>
    <w:p w14:paraId="6C506B8F" w14:textId="77777777" w:rsidR="00673BAC" w:rsidRPr="00673BAC" w:rsidRDefault="00673BAC" w:rsidP="00673BAC">
      <w:pPr>
        <w:numPr>
          <w:ilvl w:val="0"/>
          <w:numId w:val="89"/>
        </w:numPr>
        <w:suppressAutoHyphens w:val="0"/>
        <w:spacing w:line="276" w:lineRule="auto"/>
        <w:ind w:left="714" w:hanging="357"/>
        <w:jc w:val="both"/>
        <w:rPr>
          <w:rFonts w:asciiTheme="minorHAnsi" w:eastAsiaTheme="majorEastAsia" w:hAnsiTheme="minorHAnsi" w:cstheme="minorHAnsi"/>
          <w:sz w:val="22"/>
          <w:szCs w:val="22"/>
          <w:lang w:eastAsia="en-US"/>
        </w:rPr>
      </w:pPr>
      <w:r w:rsidRPr="00673BAC">
        <w:rPr>
          <w:rFonts w:asciiTheme="minorHAnsi" w:eastAsiaTheme="majorEastAsia" w:hAnsiTheme="minorHAnsi" w:cstheme="minorHAnsi"/>
          <w:sz w:val="22"/>
          <w:szCs w:val="22"/>
          <w:lang w:eastAsia="en-US"/>
        </w:rPr>
        <w:t>Wszystkie zaproponowane przez wykonawcę równoważne rozwiązania muszą posiadać parametry techniczne i funkcjonalne nie gorsze od określonych w SWZ, posiadać stosowne dopuszczenia i atesty.</w:t>
      </w:r>
    </w:p>
    <w:p w14:paraId="643B41E9" w14:textId="47F013FC" w:rsidR="00673BAC" w:rsidRPr="00673BAC" w:rsidRDefault="00673BAC" w:rsidP="00673BAC">
      <w:pPr>
        <w:numPr>
          <w:ilvl w:val="0"/>
          <w:numId w:val="89"/>
        </w:numPr>
        <w:suppressAutoHyphens w:val="0"/>
        <w:spacing w:line="252" w:lineRule="auto"/>
        <w:ind w:left="714" w:hanging="357"/>
        <w:contextualSpacing/>
        <w:jc w:val="both"/>
        <w:rPr>
          <w:rFonts w:asciiTheme="minorHAnsi" w:eastAsiaTheme="majorEastAsia" w:hAnsiTheme="minorHAnsi" w:cstheme="minorHAnsi"/>
          <w:sz w:val="22"/>
          <w:szCs w:val="22"/>
          <w:lang w:eastAsia="en-US"/>
        </w:rPr>
      </w:pPr>
      <w:r w:rsidRPr="00673BAC">
        <w:rPr>
          <w:rFonts w:asciiTheme="minorHAnsi" w:eastAsiaTheme="majorEastAsia" w:hAnsiTheme="minorHAnsi" w:cstheme="minorHAnsi"/>
          <w:sz w:val="22"/>
          <w:szCs w:val="22"/>
          <w:lang w:eastAsia="en-US"/>
        </w:rPr>
        <w:t xml:space="preserve">Wykonawca, który powołuje się na rozwiązania równoważne, jest zobowiązany wykazać, że oferowane przez niego rozwiązania spełnią wymagania określone przez zamawiającego. W takim przypadku, wykonawca składa wraz z ofertą </w:t>
      </w:r>
      <w:r w:rsidRPr="00673BAC">
        <w:rPr>
          <w:rFonts w:asciiTheme="minorHAnsi" w:eastAsiaTheme="majorEastAsia" w:hAnsiTheme="minorHAnsi" w:cstheme="minorHAnsi"/>
          <w:b/>
          <w:sz w:val="22"/>
          <w:szCs w:val="22"/>
          <w:lang w:eastAsia="en-US"/>
        </w:rPr>
        <w:t>Wykaz rozwiązań równoważnych</w:t>
      </w:r>
      <w:r w:rsidRPr="00673BAC">
        <w:rPr>
          <w:rFonts w:asciiTheme="minorHAnsi" w:eastAsiaTheme="majorEastAsia" w:hAnsiTheme="minorHAnsi" w:cstheme="minorHAnsi"/>
          <w:sz w:val="22"/>
          <w:szCs w:val="22"/>
          <w:lang w:eastAsia="en-US"/>
        </w:rPr>
        <w:t xml:space="preserve"> w szczególności wraz z ich opisem, normami, oświadczeniem dotyczącym zgodności zaproponowanych rozwiązań równoważnych z wymaganiami/cechami</w:t>
      </w:r>
      <w:r w:rsidR="00990F2C">
        <w:rPr>
          <w:rFonts w:asciiTheme="minorHAnsi" w:eastAsiaTheme="majorEastAsia" w:hAnsiTheme="minorHAnsi" w:cstheme="minorHAnsi"/>
          <w:sz w:val="22"/>
          <w:szCs w:val="22"/>
          <w:lang w:eastAsia="en-US"/>
        </w:rPr>
        <w:t xml:space="preserve"> </w:t>
      </w:r>
      <w:r w:rsidRPr="00673BAC">
        <w:rPr>
          <w:rFonts w:asciiTheme="minorHAnsi" w:eastAsiaTheme="majorEastAsia" w:hAnsiTheme="minorHAnsi" w:cstheme="minorHAnsi"/>
          <w:sz w:val="22"/>
          <w:szCs w:val="22"/>
          <w:lang w:eastAsia="en-US"/>
        </w:rPr>
        <w:t xml:space="preserve">określonymi w Opisie przedmiotu zamówienia oraz z zestawieniem wszystkich zaproponowanych elementów równoważnych, by wykazać ich równoważność w stosunku do elementów opisanych w SWZ. </w:t>
      </w:r>
    </w:p>
    <w:p w14:paraId="505C7650" w14:textId="77777777" w:rsidR="00673BAC" w:rsidRPr="00673BAC" w:rsidRDefault="00673BAC" w:rsidP="00673BAC">
      <w:pPr>
        <w:numPr>
          <w:ilvl w:val="0"/>
          <w:numId w:val="89"/>
        </w:numPr>
        <w:suppressAutoHyphens w:val="0"/>
        <w:spacing w:after="200" w:line="252" w:lineRule="auto"/>
        <w:contextualSpacing/>
        <w:jc w:val="both"/>
        <w:rPr>
          <w:rFonts w:asciiTheme="minorHAnsi" w:eastAsiaTheme="majorEastAsia" w:hAnsiTheme="minorHAnsi" w:cstheme="minorHAnsi"/>
          <w:sz w:val="22"/>
          <w:szCs w:val="22"/>
          <w:lang w:eastAsia="en-US"/>
        </w:rPr>
      </w:pPr>
      <w:r w:rsidRPr="00673BAC">
        <w:rPr>
          <w:rFonts w:asciiTheme="minorHAnsi" w:eastAsiaTheme="majorEastAsia" w:hAnsiTheme="minorHAnsi" w:cstheme="minorHAnsi"/>
          <w:sz w:val="22"/>
          <w:szCs w:val="22"/>
          <w:lang w:eastAsia="en-US"/>
        </w:rPr>
        <w:t>Jeżeli wykonawca nie złoży ww. Wykazu lub złożony Wykaz będzie niekompletny zamawiający wezwie do jego złożenia lub uzupełnienia w wyznaczonym terminie określonym przez zamawiającego, chyba że oferta będzie podlegać odrzuceniu albo będą zachodzić przesłanki unieważnienia postępowania.</w:t>
      </w:r>
    </w:p>
    <w:p w14:paraId="655FB0C8" w14:textId="77777777" w:rsidR="00922F27" w:rsidRPr="00FA3687" w:rsidRDefault="00922F27" w:rsidP="00995D6B">
      <w:pPr>
        <w:spacing w:after="200" w:line="252" w:lineRule="auto"/>
        <w:ind w:left="720"/>
        <w:contextualSpacing/>
        <w:jc w:val="both"/>
        <w:rPr>
          <w:rFonts w:asciiTheme="minorHAnsi" w:eastAsiaTheme="majorEastAsia" w:hAnsiTheme="minorHAnsi" w:cstheme="minorHAnsi"/>
          <w:sz w:val="22"/>
          <w:szCs w:val="22"/>
          <w:lang w:eastAsia="en-US"/>
        </w:rPr>
      </w:pPr>
    </w:p>
    <w:p w14:paraId="230DCC2A" w14:textId="77777777" w:rsidR="00922F27" w:rsidRPr="00FA3687" w:rsidRDefault="0051124A" w:rsidP="00995D6B">
      <w:pPr>
        <w:numPr>
          <w:ilvl w:val="0"/>
          <w:numId w:val="20"/>
        </w:numPr>
        <w:shd w:val="clear" w:color="auto" w:fill="B2A1C7" w:themeFill="accent4" w:themeFillTint="99"/>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 xml:space="preserve">Wymagania w zakresie zatrudniania przez wykonawcę lub podwykonawcę osób na podstawie stosunku pracy </w:t>
      </w:r>
    </w:p>
    <w:p w14:paraId="635E2320" w14:textId="72CB6D40" w:rsidR="00922F27" w:rsidRPr="00B7564E" w:rsidRDefault="0051124A" w:rsidP="00995D6B">
      <w:pPr>
        <w:numPr>
          <w:ilvl w:val="0"/>
          <w:numId w:val="37"/>
        </w:numPr>
        <w:spacing w:line="276" w:lineRule="auto"/>
        <w:jc w:val="both"/>
        <w:rPr>
          <w:rFonts w:asciiTheme="minorHAnsi" w:hAnsiTheme="minorHAnsi" w:cstheme="minorHAnsi"/>
          <w:sz w:val="22"/>
          <w:szCs w:val="22"/>
        </w:rPr>
      </w:pPr>
      <w:r w:rsidRPr="00B7564E">
        <w:rPr>
          <w:rFonts w:asciiTheme="minorHAnsi" w:hAnsiTheme="minorHAnsi" w:cstheme="minorHAnsi"/>
          <w:sz w:val="22"/>
          <w:szCs w:val="22"/>
        </w:rPr>
        <w:t xml:space="preserve">Zamawiający wymaga zatrudnienia przez wykonawcę i podwykonawcę na podstawie stosunku pracy osób wykonujących czynności w zakresie realizacji zamówienia  w sposób określony w art. 22 § 1 ustawy z 26 czerwca 1974 r. – Kodeks pracy, tj. osób wykonujących  czynności w ramach przedmiotu zamówienia, w tym wykonywania prac ziemnych, robót rozbiórkowych, robót zbrojarskich, robót betonowych, robót murowych, robót tynkarskich, robót malarskich, robót glazurniczych, robót montażowych, obróbek, sieci i instalacji wodociągowych, kanalizacyjnych, elektrycznych, cieplnych, teletechnicznych, </w:t>
      </w:r>
      <w:r w:rsidR="00CC48DC" w:rsidRPr="00B7564E">
        <w:rPr>
          <w:rFonts w:asciiTheme="minorHAnsi" w:hAnsiTheme="minorHAnsi" w:cstheme="minorHAnsi"/>
          <w:sz w:val="22"/>
          <w:szCs w:val="22"/>
        </w:rPr>
        <w:t>gazowych,</w:t>
      </w:r>
      <w:r w:rsidRPr="00B7564E">
        <w:rPr>
          <w:rFonts w:asciiTheme="minorHAnsi" w:hAnsiTheme="minorHAnsi" w:cstheme="minorHAnsi"/>
          <w:sz w:val="22"/>
          <w:szCs w:val="22"/>
        </w:rPr>
        <w:t xml:space="preserve"> </w:t>
      </w:r>
      <w:r w:rsidR="00F73183" w:rsidRPr="00B7564E">
        <w:rPr>
          <w:rFonts w:asciiTheme="minorHAnsi" w:hAnsiTheme="minorHAnsi" w:cstheme="minorHAnsi"/>
          <w:sz w:val="22"/>
          <w:szCs w:val="22"/>
        </w:rPr>
        <w:t xml:space="preserve">robót brukarskich </w:t>
      </w:r>
      <w:r w:rsidRPr="00B7564E">
        <w:rPr>
          <w:rFonts w:asciiTheme="minorHAnsi" w:hAnsiTheme="minorHAnsi" w:cstheme="minorHAnsi"/>
          <w:sz w:val="22"/>
          <w:szCs w:val="22"/>
        </w:rPr>
        <w:t>oraz porządkowych, na zasadach przewidzianych w Projektowanych postanowieniach umowy – załączniku nr 2 do SWZ. Obowiązek zatrudnienia obowiązuje przez cały okres wykonywania wyżej wymienionych czynności w trakcie trwania umowy.</w:t>
      </w:r>
      <w:r w:rsidR="00806648" w:rsidRPr="00B7564E">
        <w:rPr>
          <w:rFonts w:asciiTheme="minorHAnsi" w:hAnsiTheme="minorHAnsi" w:cstheme="minorHAnsi"/>
          <w:sz w:val="22"/>
          <w:szCs w:val="22"/>
        </w:rPr>
        <w:t xml:space="preserve"> Wymóg zatrudnienia o którym mowa w niniejszym punkcie nie dotyczy osób fizycznych, które jednocześnie są wykonawcami </w:t>
      </w:r>
      <w:r w:rsidR="00806648" w:rsidRPr="00B7564E">
        <w:rPr>
          <w:rFonts w:asciiTheme="minorHAnsi" w:hAnsiTheme="minorHAnsi" w:cstheme="minorHAnsi"/>
          <w:sz w:val="22"/>
          <w:szCs w:val="22"/>
        </w:rPr>
        <w:lastRenderedPageBreak/>
        <w:t xml:space="preserve">w rozumieniu przepisów ustawy </w:t>
      </w:r>
      <w:proofErr w:type="spellStart"/>
      <w:r w:rsidR="00806648" w:rsidRPr="00B7564E">
        <w:rPr>
          <w:rFonts w:asciiTheme="minorHAnsi" w:hAnsiTheme="minorHAnsi" w:cstheme="minorHAnsi"/>
          <w:sz w:val="22"/>
          <w:szCs w:val="22"/>
        </w:rPr>
        <w:t>Pzp</w:t>
      </w:r>
      <w:proofErr w:type="spellEnd"/>
      <w:r w:rsidR="00806648" w:rsidRPr="00B7564E">
        <w:rPr>
          <w:rFonts w:asciiTheme="minorHAnsi" w:hAnsiTheme="minorHAnsi" w:cstheme="minorHAnsi"/>
          <w:sz w:val="22"/>
          <w:szCs w:val="22"/>
        </w:rPr>
        <w:t>, a także osób pełniących samodzielne funkcje techniczne w budownictwie lub osób posiadających wydane na podstawie innych przepisów, które u</w:t>
      </w:r>
      <w:bookmarkStart w:id="0" w:name="_GoBack"/>
      <w:bookmarkEnd w:id="0"/>
      <w:r w:rsidR="00806648" w:rsidRPr="00B7564E">
        <w:rPr>
          <w:rFonts w:asciiTheme="minorHAnsi" w:hAnsiTheme="minorHAnsi" w:cstheme="minorHAnsi"/>
          <w:sz w:val="22"/>
          <w:szCs w:val="22"/>
        </w:rPr>
        <w:t>poważniają do samodzielnego wykonywania prac bez nadzoru, w tym kierownika budowy.</w:t>
      </w:r>
    </w:p>
    <w:p w14:paraId="2B70FD5D" w14:textId="1A3CB2CE" w:rsidR="000C2377" w:rsidRPr="00B7564E" w:rsidRDefault="000C2377" w:rsidP="00995D6B">
      <w:pPr>
        <w:numPr>
          <w:ilvl w:val="0"/>
          <w:numId w:val="37"/>
        </w:numPr>
        <w:spacing w:line="276" w:lineRule="auto"/>
        <w:jc w:val="both"/>
        <w:rPr>
          <w:rFonts w:asciiTheme="minorHAnsi" w:hAnsiTheme="minorHAnsi" w:cstheme="minorHAnsi"/>
          <w:sz w:val="22"/>
          <w:szCs w:val="22"/>
        </w:rPr>
      </w:pPr>
      <w:r w:rsidRPr="00B7564E">
        <w:rPr>
          <w:rFonts w:asciiTheme="minorHAnsi" w:eastAsia="Calibri" w:hAnsiTheme="minorHAnsi"/>
          <w:bCs/>
          <w:sz w:val="22"/>
          <w:szCs w:val="22"/>
          <w:lang w:eastAsia="en-US"/>
        </w:rPr>
        <w:t>Wymagania w zakresie zatrudniania przez wykonawcę lub podwykonawcę osób na podstawie stosunku pracy szczegółowo reguluje §1</w:t>
      </w:r>
      <w:r w:rsidR="001D1A9F" w:rsidRPr="00B7564E">
        <w:rPr>
          <w:rFonts w:asciiTheme="minorHAnsi" w:eastAsia="Calibri" w:hAnsiTheme="minorHAnsi"/>
          <w:bCs/>
          <w:sz w:val="22"/>
          <w:szCs w:val="22"/>
          <w:lang w:eastAsia="en-US"/>
        </w:rPr>
        <w:t>5</w:t>
      </w:r>
      <w:r w:rsidRPr="00B7564E">
        <w:rPr>
          <w:rFonts w:asciiTheme="minorHAnsi" w:eastAsia="Calibri" w:hAnsiTheme="minorHAnsi"/>
          <w:bCs/>
          <w:sz w:val="22"/>
          <w:szCs w:val="22"/>
          <w:lang w:eastAsia="en-US"/>
        </w:rPr>
        <w:t xml:space="preserve"> Projektowanych postanowień umowy.</w:t>
      </w:r>
    </w:p>
    <w:p w14:paraId="3186AA3D" w14:textId="77777777" w:rsidR="00922F27" w:rsidRPr="00FA3687" w:rsidRDefault="00922F27" w:rsidP="00995D6B">
      <w:pPr>
        <w:rPr>
          <w:rFonts w:asciiTheme="minorHAnsi" w:hAnsiTheme="minorHAnsi" w:cstheme="minorHAnsi"/>
          <w:sz w:val="22"/>
          <w:szCs w:val="22"/>
        </w:rPr>
      </w:pPr>
    </w:p>
    <w:p w14:paraId="163DB7FC" w14:textId="77777777" w:rsidR="00922F27" w:rsidRPr="00FA3687" w:rsidRDefault="0051124A" w:rsidP="00995D6B">
      <w:pPr>
        <w:numPr>
          <w:ilvl w:val="0"/>
          <w:numId w:val="20"/>
        </w:numPr>
        <w:shd w:val="clear" w:color="auto" w:fill="B2A1C7" w:themeFill="accent4" w:themeFillTint="99"/>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 xml:space="preserve">Wymagania w zakresie zatrudnienia osób, o których mowa w art. 96 ust. 2 pkt 2 ustawy </w:t>
      </w:r>
      <w:proofErr w:type="spellStart"/>
      <w:r w:rsidRPr="00FA3687">
        <w:rPr>
          <w:rFonts w:asciiTheme="minorHAnsi" w:hAnsiTheme="minorHAnsi" w:cstheme="minorHAnsi"/>
          <w:b/>
          <w:sz w:val="22"/>
          <w:szCs w:val="22"/>
          <w:lang w:eastAsia="en-US"/>
        </w:rPr>
        <w:t>Pzp</w:t>
      </w:r>
      <w:proofErr w:type="spellEnd"/>
    </w:p>
    <w:p w14:paraId="58C7FF82" w14:textId="77777777" w:rsidR="00922F27" w:rsidRPr="00FA3687" w:rsidRDefault="00922F27" w:rsidP="00995D6B">
      <w:pPr>
        <w:ind w:left="-142"/>
        <w:jc w:val="both"/>
        <w:rPr>
          <w:rFonts w:asciiTheme="minorHAnsi" w:hAnsiTheme="minorHAnsi" w:cstheme="minorHAnsi"/>
          <w:sz w:val="22"/>
          <w:szCs w:val="22"/>
        </w:rPr>
      </w:pPr>
    </w:p>
    <w:p w14:paraId="0BA20A94" w14:textId="77777777" w:rsidR="00922F27" w:rsidRPr="00FA3687" w:rsidRDefault="0051124A" w:rsidP="00995D6B">
      <w:pPr>
        <w:jc w:val="both"/>
        <w:rPr>
          <w:rFonts w:asciiTheme="minorHAnsi" w:hAnsiTheme="minorHAnsi" w:cstheme="minorHAnsi"/>
          <w:sz w:val="22"/>
          <w:szCs w:val="22"/>
        </w:rPr>
      </w:pPr>
      <w:r w:rsidRPr="00FA3687">
        <w:rPr>
          <w:rFonts w:asciiTheme="minorHAnsi" w:hAnsiTheme="minorHAnsi" w:cstheme="minorHAnsi"/>
          <w:sz w:val="22"/>
          <w:szCs w:val="22"/>
        </w:rPr>
        <w:t xml:space="preserve">Nie dotyczy. </w:t>
      </w:r>
    </w:p>
    <w:p w14:paraId="627C75E7" w14:textId="77777777" w:rsidR="00922F27" w:rsidRPr="00FA3687" w:rsidRDefault="00922F27" w:rsidP="00995D6B">
      <w:pPr>
        <w:jc w:val="both"/>
        <w:rPr>
          <w:rFonts w:asciiTheme="minorHAnsi" w:hAnsiTheme="minorHAnsi" w:cstheme="minorHAnsi"/>
          <w:sz w:val="22"/>
          <w:szCs w:val="22"/>
        </w:rPr>
      </w:pPr>
    </w:p>
    <w:p w14:paraId="5BC40A37" w14:textId="77777777" w:rsidR="00922F27" w:rsidRPr="00FA3687" w:rsidRDefault="0051124A" w:rsidP="00995D6B">
      <w:pPr>
        <w:numPr>
          <w:ilvl w:val="0"/>
          <w:numId w:val="20"/>
        </w:numPr>
        <w:shd w:val="clear" w:color="auto" w:fill="B2A1C7" w:themeFill="accent4" w:themeFillTint="99"/>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Informacja o przedmiotowych środkach dowodowych</w:t>
      </w:r>
    </w:p>
    <w:p w14:paraId="0AC8BE05" w14:textId="77777777" w:rsidR="00922F27" w:rsidRPr="00FA3687" w:rsidRDefault="00922F27" w:rsidP="00995D6B">
      <w:pPr>
        <w:ind w:left="-142"/>
        <w:jc w:val="both"/>
        <w:rPr>
          <w:rFonts w:asciiTheme="minorHAnsi" w:hAnsiTheme="minorHAnsi" w:cstheme="minorHAnsi"/>
          <w:i/>
          <w:color w:val="C00000"/>
          <w:sz w:val="22"/>
          <w:szCs w:val="22"/>
        </w:rPr>
      </w:pPr>
    </w:p>
    <w:p w14:paraId="522E77B8" w14:textId="1398FF2B" w:rsidR="00522B69" w:rsidRPr="00522B69" w:rsidRDefault="00522B69" w:rsidP="00995D6B">
      <w:pPr>
        <w:spacing w:after="200" w:line="276" w:lineRule="auto"/>
        <w:ind w:left="-142" w:firstLine="142"/>
        <w:jc w:val="both"/>
        <w:rPr>
          <w:rFonts w:asciiTheme="minorHAnsi" w:eastAsia="Calibri" w:hAnsiTheme="minorHAnsi" w:cstheme="minorHAnsi"/>
          <w:sz w:val="22"/>
          <w:szCs w:val="22"/>
          <w:lang w:eastAsia="en-US"/>
        </w:rPr>
      </w:pPr>
      <w:r w:rsidRPr="00522B69">
        <w:rPr>
          <w:rFonts w:asciiTheme="minorHAnsi" w:eastAsia="Calibri" w:hAnsiTheme="minorHAnsi" w:cstheme="minorHAnsi"/>
          <w:sz w:val="22"/>
          <w:szCs w:val="22"/>
          <w:lang w:eastAsia="en-US"/>
        </w:rPr>
        <w:t>Zamawiający żąda, by wykonawca złożył wraz z ofertą następując</w:t>
      </w:r>
      <w:r w:rsidR="00673BAC">
        <w:rPr>
          <w:rFonts w:asciiTheme="minorHAnsi" w:eastAsia="Calibri" w:hAnsiTheme="minorHAnsi" w:cstheme="minorHAnsi"/>
          <w:sz w:val="22"/>
          <w:szCs w:val="22"/>
          <w:lang w:eastAsia="en-US"/>
        </w:rPr>
        <w:t>y</w:t>
      </w:r>
      <w:r w:rsidRPr="00522B69">
        <w:rPr>
          <w:rFonts w:asciiTheme="minorHAnsi" w:eastAsia="Calibri" w:hAnsiTheme="minorHAnsi" w:cstheme="minorHAnsi"/>
          <w:sz w:val="22"/>
          <w:szCs w:val="22"/>
          <w:lang w:eastAsia="en-US"/>
        </w:rPr>
        <w:t xml:space="preserve"> przedmiotow</w:t>
      </w:r>
      <w:r w:rsidR="00673BAC">
        <w:rPr>
          <w:rFonts w:asciiTheme="minorHAnsi" w:eastAsia="Calibri" w:hAnsiTheme="minorHAnsi" w:cstheme="minorHAnsi"/>
          <w:sz w:val="22"/>
          <w:szCs w:val="22"/>
          <w:lang w:eastAsia="en-US"/>
        </w:rPr>
        <w:t>y</w:t>
      </w:r>
      <w:r w:rsidRPr="00522B69">
        <w:rPr>
          <w:rFonts w:asciiTheme="minorHAnsi" w:eastAsia="Calibri" w:hAnsiTheme="minorHAnsi" w:cstheme="minorHAnsi"/>
          <w:sz w:val="22"/>
          <w:szCs w:val="22"/>
          <w:lang w:eastAsia="en-US"/>
        </w:rPr>
        <w:t xml:space="preserve"> środ</w:t>
      </w:r>
      <w:r w:rsidR="00673BAC">
        <w:rPr>
          <w:rFonts w:asciiTheme="minorHAnsi" w:eastAsia="Calibri" w:hAnsiTheme="minorHAnsi" w:cstheme="minorHAnsi"/>
          <w:sz w:val="22"/>
          <w:szCs w:val="22"/>
          <w:lang w:eastAsia="en-US"/>
        </w:rPr>
        <w:t>ek</w:t>
      </w:r>
      <w:r w:rsidRPr="00522B69">
        <w:rPr>
          <w:rFonts w:asciiTheme="minorHAnsi" w:eastAsia="Calibri" w:hAnsiTheme="minorHAnsi" w:cstheme="minorHAnsi"/>
          <w:sz w:val="22"/>
          <w:szCs w:val="22"/>
          <w:lang w:eastAsia="en-US"/>
        </w:rPr>
        <w:t xml:space="preserve"> dowodow</w:t>
      </w:r>
      <w:r w:rsidR="00673BAC">
        <w:rPr>
          <w:rFonts w:asciiTheme="minorHAnsi" w:eastAsia="Calibri" w:hAnsiTheme="minorHAnsi" w:cstheme="minorHAnsi"/>
          <w:sz w:val="22"/>
          <w:szCs w:val="22"/>
          <w:lang w:eastAsia="en-US"/>
        </w:rPr>
        <w:t>y</w:t>
      </w:r>
      <w:r w:rsidRPr="00522B69">
        <w:rPr>
          <w:rFonts w:asciiTheme="minorHAnsi" w:eastAsia="Calibri" w:hAnsiTheme="minorHAnsi" w:cstheme="minorHAnsi"/>
          <w:sz w:val="22"/>
          <w:szCs w:val="22"/>
          <w:lang w:eastAsia="en-US"/>
        </w:rPr>
        <w:t xml:space="preserve">: </w:t>
      </w:r>
    </w:p>
    <w:p w14:paraId="5BB3A6A2" w14:textId="4EF3677E" w:rsidR="00522B69" w:rsidRPr="00522B69" w:rsidRDefault="00673BAC" w:rsidP="00673BAC">
      <w:pPr>
        <w:spacing w:after="200" w:line="276" w:lineRule="auto"/>
        <w:ind w:left="360"/>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00522B69" w:rsidRPr="00522B69">
        <w:rPr>
          <w:rFonts w:asciiTheme="minorHAnsi" w:eastAsia="Calibri" w:hAnsiTheme="minorHAnsi" w:cstheme="minorHAnsi"/>
          <w:sz w:val="22"/>
          <w:szCs w:val="22"/>
          <w:lang w:eastAsia="en-US"/>
        </w:rPr>
        <w:t>Wykaz rozwiązań równoważnych</w:t>
      </w:r>
      <w:r>
        <w:rPr>
          <w:rFonts w:asciiTheme="minorHAnsi" w:eastAsia="Calibri" w:hAnsiTheme="minorHAnsi" w:cstheme="minorHAnsi"/>
          <w:sz w:val="22"/>
          <w:szCs w:val="22"/>
          <w:lang w:eastAsia="en-US"/>
        </w:rPr>
        <w:t>, o którym mowa w pkt. II.2.SWZ</w:t>
      </w:r>
      <w:r w:rsidR="00522B69" w:rsidRPr="00522B69">
        <w:rPr>
          <w:rFonts w:asciiTheme="minorHAnsi" w:eastAsia="Calibri" w:hAnsiTheme="minorHAnsi" w:cstheme="minorHAnsi"/>
          <w:sz w:val="22"/>
          <w:szCs w:val="22"/>
          <w:lang w:eastAsia="en-US"/>
        </w:rPr>
        <w:t xml:space="preserve"> – jeżeli dotyczy</w:t>
      </w:r>
      <w:r w:rsidR="00BA4039">
        <w:rPr>
          <w:rFonts w:asciiTheme="minorHAnsi" w:eastAsia="Calibri" w:hAnsiTheme="minorHAnsi" w:cstheme="minorHAnsi"/>
          <w:sz w:val="22"/>
          <w:szCs w:val="22"/>
          <w:lang w:eastAsia="en-US"/>
        </w:rPr>
        <w:t xml:space="preserve"> (zamawiający nie określa wzoru tego Wykazu).</w:t>
      </w:r>
    </w:p>
    <w:p w14:paraId="2432CD12" w14:textId="77777777" w:rsidR="00922F27" w:rsidRPr="00FA3687" w:rsidRDefault="00922F27" w:rsidP="00995D6B">
      <w:pPr>
        <w:ind w:left="-142"/>
        <w:jc w:val="both"/>
        <w:rPr>
          <w:rFonts w:asciiTheme="minorHAnsi" w:hAnsiTheme="minorHAnsi" w:cstheme="minorHAnsi"/>
          <w:i/>
          <w:color w:val="C00000"/>
          <w:sz w:val="22"/>
          <w:szCs w:val="22"/>
          <w:highlight w:val="cyan"/>
        </w:rPr>
      </w:pPr>
    </w:p>
    <w:p w14:paraId="4BF1E9F4" w14:textId="77777777" w:rsidR="00922F27" w:rsidRPr="00FA3687" w:rsidRDefault="0051124A" w:rsidP="00995D6B">
      <w:pPr>
        <w:numPr>
          <w:ilvl w:val="0"/>
          <w:numId w:val="20"/>
        </w:numPr>
        <w:shd w:val="clear" w:color="auto" w:fill="B2A1C7" w:themeFill="accent4" w:themeFillTint="99"/>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 xml:space="preserve">Termin wykonania zamówienia </w:t>
      </w:r>
      <w:r w:rsidR="00264045" w:rsidRPr="000F00AC">
        <w:rPr>
          <w:rFonts w:asciiTheme="minorHAnsi" w:hAnsiTheme="minorHAnsi" w:cstheme="minorHAnsi"/>
          <w:b/>
          <w:sz w:val="22"/>
          <w:szCs w:val="22"/>
          <w:lang w:eastAsia="en-US"/>
        </w:rPr>
        <w:t xml:space="preserve"> </w:t>
      </w:r>
    </w:p>
    <w:p w14:paraId="1AA91B3F" w14:textId="77777777" w:rsidR="00922F27" w:rsidRPr="000F00AC" w:rsidRDefault="00922F27" w:rsidP="00995D6B">
      <w:pPr>
        <w:jc w:val="both"/>
        <w:rPr>
          <w:rFonts w:asciiTheme="minorHAnsi" w:eastAsiaTheme="majorEastAsia" w:hAnsiTheme="minorHAnsi" w:cstheme="minorHAnsi"/>
          <w:sz w:val="22"/>
          <w:szCs w:val="22"/>
          <w:lang w:eastAsia="en-US"/>
        </w:rPr>
      </w:pPr>
    </w:p>
    <w:p w14:paraId="6486FF0D" w14:textId="77777777" w:rsidR="000E2EE1" w:rsidRPr="0015084E" w:rsidRDefault="000E2EE1" w:rsidP="00995D6B">
      <w:pPr>
        <w:spacing w:line="276" w:lineRule="auto"/>
        <w:ind w:left="426"/>
        <w:contextualSpacing/>
        <w:jc w:val="both"/>
        <w:rPr>
          <w:rFonts w:asciiTheme="minorHAnsi" w:eastAsia="Calibri" w:hAnsiTheme="minorHAnsi" w:cstheme="minorHAnsi"/>
          <w:color w:val="000000"/>
          <w:sz w:val="22"/>
          <w:szCs w:val="22"/>
          <w:lang w:eastAsia="en-US"/>
        </w:rPr>
      </w:pPr>
      <w:r w:rsidRPr="0015084E">
        <w:rPr>
          <w:rFonts w:asciiTheme="minorHAnsi" w:eastAsia="Calibri" w:hAnsiTheme="minorHAnsi" w:cstheme="minorHAnsi"/>
          <w:color w:val="000000"/>
          <w:sz w:val="22"/>
          <w:szCs w:val="22"/>
          <w:lang w:eastAsia="en-US"/>
        </w:rPr>
        <w:t>Zgodnie z postanowieniami Projektowanych postanowień umowy:</w:t>
      </w:r>
    </w:p>
    <w:p w14:paraId="29F37449" w14:textId="0748BF54" w:rsidR="000E2EE1" w:rsidRPr="0015084E" w:rsidRDefault="000E2EE1" w:rsidP="00995D6B">
      <w:pPr>
        <w:spacing w:line="276" w:lineRule="auto"/>
        <w:ind w:left="426"/>
        <w:contextualSpacing/>
        <w:jc w:val="both"/>
        <w:rPr>
          <w:rFonts w:asciiTheme="minorHAnsi" w:eastAsia="Calibri" w:hAnsiTheme="minorHAnsi" w:cstheme="minorHAnsi"/>
          <w:sz w:val="22"/>
          <w:szCs w:val="22"/>
          <w:lang w:eastAsia="en-US"/>
        </w:rPr>
      </w:pPr>
      <w:r w:rsidRPr="0015084E">
        <w:rPr>
          <w:rFonts w:asciiTheme="minorHAnsi" w:eastAsia="Calibri" w:hAnsiTheme="minorHAnsi" w:cstheme="minorHAnsi"/>
          <w:color w:val="000000"/>
          <w:sz w:val="22"/>
          <w:szCs w:val="22"/>
          <w:lang w:eastAsia="en-US"/>
        </w:rPr>
        <w:t>w</w:t>
      </w:r>
      <w:r w:rsidR="007121F1" w:rsidRPr="0015084E">
        <w:rPr>
          <w:rFonts w:asciiTheme="minorHAnsi" w:eastAsia="Calibri" w:hAnsiTheme="minorHAnsi" w:cstheme="minorHAnsi"/>
          <w:color w:val="000000"/>
          <w:sz w:val="22"/>
          <w:szCs w:val="22"/>
          <w:lang w:eastAsia="en-US"/>
        </w:rPr>
        <w:t xml:space="preserve">ykonawca wykona przedmiot </w:t>
      </w:r>
      <w:r w:rsidRPr="0015084E">
        <w:rPr>
          <w:rFonts w:asciiTheme="minorHAnsi" w:eastAsia="Calibri" w:hAnsiTheme="minorHAnsi" w:cstheme="minorHAnsi"/>
          <w:color w:val="000000"/>
          <w:sz w:val="22"/>
          <w:szCs w:val="22"/>
          <w:lang w:eastAsia="en-US"/>
        </w:rPr>
        <w:t>zamówienia</w:t>
      </w:r>
      <w:r w:rsidR="0015084E" w:rsidRPr="0015084E">
        <w:rPr>
          <w:rFonts w:asciiTheme="minorHAnsi" w:eastAsia="Calibri" w:hAnsiTheme="minorHAnsi" w:cstheme="minorHAnsi"/>
          <w:color w:val="000000"/>
          <w:sz w:val="22"/>
          <w:szCs w:val="22"/>
          <w:lang w:eastAsia="en-US"/>
        </w:rPr>
        <w:t xml:space="preserve">, </w:t>
      </w:r>
      <w:r w:rsidR="007121F1" w:rsidRPr="0015084E">
        <w:rPr>
          <w:rFonts w:asciiTheme="minorHAnsi" w:eastAsia="Calibri" w:hAnsiTheme="minorHAnsi" w:cstheme="minorHAnsi"/>
          <w:color w:val="000000"/>
          <w:sz w:val="22"/>
          <w:szCs w:val="22"/>
          <w:lang w:eastAsia="en-US"/>
        </w:rPr>
        <w:t xml:space="preserve">i uzyska dokumenty niezbędne do użytkowania go przez </w:t>
      </w:r>
      <w:r w:rsidRPr="0015084E">
        <w:rPr>
          <w:rFonts w:asciiTheme="minorHAnsi" w:eastAsia="Calibri" w:hAnsiTheme="minorHAnsi" w:cstheme="minorHAnsi"/>
          <w:color w:val="000000"/>
          <w:sz w:val="22"/>
          <w:szCs w:val="22"/>
          <w:lang w:eastAsia="en-US"/>
        </w:rPr>
        <w:t>z</w:t>
      </w:r>
      <w:r w:rsidR="007121F1" w:rsidRPr="0015084E">
        <w:rPr>
          <w:rFonts w:asciiTheme="minorHAnsi" w:eastAsia="Calibri" w:hAnsiTheme="minorHAnsi" w:cstheme="minorHAnsi"/>
          <w:color w:val="000000"/>
          <w:sz w:val="22"/>
          <w:szCs w:val="22"/>
          <w:lang w:eastAsia="en-US"/>
        </w:rPr>
        <w:t xml:space="preserve">amawiającego w </w:t>
      </w:r>
      <w:r w:rsidR="005A66C3">
        <w:rPr>
          <w:rFonts w:asciiTheme="minorHAnsi" w:eastAsia="Calibri" w:hAnsiTheme="minorHAnsi" w:cstheme="minorHAnsi"/>
          <w:color w:val="000000"/>
          <w:sz w:val="22"/>
          <w:szCs w:val="22"/>
          <w:lang w:eastAsia="en-US"/>
        </w:rPr>
        <w:t>terminie</w:t>
      </w:r>
      <w:r w:rsidR="007121F1" w:rsidRPr="0015084E">
        <w:rPr>
          <w:rFonts w:asciiTheme="minorHAnsi" w:eastAsia="Calibri" w:hAnsiTheme="minorHAnsi" w:cstheme="minorHAnsi"/>
          <w:color w:val="000000"/>
          <w:sz w:val="22"/>
          <w:szCs w:val="22"/>
          <w:lang w:eastAsia="en-US"/>
        </w:rPr>
        <w:t xml:space="preserve"> </w:t>
      </w:r>
      <w:r w:rsidR="005A66C3">
        <w:rPr>
          <w:rFonts w:asciiTheme="minorHAnsi" w:eastAsia="Calibri" w:hAnsiTheme="minorHAnsi" w:cstheme="minorHAnsi"/>
          <w:color w:val="000000"/>
          <w:sz w:val="22"/>
          <w:szCs w:val="22"/>
          <w:lang w:eastAsia="en-US"/>
        </w:rPr>
        <w:t>8 miesięcy od dnia zawarcia</w:t>
      </w:r>
      <w:r w:rsidR="007121F1" w:rsidRPr="0015084E">
        <w:rPr>
          <w:rFonts w:asciiTheme="minorHAnsi" w:eastAsia="Calibri" w:hAnsiTheme="minorHAnsi" w:cstheme="minorHAnsi"/>
          <w:color w:val="000000"/>
          <w:sz w:val="22"/>
          <w:szCs w:val="22"/>
          <w:lang w:eastAsia="en-US"/>
        </w:rPr>
        <w:t xml:space="preserve"> </w:t>
      </w:r>
      <w:r w:rsidR="00264045" w:rsidRPr="0015084E">
        <w:rPr>
          <w:rFonts w:asciiTheme="minorHAnsi" w:eastAsia="Calibri" w:hAnsiTheme="minorHAnsi" w:cstheme="minorHAnsi"/>
          <w:color w:val="000000"/>
          <w:sz w:val="22"/>
          <w:szCs w:val="22"/>
          <w:lang w:eastAsia="en-US"/>
        </w:rPr>
        <w:t>u</w:t>
      </w:r>
      <w:r w:rsidR="007121F1" w:rsidRPr="0015084E">
        <w:rPr>
          <w:rFonts w:asciiTheme="minorHAnsi" w:eastAsia="Calibri" w:hAnsiTheme="minorHAnsi" w:cstheme="minorHAnsi"/>
          <w:color w:val="000000"/>
          <w:sz w:val="22"/>
          <w:szCs w:val="22"/>
          <w:lang w:eastAsia="en-US"/>
        </w:rPr>
        <w:t>mowy, z zastrzeżeniem</w:t>
      </w:r>
      <w:r w:rsidRPr="0015084E">
        <w:rPr>
          <w:rFonts w:asciiTheme="minorHAnsi" w:eastAsia="Calibri" w:hAnsiTheme="minorHAnsi" w:cstheme="minorHAnsi"/>
          <w:color w:val="000000"/>
          <w:sz w:val="22"/>
          <w:szCs w:val="22"/>
          <w:lang w:eastAsia="en-US"/>
        </w:rPr>
        <w:t>, że: d</w:t>
      </w:r>
      <w:r w:rsidRPr="0015084E">
        <w:rPr>
          <w:rFonts w:asciiTheme="minorHAnsi" w:eastAsia="Calibri" w:hAnsiTheme="minorHAnsi" w:cstheme="minorHAnsi"/>
          <w:sz w:val="22"/>
          <w:szCs w:val="22"/>
          <w:lang w:eastAsia="en-US"/>
        </w:rPr>
        <w:t xml:space="preserve">o okresu wykonania przedmiotu zamówienia nie wlicza się okresu przypadającego pomiędzy </w:t>
      </w:r>
      <w:r w:rsidR="0015084E">
        <w:rPr>
          <w:rFonts w:asciiTheme="minorHAnsi" w:eastAsia="Calibri" w:hAnsiTheme="minorHAnsi" w:cstheme="minorHAnsi"/>
          <w:sz w:val="22"/>
          <w:szCs w:val="22"/>
          <w:lang w:eastAsia="en-US"/>
        </w:rPr>
        <w:br/>
      </w:r>
      <w:r w:rsidRPr="0015084E">
        <w:rPr>
          <w:rFonts w:asciiTheme="minorHAnsi" w:eastAsia="Calibri" w:hAnsiTheme="minorHAnsi" w:cstheme="minorHAnsi"/>
          <w:sz w:val="22"/>
          <w:szCs w:val="22"/>
          <w:lang w:eastAsia="en-US"/>
        </w:rPr>
        <w:t xml:space="preserve">15 grudnia a 15 marca („Okres zimowy”). We wskazanym okresie wykonawca nie będzie mógł wykonywać robót budowlanych, poza pracami niezbędnymi do należytego zabezpieczenia Terenu budowy i wykonanych uprzednio robót przed niekorzystnym wpływem warunków atmosferycznych, tym samym zostanie zawieszony termin wykonania przedmiotu zamówienia. Uwzględniając sprzyjające warunki atmosferyczne i specyfikę wykonywanych robót budowlanych, zamawiający może wyrazić zgodę na wykonanie w Okresie zimowym także innych prac niż wskazane w zdaniu poprzednim. Zgodę, o której mowa, zamawiający wyraża na pisemny wniosek wykonawcy, w którym wykonawca zobowiązany jest wskazać zakres robót przewidzianych do wykonania w Okresie zimowym oraz wykazać, że rodzaj robót przewidzianych do wykonania może być wykonany przy określonych warunkach atmosferycznych bez uszczerbku dla jakości i trwałości robót. </w:t>
      </w:r>
    </w:p>
    <w:p w14:paraId="2D8A5382" w14:textId="77777777" w:rsidR="00922F27" w:rsidRPr="00FA3687" w:rsidRDefault="0051124A" w:rsidP="00995D6B">
      <w:pPr>
        <w:numPr>
          <w:ilvl w:val="0"/>
          <w:numId w:val="20"/>
        </w:numPr>
        <w:shd w:val="clear" w:color="auto" w:fill="B2A1C7" w:themeFill="accent4" w:themeFillTint="99"/>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Informacja o warunkach udziału w postępowaniu o udzielenie zamówienia</w:t>
      </w:r>
    </w:p>
    <w:p w14:paraId="2EB2746D" w14:textId="77777777" w:rsidR="00922F27" w:rsidRPr="00FA3687" w:rsidRDefault="00922F27" w:rsidP="00995D6B">
      <w:pPr>
        <w:jc w:val="both"/>
        <w:rPr>
          <w:rFonts w:asciiTheme="minorHAnsi" w:eastAsiaTheme="majorEastAsia" w:hAnsiTheme="minorHAnsi" w:cstheme="minorHAnsi"/>
          <w:sz w:val="22"/>
          <w:szCs w:val="22"/>
          <w:lang w:eastAsia="en-US"/>
        </w:rPr>
      </w:pPr>
    </w:p>
    <w:p w14:paraId="0F29370B" w14:textId="25B3EF80" w:rsidR="00EF0EEF" w:rsidRPr="00EF0EEF" w:rsidRDefault="00877834" w:rsidP="00995D6B">
      <w:pPr>
        <w:spacing w:line="276" w:lineRule="auto"/>
        <w:ind w:right="-286"/>
        <w:jc w:val="both"/>
        <w:rPr>
          <w:rFonts w:asciiTheme="minorHAnsi" w:hAnsiTheme="minorHAnsi" w:cstheme="minorHAnsi"/>
          <w:sz w:val="22"/>
          <w:szCs w:val="22"/>
        </w:rPr>
      </w:pPr>
      <w:r>
        <w:rPr>
          <w:rFonts w:asciiTheme="minorHAnsi" w:hAnsiTheme="minorHAnsi" w:cstheme="minorHAnsi"/>
          <w:sz w:val="22"/>
          <w:szCs w:val="22"/>
        </w:rPr>
        <w:t>Na podstawie art. 112 ust. 2 pkt 4</w:t>
      </w:r>
      <w:r w:rsidR="00EF0EEF" w:rsidRPr="00C4091A">
        <w:rPr>
          <w:rFonts w:asciiTheme="minorHAnsi" w:hAnsiTheme="minorHAnsi" w:cstheme="minorHAnsi"/>
          <w:sz w:val="22"/>
          <w:szCs w:val="22"/>
        </w:rPr>
        <w:t xml:space="preserve"> </w:t>
      </w:r>
      <w:r>
        <w:rPr>
          <w:rFonts w:asciiTheme="minorHAnsi" w:hAnsiTheme="minorHAnsi" w:cstheme="minorHAnsi"/>
          <w:sz w:val="22"/>
          <w:szCs w:val="22"/>
        </w:rPr>
        <w:t xml:space="preserve">ustawy </w:t>
      </w:r>
      <w:proofErr w:type="spellStart"/>
      <w:r w:rsidR="00EF0EEF" w:rsidRPr="00C4091A">
        <w:rPr>
          <w:rFonts w:asciiTheme="minorHAnsi" w:hAnsiTheme="minorHAnsi" w:cstheme="minorHAnsi"/>
          <w:sz w:val="22"/>
          <w:szCs w:val="22"/>
        </w:rPr>
        <w:t>Pzp</w:t>
      </w:r>
      <w:proofErr w:type="spellEnd"/>
      <w:r w:rsidR="00EF0EEF" w:rsidRPr="00C4091A">
        <w:rPr>
          <w:rFonts w:asciiTheme="minorHAnsi" w:hAnsiTheme="minorHAnsi" w:cstheme="minorHAnsi"/>
          <w:sz w:val="22"/>
          <w:szCs w:val="22"/>
        </w:rPr>
        <w:t xml:space="preserve">, zamawiający określa następujące warunki udziału </w:t>
      </w:r>
      <w:r>
        <w:rPr>
          <w:rFonts w:asciiTheme="minorHAnsi" w:hAnsiTheme="minorHAnsi" w:cstheme="minorHAnsi"/>
          <w:sz w:val="22"/>
          <w:szCs w:val="22"/>
        </w:rPr>
        <w:br/>
      </w:r>
      <w:r w:rsidR="00EF0EEF" w:rsidRPr="00EF0EEF">
        <w:rPr>
          <w:rFonts w:asciiTheme="minorHAnsi" w:hAnsiTheme="minorHAnsi" w:cstheme="minorHAnsi"/>
          <w:sz w:val="22"/>
          <w:szCs w:val="22"/>
        </w:rPr>
        <w:t xml:space="preserve">w postępowaniu dotyczące zdolności technicznej lub zawodowej: </w:t>
      </w:r>
    </w:p>
    <w:p w14:paraId="6E5C2163" w14:textId="19AFF3CD" w:rsidR="005E213F" w:rsidRPr="004F7877" w:rsidRDefault="00EF0EEF" w:rsidP="004F7877">
      <w:pPr>
        <w:pStyle w:val="Akapitzlist"/>
        <w:tabs>
          <w:tab w:val="left" w:pos="993"/>
        </w:tabs>
        <w:spacing w:line="276" w:lineRule="auto"/>
        <w:ind w:right="-286"/>
        <w:jc w:val="both"/>
        <w:rPr>
          <w:rFonts w:asciiTheme="minorHAnsi" w:hAnsiTheme="minorHAnsi" w:cstheme="minorHAnsi"/>
          <w:iCs/>
          <w:sz w:val="22"/>
          <w:szCs w:val="22"/>
        </w:rPr>
      </w:pPr>
      <w:r w:rsidRPr="004F7877">
        <w:rPr>
          <w:rFonts w:asciiTheme="minorHAnsi" w:hAnsiTheme="minorHAnsi" w:cstheme="minorHAnsi"/>
          <w:sz w:val="22"/>
          <w:szCs w:val="22"/>
        </w:rPr>
        <w:t>1)</w:t>
      </w:r>
      <w:r w:rsidRPr="004F7877">
        <w:rPr>
          <w:rFonts w:asciiTheme="minorHAnsi" w:hAnsiTheme="minorHAnsi" w:cstheme="minorHAnsi"/>
          <w:sz w:val="22"/>
          <w:szCs w:val="22"/>
        </w:rPr>
        <w:tab/>
        <w:t>wykonawca jest zobowiązany wykazać, że wykonał należycie, w szczególności zgodnie</w:t>
      </w:r>
      <w:r w:rsidR="004F7877" w:rsidRPr="004F7877">
        <w:rPr>
          <w:rFonts w:asciiTheme="minorHAnsi" w:hAnsiTheme="minorHAnsi" w:cstheme="minorHAnsi"/>
          <w:sz w:val="22"/>
          <w:szCs w:val="22"/>
        </w:rPr>
        <w:t xml:space="preserve"> </w:t>
      </w:r>
      <w:r w:rsidR="004F7877" w:rsidRPr="004F7877">
        <w:rPr>
          <w:rFonts w:asciiTheme="minorHAnsi" w:hAnsiTheme="minorHAnsi" w:cstheme="minorHAnsi"/>
          <w:sz w:val="22"/>
          <w:szCs w:val="22"/>
        </w:rPr>
        <w:br/>
      </w:r>
      <w:r w:rsidRPr="004F7877">
        <w:rPr>
          <w:rFonts w:asciiTheme="minorHAnsi" w:hAnsiTheme="minorHAnsi" w:cstheme="minorHAnsi"/>
          <w:sz w:val="22"/>
          <w:szCs w:val="22"/>
        </w:rPr>
        <w:t>z przepisami prawa budowlanego i prawidłowo ukończył w okresie ostatnich 5 lat przed upływem terminu składania ofert, a jeżeli okres prowadzenia działalności jest krótszy – w tym okresie, co najmniej jedną robotę budowlaną polegającą na</w:t>
      </w:r>
      <w:r w:rsidR="004F7877" w:rsidRPr="004F7877">
        <w:rPr>
          <w:rFonts w:asciiTheme="minorHAnsi" w:hAnsiTheme="minorHAnsi" w:cstheme="minorHAnsi"/>
          <w:sz w:val="22"/>
          <w:szCs w:val="22"/>
        </w:rPr>
        <w:t xml:space="preserve"> </w:t>
      </w:r>
      <w:r w:rsidR="005E213F" w:rsidRPr="004F7877">
        <w:rPr>
          <w:rFonts w:asciiTheme="minorHAnsi" w:hAnsiTheme="minorHAnsi" w:cstheme="minorHAnsi"/>
          <w:iCs/>
          <w:sz w:val="22"/>
          <w:szCs w:val="22"/>
        </w:rPr>
        <w:t>realizacji budynku lub budynków wraz z sieciami:</w:t>
      </w:r>
    </w:p>
    <w:p w14:paraId="5F79B711" w14:textId="77777777" w:rsidR="005E213F" w:rsidRPr="004F7877" w:rsidRDefault="005E213F" w:rsidP="005E213F">
      <w:pPr>
        <w:pStyle w:val="Akapitzlist"/>
        <w:ind w:right="-286"/>
        <w:rPr>
          <w:rFonts w:asciiTheme="minorHAnsi" w:hAnsiTheme="minorHAnsi" w:cstheme="minorHAnsi"/>
          <w:iCs/>
          <w:sz w:val="22"/>
          <w:szCs w:val="22"/>
        </w:rPr>
      </w:pPr>
      <w:r w:rsidRPr="004F7877">
        <w:rPr>
          <w:rFonts w:asciiTheme="minorHAnsi" w:hAnsiTheme="minorHAnsi" w:cstheme="minorHAnsi"/>
          <w:iCs/>
          <w:sz w:val="22"/>
          <w:szCs w:val="22"/>
        </w:rPr>
        <w:t xml:space="preserve">- </w:t>
      </w:r>
      <w:proofErr w:type="spellStart"/>
      <w:r w:rsidRPr="004F7877">
        <w:rPr>
          <w:rFonts w:asciiTheme="minorHAnsi" w:hAnsiTheme="minorHAnsi" w:cstheme="minorHAnsi"/>
          <w:iCs/>
          <w:sz w:val="22"/>
          <w:szCs w:val="22"/>
        </w:rPr>
        <w:t>wod</w:t>
      </w:r>
      <w:proofErr w:type="spellEnd"/>
      <w:r w:rsidRPr="004F7877">
        <w:rPr>
          <w:rFonts w:asciiTheme="minorHAnsi" w:hAnsiTheme="minorHAnsi" w:cstheme="minorHAnsi"/>
          <w:iCs/>
          <w:sz w:val="22"/>
          <w:szCs w:val="22"/>
        </w:rPr>
        <w:t xml:space="preserve">- </w:t>
      </w:r>
      <w:proofErr w:type="spellStart"/>
      <w:r w:rsidRPr="004F7877">
        <w:rPr>
          <w:rFonts w:asciiTheme="minorHAnsi" w:hAnsiTheme="minorHAnsi" w:cstheme="minorHAnsi"/>
          <w:iCs/>
          <w:sz w:val="22"/>
          <w:szCs w:val="22"/>
        </w:rPr>
        <w:t>kan</w:t>
      </w:r>
      <w:proofErr w:type="spellEnd"/>
      <w:r w:rsidRPr="004F7877">
        <w:rPr>
          <w:rFonts w:asciiTheme="minorHAnsi" w:hAnsiTheme="minorHAnsi" w:cstheme="minorHAnsi"/>
          <w:iCs/>
          <w:sz w:val="22"/>
          <w:szCs w:val="22"/>
        </w:rPr>
        <w:t>,</w:t>
      </w:r>
    </w:p>
    <w:p w14:paraId="5B70FACA" w14:textId="77777777" w:rsidR="005E213F" w:rsidRPr="004F7877" w:rsidRDefault="005E213F" w:rsidP="005E213F">
      <w:pPr>
        <w:pStyle w:val="Akapitzlist"/>
        <w:ind w:right="-286"/>
        <w:rPr>
          <w:rFonts w:asciiTheme="minorHAnsi" w:hAnsiTheme="minorHAnsi" w:cstheme="minorHAnsi"/>
          <w:iCs/>
          <w:sz w:val="22"/>
          <w:szCs w:val="22"/>
        </w:rPr>
      </w:pPr>
      <w:r w:rsidRPr="004F7877">
        <w:rPr>
          <w:rFonts w:asciiTheme="minorHAnsi" w:hAnsiTheme="minorHAnsi" w:cstheme="minorHAnsi"/>
          <w:iCs/>
          <w:sz w:val="22"/>
          <w:szCs w:val="22"/>
        </w:rPr>
        <w:t>- elektryczną,</w:t>
      </w:r>
    </w:p>
    <w:p w14:paraId="1851FBA4" w14:textId="77777777" w:rsidR="005E213F" w:rsidRPr="004F7877" w:rsidRDefault="005E213F" w:rsidP="005E213F">
      <w:pPr>
        <w:pStyle w:val="Akapitzlist"/>
        <w:ind w:right="-286"/>
        <w:rPr>
          <w:rFonts w:asciiTheme="minorHAnsi" w:hAnsiTheme="minorHAnsi" w:cstheme="minorHAnsi"/>
          <w:iCs/>
          <w:sz w:val="22"/>
          <w:szCs w:val="22"/>
        </w:rPr>
      </w:pPr>
      <w:r w:rsidRPr="004F7877">
        <w:rPr>
          <w:rFonts w:asciiTheme="minorHAnsi" w:hAnsiTheme="minorHAnsi" w:cstheme="minorHAnsi"/>
          <w:iCs/>
          <w:sz w:val="22"/>
          <w:szCs w:val="22"/>
        </w:rPr>
        <w:t>- ogrzewania,</w:t>
      </w:r>
    </w:p>
    <w:p w14:paraId="0E809FF1" w14:textId="2835F72E" w:rsidR="00EF0EEF" w:rsidRPr="004F7877" w:rsidRDefault="005E213F" w:rsidP="00995D6B">
      <w:pPr>
        <w:pStyle w:val="Akapitzlist"/>
        <w:spacing w:line="276" w:lineRule="auto"/>
        <w:ind w:right="-286"/>
        <w:jc w:val="both"/>
        <w:rPr>
          <w:rFonts w:asciiTheme="minorHAnsi" w:hAnsiTheme="minorHAnsi" w:cstheme="minorHAnsi"/>
          <w:sz w:val="22"/>
          <w:szCs w:val="22"/>
        </w:rPr>
      </w:pPr>
      <w:r w:rsidRPr="004F7877">
        <w:rPr>
          <w:rFonts w:asciiTheme="minorHAnsi" w:hAnsiTheme="minorHAnsi" w:cstheme="minorHAnsi"/>
          <w:iCs/>
          <w:sz w:val="22"/>
          <w:szCs w:val="22"/>
        </w:rPr>
        <w:lastRenderedPageBreak/>
        <w:t>- wentylacji,</w:t>
      </w:r>
    </w:p>
    <w:p w14:paraId="140D8F2E" w14:textId="0EA8CA4E" w:rsidR="005E213F" w:rsidRPr="004F7877" w:rsidRDefault="005E213F" w:rsidP="00995D6B">
      <w:pPr>
        <w:pStyle w:val="Akapitzlist"/>
        <w:spacing w:line="276" w:lineRule="auto"/>
        <w:ind w:right="-286"/>
        <w:jc w:val="both"/>
        <w:rPr>
          <w:rFonts w:asciiTheme="minorHAnsi" w:hAnsiTheme="minorHAnsi" w:cstheme="minorHAnsi"/>
          <w:sz w:val="22"/>
          <w:szCs w:val="22"/>
        </w:rPr>
      </w:pPr>
      <w:r w:rsidRPr="004F7877">
        <w:rPr>
          <w:rFonts w:asciiTheme="minorHAnsi" w:hAnsiTheme="minorHAnsi" w:cstheme="minorHAnsi"/>
          <w:sz w:val="22"/>
          <w:szCs w:val="22"/>
        </w:rPr>
        <w:t>- gazową,</w:t>
      </w:r>
    </w:p>
    <w:p w14:paraId="3A5CA167" w14:textId="56FA58FF" w:rsidR="005E213F" w:rsidRDefault="005E213F" w:rsidP="00995D6B">
      <w:pPr>
        <w:pStyle w:val="Akapitzlist"/>
        <w:spacing w:line="276" w:lineRule="auto"/>
        <w:ind w:right="-286"/>
        <w:jc w:val="both"/>
        <w:rPr>
          <w:rFonts w:asciiTheme="minorHAnsi" w:hAnsiTheme="minorHAnsi" w:cstheme="minorHAnsi"/>
          <w:iCs/>
          <w:sz w:val="22"/>
          <w:szCs w:val="22"/>
        </w:rPr>
      </w:pPr>
      <w:r w:rsidRPr="004F7877">
        <w:rPr>
          <w:rFonts w:asciiTheme="minorHAnsi" w:hAnsiTheme="minorHAnsi" w:cstheme="minorHAnsi"/>
          <w:iCs/>
          <w:sz w:val="22"/>
          <w:szCs w:val="22"/>
        </w:rPr>
        <w:t xml:space="preserve">o wartości brutto nie mniejszej niż 1.000.000,00 zł, </w:t>
      </w:r>
    </w:p>
    <w:p w14:paraId="6269A4F3" w14:textId="09E9DBB7" w:rsidR="00B17DE4" w:rsidRPr="004F7877" w:rsidRDefault="00B17DE4" w:rsidP="00995D6B">
      <w:pPr>
        <w:pStyle w:val="Akapitzlist"/>
        <w:spacing w:line="276" w:lineRule="auto"/>
        <w:ind w:right="-286"/>
        <w:jc w:val="both"/>
        <w:rPr>
          <w:rFonts w:asciiTheme="minorHAnsi" w:hAnsiTheme="minorHAnsi" w:cstheme="minorHAnsi"/>
          <w:sz w:val="22"/>
          <w:szCs w:val="22"/>
        </w:rPr>
      </w:pPr>
      <w:r>
        <w:rPr>
          <w:rFonts w:asciiTheme="minorHAnsi" w:hAnsiTheme="minorHAnsi" w:cstheme="minorHAnsi"/>
          <w:iCs/>
          <w:sz w:val="22"/>
          <w:szCs w:val="22"/>
        </w:rPr>
        <w:t>oraz</w:t>
      </w:r>
    </w:p>
    <w:p w14:paraId="5C775FDA" w14:textId="00BB7220" w:rsidR="00EF0EEF" w:rsidRPr="004F7877" w:rsidRDefault="005E213F" w:rsidP="004F7877">
      <w:pPr>
        <w:pStyle w:val="Akapitzlist"/>
        <w:tabs>
          <w:tab w:val="left" w:pos="993"/>
        </w:tabs>
        <w:spacing w:line="276" w:lineRule="auto"/>
        <w:ind w:right="-286"/>
        <w:jc w:val="both"/>
        <w:rPr>
          <w:rFonts w:asciiTheme="minorHAnsi" w:hAnsiTheme="minorHAnsi" w:cstheme="minorHAnsi"/>
          <w:sz w:val="22"/>
          <w:szCs w:val="22"/>
        </w:rPr>
      </w:pPr>
      <w:r w:rsidRPr="004F7877">
        <w:rPr>
          <w:rFonts w:asciiTheme="minorHAnsi" w:hAnsiTheme="minorHAnsi" w:cstheme="minorHAnsi"/>
          <w:sz w:val="22"/>
          <w:szCs w:val="22"/>
        </w:rPr>
        <w:t>2</w:t>
      </w:r>
      <w:r w:rsidR="00EF0EEF" w:rsidRPr="004F7877">
        <w:rPr>
          <w:rFonts w:asciiTheme="minorHAnsi" w:hAnsiTheme="minorHAnsi" w:cstheme="minorHAnsi"/>
          <w:sz w:val="22"/>
          <w:szCs w:val="22"/>
        </w:rPr>
        <w:t>)</w:t>
      </w:r>
      <w:r w:rsidR="00EF0EEF" w:rsidRPr="004F7877">
        <w:rPr>
          <w:rFonts w:asciiTheme="minorHAnsi" w:hAnsiTheme="minorHAnsi" w:cstheme="minorHAnsi"/>
          <w:sz w:val="22"/>
          <w:szCs w:val="22"/>
        </w:rPr>
        <w:tab/>
        <w:t>wykonawca skieruje do realizacji zamówienia osobę, która posiada uprawnienia budowlane do kierowania robotami w specjalności konstrukcyjno-budowlanej bez ograniczeń i pełnić będzie funkcję kierownika budowy w wyżej wymienionej specjalności.</w:t>
      </w:r>
    </w:p>
    <w:p w14:paraId="6AA51D16" w14:textId="77777777" w:rsidR="00EF0EEF" w:rsidRPr="0015084E" w:rsidRDefault="00EF0EEF" w:rsidP="00995D6B">
      <w:pPr>
        <w:pStyle w:val="Akapitzlist"/>
        <w:spacing w:line="276" w:lineRule="auto"/>
        <w:ind w:right="-286"/>
        <w:jc w:val="both"/>
        <w:rPr>
          <w:rFonts w:asciiTheme="minorHAnsi" w:hAnsiTheme="minorHAnsi" w:cstheme="minorHAnsi"/>
          <w:sz w:val="22"/>
          <w:szCs w:val="22"/>
        </w:rPr>
      </w:pPr>
    </w:p>
    <w:p w14:paraId="1F57BC38" w14:textId="3ACD5120" w:rsidR="00EF0EEF" w:rsidRPr="0015084E" w:rsidRDefault="00EF0EEF" w:rsidP="00995D6B">
      <w:pPr>
        <w:pStyle w:val="Akapitzlist"/>
        <w:spacing w:line="276" w:lineRule="auto"/>
        <w:ind w:right="-286"/>
        <w:jc w:val="both"/>
        <w:rPr>
          <w:rFonts w:asciiTheme="minorHAnsi" w:hAnsiTheme="minorHAnsi" w:cstheme="minorHAnsi"/>
          <w:sz w:val="22"/>
          <w:szCs w:val="22"/>
        </w:rPr>
      </w:pPr>
      <w:r w:rsidRPr="0015084E">
        <w:rPr>
          <w:rFonts w:asciiTheme="minorHAnsi" w:hAnsiTheme="minorHAnsi" w:cstheme="minorHAnsi"/>
          <w:sz w:val="22"/>
          <w:szCs w:val="22"/>
        </w:rPr>
        <w:t>Kierownik budowy musi posiadać uprawnienia budowlane zgodnie z ustawą z dnia 7 lipca 1994 r. Prawo budowlane (</w:t>
      </w:r>
      <w:proofErr w:type="spellStart"/>
      <w:r w:rsidRPr="0015084E">
        <w:rPr>
          <w:rFonts w:asciiTheme="minorHAnsi" w:hAnsiTheme="minorHAnsi" w:cstheme="minorHAnsi"/>
          <w:sz w:val="22"/>
          <w:szCs w:val="22"/>
        </w:rPr>
        <w:t>t.j</w:t>
      </w:r>
      <w:proofErr w:type="spellEnd"/>
      <w:r w:rsidRPr="0015084E">
        <w:rPr>
          <w:rFonts w:asciiTheme="minorHAnsi" w:hAnsiTheme="minorHAnsi" w:cstheme="minorHAnsi"/>
          <w:sz w:val="22"/>
          <w:szCs w:val="22"/>
        </w:rPr>
        <w:t xml:space="preserve">. Dz.U. z </w:t>
      </w:r>
      <w:r w:rsidR="005E213F" w:rsidRPr="0015084E">
        <w:rPr>
          <w:rFonts w:asciiTheme="minorHAnsi" w:hAnsiTheme="minorHAnsi" w:cstheme="minorHAnsi"/>
          <w:sz w:val="22"/>
          <w:szCs w:val="22"/>
        </w:rPr>
        <w:t xml:space="preserve">2024 </w:t>
      </w:r>
      <w:r w:rsidRPr="0015084E">
        <w:rPr>
          <w:rFonts w:asciiTheme="minorHAnsi" w:hAnsiTheme="minorHAnsi" w:cstheme="minorHAnsi"/>
          <w:sz w:val="22"/>
          <w:szCs w:val="22"/>
        </w:rPr>
        <w:t xml:space="preserve">r., poz. </w:t>
      </w:r>
      <w:r w:rsidR="005E213F" w:rsidRPr="0015084E">
        <w:rPr>
          <w:rFonts w:asciiTheme="minorHAnsi" w:hAnsiTheme="minorHAnsi" w:cstheme="minorHAnsi"/>
          <w:sz w:val="22"/>
          <w:szCs w:val="22"/>
        </w:rPr>
        <w:t>725</w:t>
      </w:r>
      <w:r w:rsidRPr="0015084E">
        <w:rPr>
          <w:rFonts w:asciiTheme="minorHAnsi" w:hAnsiTheme="minorHAnsi" w:cstheme="minorHAnsi"/>
          <w:sz w:val="22"/>
          <w:szCs w:val="22"/>
        </w:rPr>
        <w:t xml:space="preserve"> z </w:t>
      </w:r>
      <w:proofErr w:type="spellStart"/>
      <w:r w:rsidRPr="0015084E">
        <w:rPr>
          <w:rFonts w:asciiTheme="minorHAnsi" w:hAnsiTheme="minorHAnsi" w:cstheme="minorHAnsi"/>
          <w:sz w:val="22"/>
          <w:szCs w:val="22"/>
        </w:rPr>
        <w:t>późn</w:t>
      </w:r>
      <w:proofErr w:type="spellEnd"/>
      <w:r w:rsidRPr="0015084E">
        <w:rPr>
          <w:rFonts w:asciiTheme="minorHAnsi" w:hAnsiTheme="minorHAnsi" w:cstheme="minorHAnsi"/>
          <w:sz w:val="22"/>
          <w:szCs w:val="22"/>
        </w:rPr>
        <w:t xml:space="preserve">. zm.) oraz rozporządzeniem Ministra Inwestycji i Rozwoju z dnia 29 kwietnia 2019r. w sprawie przygotowania zawodowego do wykonywania samodzielnych funkcji technicznych w budownictwie (Dz. U. z 2019 r., poz. 831) lub odpowiadające im ważne uprawnienia budowlane, które zostały wydane na podstawie wcześniej obowiązujących przepisów. </w:t>
      </w:r>
    </w:p>
    <w:p w14:paraId="03DC74C2" w14:textId="311DE015" w:rsidR="00EF0EEF" w:rsidRPr="0015084E" w:rsidRDefault="00EF0EEF" w:rsidP="00995D6B">
      <w:pPr>
        <w:pStyle w:val="Akapitzlist"/>
        <w:spacing w:line="276" w:lineRule="auto"/>
        <w:ind w:right="-286"/>
        <w:jc w:val="both"/>
        <w:rPr>
          <w:rFonts w:asciiTheme="minorHAnsi" w:hAnsiTheme="minorHAnsi" w:cstheme="minorHAnsi"/>
          <w:sz w:val="22"/>
          <w:szCs w:val="22"/>
        </w:rPr>
      </w:pPr>
      <w:r w:rsidRPr="0015084E">
        <w:rPr>
          <w:rFonts w:asciiTheme="minorHAnsi" w:hAnsiTheme="minorHAnsi" w:cstheme="minorHAnsi"/>
          <w:sz w:val="22"/>
          <w:szCs w:val="22"/>
        </w:rPr>
        <w:t>Zamawiający określając wymogi w zakresie posiadanych uprawnień budowlanych, dopuszcza, zgodnie z art. 12a ustawy Prawo budowlane, odpowiadające im uprawnienia osób, których odpowiednie kwalifikacje zawodowe zostały uznane na zasadach określonych w przepisach odrębnych (m.in. ustawa z dnia 22 grudnia 2015 r. o zasadach uznawania kwalifikacji zawodowych nabytych w państwach członkowskich Unii Europejskiej (Dz. U. z 2020 r. poz. 220)</w:t>
      </w:r>
      <w:r w:rsidR="00DC7574" w:rsidRPr="0015084E">
        <w:rPr>
          <w:rFonts w:asciiTheme="minorHAnsi" w:hAnsiTheme="minorHAnsi" w:cstheme="minorHAnsi"/>
          <w:sz w:val="22"/>
          <w:szCs w:val="22"/>
        </w:rPr>
        <w:t>)</w:t>
      </w:r>
      <w:r w:rsidRPr="0015084E">
        <w:rPr>
          <w:rFonts w:asciiTheme="minorHAnsi" w:hAnsiTheme="minorHAnsi" w:cstheme="minorHAnsi"/>
          <w:sz w:val="22"/>
          <w:szCs w:val="22"/>
        </w:rPr>
        <w:t>.</w:t>
      </w:r>
    </w:p>
    <w:p w14:paraId="3B77E3BC" w14:textId="77777777" w:rsidR="00EF0EEF" w:rsidRPr="00C4091A" w:rsidRDefault="00EF0EEF" w:rsidP="00995D6B">
      <w:pPr>
        <w:pStyle w:val="Akapitzlist"/>
        <w:spacing w:line="276" w:lineRule="auto"/>
        <w:ind w:right="-286"/>
        <w:jc w:val="both"/>
        <w:rPr>
          <w:rFonts w:asciiTheme="minorHAnsi" w:hAnsiTheme="minorHAnsi" w:cstheme="minorHAnsi"/>
          <w:sz w:val="22"/>
          <w:szCs w:val="22"/>
          <w:highlight w:val="green"/>
        </w:rPr>
      </w:pPr>
    </w:p>
    <w:p w14:paraId="1EEC0C87" w14:textId="23001281" w:rsidR="00EF0EEF" w:rsidRPr="00F7193A" w:rsidRDefault="00EF0EEF" w:rsidP="00995D6B">
      <w:pPr>
        <w:pStyle w:val="Akapitzlist"/>
        <w:spacing w:line="276" w:lineRule="auto"/>
        <w:ind w:right="-286"/>
        <w:jc w:val="both"/>
        <w:rPr>
          <w:rFonts w:asciiTheme="minorHAnsi" w:hAnsiTheme="minorHAnsi" w:cstheme="minorHAnsi"/>
          <w:sz w:val="22"/>
          <w:szCs w:val="22"/>
        </w:rPr>
      </w:pPr>
      <w:r w:rsidRPr="00F7193A">
        <w:rPr>
          <w:rFonts w:asciiTheme="minorHAnsi" w:hAnsiTheme="minorHAnsi" w:cstheme="minorHAnsi"/>
          <w:sz w:val="22"/>
          <w:szCs w:val="22"/>
        </w:rPr>
        <w:t xml:space="preserve">Zamawiający uznaje za wystarczające wskazanie w odpowiednich wykazach, o których mowa </w:t>
      </w:r>
      <w:r w:rsidR="00F7193A">
        <w:rPr>
          <w:rFonts w:asciiTheme="minorHAnsi" w:hAnsiTheme="minorHAnsi" w:cstheme="minorHAnsi"/>
          <w:sz w:val="22"/>
          <w:szCs w:val="22"/>
        </w:rPr>
        <w:br/>
      </w:r>
      <w:r w:rsidRPr="00F7193A">
        <w:rPr>
          <w:rFonts w:asciiTheme="minorHAnsi" w:hAnsiTheme="minorHAnsi" w:cstheme="minorHAnsi"/>
          <w:sz w:val="22"/>
          <w:szCs w:val="22"/>
        </w:rPr>
        <w:t xml:space="preserve">w </w:t>
      </w:r>
      <w:r w:rsidRPr="002B5F61">
        <w:rPr>
          <w:rFonts w:asciiTheme="minorHAnsi" w:hAnsiTheme="minorHAnsi" w:cstheme="minorHAnsi"/>
          <w:sz w:val="22"/>
          <w:szCs w:val="22"/>
        </w:rPr>
        <w:t>pkt. II.9.2) SWZ tylko</w:t>
      </w:r>
      <w:r w:rsidRPr="00F7193A">
        <w:rPr>
          <w:rFonts w:asciiTheme="minorHAnsi" w:hAnsiTheme="minorHAnsi" w:cstheme="minorHAnsi"/>
          <w:sz w:val="22"/>
          <w:szCs w:val="22"/>
        </w:rPr>
        <w:t xml:space="preserve"> takich robót budowlanych i osób, które potwierdzą spełnianie warunków udziału w postępowaniu dotyczących zdolności technicznej lub zawodowej. </w:t>
      </w:r>
    </w:p>
    <w:p w14:paraId="60A96C89" w14:textId="77777777" w:rsidR="00EF0EEF" w:rsidRPr="00C4091A" w:rsidRDefault="00EF0EEF" w:rsidP="00995D6B">
      <w:pPr>
        <w:pStyle w:val="Akapitzlist"/>
        <w:spacing w:line="276" w:lineRule="auto"/>
        <w:ind w:right="-286"/>
        <w:jc w:val="both"/>
        <w:rPr>
          <w:rFonts w:asciiTheme="minorHAnsi" w:hAnsiTheme="minorHAnsi" w:cstheme="minorHAnsi"/>
          <w:sz w:val="22"/>
          <w:szCs w:val="22"/>
          <w:highlight w:val="green"/>
        </w:rPr>
      </w:pPr>
    </w:p>
    <w:p w14:paraId="5EB5B2C6" w14:textId="77777777" w:rsidR="00EF0EEF" w:rsidRPr="00F7193A" w:rsidRDefault="00EF0EEF" w:rsidP="00995D6B">
      <w:pPr>
        <w:pStyle w:val="Akapitzlist"/>
        <w:spacing w:line="276" w:lineRule="auto"/>
        <w:ind w:right="-286"/>
        <w:jc w:val="both"/>
        <w:rPr>
          <w:rFonts w:asciiTheme="minorHAnsi" w:hAnsiTheme="minorHAnsi" w:cstheme="minorHAnsi"/>
          <w:sz w:val="22"/>
          <w:szCs w:val="22"/>
        </w:rPr>
      </w:pPr>
      <w:r w:rsidRPr="00F7193A">
        <w:rPr>
          <w:rFonts w:asciiTheme="minorHAnsi" w:hAnsiTheme="minorHAnsi" w:cstheme="minorHAnsi"/>
          <w:sz w:val="22"/>
          <w:szCs w:val="22"/>
        </w:rPr>
        <w:t>W przypadku posługiwania się przez wykonawcę cudzym potencjałem, wykonawca może polegać na zdolnościach podmiotów trzecich (podmiotów udostępniających zasoby), jeśli podmioty te wykonają roboty budowlane lub usługi, do realizacji których te zdolności są wymagane.</w:t>
      </w:r>
    </w:p>
    <w:p w14:paraId="7B9846C5" w14:textId="77777777" w:rsidR="00EF0EEF" w:rsidRPr="00C4091A" w:rsidRDefault="00EF0EEF" w:rsidP="00995D6B">
      <w:pPr>
        <w:pStyle w:val="Akapitzlist"/>
        <w:spacing w:line="276" w:lineRule="auto"/>
        <w:ind w:right="-286"/>
        <w:jc w:val="both"/>
        <w:rPr>
          <w:rFonts w:asciiTheme="minorHAnsi" w:hAnsiTheme="minorHAnsi" w:cstheme="minorHAnsi"/>
          <w:sz w:val="22"/>
          <w:szCs w:val="22"/>
          <w:highlight w:val="green"/>
        </w:rPr>
      </w:pPr>
    </w:p>
    <w:p w14:paraId="1BDFE28A" w14:textId="2185B91F" w:rsidR="00EF0EEF" w:rsidRPr="00FA3687" w:rsidRDefault="00EF0EEF" w:rsidP="00995D6B">
      <w:pPr>
        <w:pStyle w:val="Akapitzlist"/>
        <w:spacing w:line="276" w:lineRule="auto"/>
        <w:ind w:right="-286"/>
        <w:jc w:val="both"/>
        <w:rPr>
          <w:rFonts w:asciiTheme="minorHAnsi" w:hAnsiTheme="minorHAnsi" w:cstheme="minorHAnsi"/>
          <w:sz w:val="22"/>
          <w:szCs w:val="22"/>
        </w:rPr>
      </w:pPr>
      <w:r w:rsidRPr="00F7193A">
        <w:rPr>
          <w:rFonts w:asciiTheme="minorHAnsi" w:hAnsiTheme="minorHAnsi" w:cstheme="minorHAnsi"/>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i zobowiązani są przedłożyć wraz z ofertą Oświadczenie </w:t>
      </w:r>
      <w:r w:rsidR="00F7193A">
        <w:rPr>
          <w:rFonts w:asciiTheme="minorHAnsi" w:hAnsiTheme="minorHAnsi" w:cstheme="minorHAnsi"/>
          <w:sz w:val="22"/>
          <w:szCs w:val="22"/>
        </w:rPr>
        <w:br/>
      </w:r>
      <w:r w:rsidRPr="00F7193A">
        <w:rPr>
          <w:rFonts w:asciiTheme="minorHAnsi" w:hAnsiTheme="minorHAnsi" w:cstheme="minorHAnsi"/>
          <w:sz w:val="22"/>
          <w:szCs w:val="22"/>
        </w:rPr>
        <w:t>z którego wynika, które roboty budowlane lub usługi wykonają poszczególni wykonawcy.</w:t>
      </w:r>
    </w:p>
    <w:p w14:paraId="77027C0E" w14:textId="77777777" w:rsidR="00922F27" w:rsidRPr="00FA3687" w:rsidRDefault="00922F27" w:rsidP="00995D6B">
      <w:pPr>
        <w:pStyle w:val="Akapitzlist"/>
        <w:spacing w:line="276" w:lineRule="auto"/>
        <w:ind w:left="0" w:right="-286"/>
        <w:jc w:val="both"/>
        <w:rPr>
          <w:rFonts w:asciiTheme="minorHAnsi" w:hAnsiTheme="minorHAnsi" w:cstheme="minorHAnsi"/>
          <w:sz w:val="22"/>
          <w:szCs w:val="22"/>
        </w:rPr>
      </w:pPr>
    </w:p>
    <w:p w14:paraId="355E2092" w14:textId="77777777" w:rsidR="00922F27" w:rsidRPr="00FA3687" w:rsidRDefault="0051124A" w:rsidP="00995D6B">
      <w:pPr>
        <w:numPr>
          <w:ilvl w:val="0"/>
          <w:numId w:val="20"/>
        </w:numPr>
        <w:shd w:val="clear" w:color="auto" w:fill="B2A1C7" w:themeFill="accent4" w:themeFillTint="99"/>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Podstawy wykluczenia</w:t>
      </w:r>
    </w:p>
    <w:p w14:paraId="771441B3" w14:textId="77777777" w:rsidR="000634CB" w:rsidRPr="000634CB" w:rsidRDefault="0051124A" w:rsidP="000634CB">
      <w:pPr>
        <w:autoSpaceDE w:val="0"/>
        <w:autoSpaceDN w:val="0"/>
        <w:spacing w:before="120" w:after="120"/>
        <w:jc w:val="both"/>
        <w:rPr>
          <w:rFonts w:asciiTheme="minorHAnsi" w:hAnsiTheme="minorHAnsi" w:cstheme="minorHAnsi"/>
          <w:sz w:val="22"/>
          <w:szCs w:val="22"/>
        </w:rPr>
      </w:pPr>
      <w:r w:rsidRPr="00FA3687">
        <w:rPr>
          <w:rFonts w:asciiTheme="minorHAnsi" w:hAnsiTheme="minorHAnsi" w:cstheme="minorHAnsi"/>
          <w:sz w:val="22"/>
          <w:szCs w:val="22"/>
        </w:rPr>
        <w:br/>
      </w:r>
      <w:r w:rsidR="000634CB" w:rsidRPr="000634CB">
        <w:rPr>
          <w:rFonts w:asciiTheme="minorHAnsi" w:hAnsiTheme="minorHAnsi" w:cstheme="minorHAnsi"/>
          <w:sz w:val="22"/>
          <w:szCs w:val="22"/>
        </w:rPr>
        <w:t>Zamawiający wykluczy z postępowania wykonawców, wobec których zachodzą następujące podstawy wykluczenia:</w:t>
      </w:r>
    </w:p>
    <w:p w14:paraId="5F2966DD" w14:textId="77777777" w:rsidR="000634CB" w:rsidRPr="000634CB" w:rsidRDefault="000634CB" w:rsidP="000634CB">
      <w:pPr>
        <w:numPr>
          <w:ilvl w:val="3"/>
          <w:numId w:val="80"/>
        </w:numPr>
        <w:suppressAutoHyphens w:val="0"/>
        <w:autoSpaceDE w:val="0"/>
        <w:autoSpaceDN w:val="0"/>
        <w:spacing w:before="120" w:after="120" w:line="276" w:lineRule="auto"/>
        <w:ind w:left="284" w:hanging="284"/>
        <w:jc w:val="both"/>
        <w:rPr>
          <w:rFonts w:asciiTheme="minorHAnsi" w:hAnsiTheme="minorHAnsi" w:cstheme="minorHAnsi"/>
          <w:sz w:val="22"/>
          <w:szCs w:val="22"/>
        </w:rPr>
      </w:pPr>
      <w:r w:rsidRPr="000634CB">
        <w:rPr>
          <w:rFonts w:asciiTheme="minorHAnsi" w:hAnsiTheme="minorHAnsi" w:cstheme="minorHAnsi"/>
          <w:sz w:val="22"/>
          <w:szCs w:val="22"/>
        </w:rPr>
        <w:t xml:space="preserve"> Na podstawie art. 108 ust. 1 ustawy </w:t>
      </w:r>
      <w:proofErr w:type="spellStart"/>
      <w:r w:rsidRPr="000634CB">
        <w:rPr>
          <w:rFonts w:asciiTheme="minorHAnsi" w:hAnsiTheme="minorHAnsi" w:cstheme="minorHAnsi"/>
          <w:sz w:val="22"/>
          <w:szCs w:val="22"/>
        </w:rPr>
        <w:t>Pzp</w:t>
      </w:r>
      <w:proofErr w:type="spellEnd"/>
      <w:r w:rsidRPr="000634CB">
        <w:rPr>
          <w:rFonts w:asciiTheme="minorHAnsi" w:hAnsiTheme="minorHAnsi" w:cstheme="minorHAnsi"/>
          <w:sz w:val="22"/>
          <w:szCs w:val="22"/>
        </w:rPr>
        <w:t>. z postępowania o udzielenie zamówienia wyklucza się wykonawcę:</w:t>
      </w:r>
    </w:p>
    <w:p w14:paraId="525C096C" w14:textId="77777777" w:rsidR="000634CB" w:rsidRPr="000634CB" w:rsidRDefault="000634CB" w:rsidP="000634CB">
      <w:pPr>
        <w:numPr>
          <w:ilvl w:val="0"/>
          <w:numId w:val="81"/>
        </w:numPr>
        <w:shd w:val="clear" w:color="auto" w:fill="FFFFFF"/>
        <w:suppressAutoHyphens w:val="0"/>
        <w:spacing w:after="200" w:line="276" w:lineRule="auto"/>
        <w:ind w:left="284" w:hanging="284"/>
        <w:rPr>
          <w:rFonts w:asciiTheme="minorHAnsi" w:hAnsiTheme="minorHAnsi" w:cstheme="minorHAnsi"/>
          <w:sz w:val="22"/>
          <w:szCs w:val="22"/>
        </w:rPr>
      </w:pPr>
      <w:r w:rsidRPr="000634CB">
        <w:rPr>
          <w:rFonts w:asciiTheme="minorHAnsi" w:hAnsiTheme="minorHAnsi" w:cstheme="minorHAnsi"/>
          <w:sz w:val="22"/>
          <w:szCs w:val="22"/>
        </w:rPr>
        <w:t xml:space="preserve">będącego osobą fizyczną, którego prawomocnie skazano za przestępstwo: </w:t>
      </w:r>
    </w:p>
    <w:p w14:paraId="2FE2459C" w14:textId="77777777" w:rsidR="000634CB" w:rsidRPr="000634CB" w:rsidRDefault="000634CB" w:rsidP="000634CB">
      <w:pPr>
        <w:numPr>
          <w:ilvl w:val="0"/>
          <w:numId w:val="82"/>
        </w:numPr>
        <w:shd w:val="clear" w:color="auto" w:fill="FFFFFF"/>
        <w:suppressAutoHyphens w:val="0"/>
        <w:spacing w:after="200" w:line="276" w:lineRule="auto"/>
        <w:jc w:val="both"/>
        <w:rPr>
          <w:rFonts w:asciiTheme="minorHAnsi" w:hAnsiTheme="minorHAnsi" w:cstheme="minorHAnsi"/>
          <w:sz w:val="22"/>
          <w:szCs w:val="22"/>
        </w:rPr>
      </w:pPr>
      <w:r w:rsidRPr="000634CB">
        <w:rPr>
          <w:rFonts w:asciiTheme="minorHAnsi" w:hAnsiTheme="minorHAnsi" w:cstheme="minorHAnsi"/>
          <w:sz w:val="22"/>
          <w:szCs w:val="22"/>
        </w:rPr>
        <w:t>udziału w zorganizowanej grupie przestępczej albo związku mającym na celu popełnienie przestępstwa lub przestępstwa skarbowego, o którym mowa w art. 258 Kodeksu karnego,</w:t>
      </w:r>
    </w:p>
    <w:p w14:paraId="16952F31" w14:textId="77777777" w:rsidR="000634CB" w:rsidRPr="000634CB" w:rsidRDefault="000634CB" w:rsidP="000634CB">
      <w:pPr>
        <w:numPr>
          <w:ilvl w:val="0"/>
          <w:numId w:val="82"/>
        </w:numPr>
        <w:shd w:val="clear" w:color="auto" w:fill="FFFFFF"/>
        <w:suppressAutoHyphens w:val="0"/>
        <w:spacing w:after="200" w:line="276" w:lineRule="auto"/>
        <w:jc w:val="both"/>
        <w:rPr>
          <w:rFonts w:asciiTheme="minorHAnsi" w:hAnsiTheme="minorHAnsi" w:cstheme="minorHAnsi"/>
          <w:sz w:val="22"/>
          <w:szCs w:val="22"/>
        </w:rPr>
      </w:pPr>
      <w:r w:rsidRPr="000634CB">
        <w:rPr>
          <w:rFonts w:asciiTheme="minorHAnsi" w:hAnsiTheme="minorHAnsi" w:cstheme="minorHAnsi"/>
          <w:sz w:val="22"/>
          <w:szCs w:val="22"/>
        </w:rPr>
        <w:lastRenderedPageBreak/>
        <w:t xml:space="preserve">handlu ludźmi, o którym mowa w art. 189a Kodeksu karnego, </w:t>
      </w:r>
    </w:p>
    <w:p w14:paraId="74402325" w14:textId="77777777" w:rsidR="000634CB" w:rsidRPr="000634CB" w:rsidRDefault="000634CB" w:rsidP="000634CB">
      <w:pPr>
        <w:numPr>
          <w:ilvl w:val="0"/>
          <w:numId w:val="82"/>
        </w:numPr>
        <w:shd w:val="clear" w:color="auto" w:fill="FFFFFF"/>
        <w:suppressAutoHyphens w:val="0"/>
        <w:spacing w:after="200" w:line="276" w:lineRule="auto"/>
        <w:jc w:val="both"/>
        <w:rPr>
          <w:rFonts w:asciiTheme="minorHAnsi" w:hAnsiTheme="minorHAnsi" w:cstheme="minorHAnsi"/>
          <w:sz w:val="22"/>
          <w:szCs w:val="22"/>
        </w:rPr>
      </w:pPr>
      <w:r w:rsidRPr="000634CB">
        <w:rPr>
          <w:rFonts w:asciiTheme="minorHAnsi" w:hAnsiTheme="minorHAnsi" w:cstheme="minorHAnsi"/>
          <w:sz w:val="22"/>
          <w:szCs w:val="22"/>
        </w:rPr>
        <w:t xml:space="preserve">o którym mowa w art. 228–230a, art. 250a Kodeksu karnego, w art. 46-48 ustawy </w:t>
      </w:r>
      <w:r w:rsidRPr="000634CB">
        <w:rPr>
          <w:rFonts w:asciiTheme="minorHAnsi" w:hAnsiTheme="minorHAnsi" w:cstheme="minorHAnsi"/>
          <w:sz w:val="22"/>
          <w:szCs w:val="22"/>
        </w:rPr>
        <w:br/>
        <w:t>z dnia 25 czerwca 2010 r. o sporcie (Dz.U. z 2022 r. poz. 1599 i 2185) lub w art. 54 ust. 1-4 ustawy z dnia 12 maja 2011 r. o refundacji leków, środków spożywczych specjalnego przeznaczenia żywieniowego oraz wyrobów medycznych (Dz.U. z 2023 r. poz. 826),</w:t>
      </w:r>
    </w:p>
    <w:p w14:paraId="5B91330F" w14:textId="77777777" w:rsidR="000634CB" w:rsidRPr="000634CB" w:rsidRDefault="000634CB" w:rsidP="000634CB">
      <w:pPr>
        <w:numPr>
          <w:ilvl w:val="0"/>
          <w:numId w:val="82"/>
        </w:numPr>
        <w:shd w:val="clear" w:color="auto" w:fill="FFFFFF"/>
        <w:suppressAutoHyphens w:val="0"/>
        <w:spacing w:after="200" w:line="276" w:lineRule="auto"/>
        <w:jc w:val="both"/>
        <w:rPr>
          <w:rFonts w:asciiTheme="minorHAnsi" w:hAnsiTheme="minorHAnsi" w:cstheme="minorHAnsi"/>
          <w:sz w:val="22"/>
          <w:szCs w:val="22"/>
        </w:rPr>
      </w:pPr>
      <w:r w:rsidRPr="000634CB">
        <w:rPr>
          <w:rFonts w:asciiTheme="minorHAnsi" w:hAnsiTheme="minorHAnsi" w:cstheme="minorHAnsi"/>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C60A096" w14:textId="77777777" w:rsidR="000634CB" w:rsidRPr="000634CB" w:rsidRDefault="000634CB" w:rsidP="000634CB">
      <w:pPr>
        <w:numPr>
          <w:ilvl w:val="0"/>
          <w:numId w:val="82"/>
        </w:numPr>
        <w:shd w:val="clear" w:color="auto" w:fill="FFFFFF"/>
        <w:suppressAutoHyphens w:val="0"/>
        <w:spacing w:after="200" w:line="276" w:lineRule="auto"/>
        <w:jc w:val="both"/>
        <w:rPr>
          <w:rFonts w:asciiTheme="minorHAnsi" w:hAnsiTheme="minorHAnsi" w:cstheme="minorHAnsi"/>
          <w:sz w:val="22"/>
          <w:szCs w:val="22"/>
        </w:rPr>
      </w:pPr>
      <w:r w:rsidRPr="000634CB">
        <w:rPr>
          <w:rFonts w:asciiTheme="minorHAnsi" w:hAnsiTheme="minorHAnsi" w:cstheme="minorHAnsi"/>
          <w:sz w:val="22"/>
          <w:szCs w:val="22"/>
        </w:rPr>
        <w:t xml:space="preserve">o charakterze terrorystycznym, o którym mowa w art. 115 § 20 Kodeksu karnego, lub mające na celu popełnienie tego przestępstwa, </w:t>
      </w:r>
    </w:p>
    <w:p w14:paraId="51FD8809" w14:textId="77777777" w:rsidR="000634CB" w:rsidRPr="000634CB" w:rsidRDefault="000634CB" w:rsidP="000634CB">
      <w:pPr>
        <w:numPr>
          <w:ilvl w:val="0"/>
          <w:numId w:val="82"/>
        </w:numPr>
        <w:shd w:val="clear" w:color="auto" w:fill="FFFFFF"/>
        <w:suppressAutoHyphens w:val="0"/>
        <w:spacing w:after="200" w:line="276" w:lineRule="auto"/>
        <w:jc w:val="both"/>
        <w:rPr>
          <w:rFonts w:asciiTheme="minorHAnsi" w:hAnsiTheme="minorHAnsi" w:cstheme="minorHAnsi"/>
          <w:sz w:val="22"/>
          <w:szCs w:val="22"/>
        </w:rPr>
      </w:pPr>
      <w:r w:rsidRPr="000634CB">
        <w:rPr>
          <w:rFonts w:asciiTheme="minorHAnsi" w:hAnsiTheme="minorHAnsi" w:cstheme="minorHAnsi"/>
          <w:sz w:val="22"/>
          <w:szCs w:val="22"/>
        </w:rPr>
        <w:t>powierzenia wykonywania pracy małoletniemu cudzoziemcowi, o którym mowa w art. 9 ust. 2 ustawy z dnia 15 czerwca 2012 r. o skutkach powierzania wykonywania pracy cudzoziemcom przebywającym wbrew przepisom na terytorium Rzeczypospolitej Polskiej (Dz.U. z 2021 r., poz.1745),</w:t>
      </w:r>
    </w:p>
    <w:p w14:paraId="0658B0B1" w14:textId="77777777" w:rsidR="000634CB" w:rsidRPr="000634CB" w:rsidRDefault="000634CB" w:rsidP="000634CB">
      <w:pPr>
        <w:numPr>
          <w:ilvl w:val="0"/>
          <w:numId w:val="82"/>
        </w:numPr>
        <w:shd w:val="clear" w:color="auto" w:fill="FFFFFF"/>
        <w:suppressAutoHyphens w:val="0"/>
        <w:spacing w:after="200" w:line="276" w:lineRule="auto"/>
        <w:jc w:val="both"/>
        <w:rPr>
          <w:rFonts w:asciiTheme="minorHAnsi" w:hAnsiTheme="minorHAnsi" w:cstheme="minorHAnsi"/>
          <w:sz w:val="22"/>
          <w:szCs w:val="22"/>
        </w:rPr>
      </w:pPr>
      <w:r w:rsidRPr="000634CB">
        <w:rPr>
          <w:rFonts w:asciiTheme="minorHAnsi" w:hAnsiTheme="minorHAnsi" w:cstheme="minorHAnsi"/>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37F2D9A" w14:textId="77777777" w:rsidR="000634CB" w:rsidRPr="000634CB" w:rsidRDefault="000634CB" w:rsidP="000634CB">
      <w:pPr>
        <w:numPr>
          <w:ilvl w:val="0"/>
          <w:numId w:val="82"/>
        </w:numPr>
        <w:shd w:val="clear" w:color="auto" w:fill="FFFFFF"/>
        <w:suppressAutoHyphens w:val="0"/>
        <w:spacing w:after="200" w:line="276" w:lineRule="auto"/>
        <w:jc w:val="both"/>
        <w:rPr>
          <w:rFonts w:asciiTheme="minorHAnsi" w:hAnsiTheme="minorHAnsi" w:cstheme="minorHAnsi"/>
          <w:sz w:val="22"/>
          <w:szCs w:val="22"/>
        </w:rPr>
      </w:pPr>
      <w:r w:rsidRPr="000634CB">
        <w:rPr>
          <w:rFonts w:asciiTheme="minorHAnsi" w:hAnsiTheme="minorHAnsi" w:cstheme="minorHAnsi"/>
          <w:sz w:val="22"/>
          <w:szCs w:val="22"/>
        </w:rPr>
        <w:t xml:space="preserve">o którym mowa w art. 9 ust. 1 i 3 lub art. 10 ustawy z dnia 15 czerwca 2012 r. </w:t>
      </w:r>
      <w:r w:rsidRPr="000634CB">
        <w:rPr>
          <w:rFonts w:asciiTheme="minorHAnsi" w:hAnsiTheme="minorHAnsi" w:cstheme="minorHAnsi"/>
          <w:sz w:val="22"/>
          <w:szCs w:val="22"/>
        </w:rPr>
        <w:br/>
        <w:t xml:space="preserve">o skutkach powierzania wykonywania pracy cudzoziemcom przebywającym wbrew przepisom na terytorium Rzeczypospolitej Polskiej </w:t>
      </w:r>
    </w:p>
    <w:p w14:paraId="1105225F" w14:textId="77777777" w:rsidR="000634CB" w:rsidRPr="000634CB" w:rsidRDefault="000634CB" w:rsidP="000634CB">
      <w:pPr>
        <w:shd w:val="clear" w:color="auto" w:fill="FFFFFF"/>
        <w:suppressAutoHyphens w:val="0"/>
        <w:spacing w:line="276" w:lineRule="auto"/>
        <w:rPr>
          <w:rFonts w:asciiTheme="minorHAnsi" w:hAnsiTheme="minorHAnsi" w:cstheme="minorHAnsi"/>
          <w:sz w:val="22"/>
          <w:szCs w:val="22"/>
        </w:rPr>
      </w:pPr>
      <w:r w:rsidRPr="000634CB">
        <w:rPr>
          <w:rFonts w:asciiTheme="minorHAnsi" w:hAnsiTheme="minorHAnsi" w:cstheme="minorHAnsi"/>
          <w:sz w:val="22"/>
          <w:szCs w:val="22"/>
        </w:rPr>
        <w:t>– lub za odpowiedni czyn zabroniony określony w przepisach prawa obcego;</w:t>
      </w:r>
    </w:p>
    <w:p w14:paraId="0D045D8C" w14:textId="234AF5BA" w:rsidR="000634CB" w:rsidRPr="000634CB" w:rsidRDefault="000634CB" w:rsidP="000634CB">
      <w:pPr>
        <w:numPr>
          <w:ilvl w:val="0"/>
          <w:numId w:val="81"/>
        </w:numPr>
        <w:shd w:val="clear" w:color="auto" w:fill="FFFFFF"/>
        <w:suppressAutoHyphens w:val="0"/>
        <w:spacing w:after="200" w:line="276" w:lineRule="auto"/>
        <w:ind w:left="284" w:hanging="284"/>
        <w:jc w:val="both"/>
        <w:rPr>
          <w:rFonts w:asciiTheme="minorHAnsi" w:hAnsiTheme="minorHAnsi" w:cstheme="minorHAnsi"/>
          <w:sz w:val="22"/>
          <w:szCs w:val="22"/>
        </w:rPr>
      </w:pPr>
      <w:r w:rsidRPr="000634CB">
        <w:rPr>
          <w:rFonts w:asciiTheme="minorHAnsi" w:hAnsiTheme="minorHAnsi" w:cstheme="minorHAnsi"/>
          <w:sz w:val="22"/>
          <w:szCs w:val="22"/>
        </w:rPr>
        <w:t>jeżeli urzędującego członka jego organu zarządzającego lub nadzorczego, wspólnika spółki w spółce jawnej lub partnerskiej albo komplementariusza w spółce komandytowej lub komandytowo-akcyjnej lub prokurenta prawom</w:t>
      </w:r>
      <w:r>
        <w:rPr>
          <w:rFonts w:asciiTheme="minorHAnsi" w:hAnsiTheme="minorHAnsi" w:cstheme="minorHAnsi"/>
          <w:sz w:val="22"/>
          <w:szCs w:val="22"/>
        </w:rPr>
        <w:t xml:space="preserve">ocnie skazano za przestępstwo, </w:t>
      </w:r>
      <w:r w:rsidRPr="000634CB">
        <w:rPr>
          <w:rFonts w:asciiTheme="minorHAnsi" w:hAnsiTheme="minorHAnsi" w:cstheme="minorHAnsi"/>
          <w:sz w:val="22"/>
          <w:szCs w:val="22"/>
        </w:rPr>
        <w:t xml:space="preserve">o którym mowa </w:t>
      </w:r>
      <w:r w:rsidR="001B3A61" w:rsidRPr="001B3A61">
        <w:rPr>
          <w:rFonts w:asciiTheme="minorHAnsi" w:hAnsiTheme="minorHAnsi" w:cstheme="minorHAnsi"/>
          <w:sz w:val="22"/>
          <w:szCs w:val="22"/>
        </w:rPr>
        <w:t xml:space="preserve">art. 108 ust. 1 pkt. 1 ustawy </w:t>
      </w:r>
      <w:proofErr w:type="spellStart"/>
      <w:r w:rsidR="001B3A61" w:rsidRPr="001B3A61">
        <w:rPr>
          <w:rFonts w:asciiTheme="minorHAnsi" w:hAnsiTheme="minorHAnsi" w:cstheme="minorHAnsi"/>
          <w:sz w:val="22"/>
          <w:szCs w:val="22"/>
        </w:rPr>
        <w:t>Pzp</w:t>
      </w:r>
      <w:proofErr w:type="spellEnd"/>
      <w:r w:rsidRPr="000634CB">
        <w:rPr>
          <w:rFonts w:asciiTheme="minorHAnsi" w:hAnsiTheme="minorHAnsi" w:cstheme="minorHAnsi"/>
          <w:sz w:val="22"/>
          <w:szCs w:val="22"/>
        </w:rPr>
        <w:t>;</w:t>
      </w:r>
    </w:p>
    <w:p w14:paraId="7B857ED3" w14:textId="77777777" w:rsidR="000634CB" w:rsidRPr="000634CB" w:rsidRDefault="000634CB" w:rsidP="000634CB">
      <w:pPr>
        <w:numPr>
          <w:ilvl w:val="0"/>
          <w:numId w:val="81"/>
        </w:numPr>
        <w:shd w:val="clear" w:color="auto" w:fill="FFFFFF"/>
        <w:suppressAutoHyphens w:val="0"/>
        <w:spacing w:after="200" w:line="276" w:lineRule="auto"/>
        <w:ind w:left="284" w:hanging="284"/>
        <w:jc w:val="both"/>
        <w:rPr>
          <w:rFonts w:asciiTheme="minorHAnsi" w:hAnsiTheme="minorHAnsi" w:cstheme="minorHAnsi"/>
          <w:sz w:val="22"/>
          <w:szCs w:val="22"/>
        </w:rPr>
      </w:pPr>
      <w:r w:rsidRPr="000634CB">
        <w:rPr>
          <w:rFonts w:asciiTheme="minorHAnsi" w:hAnsiTheme="minorHAnsi" w:cstheme="minorHAnsi"/>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5F62FB" w14:textId="77777777" w:rsidR="000634CB" w:rsidRPr="000634CB" w:rsidRDefault="000634CB" w:rsidP="000634CB">
      <w:pPr>
        <w:numPr>
          <w:ilvl w:val="0"/>
          <w:numId w:val="83"/>
        </w:numPr>
        <w:shd w:val="clear" w:color="auto" w:fill="FFFFFF"/>
        <w:suppressAutoHyphens w:val="0"/>
        <w:spacing w:after="200" w:line="276" w:lineRule="auto"/>
        <w:ind w:left="284" w:hanging="284"/>
        <w:jc w:val="both"/>
        <w:rPr>
          <w:rFonts w:asciiTheme="minorHAnsi" w:eastAsiaTheme="majorEastAsia" w:hAnsiTheme="minorHAnsi" w:cstheme="minorHAnsi"/>
          <w:b/>
          <w:i/>
          <w:color w:val="002060"/>
          <w:sz w:val="22"/>
          <w:szCs w:val="22"/>
          <w:lang w:eastAsia="en-US"/>
        </w:rPr>
      </w:pPr>
      <w:r w:rsidRPr="000634CB">
        <w:rPr>
          <w:rFonts w:asciiTheme="minorHAnsi" w:hAnsiTheme="minorHAnsi" w:cstheme="minorHAnsi"/>
          <w:sz w:val="22"/>
          <w:szCs w:val="22"/>
        </w:rPr>
        <w:t>wobec którego prawomocnie orzeczono zakaz ubiegania się o zamówienia publiczne;</w:t>
      </w:r>
    </w:p>
    <w:p w14:paraId="25651A9E" w14:textId="77777777" w:rsidR="000634CB" w:rsidRPr="000634CB" w:rsidRDefault="000634CB" w:rsidP="000634CB">
      <w:pPr>
        <w:numPr>
          <w:ilvl w:val="0"/>
          <w:numId w:val="83"/>
        </w:numPr>
        <w:shd w:val="clear" w:color="auto" w:fill="FFFFFF"/>
        <w:suppressAutoHyphens w:val="0"/>
        <w:spacing w:after="200" w:line="276" w:lineRule="auto"/>
        <w:ind w:left="284" w:hanging="284"/>
        <w:jc w:val="both"/>
        <w:rPr>
          <w:rFonts w:asciiTheme="minorHAnsi" w:hAnsiTheme="minorHAnsi" w:cstheme="minorHAnsi"/>
          <w:sz w:val="22"/>
          <w:szCs w:val="22"/>
        </w:rPr>
      </w:pPr>
      <w:r w:rsidRPr="000634CB">
        <w:rPr>
          <w:rFonts w:asciiTheme="minorHAnsi" w:hAnsiTheme="minorHAnsi" w:cstheme="minorHAnsi"/>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w:t>
      </w:r>
      <w:r w:rsidRPr="000634CB">
        <w:rPr>
          <w:rFonts w:asciiTheme="minorHAnsi" w:hAnsiTheme="minorHAnsi" w:cstheme="minorHAnsi"/>
          <w:sz w:val="22"/>
          <w:szCs w:val="22"/>
        </w:rPr>
        <w:lastRenderedPageBreak/>
        <w:t>udziału w postępowaniu, chyba że wykażą, że przygotowali te oferty lub wnioski niezależnie od siebie;</w:t>
      </w:r>
    </w:p>
    <w:p w14:paraId="32BAD44D" w14:textId="33590EE9" w:rsidR="000634CB" w:rsidRPr="000634CB" w:rsidRDefault="000634CB" w:rsidP="000634CB">
      <w:pPr>
        <w:numPr>
          <w:ilvl w:val="0"/>
          <w:numId w:val="83"/>
        </w:numPr>
        <w:shd w:val="clear" w:color="auto" w:fill="FFFFFF"/>
        <w:suppressAutoHyphens w:val="0"/>
        <w:spacing w:after="200" w:line="276" w:lineRule="auto"/>
        <w:ind w:left="284" w:hanging="284"/>
        <w:jc w:val="both"/>
        <w:rPr>
          <w:rFonts w:asciiTheme="minorHAnsi" w:hAnsiTheme="minorHAnsi" w:cstheme="minorHAnsi"/>
          <w:sz w:val="22"/>
          <w:szCs w:val="22"/>
        </w:rPr>
      </w:pPr>
      <w:r w:rsidRPr="000634CB">
        <w:rPr>
          <w:rFonts w:asciiTheme="minorHAnsi" w:hAnsiTheme="minorHAnsi" w:cstheme="minorHAnsi"/>
          <w:sz w:val="22"/>
          <w:szCs w:val="22"/>
        </w:rPr>
        <w:t>jeżeli, w przypadkach, o których mowa w art. 85 ust. 1</w:t>
      </w:r>
      <w:r w:rsidR="001B3A61">
        <w:rPr>
          <w:rFonts w:asciiTheme="minorHAnsi" w:hAnsiTheme="minorHAnsi" w:cstheme="minorHAnsi"/>
          <w:sz w:val="22"/>
          <w:szCs w:val="22"/>
        </w:rPr>
        <w:t xml:space="preserve"> ustawy </w:t>
      </w:r>
      <w:proofErr w:type="spellStart"/>
      <w:r w:rsidR="001B3A61">
        <w:rPr>
          <w:rFonts w:asciiTheme="minorHAnsi" w:hAnsiTheme="minorHAnsi" w:cstheme="minorHAnsi"/>
          <w:sz w:val="22"/>
          <w:szCs w:val="22"/>
        </w:rPr>
        <w:t>Pzp</w:t>
      </w:r>
      <w:proofErr w:type="spellEnd"/>
      <w:r w:rsidRPr="000634CB">
        <w:rPr>
          <w:rFonts w:asciiTheme="minorHAnsi" w:hAnsiTheme="minorHAnsi" w:cstheme="minorHAnsi"/>
          <w:sz w:val="22"/>
          <w:szCs w:val="22"/>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w:t>
      </w:r>
      <w:r>
        <w:rPr>
          <w:rFonts w:asciiTheme="minorHAnsi" w:hAnsiTheme="minorHAnsi" w:cstheme="minorHAnsi"/>
          <w:sz w:val="22"/>
          <w:szCs w:val="22"/>
        </w:rPr>
        <w:t xml:space="preserve">iż przez wykluczenie wykonawcy </w:t>
      </w:r>
      <w:r w:rsidRPr="000634CB">
        <w:rPr>
          <w:rFonts w:asciiTheme="minorHAnsi" w:hAnsiTheme="minorHAnsi" w:cstheme="minorHAnsi"/>
          <w:sz w:val="22"/>
          <w:szCs w:val="22"/>
        </w:rPr>
        <w:t>z udziału w postępowaniu o udzielenie zamówienia.</w:t>
      </w:r>
    </w:p>
    <w:p w14:paraId="446F4A97" w14:textId="77777777" w:rsidR="000634CB" w:rsidRPr="000634CB" w:rsidRDefault="000634CB" w:rsidP="000634CB">
      <w:pPr>
        <w:numPr>
          <w:ilvl w:val="3"/>
          <w:numId w:val="86"/>
        </w:numPr>
        <w:shd w:val="clear" w:color="auto" w:fill="FFFFFF"/>
        <w:tabs>
          <w:tab w:val="left" w:pos="284"/>
        </w:tabs>
        <w:suppressAutoHyphens w:val="0"/>
        <w:spacing w:after="200" w:line="276" w:lineRule="auto"/>
        <w:ind w:left="284" w:hanging="284"/>
        <w:jc w:val="both"/>
        <w:rPr>
          <w:rFonts w:asciiTheme="minorHAnsi" w:hAnsiTheme="minorHAnsi" w:cstheme="minorHAnsi"/>
          <w:sz w:val="22"/>
          <w:szCs w:val="22"/>
          <w:lang w:val="x-none"/>
        </w:rPr>
      </w:pPr>
      <w:r w:rsidRPr="000634CB">
        <w:rPr>
          <w:rFonts w:asciiTheme="minorHAnsi" w:hAnsiTheme="minorHAnsi" w:cstheme="minorHAnsi"/>
          <w:sz w:val="22"/>
          <w:szCs w:val="22"/>
        </w:rPr>
        <w:t>Zamawiający n</w:t>
      </w:r>
      <w:r w:rsidRPr="000634CB">
        <w:rPr>
          <w:rFonts w:asciiTheme="minorHAnsi" w:hAnsiTheme="minorHAnsi" w:cstheme="minorHAnsi"/>
          <w:sz w:val="22"/>
          <w:szCs w:val="22"/>
          <w:lang w:val="x-none"/>
        </w:rPr>
        <w:t xml:space="preserve">a podstawie art. </w:t>
      </w:r>
      <w:r w:rsidRPr="000634CB">
        <w:rPr>
          <w:rFonts w:asciiTheme="minorHAnsi" w:hAnsiTheme="minorHAnsi" w:cstheme="minorHAnsi"/>
          <w:sz w:val="22"/>
          <w:szCs w:val="22"/>
        </w:rPr>
        <w:t>7</w:t>
      </w:r>
      <w:r w:rsidRPr="000634CB">
        <w:rPr>
          <w:rFonts w:asciiTheme="minorHAnsi" w:hAnsiTheme="minorHAnsi" w:cstheme="minorHAnsi"/>
          <w:sz w:val="22"/>
          <w:szCs w:val="22"/>
          <w:lang w:val="x-none"/>
        </w:rPr>
        <w:t xml:space="preserve"> ust. 1</w:t>
      </w:r>
      <w:r w:rsidRPr="000634CB">
        <w:rPr>
          <w:rFonts w:asciiTheme="minorHAnsi" w:hAnsiTheme="minorHAnsi" w:cstheme="minorHAnsi"/>
          <w:sz w:val="22"/>
          <w:szCs w:val="22"/>
        </w:rPr>
        <w:t xml:space="preserve"> pkt 1-3</w:t>
      </w:r>
      <w:r w:rsidRPr="000634CB">
        <w:rPr>
          <w:rFonts w:asciiTheme="minorHAnsi" w:hAnsiTheme="minorHAnsi" w:cstheme="minorHAnsi"/>
          <w:sz w:val="22"/>
          <w:szCs w:val="22"/>
          <w:lang w:val="x-none"/>
        </w:rPr>
        <w:t xml:space="preserve"> </w:t>
      </w:r>
      <w:r w:rsidRPr="000634CB">
        <w:rPr>
          <w:rFonts w:asciiTheme="minorHAnsi" w:hAnsiTheme="minorHAnsi" w:cstheme="minorHAnsi"/>
          <w:sz w:val="22"/>
          <w:szCs w:val="22"/>
        </w:rPr>
        <w:t xml:space="preserve">ustawy z dnia 13 kwietnia 2022 r. </w:t>
      </w:r>
      <w:r w:rsidRPr="000634CB">
        <w:rPr>
          <w:rFonts w:asciiTheme="minorHAnsi" w:hAnsiTheme="minorHAnsi" w:cstheme="minorHAnsi"/>
          <w:sz w:val="22"/>
          <w:szCs w:val="22"/>
        </w:rPr>
        <w:br/>
        <w:t xml:space="preserve">o szczególnych rozwiązaniach w zakresie przeciwdziałania wspieraniu agresji na Ukrainę oraz służących ochronie bezpieczeństwa narodowego, wykluczy również </w:t>
      </w:r>
      <w:r w:rsidRPr="000634CB">
        <w:rPr>
          <w:rFonts w:asciiTheme="minorHAnsi" w:hAnsiTheme="minorHAnsi" w:cstheme="minorHAnsi"/>
          <w:sz w:val="22"/>
          <w:szCs w:val="22"/>
          <w:lang w:val="x-none"/>
        </w:rPr>
        <w:t xml:space="preserve"> z postępowania o udzielenie zamówienia</w:t>
      </w:r>
      <w:r w:rsidRPr="000634CB">
        <w:rPr>
          <w:rFonts w:asciiTheme="minorHAnsi" w:hAnsiTheme="minorHAnsi" w:cstheme="minorHAnsi"/>
          <w:sz w:val="22"/>
          <w:szCs w:val="22"/>
        </w:rPr>
        <w:t xml:space="preserve">: </w:t>
      </w:r>
    </w:p>
    <w:p w14:paraId="7C8D5AAB" w14:textId="77777777" w:rsidR="000634CB" w:rsidRPr="000634CB" w:rsidRDefault="000634CB" w:rsidP="000634CB">
      <w:pPr>
        <w:numPr>
          <w:ilvl w:val="0"/>
          <w:numId w:val="84"/>
        </w:numPr>
        <w:shd w:val="clear" w:color="auto" w:fill="FFFFFF"/>
        <w:suppressAutoHyphens w:val="0"/>
        <w:spacing w:after="200" w:line="276" w:lineRule="auto"/>
        <w:ind w:left="709" w:hanging="425"/>
        <w:jc w:val="both"/>
        <w:rPr>
          <w:rFonts w:asciiTheme="minorHAnsi" w:hAnsiTheme="minorHAnsi" w:cstheme="minorHAnsi"/>
          <w:sz w:val="22"/>
          <w:szCs w:val="22"/>
          <w:lang w:val="x-none"/>
        </w:rPr>
      </w:pPr>
      <w:r w:rsidRPr="000634CB">
        <w:rPr>
          <w:rFonts w:asciiTheme="minorHAnsi" w:hAnsiTheme="minorHAnsi" w:cstheme="minorHAnsi"/>
          <w:sz w:val="22"/>
          <w:szCs w:val="22"/>
          <w:lang w:val="x-none"/>
        </w:rPr>
        <w:t xml:space="preserve">wykonawcę oraz uczestnika konkursu wymienionego w wykazach określonych </w:t>
      </w:r>
      <w:r w:rsidRPr="000634CB">
        <w:rPr>
          <w:rFonts w:asciiTheme="minorHAnsi" w:hAnsiTheme="minorHAnsi" w:cstheme="minorHAnsi"/>
          <w:sz w:val="22"/>
          <w:szCs w:val="22"/>
        </w:rPr>
        <w:br/>
      </w:r>
      <w:r w:rsidRPr="000634CB">
        <w:rPr>
          <w:rFonts w:asciiTheme="minorHAnsi" w:hAnsiTheme="minorHAnsi" w:cstheme="minorHAnsi"/>
          <w:sz w:val="22"/>
          <w:szCs w:val="22"/>
          <w:lang w:val="x-none"/>
        </w:rPr>
        <w:t xml:space="preserve">w rozporządzeniu 765/2006 i rozporządzeniu 269/2014 albo wpisanego na listę na podstawie decyzji w sprawie wpisu na listę rozstrzygającej o zastosowaniu środka, </w:t>
      </w:r>
      <w:r w:rsidRPr="000634CB">
        <w:rPr>
          <w:rFonts w:asciiTheme="minorHAnsi" w:hAnsiTheme="minorHAnsi" w:cstheme="minorHAnsi"/>
          <w:sz w:val="22"/>
          <w:szCs w:val="22"/>
        </w:rPr>
        <w:br/>
      </w:r>
      <w:r w:rsidRPr="000634CB">
        <w:rPr>
          <w:rFonts w:asciiTheme="minorHAnsi" w:hAnsiTheme="minorHAnsi" w:cstheme="minorHAnsi"/>
          <w:sz w:val="22"/>
          <w:szCs w:val="22"/>
          <w:lang w:val="x-none"/>
        </w:rPr>
        <w:t>o którym mowa w art. 1 pkt 3</w:t>
      </w:r>
      <w:r w:rsidRPr="000634CB">
        <w:rPr>
          <w:rFonts w:asciiTheme="minorHAnsi" w:hAnsiTheme="minorHAnsi" w:cstheme="minorHAnsi"/>
          <w:sz w:val="22"/>
          <w:szCs w:val="22"/>
        </w:rPr>
        <w:t xml:space="preserve"> ww. ustawy</w:t>
      </w:r>
      <w:r w:rsidRPr="000634CB">
        <w:rPr>
          <w:rFonts w:asciiTheme="minorHAnsi" w:hAnsiTheme="minorHAnsi" w:cstheme="minorHAnsi"/>
          <w:sz w:val="22"/>
          <w:szCs w:val="22"/>
          <w:lang w:val="x-none"/>
        </w:rPr>
        <w:t>;</w:t>
      </w:r>
    </w:p>
    <w:p w14:paraId="55DC4DD4" w14:textId="77777777" w:rsidR="000634CB" w:rsidRPr="000634CB" w:rsidRDefault="000634CB" w:rsidP="000634CB">
      <w:pPr>
        <w:numPr>
          <w:ilvl w:val="0"/>
          <w:numId w:val="84"/>
        </w:numPr>
        <w:shd w:val="clear" w:color="auto" w:fill="FFFFFF"/>
        <w:suppressAutoHyphens w:val="0"/>
        <w:spacing w:after="200" w:line="276" w:lineRule="auto"/>
        <w:ind w:left="709" w:hanging="425"/>
        <w:jc w:val="both"/>
        <w:rPr>
          <w:rFonts w:asciiTheme="minorHAnsi" w:hAnsiTheme="minorHAnsi" w:cstheme="minorHAnsi"/>
          <w:sz w:val="22"/>
          <w:szCs w:val="22"/>
          <w:lang w:val="x-none"/>
        </w:rPr>
      </w:pPr>
      <w:r w:rsidRPr="000634CB">
        <w:rPr>
          <w:rFonts w:asciiTheme="minorHAnsi" w:hAnsiTheme="minorHAnsi" w:cstheme="minorHAnsi"/>
          <w:sz w:val="22"/>
          <w:szCs w:val="22"/>
        </w:rPr>
        <w:t xml:space="preserve">wykonawcę oraz uczestnika konkursu, 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w:t>
      </w:r>
      <w:r w:rsidR="00C67FAB">
        <w:rPr>
          <w:rFonts w:asciiTheme="minorHAnsi" w:hAnsiTheme="minorHAnsi" w:cstheme="minorHAnsi"/>
          <w:sz w:val="22"/>
          <w:szCs w:val="22"/>
        </w:rPr>
        <w:br/>
      </w:r>
      <w:r w:rsidRPr="000634CB">
        <w:rPr>
          <w:rFonts w:asciiTheme="minorHAnsi" w:hAnsiTheme="minorHAnsi" w:cstheme="minorHAnsi"/>
          <w:sz w:val="22"/>
          <w:szCs w:val="22"/>
        </w:rPr>
        <w:t>listę na podstawie decyzji w sprawie wpisu na listę rozstrzygającej o zastosowaniu środka, o którym mowa w art. 1 pkt 3 ww. ustawy</w:t>
      </w:r>
      <w:r w:rsidRPr="000634CB">
        <w:rPr>
          <w:rFonts w:asciiTheme="minorHAnsi" w:hAnsiTheme="minorHAnsi" w:cstheme="minorHAnsi"/>
          <w:sz w:val="22"/>
          <w:szCs w:val="22"/>
          <w:lang w:val="x-none"/>
        </w:rPr>
        <w:t>;</w:t>
      </w:r>
    </w:p>
    <w:p w14:paraId="7FA293A8" w14:textId="77777777" w:rsidR="000634CB" w:rsidRPr="000634CB" w:rsidRDefault="000634CB" w:rsidP="000634CB">
      <w:pPr>
        <w:numPr>
          <w:ilvl w:val="0"/>
          <w:numId w:val="84"/>
        </w:numPr>
        <w:shd w:val="clear" w:color="auto" w:fill="FFFFFF"/>
        <w:suppressAutoHyphens w:val="0"/>
        <w:spacing w:after="200" w:line="276" w:lineRule="auto"/>
        <w:ind w:left="709" w:hanging="425"/>
        <w:jc w:val="both"/>
        <w:rPr>
          <w:rFonts w:asciiTheme="minorHAnsi" w:hAnsiTheme="minorHAnsi" w:cstheme="minorHAnsi"/>
          <w:sz w:val="22"/>
          <w:szCs w:val="22"/>
          <w:lang w:val="x-none"/>
        </w:rPr>
      </w:pPr>
      <w:r w:rsidRPr="000634CB">
        <w:rPr>
          <w:rFonts w:asciiTheme="minorHAnsi" w:eastAsiaTheme="minorHAnsi" w:hAnsiTheme="minorHAnsi" w:cstheme="minorHAnsi"/>
          <w:sz w:val="22"/>
          <w:szCs w:val="22"/>
          <w:shd w:val="clear" w:color="auto" w:fill="FFFFFF"/>
          <w:lang w:eastAsia="en-US"/>
        </w:rPr>
        <w:t xml:space="preserve">wykonawcę oraz uczestnika konkursu, którego jednostką dominującą w rozumieniu </w:t>
      </w:r>
      <w:hyperlink r:id="rId10" w:anchor="/document/16796295?unitId=art(3)ust(1)pkt(37)&amp;cm=DOCUMENT" w:history="1">
        <w:r w:rsidRPr="000634CB">
          <w:rPr>
            <w:rFonts w:asciiTheme="minorHAnsi" w:eastAsiaTheme="minorHAnsi" w:hAnsiTheme="minorHAnsi" w:cstheme="minorHAnsi"/>
            <w:sz w:val="22"/>
            <w:szCs w:val="22"/>
            <w:shd w:val="clear" w:color="auto" w:fill="FFFFFF"/>
            <w:lang w:eastAsia="en-US"/>
          </w:rPr>
          <w:t>art. 3 ust. 1 pkt 37</w:t>
        </w:r>
      </w:hyperlink>
      <w:r w:rsidRPr="000634CB">
        <w:rPr>
          <w:rFonts w:asciiTheme="minorHAnsi" w:eastAsiaTheme="minorHAnsi" w:hAnsiTheme="minorHAnsi" w:cstheme="minorHAnsi"/>
          <w:sz w:val="22"/>
          <w:szCs w:val="22"/>
          <w:shd w:val="clear" w:color="auto" w:fill="FFFFFF"/>
          <w:lang w:eastAsia="en-US"/>
        </w:rPr>
        <w:t xml:space="preserve"> ustawy z dnia 29 września 1994 r. o rachunkowości (Dz. U. z 2023 r. poz. 120, 295 i 1598) jest podmiot wymieniony w wykazach określonych w </w:t>
      </w:r>
      <w:hyperlink r:id="rId11" w:anchor="/document/67607987?cm=DOCUMENT" w:history="1">
        <w:r w:rsidRPr="000634CB">
          <w:rPr>
            <w:rFonts w:asciiTheme="minorHAnsi" w:eastAsiaTheme="minorHAnsi" w:hAnsiTheme="minorHAnsi" w:cstheme="minorHAnsi"/>
            <w:sz w:val="22"/>
            <w:szCs w:val="22"/>
            <w:shd w:val="clear" w:color="auto" w:fill="FFFFFF"/>
            <w:lang w:eastAsia="en-US"/>
          </w:rPr>
          <w:t>rozporządzeniu</w:t>
        </w:r>
      </w:hyperlink>
      <w:r w:rsidRPr="000634CB">
        <w:rPr>
          <w:rFonts w:asciiTheme="minorHAnsi" w:eastAsiaTheme="minorHAnsi" w:hAnsiTheme="minorHAnsi" w:cstheme="minorHAnsi"/>
          <w:sz w:val="22"/>
          <w:szCs w:val="22"/>
          <w:shd w:val="clear" w:color="auto" w:fill="FFFFFF"/>
          <w:lang w:eastAsia="en-US"/>
        </w:rPr>
        <w:t xml:space="preserve"> 765/2006 i </w:t>
      </w:r>
      <w:hyperlink r:id="rId12" w:anchor="/document/68410867?cm=DOCUMENT" w:history="1">
        <w:r w:rsidRPr="000634CB">
          <w:rPr>
            <w:rFonts w:asciiTheme="minorHAnsi" w:eastAsiaTheme="minorHAnsi" w:hAnsiTheme="minorHAnsi" w:cstheme="minorHAnsi"/>
            <w:sz w:val="22"/>
            <w:szCs w:val="22"/>
            <w:shd w:val="clear" w:color="auto" w:fill="FFFFFF"/>
            <w:lang w:eastAsia="en-US"/>
          </w:rPr>
          <w:t>rozporządzeniu</w:t>
        </w:r>
      </w:hyperlink>
      <w:r w:rsidRPr="000634CB">
        <w:rPr>
          <w:rFonts w:asciiTheme="minorHAnsi" w:eastAsiaTheme="minorHAnsi" w:hAnsiTheme="minorHAnsi" w:cstheme="minorHAnsi"/>
          <w:sz w:val="22"/>
          <w:szCs w:val="22"/>
          <w:shd w:val="clear" w:color="auto" w:fill="FFFFFF"/>
          <w:lang w:eastAsia="en-US"/>
        </w:rPr>
        <w:t xml:space="preserve"> 269/2014 albo wpisany na listę lub będący taką jednostką dominującą od dnia 24 lutego 2022 r., o ile został wpisany na listę na podstawie decyzji w sprawie wpisu na listę rozstrzygającej o zastosowaniu środka, o którym mowa w art. 1 pkt 3 </w:t>
      </w:r>
      <w:r w:rsidRPr="000634CB">
        <w:rPr>
          <w:rFonts w:asciiTheme="minorHAnsi" w:hAnsiTheme="minorHAnsi" w:cstheme="minorHAnsi"/>
          <w:sz w:val="22"/>
          <w:szCs w:val="22"/>
        </w:rPr>
        <w:t>ww. ustawy</w:t>
      </w:r>
      <w:r w:rsidRPr="000634CB">
        <w:rPr>
          <w:rFonts w:asciiTheme="minorHAnsi" w:hAnsiTheme="minorHAnsi" w:cstheme="minorHAnsi"/>
          <w:sz w:val="22"/>
          <w:szCs w:val="22"/>
          <w:lang w:val="x-none"/>
        </w:rPr>
        <w:t>.</w:t>
      </w:r>
    </w:p>
    <w:p w14:paraId="1B07857A" w14:textId="7E28A1F3" w:rsidR="000634CB" w:rsidRPr="000634CB" w:rsidRDefault="000634CB" w:rsidP="000634CB">
      <w:pPr>
        <w:numPr>
          <w:ilvl w:val="0"/>
          <w:numId w:val="85"/>
        </w:numPr>
        <w:shd w:val="clear" w:color="auto" w:fill="FFFFFF"/>
        <w:suppressAutoHyphens w:val="0"/>
        <w:spacing w:after="200" w:line="276" w:lineRule="auto"/>
        <w:ind w:left="709" w:hanging="709"/>
        <w:jc w:val="both"/>
        <w:rPr>
          <w:rFonts w:asciiTheme="minorHAnsi" w:hAnsiTheme="minorHAnsi" w:cstheme="minorHAnsi"/>
          <w:sz w:val="22"/>
          <w:szCs w:val="22"/>
        </w:rPr>
      </w:pPr>
      <w:r w:rsidRPr="000634CB">
        <w:rPr>
          <w:rFonts w:asciiTheme="minorHAnsi" w:hAnsiTheme="minorHAnsi" w:cstheme="minorHAnsi"/>
          <w:sz w:val="22"/>
          <w:szCs w:val="22"/>
          <w:lang w:val="x-none"/>
        </w:rPr>
        <w:t xml:space="preserve">Wykluczenie następuje na okres trwania okoliczności określonych w </w:t>
      </w:r>
      <w:r w:rsidRPr="000634CB">
        <w:rPr>
          <w:rFonts w:asciiTheme="minorHAnsi" w:hAnsiTheme="minorHAnsi" w:cstheme="minorHAnsi"/>
          <w:sz w:val="22"/>
          <w:szCs w:val="22"/>
        </w:rPr>
        <w:t xml:space="preserve">art. 7 </w:t>
      </w:r>
      <w:r w:rsidRPr="000634CB">
        <w:rPr>
          <w:rFonts w:asciiTheme="minorHAnsi" w:hAnsiTheme="minorHAnsi" w:cstheme="minorHAnsi"/>
          <w:sz w:val="22"/>
          <w:szCs w:val="22"/>
          <w:lang w:val="x-none"/>
        </w:rPr>
        <w:t>ust. 1</w:t>
      </w:r>
      <w:r w:rsidRPr="000634CB">
        <w:rPr>
          <w:rFonts w:asciiTheme="minorHAnsi" w:hAnsiTheme="minorHAnsi" w:cstheme="minorHAnsi"/>
          <w:sz w:val="22"/>
          <w:szCs w:val="22"/>
        </w:rPr>
        <w:t xml:space="preserve">  ustawy, o której stanowi pkt </w:t>
      </w:r>
      <w:r w:rsidR="001B3A61" w:rsidRPr="001B3A61">
        <w:rPr>
          <w:rFonts w:asciiTheme="minorHAnsi" w:hAnsiTheme="minorHAnsi" w:cstheme="minorHAnsi"/>
          <w:sz w:val="22"/>
          <w:szCs w:val="22"/>
        </w:rPr>
        <w:t>II.8.2 SWZ.</w:t>
      </w:r>
    </w:p>
    <w:p w14:paraId="0A984D19" w14:textId="1B395997" w:rsidR="000634CB" w:rsidRPr="000634CB" w:rsidRDefault="000634CB" w:rsidP="000634CB">
      <w:pPr>
        <w:numPr>
          <w:ilvl w:val="0"/>
          <w:numId w:val="85"/>
        </w:numPr>
        <w:shd w:val="clear" w:color="auto" w:fill="FFFFFF"/>
        <w:suppressAutoHyphens w:val="0"/>
        <w:spacing w:after="200" w:line="276" w:lineRule="auto"/>
        <w:ind w:left="709" w:hanging="709"/>
        <w:jc w:val="both"/>
        <w:rPr>
          <w:rFonts w:asciiTheme="minorHAnsi" w:hAnsiTheme="minorHAnsi" w:cstheme="minorHAnsi"/>
          <w:sz w:val="22"/>
          <w:szCs w:val="22"/>
        </w:rPr>
      </w:pPr>
      <w:r w:rsidRPr="000634CB">
        <w:rPr>
          <w:rFonts w:asciiTheme="minorHAnsi" w:hAnsiTheme="minorHAnsi" w:cstheme="minorHAnsi"/>
          <w:sz w:val="22"/>
          <w:szCs w:val="22"/>
        </w:rPr>
        <w:t xml:space="preserve">W przypadku wykonawcy lub uczestnika konkursu wykluczonego na podstawie art. 7 ust. 1 ustawy, o której stanowi pkt 2 </w:t>
      </w:r>
      <w:r w:rsidR="001B3A61" w:rsidRPr="001B3A61">
        <w:rPr>
          <w:rFonts w:asciiTheme="minorHAnsi" w:hAnsiTheme="minorHAnsi" w:cstheme="minorHAnsi"/>
          <w:sz w:val="22"/>
          <w:szCs w:val="22"/>
        </w:rPr>
        <w:t>II.8.2 SWZ</w:t>
      </w:r>
      <w:r w:rsidR="001B3A61">
        <w:rPr>
          <w:rFonts w:asciiTheme="minorHAnsi" w:hAnsiTheme="minorHAnsi" w:cstheme="minorHAnsi"/>
          <w:sz w:val="22"/>
          <w:szCs w:val="22"/>
        </w:rPr>
        <w:t xml:space="preserve">, zamawiający odrzuca wniosek </w:t>
      </w:r>
      <w:r w:rsidRPr="000634CB">
        <w:rPr>
          <w:rFonts w:asciiTheme="minorHAnsi" w:hAnsiTheme="minorHAnsi" w:cstheme="minorHAnsi"/>
          <w:sz w:val="22"/>
          <w:szCs w:val="22"/>
        </w:rPr>
        <w:t>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w:t>
      </w:r>
      <w:r>
        <w:rPr>
          <w:rFonts w:asciiTheme="minorHAnsi" w:hAnsiTheme="minorHAnsi" w:cstheme="minorHAnsi"/>
          <w:sz w:val="22"/>
          <w:szCs w:val="22"/>
        </w:rPr>
        <w:t xml:space="preserve">osek o dopuszczenie do udziału </w:t>
      </w:r>
      <w:r w:rsidRPr="000634CB">
        <w:rPr>
          <w:rFonts w:asciiTheme="minorHAnsi" w:hAnsiTheme="minorHAnsi" w:cstheme="minorHAnsi"/>
          <w:sz w:val="22"/>
          <w:szCs w:val="22"/>
        </w:rPr>
        <w:t>w konkursie, nie zaprasza do złożenia pracy konkursowej lub nie prze</w:t>
      </w:r>
      <w:r w:rsidRPr="000634CB">
        <w:rPr>
          <w:rFonts w:asciiTheme="minorHAnsi" w:hAnsiTheme="minorHAnsi" w:cstheme="minorHAnsi"/>
          <w:sz w:val="22"/>
          <w:szCs w:val="22"/>
        </w:rPr>
        <w:lastRenderedPageBreak/>
        <w:t>prowadza oceny pracy konkursowej, odpowiednio do trybu stosowanego do udzielenia zamówienia publicznego oraz etapu prowadzonego postępowania o udzielenie zamówienia publicznego.</w:t>
      </w:r>
    </w:p>
    <w:p w14:paraId="0FD27F44" w14:textId="48F3BDAB" w:rsidR="000634CB" w:rsidRPr="000634CB" w:rsidRDefault="000634CB" w:rsidP="000634CB">
      <w:pPr>
        <w:numPr>
          <w:ilvl w:val="0"/>
          <w:numId w:val="85"/>
        </w:numPr>
        <w:shd w:val="clear" w:color="auto" w:fill="FFFFFF"/>
        <w:suppressAutoHyphens w:val="0"/>
        <w:spacing w:after="200" w:line="276" w:lineRule="auto"/>
        <w:ind w:left="709" w:hanging="709"/>
        <w:jc w:val="both"/>
        <w:rPr>
          <w:rFonts w:asciiTheme="minorHAnsi" w:hAnsiTheme="minorHAnsi" w:cstheme="minorHAnsi"/>
          <w:sz w:val="22"/>
          <w:szCs w:val="22"/>
        </w:rPr>
      </w:pPr>
      <w:r w:rsidRPr="000634CB">
        <w:rPr>
          <w:rFonts w:asciiTheme="minorHAnsi" w:hAnsiTheme="minorHAnsi" w:cstheme="minorHAnsi"/>
          <w:sz w:val="22"/>
          <w:szCs w:val="22"/>
        </w:rPr>
        <w:t xml:space="preserve">Osoba lub podmiot podlegające wykluczeniu na podstawie art. 7 ust. 1 ustawy, </w:t>
      </w:r>
      <w:r w:rsidRPr="000634CB">
        <w:rPr>
          <w:rFonts w:asciiTheme="minorHAnsi" w:hAnsiTheme="minorHAnsi" w:cstheme="minorHAnsi"/>
          <w:sz w:val="22"/>
          <w:szCs w:val="22"/>
        </w:rPr>
        <w:br/>
        <w:t xml:space="preserve">o której stanowi pkt </w:t>
      </w:r>
      <w:r w:rsidR="001B3A61" w:rsidRPr="001B3A61">
        <w:rPr>
          <w:rFonts w:asciiTheme="minorHAnsi" w:hAnsiTheme="minorHAnsi" w:cstheme="minorHAnsi"/>
          <w:sz w:val="22"/>
          <w:szCs w:val="22"/>
        </w:rPr>
        <w:t>II.8.2 SWZ</w:t>
      </w:r>
      <w:r w:rsidRPr="000634CB">
        <w:rPr>
          <w:rFonts w:asciiTheme="minorHAnsi" w:hAnsiTheme="minorHAnsi" w:cstheme="minorHAnsi"/>
          <w:sz w:val="22"/>
          <w:szCs w:val="22"/>
        </w:rPr>
        <w:t xml:space="preserve">, które w okresie tego wykluczenia ubiegają się </w:t>
      </w:r>
      <w:r w:rsidRPr="000634CB">
        <w:rPr>
          <w:rFonts w:asciiTheme="minorHAnsi" w:hAnsiTheme="minorHAnsi" w:cstheme="minorHAnsi"/>
          <w:sz w:val="22"/>
          <w:szCs w:val="22"/>
        </w:rPr>
        <w:br/>
        <w:t>o udzielenie zamówienia publicznego lub dopuszczenie do udziału w konkursie lub biorą udział w postępowaniu o udzielenie zamówienia publicznego lub w konkursie, podlegają karze pieniężnej.</w:t>
      </w:r>
    </w:p>
    <w:p w14:paraId="19691C9C" w14:textId="389512CE" w:rsidR="000634CB" w:rsidRPr="000634CB" w:rsidRDefault="000634CB" w:rsidP="000634CB">
      <w:pPr>
        <w:numPr>
          <w:ilvl w:val="0"/>
          <w:numId w:val="85"/>
        </w:numPr>
        <w:shd w:val="clear" w:color="auto" w:fill="FFFFFF"/>
        <w:suppressAutoHyphens w:val="0"/>
        <w:spacing w:after="200" w:line="276" w:lineRule="auto"/>
        <w:ind w:left="709" w:hanging="709"/>
        <w:jc w:val="both"/>
        <w:rPr>
          <w:rFonts w:asciiTheme="minorHAnsi" w:hAnsiTheme="minorHAnsi" w:cstheme="minorHAnsi"/>
          <w:sz w:val="22"/>
          <w:szCs w:val="22"/>
        </w:rPr>
      </w:pPr>
      <w:r w:rsidRPr="000634CB">
        <w:rPr>
          <w:rFonts w:asciiTheme="minorHAnsi" w:hAnsiTheme="minorHAnsi" w:cstheme="minorHAnsi"/>
          <w:sz w:val="22"/>
          <w:szCs w:val="22"/>
        </w:rPr>
        <w:t xml:space="preserve">Karę pieniężną, o której mowa w art. 7 ust. 6 ustawy, o której stanowi pkt </w:t>
      </w:r>
      <w:r w:rsidR="001B3A61" w:rsidRPr="001B3A61">
        <w:rPr>
          <w:rFonts w:asciiTheme="minorHAnsi" w:hAnsiTheme="minorHAnsi" w:cstheme="minorHAnsi"/>
          <w:sz w:val="22"/>
          <w:szCs w:val="22"/>
        </w:rPr>
        <w:t>II.8.2 SWZ</w:t>
      </w:r>
      <w:r w:rsidRPr="000634CB">
        <w:rPr>
          <w:rFonts w:asciiTheme="minorHAnsi" w:hAnsiTheme="minorHAnsi" w:cstheme="minorHAnsi"/>
          <w:sz w:val="22"/>
          <w:szCs w:val="22"/>
        </w:rPr>
        <w:t xml:space="preserve">, nakłada Prezes Urzędu Zamówień Publicznych, w drodze decyzji, w wysokości do </w:t>
      </w:r>
      <w:r w:rsidRPr="000634CB">
        <w:rPr>
          <w:rFonts w:asciiTheme="minorHAnsi" w:hAnsiTheme="minorHAnsi" w:cstheme="minorHAnsi"/>
          <w:sz w:val="22"/>
          <w:szCs w:val="22"/>
        </w:rPr>
        <w:br/>
        <w:t>20 000 000 zł.</w:t>
      </w:r>
    </w:p>
    <w:p w14:paraId="707B5C65" w14:textId="77777777" w:rsidR="000634CB" w:rsidRPr="000634CB" w:rsidRDefault="000634CB" w:rsidP="000634CB">
      <w:pPr>
        <w:suppressAutoHyphens w:val="0"/>
        <w:ind w:left="708"/>
        <w:rPr>
          <w:rFonts w:asciiTheme="minorHAnsi" w:hAnsiTheme="minorHAnsi" w:cstheme="minorHAnsi"/>
          <w:sz w:val="22"/>
          <w:szCs w:val="22"/>
        </w:rPr>
      </w:pPr>
    </w:p>
    <w:p w14:paraId="479472B8" w14:textId="77777777" w:rsidR="00883B57" w:rsidRPr="000634CB" w:rsidRDefault="000634CB" w:rsidP="000634CB">
      <w:pPr>
        <w:autoSpaceDE w:val="0"/>
        <w:spacing w:before="120" w:after="120"/>
        <w:jc w:val="both"/>
        <w:rPr>
          <w:rFonts w:asciiTheme="minorHAnsi" w:hAnsiTheme="minorHAnsi" w:cstheme="minorHAnsi"/>
        </w:rPr>
      </w:pPr>
      <w:r w:rsidRPr="000634CB">
        <w:rPr>
          <w:rFonts w:asciiTheme="minorHAnsi" w:hAnsiTheme="minorHAnsi" w:cstheme="minorHAnsi"/>
          <w:sz w:val="22"/>
          <w:szCs w:val="22"/>
        </w:rPr>
        <w:t>W przypadku wspólnego ubiegania się wykonawców o udzielenie zamówienia zamawiający bada, czy nie zachodzą ww. pods</w:t>
      </w:r>
      <w:r>
        <w:rPr>
          <w:rFonts w:asciiTheme="minorHAnsi" w:hAnsiTheme="minorHAnsi" w:cstheme="minorHAnsi"/>
          <w:sz w:val="22"/>
          <w:szCs w:val="22"/>
        </w:rPr>
        <w:t xml:space="preserve">tawy wykluczenia wobec każdego </w:t>
      </w:r>
      <w:r w:rsidRPr="000634CB">
        <w:rPr>
          <w:rFonts w:asciiTheme="minorHAnsi" w:hAnsiTheme="minorHAnsi" w:cstheme="minorHAnsi"/>
          <w:sz w:val="22"/>
          <w:szCs w:val="22"/>
        </w:rPr>
        <w:t>z tych wykonawców.</w:t>
      </w:r>
    </w:p>
    <w:p w14:paraId="2501E991" w14:textId="77777777" w:rsidR="00922F27" w:rsidRPr="00FA3687" w:rsidRDefault="00922F27" w:rsidP="00995D6B">
      <w:pPr>
        <w:pStyle w:val="Akapitzlist"/>
        <w:shd w:val="clear" w:color="auto" w:fill="FFFFFF"/>
        <w:spacing w:line="360" w:lineRule="auto"/>
        <w:ind w:left="284"/>
        <w:jc w:val="both"/>
        <w:rPr>
          <w:rFonts w:asciiTheme="minorHAnsi" w:hAnsiTheme="minorHAnsi" w:cstheme="minorHAnsi"/>
          <w:sz w:val="22"/>
          <w:szCs w:val="22"/>
        </w:rPr>
      </w:pPr>
    </w:p>
    <w:p w14:paraId="556A28A8" w14:textId="77777777" w:rsidR="00922F27" w:rsidRPr="00FA3687" w:rsidRDefault="0051124A" w:rsidP="00995D6B">
      <w:pPr>
        <w:numPr>
          <w:ilvl w:val="0"/>
          <w:numId w:val="20"/>
        </w:numPr>
        <w:shd w:val="clear" w:color="auto" w:fill="B2A1C7" w:themeFill="accent4" w:themeFillTint="99"/>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Wykaz</w:t>
      </w:r>
      <w:r w:rsidR="0087587D">
        <w:rPr>
          <w:rFonts w:asciiTheme="minorHAnsi" w:hAnsiTheme="minorHAnsi" w:cstheme="minorHAnsi"/>
          <w:b/>
          <w:sz w:val="22"/>
          <w:szCs w:val="22"/>
          <w:lang w:eastAsia="en-US"/>
        </w:rPr>
        <w:t xml:space="preserve"> dokumentów</w:t>
      </w:r>
    </w:p>
    <w:p w14:paraId="64A68BB9" w14:textId="77777777" w:rsidR="00922F27" w:rsidRPr="00FA3687" w:rsidRDefault="0051124A" w:rsidP="00995D6B">
      <w:pPr>
        <w:numPr>
          <w:ilvl w:val="0"/>
          <w:numId w:val="12"/>
        </w:numPr>
        <w:shd w:val="clear" w:color="auto" w:fill="DAEEF3" w:themeFill="accent5" w:themeFillTint="33"/>
        <w:spacing w:before="240"/>
        <w:jc w:val="both"/>
        <w:rPr>
          <w:rFonts w:asciiTheme="minorHAnsi" w:hAnsiTheme="minorHAnsi" w:cstheme="minorHAnsi"/>
          <w:b/>
          <w:sz w:val="22"/>
          <w:szCs w:val="22"/>
        </w:rPr>
      </w:pPr>
      <w:r w:rsidRPr="00FA3687">
        <w:rPr>
          <w:rFonts w:asciiTheme="minorHAnsi" w:hAnsiTheme="minorHAnsi" w:cstheme="minorHAnsi"/>
          <w:b/>
          <w:sz w:val="22"/>
          <w:szCs w:val="22"/>
        </w:rPr>
        <w:t>DOKUMENTY SKŁADANE RAZEM Z OFERTĄ</w:t>
      </w:r>
    </w:p>
    <w:p w14:paraId="644B181D" w14:textId="0F24C636" w:rsidR="00922F27" w:rsidRPr="004F7877" w:rsidRDefault="0051124A" w:rsidP="00995D6B">
      <w:pPr>
        <w:numPr>
          <w:ilvl w:val="0"/>
          <w:numId w:val="22"/>
        </w:numPr>
        <w:spacing w:after="120"/>
        <w:jc w:val="both"/>
        <w:rPr>
          <w:rFonts w:asciiTheme="minorHAnsi" w:hAnsiTheme="minorHAnsi" w:cstheme="minorHAnsi"/>
          <w:b/>
          <w:sz w:val="22"/>
          <w:szCs w:val="22"/>
        </w:rPr>
      </w:pPr>
      <w:r w:rsidRPr="004F7877">
        <w:rPr>
          <w:rFonts w:asciiTheme="minorHAnsi" w:hAnsiTheme="minorHAnsi" w:cstheme="minorHAnsi"/>
          <w:b/>
          <w:sz w:val="22"/>
          <w:szCs w:val="22"/>
        </w:rPr>
        <w:t>Oferta</w:t>
      </w:r>
      <w:r w:rsidR="00DD248D" w:rsidRPr="004F7877">
        <w:rPr>
          <w:rFonts w:asciiTheme="minorHAnsi" w:hAnsiTheme="minorHAnsi" w:cstheme="minorHAnsi"/>
          <w:b/>
          <w:sz w:val="22"/>
          <w:szCs w:val="22"/>
        </w:rPr>
        <w:t xml:space="preserve"> </w:t>
      </w:r>
      <w:r w:rsidR="003073A6" w:rsidRPr="004F7877">
        <w:rPr>
          <w:rFonts w:asciiTheme="minorHAnsi" w:hAnsiTheme="minorHAnsi" w:cstheme="minorHAnsi"/>
          <w:b/>
          <w:sz w:val="22"/>
          <w:szCs w:val="22"/>
        </w:rPr>
        <w:t>rozumiana</w:t>
      </w:r>
      <w:r w:rsidR="00DD248D" w:rsidRPr="004F7877">
        <w:rPr>
          <w:rFonts w:asciiTheme="minorHAnsi" w:hAnsiTheme="minorHAnsi" w:cstheme="minorHAnsi"/>
          <w:b/>
          <w:sz w:val="22"/>
          <w:szCs w:val="22"/>
        </w:rPr>
        <w:t xml:space="preserve"> jako wypełniony</w:t>
      </w:r>
      <w:r w:rsidR="00BB67BC" w:rsidRPr="004F7877">
        <w:rPr>
          <w:rFonts w:asciiTheme="minorHAnsi" w:hAnsiTheme="minorHAnsi" w:cstheme="minorHAnsi"/>
          <w:b/>
          <w:sz w:val="22"/>
          <w:szCs w:val="22"/>
        </w:rPr>
        <w:t xml:space="preserve"> </w:t>
      </w:r>
      <w:r w:rsidR="00EE6725">
        <w:rPr>
          <w:rFonts w:asciiTheme="minorHAnsi" w:hAnsiTheme="minorHAnsi" w:cstheme="minorHAnsi"/>
          <w:b/>
          <w:sz w:val="22"/>
          <w:szCs w:val="22"/>
        </w:rPr>
        <w:t>Formularz O</w:t>
      </w:r>
      <w:r w:rsidR="00DD248D" w:rsidRPr="004F7877">
        <w:rPr>
          <w:rFonts w:asciiTheme="minorHAnsi" w:hAnsiTheme="minorHAnsi" w:cstheme="minorHAnsi"/>
          <w:b/>
          <w:sz w:val="22"/>
          <w:szCs w:val="22"/>
        </w:rPr>
        <w:t>fertow</w:t>
      </w:r>
      <w:r w:rsidR="003073A6" w:rsidRPr="004F7877">
        <w:rPr>
          <w:rFonts w:asciiTheme="minorHAnsi" w:hAnsiTheme="minorHAnsi" w:cstheme="minorHAnsi"/>
          <w:b/>
          <w:sz w:val="22"/>
          <w:szCs w:val="22"/>
        </w:rPr>
        <w:t>y</w:t>
      </w:r>
      <w:r w:rsidR="00DD248D" w:rsidRPr="004F7877">
        <w:rPr>
          <w:rFonts w:asciiTheme="minorHAnsi" w:hAnsiTheme="minorHAnsi" w:cstheme="minorHAnsi"/>
          <w:b/>
          <w:sz w:val="22"/>
          <w:szCs w:val="22"/>
        </w:rPr>
        <w:t xml:space="preserve">, którego wzór </w:t>
      </w:r>
      <w:r w:rsidR="003073A6" w:rsidRPr="004F7877">
        <w:rPr>
          <w:rFonts w:asciiTheme="minorHAnsi" w:hAnsiTheme="minorHAnsi" w:cstheme="minorHAnsi"/>
          <w:b/>
          <w:sz w:val="22"/>
          <w:szCs w:val="22"/>
        </w:rPr>
        <w:t>stanowi</w:t>
      </w:r>
      <w:r w:rsidR="00DD248D" w:rsidRPr="004F7877">
        <w:rPr>
          <w:rFonts w:asciiTheme="minorHAnsi" w:hAnsiTheme="minorHAnsi" w:cstheme="minorHAnsi"/>
          <w:b/>
          <w:sz w:val="22"/>
          <w:szCs w:val="22"/>
        </w:rPr>
        <w:t xml:space="preserve"> </w:t>
      </w:r>
      <w:r w:rsidR="005063F7" w:rsidRPr="004F7877">
        <w:rPr>
          <w:rFonts w:asciiTheme="minorHAnsi" w:hAnsiTheme="minorHAnsi" w:cstheme="minorHAnsi"/>
          <w:b/>
          <w:sz w:val="22"/>
          <w:szCs w:val="22"/>
        </w:rPr>
        <w:t>z</w:t>
      </w:r>
      <w:r w:rsidR="003073A6" w:rsidRPr="004F7877">
        <w:rPr>
          <w:rFonts w:asciiTheme="minorHAnsi" w:hAnsiTheme="minorHAnsi" w:cstheme="minorHAnsi"/>
          <w:b/>
          <w:sz w:val="22"/>
          <w:szCs w:val="22"/>
        </w:rPr>
        <w:t>ałącznik nr 3</w:t>
      </w:r>
      <w:r w:rsidR="00583B06" w:rsidRPr="004F7877">
        <w:rPr>
          <w:rFonts w:asciiTheme="minorHAnsi" w:hAnsiTheme="minorHAnsi" w:cstheme="minorHAnsi"/>
          <w:b/>
          <w:sz w:val="22"/>
          <w:szCs w:val="22"/>
        </w:rPr>
        <w:t xml:space="preserve"> do</w:t>
      </w:r>
      <w:r w:rsidR="003073A6" w:rsidRPr="004F7877">
        <w:rPr>
          <w:rFonts w:asciiTheme="minorHAnsi" w:hAnsiTheme="minorHAnsi" w:cstheme="minorHAnsi"/>
          <w:b/>
          <w:sz w:val="22"/>
          <w:szCs w:val="22"/>
        </w:rPr>
        <w:t xml:space="preserve"> SWZ</w:t>
      </w:r>
      <w:r w:rsidR="00BB67BC" w:rsidRPr="004F7877">
        <w:rPr>
          <w:rFonts w:asciiTheme="minorHAnsi" w:hAnsiTheme="minorHAnsi" w:cstheme="minorHAnsi"/>
          <w:b/>
          <w:sz w:val="22"/>
          <w:szCs w:val="22"/>
        </w:rPr>
        <w:t xml:space="preserve"> ora</w:t>
      </w:r>
      <w:r w:rsidR="00573C69" w:rsidRPr="004F7877">
        <w:rPr>
          <w:rFonts w:asciiTheme="minorHAnsi" w:hAnsiTheme="minorHAnsi" w:cstheme="minorHAnsi"/>
          <w:b/>
          <w:sz w:val="22"/>
          <w:szCs w:val="22"/>
        </w:rPr>
        <w:t>z</w:t>
      </w:r>
      <w:r w:rsidR="00CB1467" w:rsidRPr="004F7877">
        <w:rPr>
          <w:rFonts w:asciiTheme="minorHAnsi" w:hAnsiTheme="minorHAnsi" w:cstheme="minorHAnsi"/>
          <w:b/>
          <w:sz w:val="22"/>
          <w:szCs w:val="22"/>
        </w:rPr>
        <w:t xml:space="preserve"> </w:t>
      </w:r>
      <w:r w:rsidR="001E0351" w:rsidRPr="004F7877">
        <w:rPr>
          <w:rFonts w:asciiTheme="minorHAnsi" w:hAnsiTheme="minorHAnsi" w:cstheme="minorHAnsi"/>
          <w:b/>
          <w:sz w:val="22"/>
          <w:szCs w:val="22"/>
        </w:rPr>
        <w:t xml:space="preserve">Kosztorys ofertowy </w:t>
      </w:r>
      <w:r w:rsidR="00573C69" w:rsidRPr="004F7877">
        <w:rPr>
          <w:rFonts w:asciiTheme="minorHAnsi" w:hAnsiTheme="minorHAnsi" w:cstheme="minorHAnsi"/>
          <w:b/>
          <w:sz w:val="22"/>
          <w:szCs w:val="22"/>
        </w:rPr>
        <w:t>zawierający cenę dla</w:t>
      </w:r>
      <w:r w:rsidR="004F7877" w:rsidRPr="004F7877">
        <w:rPr>
          <w:rFonts w:asciiTheme="minorHAnsi" w:hAnsiTheme="minorHAnsi" w:cstheme="minorHAnsi"/>
          <w:b/>
          <w:sz w:val="22"/>
          <w:szCs w:val="22"/>
        </w:rPr>
        <w:t xml:space="preserve"> </w:t>
      </w:r>
      <w:r w:rsidR="00CB1467" w:rsidRPr="004F7877">
        <w:rPr>
          <w:rFonts w:asciiTheme="minorHAnsi" w:hAnsiTheme="minorHAnsi" w:cstheme="minorHAnsi"/>
          <w:b/>
          <w:sz w:val="22"/>
          <w:szCs w:val="22"/>
        </w:rPr>
        <w:t>każd</w:t>
      </w:r>
      <w:r w:rsidR="00573C69" w:rsidRPr="004F7877">
        <w:rPr>
          <w:rFonts w:asciiTheme="minorHAnsi" w:hAnsiTheme="minorHAnsi" w:cstheme="minorHAnsi"/>
          <w:b/>
          <w:sz w:val="22"/>
          <w:szCs w:val="22"/>
        </w:rPr>
        <w:t>ej z</w:t>
      </w:r>
      <w:r w:rsidR="00CB1467" w:rsidRPr="004F7877">
        <w:rPr>
          <w:rFonts w:asciiTheme="minorHAnsi" w:hAnsiTheme="minorHAnsi" w:cstheme="minorHAnsi"/>
          <w:b/>
          <w:sz w:val="22"/>
          <w:szCs w:val="22"/>
        </w:rPr>
        <w:t xml:space="preserve"> pozycj</w:t>
      </w:r>
      <w:r w:rsidR="00573C69" w:rsidRPr="004F7877">
        <w:rPr>
          <w:rFonts w:asciiTheme="minorHAnsi" w:hAnsiTheme="minorHAnsi" w:cstheme="minorHAnsi"/>
          <w:b/>
          <w:sz w:val="22"/>
          <w:szCs w:val="22"/>
        </w:rPr>
        <w:t>i</w:t>
      </w:r>
      <w:r w:rsidR="00BB67BC" w:rsidRPr="004F7877">
        <w:rPr>
          <w:rFonts w:asciiTheme="minorHAnsi" w:hAnsiTheme="minorHAnsi" w:cstheme="minorHAnsi"/>
          <w:b/>
          <w:sz w:val="22"/>
          <w:szCs w:val="22"/>
        </w:rPr>
        <w:t xml:space="preserve"> Przedmiar</w:t>
      </w:r>
      <w:r w:rsidR="00CB1467" w:rsidRPr="004F7877">
        <w:rPr>
          <w:rFonts w:asciiTheme="minorHAnsi" w:hAnsiTheme="minorHAnsi" w:cstheme="minorHAnsi"/>
          <w:b/>
          <w:sz w:val="22"/>
          <w:szCs w:val="22"/>
        </w:rPr>
        <w:t>u</w:t>
      </w:r>
      <w:r w:rsidR="00BB67BC" w:rsidRPr="004F7877">
        <w:rPr>
          <w:rFonts w:asciiTheme="minorHAnsi" w:hAnsiTheme="minorHAnsi" w:cstheme="minorHAnsi"/>
          <w:b/>
          <w:sz w:val="22"/>
          <w:szCs w:val="22"/>
        </w:rPr>
        <w:t xml:space="preserve"> robót,</w:t>
      </w:r>
      <w:r w:rsidR="00583B06" w:rsidRPr="004F7877">
        <w:rPr>
          <w:rFonts w:asciiTheme="minorHAnsi" w:hAnsiTheme="minorHAnsi" w:cstheme="minorHAnsi"/>
          <w:b/>
          <w:sz w:val="22"/>
          <w:szCs w:val="22"/>
        </w:rPr>
        <w:t xml:space="preserve"> </w:t>
      </w:r>
      <w:r w:rsidRPr="004F7877">
        <w:rPr>
          <w:rFonts w:asciiTheme="minorHAnsi" w:hAnsiTheme="minorHAnsi" w:cstheme="minorHAnsi"/>
          <w:b/>
          <w:sz w:val="22"/>
          <w:szCs w:val="22"/>
        </w:rPr>
        <w:t>składan</w:t>
      </w:r>
      <w:r w:rsidR="003073A6" w:rsidRPr="004F7877">
        <w:rPr>
          <w:rFonts w:asciiTheme="minorHAnsi" w:hAnsiTheme="minorHAnsi" w:cstheme="minorHAnsi"/>
          <w:b/>
          <w:sz w:val="22"/>
          <w:szCs w:val="22"/>
        </w:rPr>
        <w:t>a</w:t>
      </w:r>
      <w:r w:rsidRPr="004F7877">
        <w:rPr>
          <w:rFonts w:asciiTheme="minorHAnsi" w:hAnsiTheme="minorHAnsi" w:cstheme="minorHAnsi"/>
          <w:b/>
          <w:sz w:val="22"/>
          <w:szCs w:val="22"/>
        </w:rPr>
        <w:t xml:space="preserve"> </w:t>
      </w:r>
      <w:r w:rsidR="003073A6" w:rsidRPr="004F7877">
        <w:rPr>
          <w:rFonts w:asciiTheme="minorHAnsi" w:hAnsiTheme="minorHAnsi" w:cstheme="minorHAnsi"/>
          <w:b/>
          <w:sz w:val="22"/>
          <w:szCs w:val="22"/>
        </w:rPr>
        <w:t>jest</w:t>
      </w:r>
      <w:r w:rsidR="007501B6" w:rsidRPr="004F7877">
        <w:rPr>
          <w:rFonts w:asciiTheme="minorHAnsi" w:hAnsiTheme="minorHAnsi" w:cstheme="minorHAnsi"/>
          <w:b/>
          <w:sz w:val="22"/>
          <w:szCs w:val="22"/>
        </w:rPr>
        <w:t xml:space="preserve"> </w:t>
      </w:r>
      <w:r w:rsidRPr="004F7877">
        <w:rPr>
          <w:rFonts w:asciiTheme="minorHAnsi" w:hAnsiTheme="minorHAnsi" w:cstheme="minorHAnsi"/>
          <w:b/>
          <w:sz w:val="22"/>
          <w:szCs w:val="22"/>
        </w:rPr>
        <w:t>pod rygorem nieważności w formie elektronicznej lub w postaci elektronicznej opatrzonej podpisem zaufanym lub podpisem osobistym.</w:t>
      </w:r>
      <w:r w:rsidR="001B3A61" w:rsidRPr="004F7877">
        <w:rPr>
          <w:rFonts w:asciiTheme="minorHAnsi" w:hAnsiTheme="minorHAnsi" w:cstheme="minorHAnsi"/>
          <w:b/>
          <w:sz w:val="22"/>
          <w:szCs w:val="22"/>
        </w:rPr>
        <w:t xml:space="preserve"> Wzór Kosztorysu ofertowego</w:t>
      </w:r>
      <w:r w:rsidR="005A1647">
        <w:rPr>
          <w:rFonts w:asciiTheme="minorHAnsi" w:hAnsiTheme="minorHAnsi" w:cstheme="minorHAnsi"/>
          <w:b/>
          <w:sz w:val="22"/>
          <w:szCs w:val="22"/>
        </w:rPr>
        <w:t xml:space="preserve"> (</w:t>
      </w:r>
      <w:r w:rsidR="00200C68" w:rsidRPr="004F7877">
        <w:rPr>
          <w:rFonts w:asciiTheme="minorHAnsi" w:hAnsiTheme="minorHAnsi" w:cstheme="minorHAnsi"/>
          <w:b/>
          <w:sz w:val="22"/>
          <w:szCs w:val="22"/>
        </w:rPr>
        <w:t>stanowi część załącznika nr</w:t>
      </w:r>
      <w:r w:rsidR="007C3F90">
        <w:rPr>
          <w:rFonts w:asciiTheme="minorHAnsi" w:hAnsiTheme="minorHAnsi" w:cstheme="minorHAnsi"/>
          <w:b/>
          <w:sz w:val="22"/>
          <w:szCs w:val="22"/>
        </w:rPr>
        <w:t xml:space="preserve"> 3</w:t>
      </w:r>
      <w:r w:rsidR="00DC7574" w:rsidRPr="004F7877">
        <w:rPr>
          <w:rFonts w:asciiTheme="minorHAnsi" w:hAnsiTheme="minorHAnsi" w:cstheme="minorHAnsi"/>
          <w:b/>
          <w:sz w:val="22"/>
          <w:szCs w:val="22"/>
        </w:rPr>
        <w:t xml:space="preserve"> </w:t>
      </w:r>
      <w:r w:rsidR="00200C68" w:rsidRPr="004F7877">
        <w:rPr>
          <w:rFonts w:asciiTheme="minorHAnsi" w:hAnsiTheme="minorHAnsi" w:cstheme="minorHAnsi"/>
          <w:b/>
          <w:sz w:val="22"/>
          <w:szCs w:val="22"/>
        </w:rPr>
        <w:t>do SWZ</w:t>
      </w:r>
      <w:r w:rsidR="005A1647">
        <w:rPr>
          <w:rFonts w:asciiTheme="minorHAnsi" w:hAnsiTheme="minorHAnsi" w:cstheme="minorHAnsi"/>
          <w:b/>
          <w:sz w:val="22"/>
          <w:szCs w:val="22"/>
        </w:rPr>
        <w:t>, tj. załącznik nr 1 do Formularza Oferty</w:t>
      </w:r>
      <w:r w:rsidR="00200C68" w:rsidRPr="004F7877">
        <w:rPr>
          <w:rFonts w:asciiTheme="minorHAnsi" w:hAnsiTheme="minorHAnsi" w:cstheme="minorHAnsi"/>
          <w:b/>
          <w:sz w:val="22"/>
          <w:szCs w:val="22"/>
        </w:rPr>
        <w:t>.</w:t>
      </w:r>
      <w:r w:rsidR="001407A1" w:rsidRPr="004F7877">
        <w:rPr>
          <w:rFonts w:asciiTheme="minorHAnsi" w:hAnsiTheme="minorHAnsi" w:cstheme="minorHAnsi"/>
          <w:b/>
          <w:sz w:val="22"/>
          <w:szCs w:val="22"/>
        </w:rPr>
        <w:t xml:space="preserve"> </w:t>
      </w:r>
    </w:p>
    <w:p w14:paraId="2FE8FD8F" w14:textId="77777777" w:rsidR="00E430B0" w:rsidRPr="00FA3687" w:rsidRDefault="00E430B0" w:rsidP="00995D6B">
      <w:pPr>
        <w:pStyle w:val="Akapitzlist"/>
        <w:numPr>
          <w:ilvl w:val="0"/>
          <w:numId w:val="22"/>
        </w:numPr>
        <w:spacing w:before="120" w:after="120"/>
        <w:jc w:val="both"/>
        <w:rPr>
          <w:rFonts w:ascii="Calibri" w:hAnsi="Calibri" w:cs="Calibri"/>
          <w:sz w:val="22"/>
          <w:szCs w:val="22"/>
        </w:rPr>
      </w:pPr>
      <w:r w:rsidRPr="00FA3687">
        <w:rPr>
          <w:rFonts w:ascii="Calibri" w:hAnsi="Calibri" w:cs="Calibri"/>
          <w:sz w:val="22"/>
          <w:szCs w:val="22"/>
          <w:shd w:val="clear" w:color="auto" w:fill="FFFFFF"/>
        </w:rPr>
        <w:t>Wykonawca dołącza do oferty</w:t>
      </w:r>
      <w:r w:rsidR="00CB19A2">
        <w:rPr>
          <w:rFonts w:ascii="Calibri" w:hAnsi="Calibri" w:cs="Calibri"/>
          <w:sz w:val="22"/>
          <w:szCs w:val="22"/>
          <w:shd w:val="clear" w:color="auto" w:fill="FFFFFF"/>
        </w:rPr>
        <w:t>, o której mowa w pkt II.9.1)1. SWZ</w:t>
      </w:r>
      <w:r w:rsidRPr="00FA3687">
        <w:rPr>
          <w:rFonts w:ascii="Calibri" w:hAnsi="Calibri" w:cs="Calibri"/>
          <w:sz w:val="22"/>
          <w:szCs w:val="22"/>
          <w:shd w:val="clear" w:color="auto" w:fill="FFFFFF"/>
        </w:rPr>
        <w:t>:</w:t>
      </w:r>
    </w:p>
    <w:p w14:paraId="18541571" w14:textId="1A8FEA5A" w:rsidR="00E430B0" w:rsidRPr="00EA7F75" w:rsidRDefault="00E430B0" w:rsidP="00995D6B">
      <w:pPr>
        <w:pStyle w:val="Akapitzlist"/>
        <w:numPr>
          <w:ilvl w:val="1"/>
          <w:numId w:val="74"/>
        </w:numPr>
        <w:spacing w:before="120" w:after="120"/>
        <w:ind w:left="709"/>
        <w:jc w:val="both"/>
        <w:rPr>
          <w:rFonts w:ascii="Calibri" w:hAnsi="Calibri" w:cs="Calibri"/>
          <w:sz w:val="22"/>
          <w:szCs w:val="22"/>
          <w:shd w:val="clear" w:color="auto" w:fill="FFFFFF"/>
        </w:rPr>
      </w:pPr>
      <w:r w:rsidRPr="00A43CBF">
        <w:rPr>
          <w:rFonts w:ascii="Calibri" w:hAnsi="Calibri" w:cs="Calibri"/>
          <w:b/>
          <w:sz w:val="22"/>
          <w:szCs w:val="22"/>
        </w:rPr>
        <w:t>Oświadczenia wykonawcy/</w:t>
      </w:r>
      <w:r w:rsidRPr="00406BB3">
        <w:rPr>
          <w:rFonts w:ascii="Calibri" w:hAnsi="Calibri" w:cs="Calibri"/>
          <w:b/>
          <w:sz w:val="22"/>
          <w:szCs w:val="22"/>
        </w:rPr>
        <w:t>wykonawcy wspólnie ubiegającego się o udzielenie zamówienia</w:t>
      </w:r>
      <w:r w:rsidRPr="00406BB3">
        <w:rPr>
          <w:rFonts w:ascii="Calibri" w:hAnsi="Calibri" w:cs="Calibri"/>
          <w:sz w:val="22"/>
          <w:szCs w:val="22"/>
        </w:rPr>
        <w:t xml:space="preserve"> </w:t>
      </w:r>
      <w:r w:rsidRPr="00406BB3">
        <w:rPr>
          <w:rFonts w:ascii="Calibri" w:hAnsi="Calibri" w:cs="Calibri"/>
          <w:b/>
          <w:sz w:val="22"/>
          <w:szCs w:val="22"/>
        </w:rPr>
        <w:t xml:space="preserve">uwzględniające przesłanki wykluczenia z art. 7 ust. 1 ustawy o szczególnych rozwiązaniach </w:t>
      </w:r>
      <w:r>
        <w:rPr>
          <w:rFonts w:ascii="Calibri" w:hAnsi="Calibri" w:cs="Calibri"/>
          <w:b/>
          <w:sz w:val="22"/>
          <w:szCs w:val="22"/>
        </w:rPr>
        <w:br/>
      </w:r>
      <w:r w:rsidRPr="00406BB3">
        <w:rPr>
          <w:rFonts w:ascii="Calibri" w:hAnsi="Calibri" w:cs="Calibri"/>
          <w:b/>
          <w:sz w:val="22"/>
          <w:szCs w:val="22"/>
        </w:rPr>
        <w:t xml:space="preserve">w zakresie przeciwdziałania wspieraniu agresji na Ukrainę oraz służących ochronie bezpieczeństwa narodowego, </w:t>
      </w:r>
      <w:r w:rsidRPr="00FA3687">
        <w:rPr>
          <w:rFonts w:ascii="Calibri" w:hAnsi="Calibri" w:cs="Calibri"/>
          <w:sz w:val="22"/>
          <w:szCs w:val="22"/>
        </w:rPr>
        <w:t>składane na podstawie</w:t>
      </w:r>
      <w:r w:rsidRPr="00E430B0">
        <w:rPr>
          <w:rFonts w:ascii="Calibri" w:hAnsi="Calibri" w:cs="Calibri"/>
          <w:sz w:val="22"/>
          <w:szCs w:val="22"/>
          <w:shd w:val="clear" w:color="auto" w:fill="FFFFFF"/>
        </w:rPr>
        <w:t xml:space="preserve"> </w:t>
      </w:r>
      <w:r w:rsidRPr="00A43CBF">
        <w:rPr>
          <w:rFonts w:ascii="Calibri" w:hAnsi="Calibri" w:cs="Calibri"/>
          <w:sz w:val="22"/>
          <w:szCs w:val="22"/>
          <w:shd w:val="clear" w:color="auto" w:fill="FFFFFF"/>
        </w:rPr>
        <w:t xml:space="preserve">art. 125 ust. 1 ustawy </w:t>
      </w:r>
      <w:proofErr w:type="spellStart"/>
      <w:r w:rsidRPr="00A43CBF">
        <w:rPr>
          <w:rFonts w:ascii="Calibri" w:hAnsi="Calibri" w:cs="Calibri"/>
          <w:sz w:val="22"/>
          <w:szCs w:val="22"/>
          <w:shd w:val="clear" w:color="auto" w:fill="FFFFFF"/>
        </w:rPr>
        <w:t>Pzp</w:t>
      </w:r>
      <w:proofErr w:type="spellEnd"/>
      <w:r w:rsidRPr="00A43CBF">
        <w:rPr>
          <w:rFonts w:ascii="Calibri" w:hAnsi="Calibri" w:cs="Calibri"/>
          <w:sz w:val="22"/>
          <w:szCs w:val="22"/>
          <w:shd w:val="clear" w:color="auto" w:fill="FFFFFF"/>
        </w:rPr>
        <w:t xml:space="preserve"> </w:t>
      </w:r>
      <w:r w:rsidRPr="00406BB3">
        <w:rPr>
          <w:rFonts w:ascii="Calibri" w:hAnsi="Calibri" w:cs="Calibri"/>
          <w:sz w:val="22"/>
          <w:szCs w:val="22"/>
        </w:rPr>
        <w:t xml:space="preserve">(wzór stanowi </w:t>
      </w:r>
      <w:r w:rsidR="005063F7" w:rsidRPr="00EA7F75">
        <w:rPr>
          <w:rFonts w:ascii="Calibri" w:hAnsi="Calibri" w:cs="Calibri"/>
          <w:b/>
          <w:sz w:val="22"/>
          <w:szCs w:val="22"/>
        </w:rPr>
        <w:t>z</w:t>
      </w:r>
      <w:r w:rsidRPr="00EA7F75">
        <w:rPr>
          <w:rFonts w:ascii="Calibri" w:hAnsi="Calibri" w:cs="Calibri"/>
          <w:b/>
          <w:sz w:val="22"/>
          <w:szCs w:val="22"/>
        </w:rPr>
        <w:t xml:space="preserve">ałącznik nr </w:t>
      </w:r>
      <w:r w:rsidR="00012E0B" w:rsidRPr="00EA7F75">
        <w:rPr>
          <w:rFonts w:ascii="Calibri" w:hAnsi="Calibri" w:cs="Calibri"/>
          <w:b/>
          <w:sz w:val="22"/>
          <w:szCs w:val="22"/>
        </w:rPr>
        <w:t>5</w:t>
      </w:r>
      <w:r w:rsidRPr="00EA7F75">
        <w:rPr>
          <w:rFonts w:ascii="Calibri" w:hAnsi="Calibri" w:cs="Calibri"/>
          <w:sz w:val="22"/>
          <w:szCs w:val="22"/>
        </w:rPr>
        <w:t xml:space="preserve"> </w:t>
      </w:r>
      <w:r w:rsidRPr="00EA7F75">
        <w:rPr>
          <w:rFonts w:ascii="Calibri" w:hAnsi="Calibri" w:cs="Calibri"/>
          <w:b/>
          <w:sz w:val="22"/>
          <w:szCs w:val="22"/>
        </w:rPr>
        <w:t>do SWZ</w:t>
      </w:r>
      <w:r w:rsidRPr="00EA7F75">
        <w:rPr>
          <w:rFonts w:ascii="Calibri" w:hAnsi="Calibri" w:cs="Calibri"/>
          <w:sz w:val="22"/>
          <w:szCs w:val="22"/>
        </w:rPr>
        <w:t xml:space="preserve">). </w:t>
      </w:r>
      <w:r w:rsidRPr="00EA7F75">
        <w:rPr>
          <w:rFonts w:ascii="Calibri" w:hAnsi="Calibri" w:cs="Calibri"/>
          <w:sz w:val="22"/>
          <w:szCs w:val="22"/>
          <w:shd w:val="clear" w:color="auto" w:fill="FFFFFF"/>
        </w:rPr>
        <w:t xml:space="preserve">Oświadczenia te stanową dowód potwierdzający brak podstaw wykluczenia oraz spełnienia warunków udziału, na dzień składania ofert tymczasowo zastępując podmiotowe środki dowodowe wskazane w pkt. II.9.2) SWZ. </w:t>
      </w:r>
    </w:p>
    <w:p w14:paraId="6CC75642" w14:textId="096E9D07" w:rsidR="00E430B0" w:rsidRPr="0019693E" w:rsidRDefault="00E430B0" w:rsidP="00995D6B">
      <w:pPr>
        <w:pStyle w:val="Akapitzlist"/>
        <w:numPr>
          <w:ilvl w:val="1"/>
          <w:numId w:val="74"/>
        </w:numPr>
        <w:spacing w:before="120" w:after="120"/>
        <w:ind w:left="709"/>
        <w:jc w:val="both"/>
        <w:rPr>
          <w:rFonts w:ascii="Calibri" w:hAnsi="Calibri" w:cs="Calibri"/>
          <w:sz w:val="22"/>
          <w:szCs w:val="22"/>
          <w:shd w:val="clear" w:color="auto" w:fill="FFFFFF"/>
        </w:rPr>
      </w:pPr>
      <w:r w:rsidRPr="00EA7F75">
        <w:rPr>
          <w:rFonts w:ascii="Calibri" w:hAnsi="Calibri" w:cs="Calibri"/>
          <w:b/>
          <w:sz w:val="22"/>
          <w:szCs w:val="22"/>
          <w:shd w:val="clear" w:color="auto" w:fill="FFFFFF"/>
        </w:rPr>
        <w:t xml:space="preserve">Oświadczenia podmiotu udostępniającego zasoby uwzględniające przesłanki wykluczenia </w:t>
      </w:r>
      <w:r w:rsidRPr="00EA7F75">
        <w:rPr>
          <w:rFonts w:ascii="Calibri" w:hAnsi="Calibri" w:cs="Calibri"/>
          <w:b/>
          <w:sz w:val="22"/>
          <w:szCs w:val="22"/>
          <w:shd w:val="clear" w:color="auto" w:fill="FFFFFF"/>
        </w:rPr>
        <w:br/>
        <w:t>z art. 7 ust. 1 ustawy o szczególnych rozwiązaniach w zakresie przeciwdziałania wspieraniu agresji na Ukrainę oraz służących ochronie bezpieczeństwa narodowego</w:t>
      </w:r>
      <w:r w:rsidRPr="00EA7F75">
        <w:rPr>
          <w:rFonts w:ascii="Calibri" w:hAnsi="Calibri" w:cs="Calibri"/>
          <w:sz w:val="22"/>
          <w:szCs w:val="22"/>
          <w:shd w:val="clear" w:color="auto" w:fill="FFFFFF"/>
        </w:rPr>
        <w:t xml:space="preserve">, składane na podstawie art. 125 ust. 5 ustawy </w:t>
      </w:r>
      <w:proofErr w:type="spellStart"/>
      <w:r w:rsidRPr="00EA7F75">
        <w:rPr>
          <w:rFonts w:ascii="Calibri" w:hAnsi="Calibri" w:cs="Calibri"/>
          <w:sz w:val="22"/>
          <w:szCs w:val="22"/>
          <w:shd w:val="clear" w:color="auto" w:fill="FFFFFF"/>
        </w:rPr>
        <w:t>Pzp</w:t>
      </w:r>
      <w:proofErr w:type="spellEnd"/>
      <w:r w:rsidRPr="00EA7F75">
        <w:rPr>
          <w:rFonts w:ascii="Calibri" w:hAnsi="Calibri" w:cs="Calibri"/>
          <w:sz w:val="22"/>
          <w:szCs w:val="22"/>
          <w:shd w:val="clear" w:color="auto" w:fill="FFFFFF"/>
        </w:rPr>
        <w:t xml:space="preserve">, potwierdzające brak podstaw wykluczenia podmiotu oraz spełnianie warunków udziału w postępowaniu w zakresie, w jakim podmiot udostępnia swoje zasoby wykonawcy (wzór stanowi </w:t>
      </w:r>
      <w:r w:rsidR="005063F7" w:rsidRPr="00EA7F75">
        <w:rPr>
          <w:rFonts w:ascii="Calibri" w:hAnsi="Calibri" w:cs="Calibri"/>
          <w:b/>
          <w:sz w:val="22"/>
          <w:szCs w:val="22"/>
          <w:shd w:val="clear" w:color="auto" w:fill="FFFFFF"/>
        </w:rPr>
        <w:t>z</w:t>
      </w:r>
      <w:r w:rsidRPr="00EA7F75">
        <w:rPr>
          <w:rFonts w:ascii="Calibri" w:hAnsi="Calibri" w:cs="Calibri"/>
          <w:b/>
          <w:sz w:val="22"/>
          <w:szCs w:val="22"/>
          <w:shd w:val="clear" w:color="auto" w:fill="FFFFFF"/>
        </w:rPr>
        <w:t xml:space="preserve">ałącznik nr </w:t>
      </w:r>
      <w:r w:rsidR="00012E0B" w:rsidRPr="00EA7F75">
        <w:rPr>
          <w:rFonts w:ascii="Calibri" w:hAnsi="Calibri" w:cs="Calibri"/>
          <w:b/>
          <w:sz w:val="22"/>
          <w:szCs w:val="22"/>
          <w:shd w:val="clear" w:color="auto" w:fill="FFFFFF"/>
        </w:rPr>
        <w:t>8</w:t>
      </w:r>
      <w:r w:rsidRPr="00EA7F75">
        <w:rPr>
          <w:rFonts w:ascii="Calibri" w:hAnsi="Calibri" w:cs="Calibri"/>
          <w:b/>
          <w:sz w:val="22"/>
          <w:szCs w:val="22"/>
          <w:shd w:val="clear" w:color="auto" w:fill="FFFFFF"/>
        </w:rPr>
        <w:t xml:space="preserve"> do SWZ</w:t>
      </w:r>
      <w:r w:rsidRPr="00EA7F75">
        <w:rPr>
          <w:rFonts w:ascii="Calibri" w:hAnsi="Calibri" w:cs="Calibri"/>
          <w:sz w:val="22"/>
          <w:szCs w:val="22"/>
          <w:shd w:val="clear" w:color="auto" w:fill="FFFFFF"/>
        </w:rPr>
        <w:t>) – jeżeli dotyczy</w:t>
      </w:r>
      <w:r w:rsidRPr="0019693E">
        <w:rPr>
          <w:rFonts w:ascii="Calibri" w:hAnsi="Calibri" w:cs="Calibri"/>
          <w:sz w:val="22"/>
          <w:szCs w:val="22"/>
          <w:shd w:val="clear" w:color="auto" w:fill="FFFFFF"/>
        </w:rPr>
        <w:t>.</w:t>
      </w:r>
    </w:p>
    <w:p w14:paraId="36450362" w14:textId="77777777" w:rsidR="00E430B0" w:rsidRPr="00266925" w:rsidRDefault="00E430B0" w:rsidP="00995D6B">
      <w:pPr>
        <w:spacing w:before="120" w:after="120"/>
        <w:ind w:left="284" w:hanging="284"/>
        <w:jc w:val="both"/>
        <w:rPr>
          <w:rFonts w:ascii="Calibri" w:hAnsi="Calibri" w:cs="Calibri"/>
          <w:b/>
          <w:sz w:val="22"/>
          <w:szCs w:val="22"/>
        </w:rPr>
      </w:pPr>
      <w:r w:rsidRPr="0019693E">
        <w:rPr>
          <w:rFonts w:ascii="Calibri" w:hAnsi="Calibri" w:cs="Calibri"/>
          <w:sz w:val="22"/>
          <w:szCs w:val="22"/>
          <w:shd w:val="clear" w:color="auto" w:fill="FFFFFF"/>
        </w:rPr>
        <w:t xml:space="preserve">3. </w:t>
      </w:r>
      <w:r w:rsidRPr="0019693E">
        <w:rPr>
          <w:rFonts w:ascii="Calibri" w:hAnsi="Calibri" w:cs="Calibri"/>
          <w:sz w:val="22"/>
          <w:szCs w:val="22"/>
        </w:rPr>
        <w:t xml:space="preserve">Oświadczenia, o których stanowi pkt II.9.1).2. SWZ muszą być złożone pod rygorem nieważności </w:t>
      </w:r>
      <w:r w:rsidRPr="0019693E">
        <w:rPr>
          <w:rFonts w:ascii="Calibri" w:hAnsi="Calibri" w:cs="Calibri"/>
          <w:sz w:val="22"/>
          <w:szCs w:val="22"/>
        </w:rPr>
        <w:br/>
      </w:r>
      <w:r w:rsidRPr="0019693E">
        <w:rPr>
          <w:rFonts w:ascii="Calibri" w:hAnsi="Calibri" w:cs="Calibri"/>
          <w:b/>
          <w:sz w:val="22"/>
          <w:szCs w:val="22"/>
        </w:rPr>
        <w:t>w formie elektronicznej (tj. w postaci elektronicznej opatrzonej kwalifikowanym podpisem elektronicznym) lub w postaci elektronicznej opatrzonej podpisem zaufanym, lub po</w:t>
      </w:r>
      <w:r w:rsidRPr="009F1268">
        <w:rPr>
          <w:rFonts w:ascii="Calibri" w:hAnsi="Calibri" w:cs="Calibri"/>
          <w:b/>
          <w:sz w:val="22"/>
          <w:szCs w:val="22"/>
        </w:rPr>
        <w:t>dpisem osobistym</w:t>
      </w:r>
      <w:r w:rsidRPr="00E130BC">
        <w:rPr>
          <w:rFonts w:ascii="Calibri" w:hAnsi="Calibri" w:cs="Calibri"/>
          <w:sz w:val="22"/>
          <w:szCs w:val="22"/>
        </w:rPr>
        <w:t>.</w:t>
      </w:r>
    </w:p>
    <w:p w14:paraId="109FA58A" w14:textId="77777777" w:rsidR="00E430B0" w:rsidRPr="00210234" w:rsidRDefault="00E430B0" w:rsidP="00995D6B">
      <w:pPr>
        <w:spacing w:before="120" w:after="120"/>
        <w:ind w:left="284"/>
        <w:jc w:val="both"/>
        <w:rPr>
          <w:rFonts w:ascii="Calibri" w:hAnsi="Calibri" w:cs="Calibri"/>
          <w:sz w:val="22"/>
          <w:szCs w:val="22"/>
        </w:rPr>
      </w:pPr>
      <w:r w:rsidRPr="00210234">
        <w:rPr>
          <w:rFonts w:ascii="Calibri" w:hAnsi="Calibri" w:cs="Calibri"/>
          <w:sz w:val="22"/>
          <w:szCs w:val="22"/>
        </w:rPr>
        <w:t xml:space="preserve">W przypadku gdy Oświadczenia zostały sporządzone jako dokument w postaci papierowej </w:t>
      </w:r>
      <w:r>
        <w:rPr>
          <w:rFonts w:ascii="Calibri" w:hAnsi="Calibri" w:cs="Calibri"/>
          <w:sz w:val="22"/>
          <w:szCs w:val="22"/>
        </w:rPr>
        <w:br/>
      </w:r>
      <w:r w:rsidRPr="00210234">
        <w:rPr>
          <w:rFonts w:ascii="Calibri" w:hAnsi="Calibri" w:cs="Calibri"/>
          <w:sz w:val="22"/>
          <w:szCs w:val="22"/>
        </w:rPr>
        <w:t xml:space="preserve">i opatrzone własnoręcznym podpisem, przekazuje się cyfrowe odwzorowanie tego dokumentu opatrzone kwalifikowanym podpisem elektronicznym, podpisem zaufanym lub podpisem </w:t>
      </w:r>
      <w:r w:rsidRPr="00210234">
        <w:rPr>
          <w:rFonts w:ascii="Calibri" w:hAnsi="Calibri" w:cs="Calibri"/>
          <w:sz w:val="22"/>
          <w:szCs w:val="22"/>
        </w:rPr>
        <w:lastRenderedPageBreak/>
        <w:t>osobistym, poświadczającym zgodność cyfrowego odwzorowania z dokumentem w postaci papierowej. Poświadczenia zgodności cyfrowego odwzorowania z dokumentem w postaci papierowej, dok</w:t>
      </w:r>
      <w:r>
        <w:rPr>
          <w:rFonts w:ascii="Calibri" w:hAnsi="Calibri" w:cs="Calibri"/>
          <w:sz w:val="22"/>
          <w:szCs w:val="22"/>
        </w:rPr>
        <w:t xml:space="preserve">onuje odpowiednio wykonawca, </w:t>
      </w:r>
      <w:r w:rsidRPr="00210234">
        <w:rPr>
          <w:rFonts w:ascii="Calibri" w:hAnsi="Calibri" w:cs="Calibri"/>
          <w:sz w:val="22"/>
          <w:szCs w:val="22"/>
        </w:rPr>
        <w:t xml:space="preserve">wykonawca wspólnie ubiegający się </w:t>
      </w:r>
      <w:r>
        <w:rPr>
          <w:rFonts w:ascii="Calibri" w:hAnsi="Calibri" w:cs="Calibri"/>
          <w:sz w:val="22"/>
          <w:szCs w:val="22"/>
        </w:rPr>
        <w:br/>
      </w:r>
      <w:r w:rsidRPr="00210234">
        <w:rPr>
          <w:rFonts w:ascii="Calibri" w:hAnsi="Calibri" w:cs="Calibri"/>
          <w:sz w:val="22"/>
          <w:szCs w:val="22"/>
        </w:rPr>
        <w:t>o udzielenie zamówienia</w:t>
      </w:r>
      <w:r>
        <w:rPr>
          <w:rFonts w:ascii="Calibri" w:hAnsi="Calibri" w:cs="Calibri"/>
          <w:sz w:val="22"/>
          <w:szCs w:val="22"/>
        </w:rPr>
        <w:t xml:space="preserve"> lub podmiot udostępniający zasoby, w zakresie które każdego z nich dotyczą. Poświadczenia zgodności cyfrowego odwzorowania z dokumentem w postaci</w:t>
      </w:r>
      <w:r w:rsidRPr="00210234">
        <w:rPr>
          <w:rFonts w:ascii="Calibri" w:hAnsi="Calibri" w:cs="Calibri"/>
          <w:sz w:val="22"/>
          <w:szCs w:val="22"/>
        </w:rPr>
        <w:t xml:space="preserve"> </w:t>
      </w:r>
      <w:r>
        <w:rPr>
          <w:rFonts w:ascii="Calibri" w:hAnsi="Calibri" w:cs="Calibri"/>
          <w:sz w:val="22"/>
          <w:szCs w:val="22"/>
        </w:rPr>
        <w:t>papierowej może dokonać również</w:t>
      </w:r>
      <w:r w:rsidRPr="00210234">
        <w:rPr>
          <w:rFonts w:ascii="Calibri" w:hAnsi="Calibri" w:cs="Calibri"/>
          <w:sz w:val="22"/>
          <w:szCs w:val="22"/>
        </w:rPr>
        <w:t xml:space="preserve"> notariusz.</w:t>
      </w:r>
    </w:p>
    <w:p w14:paraId="579E57ED" w14:textId="77777777" w:rsidR="00E430B0" w:rsidRPr="006066BE" w:rsidRDefault="00E430B0" w:rsidP="00995D6B">
      <w:pPr>
        <w:numPr>
          <w:ilvl w:val="0"/>
          <w:numId w:val="77"/>
        </w:numPr>
        <w:spacing w:before="120" w:after="120"/>
        <w:jc w:val="both"/>
        <w:rPr>
          <w:rFonts w:ascii="Calibri" w:hAnsi="Calibri" w:cs="Calibri"/>
          <w:sz w:val="22"/>
          <w:szCs w:val="22"/>
        </w:rPr>
      </w:pPr>
      <w:r w:rsidRPr="006066BE">
        <w:rPr>
          <w:rFonts w:ascii="Calibri" w:hAnsi="Calibri" w:cs="Calibri"/>
          <w:sz w:val="22"/>
          <w:szCs w:val="22"/>
        </w:rPr>
        <w:t>Oświadczeni</w:t>
      </w:r>
      <w:r>
        <w:rPr>
          <w:rFonts w:ascii="Calibri" w:hAnsi="Calibri" w:cs="Calibri"/>
          <w:sz w:val="22"/>
          <w:szCs w:val="22"/>
        </w:rPr>
        <w:t>a</w:t>
      </w:r>
      <w:r w:rsidRPr="006066BE">
        <w:rPr>
          <w:rFonts w:ascii="Calibri" w:hAnsi="Calibri" w:cs="Calibri"/>
          <w:sz w:val="22"/>
          <w:szCs w:val="22"/>
        </w:rPr>
        <w:t xml:space="preserve">, </w:t>
      </w:r>
      <w:r>
        <w:rPr>
          <w:rFonts w:ascii="Calibri" w:hAnsi="Calibri" w:cs="Calibri"/>
          <w:sz w:val="22"/>
          <w:szCs w:val="22"/>
        </w:rPr>
        <w:t xml:space="preserve">o których mowa powyżej </w:t>
      </w:r>
      <w:r w:rsidRPr="006066BE">
        <w:rPr>
          <w:rFonts w:ascii="Calibri" w:hAnsi="Calibri" w:cs="Calibri"/>
          <w:sz w:val="22"/>
          <w:szCs w:val="22"/>
        </w:rPr>
        <w:t xml:space="preserve">składają </w:t>
      </w:r>
      <w:r w:rsidRPr="006066BE">
        <w:rPr>
          <w:rFonts w:ascii="Calibri" w:hAnsi="Calibri" w:cs="Calibri"/>
          <w:b/>
          <w:sz w:val="22"/>
          <w:szCs w:val="22"/>
        </w:rPr>
        <w:t>odrębnie</w:t>
      </w:r>
      <w:r w:rsidRPr="006066BE">
        <w:rPr>
          <w:rFonts w:ascii="Calibri" w:hAnsi="Calibri" w:cs="Calibri"/>
          <w:sz w:val="22"/>
          <w:szCs w:val="22"/>
        </w:rPr>
        <w:t>:</w:t>
      </w:r>
    </w:p>
    <w:p w14:paraId="70A01329" w14:textId="77777777" w:rsidR="00E430B0" w:rsidRPr="0019693E" w:rsidRDefault="00E430B0" w:rsidP="00995D6B">
      <w:pPr>
        <w:pStyle w:val="Tekstpodstawowy"/>
        <w:numPr>
          <w:ilvl w:val="0"/>
          <w:numId w:val="75"/>
        </w:numPr>
        <w:ind w:right="20"/>
        <w:jc w:val="both"/>
        <w:rPr>
          <w:rFonts w:ascii="Calibri" w:hAnsi="Calibri" w:cs="Calibri"/>
          <w:sz w:val="22"/>
          <w:szCs w:val="22"/>
        </w:rPr>
      </w:pPr>
      <w:r w:rsidRPr="006066BE">
        <w:rPr>
          <w:rFonts w:ascii="Calibri" w:hAnsi="Calibri" w:cs="Calibri"/>
          <w:sz w:val="22"/>
          <w:szCs w:val="22"/>
        </w:rPr>
        <w:t xml:space="preserve">wykonawca/każdy spośród wykonawców wspólnie </w:t>
      </w:r>
      <w:r w:rsidRPr="0019693E">
        <w:rPr>
          <w:rFonts w:ascii="Calibri" w:hAnsi="Calibri" w:cs="Calibri"/>
          <w:sz w:val="22"/>
          <w:szCs w:val="22"/>
        </w:rPr>
        <w:t>ubiegających się o udzielenie zamówienia.</w:t>
      </w:r>
      <w:r w:rsidRPr="0019693E">
        <w:rPr>
          <w:rFonts w:ascii="Calibri" w:hAnsi="Calibri" w:cs="Calibri"/>
          <w:sz w:val="22"/>
          <w:szCs w:val="22"/>
        </w:rPr>
        <w:br/>
        <w:t>W takim przypadku Oświadczenia potwierdza</w:t>
      </w:r>
      <w:r w:rsidR="00226883" w:rsidRPr="0019693E">
        <w:rPr>
          <w:rFonts w:ascii="Calibri" w:hAnsi="Calibri" w:cs="Calibri"/>
          <w:sz w:val="22"/>
          <w:szCs w:val="22"/>
        </w:rPr>
        <w:t>ją</w:t>
      </w:r>
      <w:r w:rsidRPr="0019693E">
        <w:rPr>
          <w:rFonts w:ascii="Calibri" w:hAnsi="Calibri" w:cs="Calibri"/>
          <w:sz w:val="22"/>
          <w:szCs w:val="22"/>
        </w:rPr>
        <w:t xml:space="preserve"> brak podstaw wykluczenia wykonawcy</w:t>
      </w:r>
      <w:r w:rsidR="00226883" w:rsidRPr="0019693E">
        <w:rPr>
          <w:rFonts w:ascii="Calibri" w:hAnsi="Calibri" w:cs="Calibri"/>
          <w:sz w:val="22"/>
          <w:szCs w:val="22"/>
        </w:rPr>
        <w:t>/wykonawców wspólnie ubiegających się o udzielenie zamówienia</w:t>
      </w:r>
      <w:r w:rsidRPr="0019693E">
        <w:rPr>
          <w:rFonts w:ascii="Calibri" w:hAnsi="Calibri" w:cs="Calibri"/>
          <w:sz w:val="22"/>
          <w:szCs w:val="22"/>
        </w:rPr>
        <w:t xml:space="preserve"> oraz spełnianie warunków udziału w postępowaniu w zakresie, w jakim każdy z </w:t>
      </w:r>
      <w:r w:rsidR="00226883" w:rsidRPr="0019693E">
        <w:rPr>
          <w:rFonts w:ascii="Calibri" w:hAnsi="Calibri" w:cs="Calibri"/>
          <w:sz w:val="22"/>
          <w:szCs w:val="22"/>
        </w:rPr>
        <w:t xml:space="preserve"> </w:t>
      </w:r>
      <w:r w:rsidRPr="0019693E">
        <w:rPr>
          <w:rFonts w:ascii="Calibri" w:hAnsi="Calibri" w:cs="Calibri"/>
          <w:sz w:val="22"/>
          <w:szCs w:val="22"/>
        </w:rPr>
        <w:t>wykonawców wykaz</w:t>
      </w:r>
      <w:r w:rsidR="00226883" w:rsidRPr="0019693E">
        <w:rPr>
          <w:rFonts w:ascii="Calibri" w:hAnsi="Calibri" w:cs="Calibri"/>
          <w:sz w:val="22"/>
          <w:szCs w:val="22"/>
          <w:shd w:val="clear" w:color="auto" w:fill="FFFFFF"/>
        </w:rPr>
        <w:t>uje.</w:t>
      </w:r>
    </w:p>
    <w:p w14:paraId="480BF398" w14:textId="77777777" w:rsidR="00E430B0" w:rsidRPr="006066BE" w:rsidRDefault="00E430B0" w:rsidP="00995D6B">
      <w:pPr>
        <w:ind w:left="426" w:hanging="426"/>
        <w:jc w:val="both"/>
        <w:rPr>
          <w:rFonts w:ascii="Calibri" w:hAnsi="Calibri" w:cs="Calibri"/>
          <w:shd w:val="clear" w:color="auto" w:fill="FFFFFF"/>
        </w:rPr>
      </w:pPr>
      <w:r w:rsidRPr="0019693E">
        <w:rPr>
          <w:rFonts w:ascii="Calibri" w:hAnsi="Calibri" w:cs="Calibri"/>
          <w:sz w:val="22"/>
          <w:szCs w:val="22"/>
          <w:shd w:val="clear" w:color="auto" w:fill="FFFFFF"/>
        </w:rPr>
        <w:t xml:space="preserve">-     podmiot udostępniający zasoby/podmiot trzeci, na którego potencjał powołuje się wykonawca </w:t>
      </w:r>
      <w:r w:rsidR="00581B77" w:rsidRPr="0019693E">
        <w:rPr>
          <w:rFonts w:ascii="Calibri" w:hAnsi="Calibri" w:cs="Calibri"/>
          <w:sz w:val="22"/>
          <w:szCs w:val="22"/>
          <w:shd w:val="clear" w:color="auto" w:fill="FFFFFF"/>
        </w:rPr>
        <w:t xml:space="preserve">potwierdzające brak podstaw wykluczenia podmiotu oraz spełnianie warunków udziału w postępowaniu w zakresie, w jakim podmiot udostępnia swoje zasoby wykonawcy </w:t>
      </w:r>
      <w:r w:rsidRPr="0019693E">
        <w:rPr>
          <w:rFonts w:ascii="Calibri" w:hAnsi="Calibri" w:cs="Calibri"/>
          <w:sz w:val="22"/>
          <w:szCs w:val="22"/>
          <w:shd w:val="clear" w:color="auto" w:fill="FFFFFF"/>
        </w:rPr>
        <w:t>– jeżeli dotyczy.</w:t>
      </w:r>
      <w:r w:rsidRPr="006066BE">
        <w:rPr>
          <w:rFonts w:ascii="Calibri" w:hAnsi="Calibri" w:cs="Calibri"/>
          <w:sz w:val="22"/>
          <w:szCs w:val="22"/>
          <w:shd w:val="clear" w:color="auto" w:fill="FFFFFF"/>
        </w:rPr>
        <w:t xml:space="preserve"> </w:t>
      </w:r>
    </w:p>
    <w:p w14:paraId="0D8CF70C" w14:textId="77777777" w:rsidR="00E430B0" w:rsidRPr="006066BE" w:rsidRDefault="00E430B0" w:rsidP="00995D6B">
      <w:pPr>
        <w:numPr>
          <w:ilvl w:val="0"/>
          <w:numId w:val="77"/>
        </w:numPr>
        <w:spacing w:before="120" w:after="120"/>
        <w:jc w:val="both"/>
        <w:rPr>
          <w:rFonts w:ascii="Calibri" w:hAnsi="Calibri" w:cs="Calibri"/>
          <w:sz w:val="22"/>
          <w:szCs w:val="22"/>
        </w:rPr>
      </w:pPr>
      <w:r w:rsidRPr="006066BE">
        <w:rPr>
          <w:rFonts w:ascii="Calibri" w:hAnsi="Calibri" w:cs="Calibri"/>
          <w:sz w:val="22"/>
          <w:szCs w:val="22"/>
        </w:rPr>
        <w:t xml:space="preserve">Samooczyszczenie – w okolicznościach określonych w art. 108 ust. 1 pkt 1, 2, 5 ustawy </w:t>
      </w:r>
      <w:proofErr w:type="spellStart"/>
      <w:r w:rsidRPr="006066BE">
        <w:rPr>
          <w:rFonts w:ascii="Calibri" w:hAnsi="Calibri" w:cs="Calibri"/>
          <w:sz w:val="22"/>
          <w:szCs w:val="22"/>
        </w:rPr>
        <w:t>Pzp</w:t>
      </w:r>
      <w:proofErr w:type="spellEnd"/>
      <w:r w:rsidRPr="006066BE">
        <w:rPr>
          <w:rFonts w:ascii="Calibri" w:hAnsi="Calibri" w:cs="Calibri"/>
          <w:sz w:val="22"/>
          <w:szCs w:val="22"/>
        </w:rPr>
        <w:t>, wykonawca nie podlega wykluczeniu jeżeli udowodni zamawiającemu, że spełnił łącznie następujące przesłanki:</w:t>
      </w:r>
    </w:p>
    <w:p w14:paraId="73EE3F41" w14:textId="77777777" w:rsidR="00E430B0" w:rsidRPr="006066BE" w:rsidRDefault="00E430B0" w:rsidP="00995D6B">
      <w:pPr>
        <w:pStyle w:val="Tekstpodstawowy"/>
        <w:ind w:left="360" w:right="20"/>
        <w:jc w:val="both"/>
        <w:rPr>
          <w:rFonts w:ascii="Calibri" w:hAnsi="Calibri" w:cs="Calibri"/>
          <w:sz w:val="22"/>
          <w:szCs w:val="22"/>
        </w:rPr>
      </w:pPr>
      <w:r w:rsidRPr="006066BE">
        <w:rPr>
          <w:rFonts w:ascii="Calibri" w:hAnsi="Calibri" w:cs="Calibri"/>
          <w:sz w:val="22"/>
          <w:szCs w:val="22"/>
        </w:rPr>
        <w:t>1) naprawił lub zobowiązał się do naprawienia szkody wyrządzonej przestępstwem, wykroczeniem lub swoim nieprawidłowym postępowaniem, w tym poprzez zadośćuczynienie pieniężne;</w:t>
      </w:r>
    </w:p>
    <w:p w14:paraId="15FD8DC9" w14:textId="77777777" w:rsidR="00E430B0" w:rsidRPr="006066BE" w:rsidRDefault="00E430B0" w:rsidP="00995D6B">
      <w:pPr>
        <w:pStyle w:val="Tekstpodstawowy"/>
        <w:ind w:left="360" w:right="20"/>
        <w:jc w:val="both"/>
        <w:rPr>
          <w:rFonts w:ascii="Calibri" w:hAnsi="Calibri" w:cs="Calibri"/>
          <w:sz w:val="22"/>
          <w:szCs w:val="22"/>
        </w:rPr>
      </w:pPr>
      <w:r w:rsidRPr="006066BE">
        <w:rPr>
          <w:rFonts w:ascii="Calibri" w:hAnsi="Calibri" w:cs="Calibri"/>
          <w:sz w:val="22"/>
          <w:szCs w:val="22"/>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B352486" w14:textId="77777777" w:rsidR="00E430B0" w:rsidRPr="006066BE" w:rsidRDefault="00E430B0" w:rsidP="00995D6B">
      <w:pPr>
        <w:pStyle w:val="Tekstpodstawowy"/>
        <w:ind w:left="360" w:right="20"/>
        <w:jc w:val="both"/>
        <w:rPr>
          <w:rFonts w:ascii="Calibri" w:hAnsi="Calibri" w:cs="Calibri"/>
          <w:sz w:val="22"/>
          <w:szCs w:val="22"/>
        </w:rPr>
      </w:pPr>
      <w:r w:rsidRPr="006066BE">
        <w:rPr>
          <w:rFonts w:ascii="Calibri" w:hAnsi="Calibri" w:cs="Calibri"/>
          <w:sz w:val="22"/>
          <w:szCs w:val="22"/>
        </w:rPr>
        <w:t>3) podjął konkretne środki techniczne, organizacyjne i kadrowe, odpowiednie dla zapobiegania dalszym przestępstwom, wykroczeniom lub nieprawidłowemu postępowaniu, w szczególności:</w:t>
      </w:r>
    </w:p>
    <w:p w14:paraId="00C6ED9E" w14:textId="77777777" w:rsidR="00E430B0" w:rsidRPr="006066BE" w:rsidRDefault="00E430B0" w:rsidP="00995D6B">
      <w:pPr>
        <w:pStyle w:val="Tekstpodstawowy"/>
        <w:ind w:left="360" w:right="20"/>
        <w:jc w:val="both"/>
        <w:rPr>
          <w:rFonts w:ascii="Calibri" w:hAnsi="Calibri" w:cs="Calibri"/>
          <w:sz w:val="22"/>
          <w:szCs w:val="22"/>
        </w:rPr>
      </w:pPr>
      <w:r w:rsidRPr="006066BE">
        <w:rPr>
          <w:rFonts w:ascii="Calibri" w:hAnsi="Calibri" w:cs="Calibri"/>
          <w:sz w:val="22"/>
          <w:szCs w:val="22"/>
        </w:rPr>
        <w:t>a) zerwał wszelkie powiązania z osobami lub podmiotami odpowiedzialnymi za nieprawidłowe postępowanie wykonawcy,</w:t>
      </w:r>
    </w:p>
    <w:p w14:paraId="6A967E11" w14:textId="77777777" w:rsidR="00E430B0" w:rsidRPr="006066BE" w:rsidRDefault="00E430B0" w:rsidP="00995D6B">
      <w:pPr>
        <w:pStyle w:val="Tekstpodstawowy"/>
        <w:ind w:left="360" w:right="20"/>
        <w:jc w:val="both"/>
        <w:rPr>
          <w:rFonts w:ascii="Calibri" w:hAnsi="Calibri" w:cs="Calibri"/>
          <w:sz w:val="22"/>
          <w:szCs w:val="22"/>
        </w:rPr>
      </w:pPr>
      <w:r w:rsidRPr="006066BE">
        <w:rPr>
          <w:rFonts w:ascii="Calibri" w:hAnsi="Calibri" w:cs="Calibri"/>
          <w:sz w:val="22"/>
          <w:szCs w:val="22"/>
        </w:rPr>
        <w:t>b) zreorganizował personel,</w:t>
      </w:r>
    </w:p>
    <w:p w14:paraId="2A6F50CF" w14:textId="77777777" w:rsidR="00E430B0" w:rsidRPr="006066BE" w:rsidRDefault="00E430B0" w:rsidP="00995D6B">
      <w:pPr>
        <w:pStyle w:val="Tekstpodstawowy"/>
        <w:ind w:left="360" w:right="20"/>
        <w:jc w:val="both"/>
        <w:rPr>
          <w:rFonts w:ascii="Calibri" w:hAnsi="Calibri" w:cs="Calibri"/>
          <w:sz w:val="22"/>
          <w:szCs w:val="22"/>
        </w:rPr>
      </w:pPr>
      <w:r w:rsidRPr="006066BE">
        <w:rPr>
          <w:rFonts w:ascii="Calibri" w:hAnsi="Calibri" w:cs="Calibri"/>
          <w:sz w:val="22"/>
          <w:szCs w:val="22"/>
        </w:rPr>
        <w:t>c) wdrożył system sprawozdawczości i kontroli,</w:t>
      </w:r>
    </w:p>
    <w:p w14:paraId="0B7BD318" w14:textId="77777777" w:rsidR="00E430B0" w:rsidRPr="006066BE" w:rsidRDefault="00E430B0" w:rsidP="00995D6B">
      <w:pPr>
        <w:pStyle w:val="Tekstpodstawowy"/>
        <w:ind w:left="360" w:right="20"/>
        <w:jc w:val="both"/>
        <w:rPr>
          <w:rFonts w:ascii="Calibri" w:hAnsi="Calibri" w:cs="Calibri"/>
          <w:sz w:val="22"/>
          <w:szCs w:val="22"/>
        </w:rPr>
      </w:pPr>
      <w:r w:rsidRPr="006066BE">
        <w:rPr>
          <w:rFonts w:ascii="Calibri" w:hAnsi="Calibri" w:cs="Calibri"/>
          <w:sz w:val="22"/>
          <w:szCs w:val="22"/>
        </w:rPr>
        <w:t>d) utworzył struktury audytu wewnętrznego do monitorowania przestrzegania przepisów, wewnętrznych regulacji lub standardów,</w:t>
      </w:r>
    </w:p>
    <w:p w14:paraId="285DF48C" w14:textId="77777777" w:rsidR="00E430B0" w:rsidRPr="006066BE" w:rsidRDefault="00E430B0" w:rsidP="00995D6B">
      <w:pPr>
        <w:pStyle w:val="Tekstpodstawowy"/>
        <w:ind w:left="360" w:right="20"/>
        <w:jc w:val="both"/>
        <w:rPr>
          <w:rFonts w:ascii="Calibri" w:hAnsi="Calibri" w:cs="Calibri"/>
          <w:sz w:val="22"/>
          <w:szCs w:val="22"/>
        </w:rPr>
      </w:pPr>
      <w:r w:rsidRPr="006066BE">
        <w:rPr>
          <w:rFonts w:ascii="Calibri" w:hAnsi="Calibri" w:cs="Calibri"/>
          <w:sz w:val="22"/>
          <w:szCs w:val="22"/>
        </w:rPr>
        <w:t>e) wprowadził wewnętrzne regulacje dotyczące odpowiedzialności i odszkodowań za nieprzestrzeganie przepisów, wewnętrznych regulacji lub standardów.</w:t>
      </w:r>
    </w:p>
    <w:p w14:paraId="377B5482" w14:textId="77777777" w:rsidR="00E430B0" w:rsidRPr="006066BE" w:rsidRDefault="00E430B0" w:rsidP="00995D6B">
      <w:pPr>
        <w:pStyle w:val="Tekstpodstawowy"/>
        <w:ind w:left="360" w:right="20"/>
        <w:jc w:val="both"/>
        <w:rPr>
          <w:rFonts w:ascii="Calibri" w:hAnsi="Calibri" w:cs="Calibri"/>
          <w:sz w:val="22"/>
          <w:szCs w:val="22"/>
        </w:rPr>
      </w:pPr>
      <w:r w:rsidRPr="006066BE">
        <w:rPr>
          <w:rFonts w:ascii="Calibri" w:hAnsi="Calibri" w:cs="Calibri"/>
          <w:sz w:val="22"/>
          <w:szCs w:val="22"/>
        </w:rPr>
        <w:t>Zamawiający ocenia, czy podjęte przez wykonawcę czynności są wystarczające do wykazania jego rzetelności, uwzględniając wagę i szczególne okoliczności czynu wykonawcy, a jeżeli uzna, że nie są wystarczające, wyklucza wykonawcę.</w:t>
      </w:r>
    </w:p>
    <w:p w14:paraId="1165DB2B" w14:textId="77777777" w:rsidR="00922F27" w:rsidRPr="00FA3687" w:rsidRDefault="00945FBE" w:rsidP="00995D6B">
      <w:pPr>
        <w:jc w:val="both"/>
        <w:rPr>
          <w:rFonts w:asciiTheme="minorHAnsi" w:hAnsiTheme="minorHAnsi" w:cstheme="minorHAnsi"/>
          <w:i/>
          <w:sz w:val="22"/>
          <w:szCs w:val="22"/>
        </w:rPr>
      </w:pPr>
      <w:r>
        <w:rPr>
          <w:rFonts w:asciiTheme="minorHAnsi" w:hAnsiTheme="minorHAnsi" w:cstheme="minorHAnsi"/>
          <w:b/>
          <w:sz w:val="22"/>
          <w:szCs w:val="22"/>
        </w:rPr>
        <w:t xml:space="preserve">6. </w:t>
      </w:r>
      <w:r w:rsidR="0051124A" w:rsidRPr="00FA3687">
        <w:rPr>
          <w:rFonts w:asciiTheme="minorHAnsi" w:hAnsiTheme="minorHAnsi" w:cstheme="minorHAnsi"/>
          <w:sz w:val="22"/>
          <w:szCs w:val="22"/>
        </w:rPr>
        <w:t>Do oferty</w:t>
      </w:r>
      <w:r w:rsidR="00750352" w:rsidRPr="00FA3687">
        <w:rPr>
          <w:rFonts w:asciiTheme="minorHAnsi" w:hAnsiTheme="minorHAnsi" w:cstheme="minorHAnsi"/>
          <w:sz w:val="22"/>
          <w:szCs w:val="22"/>
        </w:rPr>
        <w:t>, w rozumieniu pkt II.9.1)1.</w:t>
      </w:r>
      <w:r w:rsidR="00CA106B">
        <w:rPr>
          <w:rFonts w:asciiTheme="minorHAnsi" w:hAnsiTheme="minorHAnsi" w:cstheme="minorHAnsi"/>
          <w:sz w:val="22"/>
          <w:szCs w:val="22"/>
        </w:rPr>
        <w:t xml:space="preserve"> SWZ</w:t>
      </w:r>
      <w:r w:rsidR="00750352" w:rsidRPr="00FA3687">
        <w:rPr>
          <w:rFonts w:asciiTheme="minorHAnsi" w:hAnsiTheme="minorHAnsi" w:cstheme="minorHAnsi"/>
          <w:sz w:val="22"/>
          <w:szCs w:val="22"/>
        </w:rPr>
        <w:t xml:space="preserve"> </w:t>
      </w:r>
      <w:r w:rsidR="0051124A" w:rsidRPr="00FA3687">
        <w:rPr>
          <w:rFonts w:asciiTheme="minorHAnsi" w:hAnsiTheme="minorHAnsi" w:cstheme="minorHAnsi"/>
          <w:sz w:val="22"/>
          <w:szCs w:val="22"/>
        </w:rPr>
        <w:t xml:space="preserve">wykonawca załącza również: </w:t>
      </w:r>
    </w:p>
    <w:p w14:paraId="0B95AF3B" w14:textId="77777777" w:rsidR="00922F27" w:rsidRPr="00FA3687" w:rsidRDefault="0051124A" w:rsidP="00995D6B">
      <w:pPr>
        <w:numPr>
          <w:ilvl w:val="0"/>
          <w:numId w:val="23"/>
        </w:numPr>
        <w:rPr>
          <w:rFonts w:asciiTheme="minorHAnsi" w:hAnsiTheme="minorHAnsi" w:cstheme="minorHAnsi"/>
          <w:b/>
          <w:sz w:val="22"/>
          <w:szCs w:val="22"/>
        </w:rPr>
      </w:pPr>
      <w:r w:rsidRPr="00FA3687">
        <w:rPr>
          <w:rFonts w:asciiTheme="minorHAnsi" w:hAnsiTheme="minorHAnsi" w:cstheme="minorHAnsi"/>
          <w:b/>
          <w:sz w:val="22"/>
          <w:szCs w:val="22"/>
        </w:rPr>
        <w:t>dokumenty potwierdzające umocowanie do reprezentowania wykonawcy/pełnomocnictwo – jeżeli dotyczy:</w:t>
      </w:r>
    </w:p>
    <w:p w14:paraId="08701D2A" w14:textId="77777777" w:rsidR="00922F27" w:rsidRPr="00FA3687" w:rsidRDefault="00922F27" w:rsidP="00995D6B">
      <w:pPr>
        <w:ind w:left="360"/>
        <w:rPr>
          <w:rFonts w:asciiTheme="minorHAnsi" w:hAnsiTheme="minorHAnsi" w:cstheme="minorHAnsi"/>
          <w:b/>
          <w:sz w:val="22"/>
          <w:szCs w:val="22"/>
        </w:rPr>
      </w:pPr>
    </w:p>
    <w:p w14:paraId="501B869C" w14:textId="46D063AE" w:rsidR="00922F27" w:rsidRPr="00FA3687" w:rsidRDefault="003F1AD5" w:rsidP="003F1AD5">
      <w:pPr>
        <w:pStyle w:val="Tekstpodstawowy"/>
        <w:numPr>
          <w:ilvl w:val="0"/>
          <w:numId w:val="90"/>
        </w:numPr>
        <w:ind w:right="20"/>
        <w:jc w:val="both"/>
        <w:rPr>
          <w:rFonts w:asciiTheme="minorHAnsi" w:hAnsiTheme="minorHAnsi" w:cstheme="minorHAnsi"/>
          <w:b/>
          <w:sz w:val="22"/>
          <w:szCs w:val="22"/>
        </w:rPr>
      </w:pPr>
      <w:r>
        <w:rPr>
          <w:rFonts w:asciiTheme="minorHAnsi" w:hAnsiTheme="minorHAnsi" w:cstheme="minorHAnsi"/>
          <w:b/>
          <w:bCs/>
          <w:sz w:val="22"/>
          <w:szCs w:val="22"/>
        </w:rPr>
        <w:t>O</w:t>
      </w:r>
      <w:r w:rsidR="0051124A" w:rsidRPr="00FA3687">
        <w:rPr>
          <w:rFonts w:asciiTheme="minorHAnsi" w:hAnsiTheme="minorHAnsi" w:cstheme="minorHAnsi"/>
          <w:b/>
          <w:bCs/>
          <w:sz w:val="22"/>
          <w:szCs w:val="22"/>
        </w:rPr>
        <w:t xml:space="preserve">dpis lub informację z Krajowego Rejestru Sądowego, Centralnej Ewidencji i Informacji </w:t>
      </w:r>
      <w:r w:rsidR="00C22003">
        <w:rPr>
          <w:rFonts w:asciiTheme="minorHAnsi" w:hAnsiTheme="minorHAnsi" w:cstheme="minorHAnsi"/>
          <w:b/>
          <w:bCs/>
          <w:sz w:val="22"/>
          <w:szCs w:val="22"/>
        </w:rPr>
        <w:br/>
      </w:r>
      <w:r w:rsidR="0051124A" w:rsidRPr="00FA3687">
        <w:rPr>
          <w:rFonts w:asciiTheme="minorHAnsi" w:hAnsiTheme="minorHAnsi" w:cstheme="minorHAnsi"/>
          <w:b/>
          <w:bCs/>
          <w:sz w:val="22"/>
          <w:szCs w:val="22"/>
        </w:rPr>
        <w:t xml:space="preserve">o Działalności Gospodarczej lub innego właściwego rejestru w celu potwierdzenia, że osoba działająca w imieniu wykonawcy jest umocowana do jego reprezentowania.  Wykonawca nie jest zobowiązany do złożenia tych dokumentów, jeżeli zamawiający może je uzyskać za </w:t>
      </w:r>
      <w:r w:rsidR="0051124A" w:rsidRPr="00FA3687">
        <w:rPr>
          <w:rFonts w:asciiTheme="minorHAnsi" w:hAnsiTheme="minorHAnsi" w:cstheme="minorHAnsi"/>
          <w:b/>
          <w:bCs/>
          <w:sz w:val="22"/>
          <w:szCs w:val="22"/>
        </w:rPr>
        <w:lastRenderedPageBreak/>
        <w:t xml:space="preserve">pomocą bezpłatnych i ogólnodostępnych baz danych, o ile wykonawca wskazał dane umożliwiające dostęp do tych dokumentów. </w:t>
      </w:r>
    </w:p>
    <w:p w14:paraId="4B07EAE9" w14:textId="77777777" w:rsidR="00922F27" w:rsidRPr="00FA3687" w:rsidRDefault="0051124A" w:rsidP="003F1AD5">
      <w:pPr>
        <w:pStyle w:val="Tekstpodstawowy"/>
        <w:numPr>
          <w:ilvl w:val="0"/>
          <w:numId w:val="90"/>
        </w:numPr>
        <w:ind w:right="20"/>
        <w:jc w:val="both"/>
        <w:rPr>
          <w:rFonts w:asciiTheme="minorHAnsi" w:hAnsiTheme="minorHAnsi" w:cstheme="minorHAnsi"/>
          <w:b/>
          <w:sz w:val="22"/>
          <w:szCs w:val="22"/>
        </w:rPr>
      </w:pPr>
      <w:r w:rsidRPr="00FA3687">
        <w:rPr>
          <w:rFonts w:asciiTheme="minorHAnsi" w:hAnsiTheme="minorHAnsi" w:cstheme="minorHAnsi"/>
          <w:b/>
          <w:bCs/>
          <w:sz w:val="22"/>
          <w:szCs w:val="22"/>
        </w:rPr>
        <w:t>Jeżeli w imieniu wykonawcy działa osoba, której umocowanie do jego reprezentowania nie wynika z ww. dokumentów do oferty wykonawca załącza również</w:t>
      </w:r>
      <w:r w:rsidRPr="00FA3687">
        <w:rPr>
          <w:rFonts w:asciiTheme="minorHAnsi" w:hAnsiTheme="minorHAnsi" w:cstheme="minorHAnsi"/>
          <w:b/>
          <w:sz w:val="22"/>
          <w:szCs w:val="22"/>
        </w:rPr>
        <w:t xml:space="preserve"> pełnomocnictwo lub inny dokument potwierdzający umocowanie do reprezentowania wykonawcy.</w:t>
      </w:r>
    </w:p>
    <w:p w14:paraId="09CBB720" w14:textId="57EA5BB4" w:rsidR="00922F27" w:rsidRPr="00FA3687" w:rsidRDefault="0051124A" w:rsidP="003F1AD5">
      <w:pPr>
        <w:pStyle w:val="Tekstpodstawowy"/>
        <w:numPr>
          <w:ilvl w:val="0"/>
          <w:numId w:val="90"/>
        </w:numPr>
        <w:ind w:right="20"/>
        <w:jc w:val="both"/>
        <w:rPr>
          <w:rFonts w:asciiTheme="minorHAnsi" w:hAnsiTheme="minorHAnsi" w:cstheme="minorHAnsi"/>
          <w:b/>
          <w:sz w:val="22"/>
          <w:szCs w:val="22"/>
        </w:rPr>
      </w:pPr>
      <w:r w:rsidRPr="00FA3687">
        <w:rPr>
          <w:rFonts w:asciiTheme="minorHAnsi" w:hAnsiTheme="minorHAnsi" w:cstheme="minorHAnsi"/>
          <w:sz w:val="22"/>
          <w:szCs w:val="22"/>
        </w:rPr>
        <w:t xml:space="preserve">W przypadku wykonawców ubiegających się wspólnie o udzielenie zamówienia, wykonawcy zobowiązani są do ustanowienia </w:t>
      </w:r>
      <w:r w:rsidRPr="00FA3687">
        <w:rPr>
          <w:rFonts w:asciiTheme="minorHAnsi" w:hAnsiTheme="minorHAnsi" w:cstheme="minorHAnsi"/>
          <w:b/>
          <w:sz w:val="22"/>
          <w:szCs w:val="22"/>
        </w:rPr>
        <w:t>pełnomocnika</w:t>
      </w:r>
      <w:r w:rsidRPr="00FA3687">
        <w:rPr>
          <w:rFonts w:asciiTheme="minorHAnsi" w:hAnsiTheme="minorHAnsi" w:cstheme="minorHAnsi"/>
          <w:sz w:val="22"/>
          <w:szCs w:val="22"/>
        </w:rPr>
        <w:t xml:space="preserve">. Jeżeli w imieniu wykonawców wspólnie ubiegających się o udzielenie zamówienia działa osoba, której umocowanie do ich reprezentowania nie wynika z dokumentów rejestrowych, wspólnie ubiegający się </w:t>
      </w:r>
      <w:r w:rsidR="00B34280">
        <w:rPr>
          <w:rFonts w:asciiTheme="minorHAnsi" w:hAnsiTheme="minorHAnsi" w:cstheme="minorHAnsi"/>
          <w:sz w:val="22"/>
          <w:szCs w:val="22"/>
        </w:rPr>
        <w:br/>
      </w:r>
      <w:r w:rsidRPr="00FA3687">
        <w:rPr>
          <w:rFonts w:asciiTheme="minorHAnsi" w:hAnsiTheme="minorHAnsi" w:cstheme="minorHAnsi"/>
          <w:sz w:val="22"/>
          <w:szCs w:val="22"/>
        </w:rPr>
        <w:t xml:space="preserve">o udzielenie zamówienia </w:t>
      </w:r>
      <w:r w:rsidRPr="00FA3687">
        <w:rPr>
          <w:rFonts w:asciiTheme="minorHAnsi" w:hAnsiTheme="minorHAnsi" w:cstheme="minorHAnsi"/>
          <w:b/>
          <w:sz w:val="22"/>
          <w:szCs w:val="22"/>
        </w:rPr>
        <w:t>winni dołączyć do oferty pełnomocnictwo lub inny dokument potwierdzający umocowanie tej osoby do ich reprezentowania w przedmiotowym postępowaniu.</w:t>
      </w:r>
    </w:p>
    <w:p w14:paraId="673D0F3A" w14:textId="77777777" w:rsidR="00922F27" w:rsidRPr="00FA3687" w:rsidRDefault="0051124A" w:rsidP="003F1AD5">
      <w:pPr>
        <w:pStyle w:val="Tekstpodstawowy"/>
        <w:numPr>
          <w:ilvl w:val="0"/>
          <w:numId w:val="90"/>
        </w:numPr>
        <w:spacing w:after="0"/>
        <w:ind w:right="20"/>
        <w:jc w:val="both"/>
        <w:rPr>
          <w:rFonts w:asciiTheme="minorHAnsi" w:hAnsiTheme="minorHAnsi" w:cstheme="minorHAnsi"/>
          <w:bCs/>
          <w:sz w:val="22"/>
          <w:szCs w:val="22"/>
        </w:rPr>
      </w:pPr>
      <w:r w:rsidRPr="00FA3687">
        <w:rPr>
          <w:rFonts w:asciiTheme="minorHAnsi" w:hAnsiTheme="minorHAnsi" w:cstheme="minorHAnsi"/>
          <w:bCs/>
          <w:sz w:val="22"/>
          <w:szCs w:val="22"/>
        </w:rPr>
        <w:t xml:space="preserve">Pełnomocnictwo lub inny dokument potwierdzający umocowanie do reprezentowania </w:t>
      </w:r>
      <w:r w:rsidRPr="00FA3687">
        <w:rPr>
          <w:rFonts w:asciiTheme="minorHAnsi" w:hAnsiTheme="minorHAnsi" w:cstheme="minorHAnsi"/>
          <w:bCs/>
          <w:sz w:val="22"/>
          <w:szCs w:val="22"/>
        </w:rPr>
        <w:br/>
        <w:t>w przedmiotowym postępowaniu powinny zawierać w szczególności wskazanie:</w:t>
      </w:r>
    </w:p>
    <w:p w14:paraId="2C7E24A6" w14:textId="77777777" w:rsidR="00922F27" w:rsidRPr="00FA3687" w:rsidRDefault="0051124A" w:rsidP="00995D6B">
      <w:pPr>
        <w:pStyle w:val="Tekstpodstawowy"/>
        <w:numPr>
          <w:ilvl w:val="0"/>
          <w:numId w:val="6"/>
        </w:numPr>
        <w:spacing w:after="0"/>
        <w:ind w:left="644" w:right="20"/>
        <w:rPr>
          <w:rFonts w:asciiTheme="minorHAnsi" w:hAnsiTheme="minorHAnsi" w:cstheme="minorHAnsi"/>
          <w:bCs/>
          <w:sz w:val="22"/>
          <w:szCs w:val="22"/>
        </w:rPr>
      </w:pPr>
      <w:r w:rsidRPr="00FA3687">
        <w:rPr>
          <w:rFonts w:asciiTheme="minorHAnsi" w:hAnsiTheme="minorHAnsi" w:cstheme="minorHAnsi"/>
          <w:bCs/>
          <w:sz w:val="22"/>
          <w:szCs w:val="22"/>
        </w:rPr>
        <w:t>postępowania o zamówienie publiczne, którego dotyczy,</w:t>
      </w:r>
    </w:p>
    <w:p w14:paraId="7E50C274" w14:textId="72E1B504" w:rsidR="00922F27" w:rsidRPr="00FA3687" w:rsidRDefault="0051124A" w:rsidP="00995D6B">
      <w:pPr>
        <w:pStyle w:val="Tekstpodstawowy"/>
        <w:numPr>
          <w:ilvl w:val="0"/>
          <w:numId w:val="6"/>
        </w:numPr>
        <w:spacing w:after="0"/>
        <w:ind w:left="644" w:right="20"/>
        <w:jc w:val="both"/>
        <w:rPr>
          <w:rFonts w:asciiTheme="minorHAnsi" w:hAnsiTheme="minorHAnsi" w:cstheme="minorHAnsi"/>
          <w:bCs/>
          <w:sz w:val="22"/>
          <w:szCs w:val="22"/>
        </w:rPr>
      </w:pPr>
      <w:r w:rsidRPr="00FA3687">
        <w:rPr>
          <w:rFonts w:asciiTheme="minorHAnsi" w:hAnsiTheme="minorHAnsi" w:cstheme="minorHAnsi"/>
          <w:bCs/>
          <w:sz w:val="22"/>
          <w:szCs w:val="22"/>
        </w:rPr>
        <w:t xml:space="preserve">wszystkich wykonawców ubiegających się wspólnie o udzielenie zamówienia wymienionych </w:t>
      </w:r>
      <w:r w:rsidR="00B34280">
        <w:rPr>
          <w:rFonts w:asciiTheme="minorHAnsi" w:hAnsiTheme="minorHAnsi" w:cstheme="minorHAnsi"/>
          <w:bCs/>
          <w:sz w:val="22"/>
          <w:szCs w:val="22"/>
        </w:rPr>
        <w:br/>
      </w:r>
      <w:r w:rsidRPr="00FA3687">
        <w:rPr>
          <w:rFonts w:asciiTheme="minorHAnsi" w:hAnsiTheme="minorHAnsi" w:cstheme="minorHAnsi"/>
          <w:bCs/>
          <w:sz w:val="22"/>
          <w:szCs w:val="22"/>
        </w:rPr>
        <w:t>z nazwy z określeniem adresu siedziby,</w:t>
      </w:r>
    </w:p>
    <w:p w14:paraId="7B40C749" w14:textId="77777777" w:rsidR="00922F27" w:rsidRPr="00FA3687" w:rsidRDefault="0051124A" w:rsidP="003F1AD5">
      <w:pPr>
        <w:pStyle w:val="Tekstpodstawowy"/>
        <w:numPr>
          <w:ilvl w:val="0"/>
          <w:numId w:val="6"/>
        </w:numPr>
        <w:spacing w:after="0"/>
        <w:ind w:left="644" w:right="23"/>
        <w:jc w:val="both"/>
        <w:rPr>
          <w:rFonts w:asciiTheme="minorHAnsi" w:hAnsiTheme="minorHAnsi" w:cstheme="minorHAnsi"/>
          <w:bCs/>
          <w:sz w:val="22"/>
          <w:szCs w:val="22"/>
        </w:rPr>
      </w:pPr>
      <w:r w:rsidRPr="00FA3687">
        <w:rPr>
          <w:rFonts w:asciiTheme="minorHAnsi" w:hAnsiTheme="minorHAnsi" w:cstheme="minorHAnsi"/>
          <w:bCs/>
          <w:sz w:val="22"/>
          <w:szCs w:val="22"/>
        </w:rPr>
        <w:t>ustanowionego pełnomocnika oraz zakresu jego umocowania.</w:t>
      </w:r>
    </w:p>
    <w:p w14:paraId="7F2A3221" w14:textId="77777777" w:rsidR="00922F27" w:rsidRPr="00FA3687" w:rsidRDefault="00922F27" w:rsidP="003F1AD5">
      <w:pPr>
        <w:pStyle w:val="Tekstpodstawowy"/>
        <w:spacing w:after="0"/>
        <w:ind w:right="23"/>
        <w:jc w:val="both"/>
        <w:rPr>
          <w:rFonts w:asciiTheme="minorHAnsi" w:hAnsiTheme="minorHAnsi" w:cstheme="minorHAnsi"/>
          <w:b/>
          <w:sz w:val="22"/>
          <w:szCs w:val="22"/>
        </w:rPr>
      </w:pPr>
    </w:p>
    <w:p w14:paraId="10D20A83" w14:textId="77777777" w:rsidR="00922F27" w:rsidRPr="00FA3687" w:rsidRDefault="0051124A" w:rsidP="003F1AD5">
      <w:pPr>
        <w:pStyle w:val="Tekstpodstawowy"/>
        <w:numPr>
          <w:ilvl w:val="0"/>
          <w:numId w:val="91"/>
        </w:numPr>
        <w:spacing w:after="0"/>
        <w:ind w:right="23"/>
        <w:jc w:val="both"/>
        <w:rPr>
          <w:rFonts w:asciiTheme="minorHAnsi" w:hAnsiTheme="minorHAnsi" w:cstheme="minorHAnsi"/>
          <w:sz w:val="22"/>
          <w:szCs w:val="22"/>
        </w:rPr>
      </w:pPr>
      <w:r w:rsidRPr="00FA3687">
        <w:rPr>
          <w:rFonts w:asciiTheme="minorHAnsi" w:hAnsiTheme="minorHAnsi" w:cstheme="minorHAnsi"/>
          <w:sz w:val="22"/>
          <w:szCs w:val="22"/>
        </w:rPr>
        <w:t xml:space="preserve">Jeżeli w imieniu podmiotu trzeciego działa osoba, której umocowanie do jego reprezentowania nie wynika z dokumentów rejestrowych wykonawca winien dołączyć do oferty pełnomocnictwo lub inny dokument potwierdzający umocowanie tej osoby do reprezentowania podmiotu trzeciego. </w:t>
      </w:r>
    </w:p>
    <w:p w14:paraId="64E9F411" w14:textId="77777777" w:rsidR="00922F27" w:rsidRPr="00FA3687" w:rsidRDefault="00922F27" w:rsidP="00995D6B">
      <w:pPr>
        <w:pStyle w:val="Tekstpodstawowy"/>
        <w:spacing w:after="0"/>
        <w:ind w:right="20"/>
        <w:jc w:val="both"/>
        <w:rPr>
          <w:rFonts w:asciiTheme="minorHAnsi" w:hAnsiTheme="minorHAnsi" w:cstheme="minorHAnsi"/>
          <w:b/>
          <w:sz w:val="22"/>
          <w:szCs w:val="22"/>
        </w:rPr>
      </w:pPr>
    </w:p>
    <w:p w14:paraId="7E451E04" w14:textId="77777777" w:rsidR="00922F27" w:rsidRPr="00FA3687" w:rsidRDefault="0051124A" w:rsidP="00995D6B">
      <w:pPr>
        <w:pStyle w:val="Tekstpodstawowy"/>
        <w:spacing w:after="0"/>
        <w:ind w:right="20"/>
        <w:jc w:val="both"/>
        <w:rPr>
          <w:rFonts w:asciiTheme="minorHAnsi" w:hAnsiTheme="minorHAnsi" w:cstheme="minorHAnsi"/>
          <w:b/>
          <w:sz w:val="22"/>
          <w:szCs w:val="22"/>
        </w:rPr>
      </w:pPr>
      <w:r w:rsidRPr="00FA3687">
        <w:rPr>
          <w:rFonts w:asciiTheme="minorHAnsi" w:hAnsiTheme="minorHAnsi" w:cstheme="minorHAnsi"/>
          <w:b/>
          <w:sz w:val="22"/>
          <w:szCs w:val="22"/>
        </w:rPr>
        <w:t>Wymagana forma dla pełnomocnictwa:</w:t>
      </w:r>
    </w:p>
    <w:p w14:paraId="3C9D8A98" w14:textId="77777777" w:rsidR="00922F27" w:rsidRPr="00FA3687" w:rsidRDefault="0051124A" w:rsidP="00995D6B">
      <w:pPr>
        <w:pStyle w:val="Tekstpodstawowy"/>
        <w:spacing w:after="0"/>
        <w:ind w:right="20"/>
        <w:jc w:val="both"/>
        <w:rPr>
          <w:rFonts w:asciiTheme="minorHAnsi" w:hAnsiTheme="minorHAnsi" w:cstheme="minorHAnsi"/>
          <w:sz w:val="22"/>
          <w:szCs w:val="22"/>
        </w:rPr>
      </w:pPr>
      <w:r w:rsidRPr="00FA3687">
        <w:rPr>
          <w:rFonts w:asciiTheme="minorHAnsi" w:hAnsiTheme="minorHAnsi" w:cstheme="minorHAnsi"/>
          <w:sz w:val="22"/>
          <w:szCs w:val="22"/>
        </w:rPr>
        <w:t>Pełnomocnictwo przekazuje się w postaci elektronicznej opatruje się kwalifikowanym podpisem elektronicznym, podpisem zaufanym lub podpisem osobistym.</w:t>
      </w:r>
    </w:p>
    <w:p w14:paraId="02DACEE7" w14:textId="77777777" w:rsidR="00922F27" w:rsidRPr="00FA3687" w:rsidRDefault="0051124A" w:rsidP="00995D6B">
      <w:pPr>
        <w:pStyle w:val="Tekstpodstawowy"/>
        <w:spacing w:after="0"/>
        <w:ind w:right="20"/>
        <w:jc w:val="both"/>
        <w:rPr>
          <w:rFonts w:asciiTheme="minorHAnsi" w:hAnsiTheme="minorHAnsi" w:cstheme="minorHAnsi"/>
          <w:sz w:val="22"/>
          <w:szCs w:val="22"/>
        </w:rPr>
      </w:pPr>
      <w:r w:rsidRPr="00FA3687">
        <w:rPr>
          <w:rFonts w:asciiTheme="minorHAnsi" w:hAnsiTheme="minorHAnsi" w:cstheme="minorHAnsi"/>
          <w:sz w:val="22"/>
          <w:szCs w:val="22"/>
        </w:rPr>
        <w:t xml:space="preserve">W przypadku, gdy </w:t>
      </w:r>
      <w:r w:rsidRPr="00FA3687">
        <w:rPr>
          <w:rFonts w:asciiTheme="minorHAnsi" w:hAnsiTheme="minorHAnsi" w:cstheme="minorHAnsi"/>
          <w:b/>
          <w:sz w:val="22"/>
          <w:szCs w:val="22"/>
        </w:rPr>
        <w:t>pełnomocnictwo</w:t>
      </w:r>
      <w:r w:rsidRPr="00FA3687">
        <w:rPr>
          <w:rFonts w:asciiTheme="minorHAnsi" w:hAnsiTheme="minorHAnsi" w:cstheme="minorHAnsi"/>
          <w:sz w:val="22"/>
          <w:szCs w:val="22"/>
        </w:rPr>
        <w:t xml:space="preserve"> zostało sporządzone jako dokument w postaci papierowej </w:t>
      </w:r>
      <w:r w:rsidRPr="00FA3687">
        <w:rPr>
          <w:rFonts w:asciiTheme="minorHAnsi" w:hAnsiTheme="minorHAnsi" w:cstheme="minorHAnsi"/>
          <w:sz w:val="22"/>
          <w:szCs w:val="22"/>
        </w:rPr>
        <w:br/>
        <w:t>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należy dokument elektroniczny będący kopią elektroniczną treści zapisanej w postaci papierowej, umożliwiający zapoznanie się z tą treścią i jej zrozumienie, bez konieczności bezpośredniego dostępu do oryginału.</w:t>
      </w:r>
    </w:p>
    <w:p w14:paraId="1F4013B1" w14:textId="590DFA73" w:rsidR="00922F27" w:rsidRPr="00FA3687" w:rsidRDefault="0051124A" w:rsidP="00995D6B">
      <w:pPr>
        <w:pStyle w:val="Tekstpodstawowy"/>
        <w:spacing w:after="0"/>
        <w:ind w:right="20"/>
        <w:jc w:val="both"/>
        <w:rPr>
          <w:rFonts w:asciiTheme="minorHAnsi" w:hAnsiTheme="minorHAnsi" w:cstheme="minorHAnsi"/>
          <w:sz w:val="22"/>
          <w:szCs w:val="22"/>
        </w:rPr>
      </w:pPr>
      <w:r w:rsidRPr="00FA3687">
        <w:rPr>
          <w:rFonts w:asciiTheme="minorHAnsi" w:hAnsiTheme="minorHAnsi" w:cstheme="minorHAnsi"/>
          <w:sz w:val="22"/>
          <w:szCs w:val="22"/>
        </w:rPr>
        <w:t xml:space="preserve">Poświadczenia zgodności cyfrowego odwzorowania z dokumentem w postaci papierowej dokonuje </w:t>
      </w:r>
      <w:r w:rsidR="00EF7A0C">
        <w:rPr>
          <w:rFonts w:asciiTheme="minorHAnsi" w:hAnsiTheme="minorHAnsi" w:cstheme="minorHAnsi"/>
          <w:sz w:val="22"/>
          <w:szCs w:val="22"/>
        </w:rPr>
        <w:t xml:space="preserve">mocodawca </w:t>
      </w:r>
      <w:r w:rsidRPr="00FA3687">
        <w:rPr>
          <w:rFonts w:asciiTheme="minorHAnsi" w:hAnsiTheme="minorHAnsi" w:cstheme="minorHAnsi"/>
          <w:sz w:val="22"/>
          <w:szCs w:val="22"/>
        </w:rPr>
        <w:t>, lub notariusz.</w:t>
      </w:r>
    </w:p>
    <w:p w14:paraId="78402160" w14:textId="77777777" w:rsidR="00922F27" w:rsidRPr="00FA3687" w:rsidRDefault="00922F27" w:rsidP="00995D6B">
      <w:pPr>
        <w:pStyle w:val="Tekstpodstawowy"/>
        <w:spacing w:after="0"/>
        <w:ind w:right="20"/>
        <w:jc w:val="both"/>
        <w:rPr>
          <w:rFonts w:asciiTheme="minorHAnsi" w:hAnsiTheme="minorHAnsi" w:cstheme="minorHAnsi"/>
          <w:b/>
          <w:sz w:val="22"/>
          <w:szCs w:val="22"/>
        </w:rPr>
      </w:pPr>
    </w:p>
    <w:p w14:paraId="4F4D59EF" w14:textId="77777777" w:rsidR="00922F27" w:rsidRPr="00FA3687" w:rsidRDefault="0051124A" w:rsidP="00995D6B">
      <w:pPr>
        <w:pStyle w:val="Tekstpodstawowy"/>
        <w:spacing w:after="0"/>
        <w:ind w:right="20"/>
        <w:jc w:val="both"/>
        <w:rPr>
          <w:rFonts w:asciiTheme="minorHAnsi" w:hAnsiTheme="minorHAnsi" w:cstheme="minorHAnsi"/>
          <w:sz w:val="22"/>
          <w:szCs w:val="22"/>
        </w:rPr>
      </w:pPr>
      <w:r w:rsidRPr="00FA3687">
        <w:rPr>
          <w:rFonts w:asciiTheme="minorHAnsi" w:hAnsiTheme="minorHAnsi" w:cstheme="minorHAnsi"/>
          <w:b/>
          <w:sz w:val="22"/>
          <w:szCs w:val="22"/>
        </w:rPr>
        <w:t>Wymagana forma dla</w:t>
      </w:r>
      <w:r w:rsidRPr="00FA3687">
        <w:rPr>
          <w:rFonts w:asciiTheme="minorHAnsi" w:hAnsiTheme="minorHAnsi" w:cstheme="minorHAnsi"/>
          <w:sz w:val="22"/>
          <w:szCs w:val="22"/>
        </w:rPr>
        <w:t xml:space="preserve"> </w:t>
      </w:r>
      <w:r w:rsidRPr="00FA3687">
        <w:rPr>
          <w:rFonts w:asciiTheme="minorHAnsi" w:hAnsiTheme="minorHAnsi" w:cstheme="minorHAnsi"/>
          <w:b/>
          <w:sz w:val="22"/>
          <w:szCs w:val="22"/>
        </w:rPr>
        <w:t>dokumentów potwierdzających umocowanie do reprezentowania</w:t>
      </w:r>
      <w:r w:rsidRPr="00FA3687">
        <w:rPr>
          <w:rFonts w:asciiTheme="minorHAnsi" w:hAnsiTheme="minorHAnsi" w:cstheme="minorHAnsi"/>
          <w:sz w:val="22"/>
          <w:szCs w:val="22"/>
        </w:rPr>
        <w:t xml:space="preserve">, </w:t>
      </w:r>
      <w:r w:rsidRPr="00FA3687">
        <w:rPr>
          <w:rFonts w:asciiTheme="minorHAnsi" w:hAnsiTheme="minorHAnsi" w:cstheme="minorHAnsi"/>
          <w:sz w:val="22"/>
          <w:szCs w:val="22"/>
          <w:u w:val="single"/>
        </w:rPr>
        <w:t>wystawionych przez</w:t>
      </w:r>
      <w:r w:rsidRPr="00FA3687">
        <w:rPr>
          <w:rFonts w:asciiTheme="minorHAnsi" w:hAnsiTheme="minorHAnsi" w:cstheme="minorHAnsi"/>
          <w:sz w:val="22"/>
          <w:szCs w:val="22"/>
        </w:rPr>
        <w:t xml:space="preserve"> </w:t>
      </w:r>
      <w:r w:rsidRPr="00FA3687">
        <w:rPr>
          <w:rFonts w:asciiTheme="minorHAnsi" w:hAnsiTheme="minorHAnsi" w:cstheme="minorHAnsi"/>
          <w:sz w:val="22"/>
          <w:szCs w:val="22"/>
          <w:u w:val="single"/>
        </w:rPr>
        <w:t>upoważnione podmioty inne niż wykonawca, wykonawcy wspólnie ubiegający się o udzielenie zamówienia lub podmiot trzeci</w:t>
      </w:r>
      <w:r w:rsidRPr="00FA3687">
        <w:rPr>
          <w:rFonts w:asciiTheme="minorHAnsi" w:hAnsiTheme="minorHAnsi" w:cstheme="minorHAnsi"/>
          <w:sz w:val="22"/>
          <w:szCs w:val="22"/>
        </w:rPr>
        <w:t xml:space="preserve">: </w:t>
      </w:r>
    </w:p>
    <w:p w14:paraId="657FFB9D" w14:textId="77777777" w:rsidR="00922F27" w:rsidRPr="00FA3687" w:rsidRDefault="00922F27" w:rsidP="00995D6B">
      <w:pPr>
        <w:pStyle w:val="Tekstpodstawowy"/>
        <w:spacing w:after="0"/>
        <w:ind w:right="20"/>
        <w:jc w:val="both"/>
        <w:rPr>
          <w:rFonts w:asciiTheme="minorHAnsi" w:hAnsiTheme="minorHAnsi" w:cstheme="minorHAnsi"/>
          <w:b/>
          <w:sz w:val="22"/>
          <w:szCs w:val="22"/>
        </w:rPr>
      </w:pPr>
    </w:p>
    <w:p w14:paraId="79E4B569" w14:textId="77777777" w:rsidR="00922F27" w:rsidRPr="00FA3687" w:rsidRDefault="0051124A" w:rsidP="00995D6B">
      <w:pPr>
        <w:pStyle w:val="Tekstpodstawowy"/>
        <w:spacing w:after="0"/>
        <w:ind w:right="20"/>
        <w:jc w:val="both"/>
        <w:rPr>
          <w:rFonts w:asciiTheme="minorHAnsi" w:hAnsiTheme="minorHAnsi" w:cstheme="minorHAnsi"/>
          <w:sz w:val="22"/>
          <w:szCs w:val="22"/>
        </w:rPr>
      </w:pPr>
      <w:r w:rsidRPr="00FA3687">
        <w:rPr>
          <w:rFonts w:asciiTheme="minorHAnsi" w:hAnsiTheme="minorHAnsi" w:cstheme="minorHAnsi"/>
          <w:sz w:val="22"/>
          <w:szCs w:val="22"/>
        </w:rPr>
        <w:t xml:space="preserve">W przypadku gdy </w:t>
      </w:r>
      <w:r w:rsidRPr="00FA3687">
        <w:rPr>
          <w:rFonts w:asciiTheme="minorHAnsi" w:hAnsiTheme="minorHAnsi" w:cstheme="minorHAnsi"/>
          <w:b/>
          <w:sz w:val="22"/>
          <w:szCs w:val="22"/>
        </w:rPr>
        <w:t xml:space="preserve">dokumenty potwierdzające umocowanie do reprezentowania </w:t>
      </w:r>
      <w:r w:rsidRPr="00FA3687">
        <w:rPr>
          <w:rFonts w:asciiTheme="minorHAnsi" w:hAnsiTheme="minorHAnsi" w:cstheme="minorHAnsi"/>
          <w:sz w:val="22"/>
          <w:szCs w:val="22"/>
        </w:rPr>
        <w:t xml:space="preserve">odpowiednio wykonawcy, wykonawców wspólnie ubiegających się o udzielenie zamówienia publicznego lub podmiotu trzeciego </w:t>
      </w:r>
      <w:r w:rsidRPr="00FA3687">
        <w:rPr>
          <w:rFonts w:asciiTheme="minorHAnsi" w:hAnsiTheme="minorHAnsi" w:cstheme="minorHAnsi"/>
          <w:b/>
          <w:sz w:val="22"/>
          <w:szCs w:val="22"/>
          <w:u w:val="single"/>
        </w:rPr>
        <w:t>zostały wystawione przez upoważnione podmioty</w:t>
      </w:r>
      <w:r w:rsidRPr="00FA3687">
        <w:rPr>
          <w:rFonts w:asciiTheme="minorHAnsi" w:hAnsiTheme="minorHAnsi" w:cstheme="minorHAnsi"/>
          <w:sz w:val="22"/>
          <w:szCs w:val="22"/>
          <w:u w:val="single"/>
        </w:rPr>
        <w:t xml:space="preserve"> </w:t>
      </w:r>
      <w:r w:rsidRPr="00FA3687">
        <w:rPr>
          <w:rFonts w:asciiTheme="minorHAnsi" w:hAnsiTheme="minorHAnsi" w:cstheme="minorHAnsi"/>
          <w:b/>
          <w:sz w:val="22"/>
          <w:szCs w:val="22"/>
          <w:u w:val="single"/>
        </w:rPr>
        <w:t>inne niż wykonawca, wykonawcy wspólnie ubiegający się o udzielenie zamówienia lub podmiot trzeci</w:t>
      </w:r>
      <w:r w:rsidRPr="00FA3687">
        <w:rPr>
          <w:rFonts w:asciiTheme="minorHAnsi" w:hAnsiTheme="minorHAnsi" w:cstheme="minorHAnsi"/>
          <w:sz w:val="22"/>
          <w:szCs w:val="22"/>
        </w:rPr>
        <w:t xml:space="preserve">, </w:t>
      </w:r>
      <w:r w:rsidRPr="00FA3687">
        <w:rPr>
          <w:rFonts w:asciiTheme="minorHAnsi" w:hAnsiTheme="minorHAnsi" w:cstheme="minorHAnsi"/>
          <w:b/>
          <w:sz w:val="22"/>
          <w:szCs w:val="22"/>
        </w:rPr>
        <w:t>jako dokument elektroniczny, przekazuje się ten dokument.</w:t>
      </w:r>
    </w:p>
    <w:p w14:paraId="56107541" w14:textId="77777777" w:rsidR="00922F27" w:rsidRPr="00FA3687" w:rsidRDefault="00922F27" w:rsidP="00995D6B">
      <w:pPr>
        <w:pStyle w:val="Tekstpodstawowy"/>
        <w:spacing w:after="0"/>
        <w:ind w:right="20"/>
        <w:jc w:val="both"/>
        <w:rPr>
          <w:rFonts w:asciiTheme="minorHAnsi" w:hAnsiTheme="minorHAnsi" w:cstheme="minorHAnsi"/>
          <w:sz w:val="22"/>
          <w:szCs w:val="22"/>
        </w:rPr>
      </w:pPr>
    </w:p>
    <w:p w14:paraId="506F1F0C" w14:textId="77777777" w:rsidR="00922F27" w:rsidRPr="00FA3687" w:rsidRDefault="0051124A" w:rsidP="00995D6B">
      <w:pPr>
        <w:pStyle w:val="Tekstpodstawowy"/>
        <w:spacing w:after="0"/>
        <w:ind w:right="20"/>
        <w:jc w:val="both"/>
        <w:rPr>
          <w:rFonts w:asciiTheme="minorHAnsi" w:hAnsiTheme="minorHAnsi" w:cstheme="minorHAnsi"/>
          <w:sz w:val="22"/>
          <w:szCs w:val="22"/>
        </w:rPr>
      </w:pPr>
      <w:r w:rsidRPr="00FA3687">
        <w:rPr>
          <w:rFonts w:asciiTheme="minorHAnsi" w:hAnsiTheme="minorHAnsi" w:cstheme="minorHAnsi"/>
          <w:sz w:val="22"/>
          <w:szCs w:val="22"/>
        </w:rPr>
        <w:t xml:space="preserve">W przypadku gdy </w:t>
      </w:r>
      <w:r w:rsidRPr="00FA3687">
        <w:rPr>
          <w:rFonts w:asciiTheme="minorHAnsi" w:hAnsiTheme="minorHAnsi" w:cstheme="minorHAnsi"/>
          <w:b/>
          <w:sz w:val="22"/>
          <w:szCs w:val="22"/>
        </w:rPr>
        <w:t xml:space="preserve">dokumenty potwierdzające umocowanie do reprezentowania </w:t>
      </w:r>
      <w:r w:rsidRPr="00FA3687">
        <w:rPr>
          <w:rFonts w:asciiTheme="minorHAnsi" w:hAnsiTheme="minorHAnsi" w:cstheme="minorHAnsi"/>
          <w:sz w:val="22"/>
          <w:szCs w:val="22"/>
        </w:rPr>
        <w:t xml:space="preserve">odpowiednio wykonawcy, wykonawców wspólnie ubiegających się o udzielenie zamówienia publicznego lub </w:t>
      </w:r>
      <w:r w:rsidRPr="00FA3687">
        <w:rPr>
          <w:rFonts w:asciiTheme="minorHAnsi" w:hAnsiTheme="minorHAnsi" w:cstheme="minorHAnsi"/>
          <w:sz w:val="22"/>
          <w:szCs w:val="22"/>
        </w:rPr>
        <w:lastRenderedPageBreak/>
        <w:t xml:space="preserve">podmiotu trzeciego </w:t>
      </w:r>
      <w:r w:rsidRPr="00FA3687">
        <w:rPr>
          <w:rFonts w:asciiTheme="minorHAnsi" w:hAnsiTheme="minorHAnsi" w:cstheme="minorHAnsi"/>
          <w:b/>
          <w:sz w:val="22"/>
          <w:szCs w:val="22"/>
          <w:u w:val="single"/>
        </w:rPr>
        <w:t>zostały wystawione przez upoważnione podmioty,</w:t>
      </w:r>
      <w:r w:rsidRPr="00FA3687">
        <w:rPr>
          <w:rFonts w:asciiTheme="minorHAnsi" w:hAnsiTheme="minorHAnsi" w:cstheme="minorHAnsi"/>
          <w:sz w:val="22"/>
          <w:szCs w:val="22"/>
          <w:u w:val="single"/>
        </w:rPr>
        <w:t xml:space="preserve"> </w:t>
      </w:r>
      <w:r w:rsidRPr="00FA3687">
        <w:rPr>
          <w:rFonts w:asciiTheme="minorHAnsi" w:hAnsiTheme="minorHAnsi" w:cstheme="minorHAnsi"/>
          <w:b/>
          <w:sz w:val="22"/>
          <w:szCs w:val="22"/>
          <w:u w:val="single"/>
        </w:rPr>
        <w:t>inne niż wykonawca, wykonawcy wspólnie ubiegający się o udzielenie zamówienia lub podmiot trzeci</w:t>
      </w:r>
      <w:r w:rsidRPr="00FA3687">
        <w:rPr>
          <w:rFonts w:asciiTheme="minorHAnsi" w:hAnsiTheme="minorHAnsi" w:cstheme="minorHAnsi"/>
          <w:b/>
          <w:sz w:val="22"/>
          <w:szCs w:val="22"/>
        </w:rPr>
        <w:t>,</w:t>
      </w:r>
      <w:r w:rsidRPr="00FA3687">
        <w:rPr>
          <w:rFonts w:asciiTheme="minorHAnsi" w:hAnsiTheme="minorHAnsi" w:cstheme="minorHAnsi"/>
          <w:sz w:val="22"/>
          <w:szCs w:val="22"/>
        </w:rPr>
        <w:t xml:space="preserve"> </w:t>
      </w:r>
      <w:r w:rsidRPr="00FA3687">
        <w:rPr>
          <w:rFonts w:asciiTheme="minorHAnsi" w:hAnsiTheme="minorHAnsi" w:cstheme="minorHAnsi"/>
          <w:b/>
          <w:sz w:val="22"/>
          <w:szCs w:val="22"/>
        </w:rPr>
        <w:t>jako dokument w postaci papierowej</w:t>
      </w:r>
      <w:r w:rsidRPr="00FA3687">
        <w:rPr>
          <w:rFonts w:asciiTheme="minorHAnsi" w:hAnsiTheme="minorHAnsi" w:cstheme="minorHAnsi"/>
          <w:sz w:val="22"/>
          <w:szCs w:val="22"/>
        </w:rPr>
        <w:t xml:space="preserve">, </w:t>
      </w:r>
      <w:r w:rsidRPr="00FA3687">
        <w:rPr>
          <w:rFonts w:asciiTheme="minorHAnsi" w:hAnsiTheme="minorHAnsi" w:cstheme="minorHAnsi"/>
          <w:b/>
          <w:sz w:val="22"/>
          <w:szCs w:val="22"/>
        </w:rPr>
        <w:t>przekazuje się cyfrowe odwzorowanie tego dokumentu</w:t>
      </w:r>
      <w:r w:rsidRPr="00FA3687">
        <w:rPr>
          <w:rFonts w:asciiTheme="minorHAnsi" w:hAnsiTheme="minorHAnsi" w:cstheme="minorHAnsi"/>
          <w:sz w:val="22"/>
          <w:szCs w:val="22"/>
        </w:rPr>
        <w:t xml:space="preserve"> </w:t>
      </w:r>
      <w:r w:rsidRPr="00FA3687">
        <w:rPr>
          <w:rFonts w:asciiTheme="minorHAnsi" w:hAnsiTheme="minorHAnsi" w:cstheme="minorHAnsi"/>
          <w:b/>
          <w:sz w:val="22"/>
          <w:szCs w:val="22"/>
        </w:rPr>
        <w:t xml:space="preserve">opatrzone kwalifikowanym podpisem elektronicznym, podpisem zaufanym lub podpisem osobistym, poświadczające zgodność cyfrowego odwzorowania z dokumentem w postaci papierowej. </w:t>
      </w:r>
      <w:r w:rsidRPr="00FA3687">
        <w:rPr>
          <w:rFonts w:asciiTheme="minorHAnsi" w:hAnsiTheme="minorHAnsi" w:cstheme="minorHAnsi"/>
          <w:sz w:val="22"/>
          <w:szCs w:val="22"/>
        </w:rPr>
        <w:t>Poświadczenia zgodności cyfrowego odwzorowania z dokumentem w postaci papierowej dokonuje odpowiednio wykonawca, wykonawcy wspólnie ubiegający się o udzielenie zamówienia publicznego, podmiot trzeci lub notariusz.</w:t>
      </w:r>
    </w:p>
    <w:p w14:paraId="5206E06E" w14:textId="77777777" w:rsidR="00922F27" w:rsidRPr="00FA3687" w:rsidRDefault="00922F27" w:rsidP="00995D6B">
      <w:pPr>
        <w:ind w:left="360"/>
        <w:rPr>
          <w:rFonts w:asciiTheme="minorHAnsi" w:hAnsiTheme="minorHAnsi" w:cstheme="minorHAnsi"/>
          <w:b/>
          <w:sz w:val="22"/>
          <w:szCs w:val="22"/>
        </w:rPr>
      </w:pPr>
    </w:p>
    <w:p w14:paraId="6CDCCA54" w14:textId="77777777" w:rsidR="00922F27" w:rsidRPr="00FA3687" w:rsidRDefault="0051124A" w:rsidP="00995D6B">
      <w:pPr>
        <w:numPr>
          <w:ilvl w:val="0"/>
          <w:numId w:val="23"/>
        </w:numPr>
        <w:spacing w:before="240"/>
        <w:ind w:right="-108"/>
        <w:jc w:val="both"/>
        <w:rPr>
          <w:rFonts w:asciiTheme="minorHAnsi" w:hAnsiTheme="minorHAnsi" w:cstheme="minorHAnsi"/>
          <w:b/>
          <w:sz w:val="22"/>
          <w:szCs w:val="22"/>
        </w:rPr>
      </w:pPr>
      <w:r w:rsidRPr="00FA3687">
        <w:rPr>
          <w:rFonts w:asciiTheme="minorHAnsi" w:hAnsiTheme="minorHAnsi" w:cstheme="minorHAnsi"/>
          <w:b/>
          <w:sz w:val="22"/>
          <w:szCs w:val="22"/>
        </w:rPr>
        <w:t>Oświadczenie wykonawców wspólnie ubiegających się o udzielenie zamówienia - jeżeli dotyczy</w:t>
      </w:r>
    </w:p>
    <w:p w14:paraId="6D4AE7B5" w14:textId="18E964C4" w:rsidR="00922F27" w:rsidRPr="00FA3687" w:rsidRDefault="0051124A" w:rsidP="00995D6B">
      <w:pPr>
        <w:pStyle w:val="Tekstpodstawowy"/>
        <w:numPr>
          <w:ilvl w:val="0"/>
          <w:numId w:val="8"/>
        </w:numPr>
        <w:spacing w:after="0"/>
        <w:ind w:right="20"/>
        <w:jc w:val="both"/>
        <w:rPr>
          <w:rFonts w:asciiTheme="minorHAnsi" w:hAnsiTheme="minorHAnsi" w:cstheme="minorHAnsi"/>
          <w:sz w:val="22"/>
          <w:szCs w:val="22"/>
        </w:rPr>
      </w:pPr>
      <w:r w:rsidRPr="00FA3687">
        <w:rPr>
          <w:rFonts w:asciiTheme="minorHAnsi" w:hAnsiTheme="minorHAnsi" w:cstheme="minorHAnsi"/>
          <w:sz w:val="22"/>
          <w:szCs w:val="22"/>
        </w:rPr>
        <w:t xml:space="preserve">Wykonawcy wspólnie ubiegający się o udzielenie zamówienia są zobowiązani dołączyć do oferty oświadczenie, z którego wynika, które roboty budowlane lub usługi wykonają poszczególni wykonawcy. Niniejsze oświadczenie wymagane jest w związku z art. 117 ust. 4 </w:t>
      </w:r>
      <w:proofErr w:type="spellStart"/>
      <w:r w:rsidRPr="00FA3687">
        <w:rPr>
          <w:rFonts w:asciiTheme="minorHAnsi" w:hAnsiTheme="minorHAnsi" w:cstheme="minorHAnsi"/>
          <w:sz w:val="22"/>
          <w:szCs w:val="22"/>
        </w:rPr>
        <w:t>Pzp</w:t>
      </w:r>
      <w:proofErr w:type="spellEnd"/>
      <w:r w:rsidRPr="00FA3687">
        <w:rPr>
          <w:rFonts w:asciiTheme="minorHAnsi" w:hAnsiTheme="minorHAnsi" w:cstheme="minorHAnsi"/>
          <w:sz w:val="22"/>
          <w:szCs w:val="22"/>
        </w:rPr>
        <w:t>.</w:t>
      </w:r>
      <w:r w:rsidR="00E9403D">
        <w:rPr>
          <w:rFonts w:asciiTheme="minorHAnsi" w:hAnsiTheme="minorHAnsi" w:cstheme="minorHAnsi"/>
          <w:sz w:val="22"/>
          <w:szCs w:val="22"/>
        </w:rPr>
        <w:t xml:space="preserve"> Wzór Oświadczenia wykonawców wspólnie ubiegających się o udzielenie zamówienia, stanowi </w:t>
      </w:r>
      <w:r w:rsidR="005063F7">
        <w:rPr>
          <w:rFonts w:asciiTheme="minorHAnsi" w:hAnsiTheme="minorHAnsi" w:cstheme="minorHAnsi"/>
          <w:b/>
          <w:sz w:val="22"/>
          <w:szCs w:val="22"/>
        </w:rPr>
        <w:t>z</w:t>
      </w:r>
      <w:r w:rsidR="00E9403D" w:rsidRPr="003F1AD5">
        <w:rPr>
          <w:rFonts w:asciiTheme="minorHAnsi" w:hAnsiTheme="minorHAnsi" w:cstheme="minorHAnsi"/>
          <w:b/>
          <w:sz w:val="22"/>
          <w:szCs w:val="22"/>
        </w:rPr>
        <w:t>ałącznik nr 4 do SWZ</w:t>
      </w:r>
      <w:r w:rsidR="00E9403D">
        <w:rPr>
          <w:rFonts w:asciiTheme="minorHAnsi" w:hAnsiTheme="minorHAnsi" w:cstheme="minorHAnsi"/>
          <w:sz w:val="22"/>
          <w:szCs w:val="22"/>
        </w:rPr>
        <w:t>.</w:t>
      </w:r>
    </w:p>
    <w:p w14:paraId="6DA7F9DF" w14:textId="77777777" w:rsidR="00922F27" w:rsidRPr="00FA3687" w:rsidRDefault="00922F27" w:rsidP="00995D6B">
      <w:pPr>
        <w:pStyle w:val="Tekstpodstawowy"/>
        <w:spacing w:after="0"/>
        <w:ind w:right="20"/>
        <w:jc w:val="both"/>
        <w:rPr>
          <w:rFonts w:asciiTheme="minorHAnsi" w:hAnsiTheme="minorHAnsi" w:cstheme="minorHAnsi"/>
          <w:b/>
          <w:sz w:val="22"/>
          <w:szCs w:val="22"/>
        </w:rPr>
      </w:pPr>
    </w:p>
    <w:p w14:paraId="6029C83C" w14:textId="77777777" w:rsidR="00922F27" w:rsidRPr="00FA3687" w:rsidRDefault="0051124A" w:rsidP="00995D6B">
      <w:pPr>
        <w:pStyle w:val="Tekstpodstawowy"/>
        <w:spacing w:after="0"/>
        <w:ind w:right="20"/>
        <w:jc w:val="both"/>
        <w:rPr>
          <w:rFonts w:asciiTheme="minorHAnsi" w:hAnsiTheme="minorHAnsi" w:cstheme="minorHAnsi"/>
          <w:b/>
          <w:sz w:val="22"/>
          <w:szCs w:val="22"/>
        </w:rPr>
      </w:pPr>
      <w:r w:rsidRPr="00FA3687">
        <w:rPr>
          <w:rFonts w:asciiTheme="minorHAnsi" w:hAnsiTheme="minorHAnsi" w:cstheme="minorHAnsi"/>
          <w:b/>
          <w:sz w:val="22"/>
          <w:szCs w:val="22"/>
        </w:rPr>
        <w:t>Wymagana forma:</w:t>
      </w:r>
    </w:p>
    <w:p w14:paraId="3DF3991D" w14:textId="77777777" w:rsidR="00922F27" w:rsidRPr="00FA3687" w:rsidRDefault="0051124A" w:rsidP="00995D6B">
      <w:pPr>
        <w:pStyle w:val="Tekstpodstawowy"/>
        <w:ind w:right="20"/>
        <w:jc w:val="both"/>
        <w:rPr>
          <w:rFonts w:asciiTheme="minorHAnsi" w:hAnsiTheme="minorHAnsi" w:cstheme="minorHAnsi"/>
          <w:color w:val="333333"/>
          <w:sz w:val="22"/>
          <w:szCs w:val="22"/>
        </w:rPr>
      </w:pPr>
      <w:r w:rsidRPr="00FA3687">
        <w:rPr>
          <w:rFonts w:asciiTheme="minorHAnsi" w:hAnsiTheme="minorHAnsi" w:cstheme="minorHAnsi"/>
          <w:sz w:val="22"/>
          <w:szCs w:val="22"/>
        </w:rP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r w:rsidRPr="00FA3687">
        <w:rPr>
          <w:rFonts w:asciiTheme="minorHAnsi" w:hAnsiTheme="minorHAnsi" w:cstheme="minorHAnsi"/>
          <w:color w:val="333333"/>
          <w:sz w:val="22"/>
          <w:szCs w:val="22"/>
        </w:rPr>
        <w:t xml:space="preserve"> </w:t>
      </w:r>
    </w:p>
    <w:p w14:paraId="4545B5EA" w14:textId="77777777" w:rsidR="00922F27" w:rsidRPr="00FA3687" w:rsidRDefault="0051124A" w:rsidP="00995D6B">
      <w:pPr>
        <w:pStyle w:val="Tekstpodstawowy"/>
        <w:ind w:right="20"/>
        <w:jc w:val="both"/>
        <w:rPr>
          <w:rFonts w:asciiTheme="minorHAnsi" w:hAnsiTheme="minorHAnsi" w:cstheme="minorHAnsi"/>
          <w:sz w:val="22"/>
          <w:szCs w:val="22"/>
        </w:rPr>
      </w:pPr>
      <w:r w:rsidRPr="00FA3687">
        <w:rPr>
          <w:rFonts w:asciiTheme="minorHAnsi" w:hAnsiTheme="minorHAnsi" w:cstheme="minorHAnsi"/>
          <w:sz w:val="22"/>
          <w:szCs w:val="22"/>
        </w:rPr>
        <w:t xml:space="preserve">W przypadku gdy oświadczenie zostało sporządzone jako dokument w postaci papierowej </w:t>
      </w:r>
      <w:r w:rsidRPr="00FA3687">
        <w:rPr>
          <w:rFonts w:asciiTheme="minorHAnsi" w:hAnsiTheme="minorHAnsi" w:cstheme="minorHAnsi"/>
          <w:sz w:val="22"/>
          <w:szCs w:val="22"/>
        </w:rPr>
        <w:br/>
        <w:t>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1E60BDAF" w14:textId="77777777" w:rsidR="00922F27" w:rsidRPr="00FA3687" w:rsidRDefault="0051124A" w:rsidP="00995D6B">
      <w:pPr>
        <w:pStyle w:val="Tekstpodstawowy"/>
        <w:ind w:right="20"/>
        <w:jc w:val="both"/>
        <w:rPr>
          <w:rFonts w:asciiTheme="minorHAnsi" w:hAnsiTheme="minorHAnsi" w:cstheme="minorHAnsi"/>
          <w:sz w:val="22"/>
          <w:szCs w:val="22"/>
        </w:rPr>
      </w:pPr>
      <w:r w:rsidRPr="00FA3687">
        <w:rPr>
          <w:rFonts w:asciiTheme="minorHAnsi" w:hAnsiTheme="minorHAnsi" w:cstheme="minorHAnsi"/>
          <w:sz w:val="22"/>
          <w:szCs w:val="22"/>
        </w:rPr>
        <w:t>Poświadczenia zgodności cyfrowego odwzorowania z dokumentem w postaci papierowej, dokonuje odpowiednio wykonawca lub wykonawca wspólnie ubiegający się o udzielenie zamówienia lub notariusz.</w:t>
      </w:r>
    </w:p>
    <w:p w14:paraId="005996BB" w14:textId="77777777" w:rsidR="00922F27" w:rsidRPr="00FA3687" w:rsidRDefault="0051124A" w:rsidP="00995D6B">
      <w:pPr>
        <w:numPr>
          <w:ilvl w:val="0"/>
          <w:numId w:val="23"/>
        </w:numPr>
        <w:spacing w:before="240"/>
        <w:ind w:right="-108"/>
        <w:jc w:val="both"/>
        <w:rPr>
          <w:rFonts w:asciiTheme="minorHAnsi" w:hAnsiTheme="minorHAnsi" w:cstheme="minorHAnsi"/>
          <w:b/>
          <w:sz w:val="22"/>
          <w:szCs w:val="22"/>
        </w:rPr>
      </w:pPr>
      <w:r w:rsidRPr="00FA3687">
        <w:rPr>
          <w:rFonts w:asciiTheme="minorHAnsi" w:hAnsiTheme="minorHAnsi" w:cstheme="minorHAnsi"/>
          <w:b/>
          <w:sz w:val="22"/>
          <w:szCs w:val="22"/>
        </w:rPr>
        <w:t>Zobowiązanie podmiotu trzeciego/podmiotu udostępniającego zasoby - jeżeli dotyczy</w:t>
      </w:r>
    </w:p>
    <w:p w14:paraId="07F8213C" w14:textId="77777777" w:rsidR="00922F27" w:rsidRPr="00FA3687" w:rsidRDefault="0051124A" w:rsidP="00995D6B">
      <w:pPr>
        <w:pStyle w:val="Tekstpodstawowy"/>
        <w:numPr>
          <w:ilvl w:val="0"/>
          <w:numId w:val="13"/>
        </w:numPr>
        <w:ind w:right="20"/>
        <w:jc w:val="both"/>
        <w:rPr>
          <w:rFonts w:asciiTheme="minorHAnsi" w:hAnsiTheme="minorHAnsi" w:cstheme="minorHAnsi"/>
          <w:sz w:val="22"/>
          <w:szCs w:val="22"/>
        </w:rPr>
      </w:pPr>
      <w:r w:rsidRPr="00FA3687">
        <w:rPr>
          <w:rFonts w:asciiTheme="minorHAnsi" w:hAnsiTheme="minorHAnsi" w:cstheme="minorHAnsi"/>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551FAF19" w14:textId="77777777" w:rsidR="00922F27" w:rsidRPr="00FA3687" w:rsidRDefault="0051124A" w:rsidP="00995D6B">
      <w:pPr>
        <w:pStyle w:val="Tekstpodstawowy"/>
        <w:numPr>
          <w:ilvl w:val="0"/>
          <w:numId w:val="16"/>
        </w:numPr>
        <w:ind w:right="20"/>
        <w:jc w:val="both"/>
        <w:rPr>
          <w:rFonts w:asciiTheme="minorHAnsi" w:hAnsiTheme="minorHAnsi" w:cstheme="minorHAnsi"/>
          <w:sz w:val="22"/>
          <w:szCs w:val="22"/>
        </w:rPr>
      </w:pPr>
      <w:r w:rsidRPr="00FA3687">
        <w:rPr>
          <w:rFonts w:asciiTheme="minorHAnsi" w:hAnsiTheme="minorHAnsi" w:cstheme="minorHAnsi"/>
          <w:sz w:val="22"/>
          <w:szCs w:val="22"/>
        </w:rPr>
        <w:t>zakres dostępnych wykonawcy zasobów podmiotu udostępniającego zasoby;</w:t>
      </w:r>
    </w:p>
    <w:p w14:paraId="3B8D320E" w14:textId="77777777" w:rsidR="00922F27" w:rsidRPr="00FA3687" w:rsidRDefault="0051124A" w:rsidP="00995D6B">
      <w:pPr>
        <w:pStyle w:val="Tekstpodstawowy"/>
        <w:numPr>
          <w:ilvl w:val="0"/>
          <w:numId w:val="16"/>
        </w:numPr>
        <w:ind w:right="20"/>
        <w:jc w:val="both"/>
        <w:rPr>
          <w:rFonts w:asciiTheme="minorHAnsi" w:hAnsiTheme="minorHAnsi" w:cstheme="minorHAnsi"/>
          <w:sz w:val="22"/>
          <w:szCs w:val="22"/>
        </w:rPr>
      </w:pPr>
      <w:r w:rsidRPr="00FA3687">
        <w:rPr>
          <w:rFonts w:asciiTheme="minorHAnsi" w:hAnsiTheme="minorHAnsi" w:cstheme="minorHAnsi"/>
          <w:sz w:val="22"/>
          <w:szCs w:val="22"/>
        </w:rPr>
        <w:t>sposób i okres udostępnienia wykonawcy i wykorzystania przez niego zasobów podmiotu udostępniającego te zasoby przy wykonywaniu zamówienia;</w:t>
      </w:r>
    </w:p>
    <w:p w14:paraId="32C627CA" w14:textId="77777777" w:rsidR="00922F27" w:rsidRPr="00FA3687" w:rsidRDefault="0051124A" w:rsidP="00995D6B">
      <w:pPr>
        <w:pStyle w:val="Tekstpodstawowy"/>
        <w:numPr>
          <w:ilvl w:val="0"/>
          <w:numId w:val="16"/>
        </w:numPr>
        <w:ind w:right="20"/>
        <w:jc w:val="both"/>
        <w:rPr>
          <w:rFonts w:asciiTheme="minorHAnsi" w:hAnsiTheme="minorHAnsi" w:cstheme="minorHAnsi"/>
          <w:sz w:val="22"/>
          <w:szCs w:val="22"/>
        </w:rPr>
      </w:pPr>
      <w:r w:rsidRPr="00FA3687">
        <w:rPr>
          <w:rFonts w:asciiTheme="minorHAnsi" w:hAnsiTheme="minorHAnsi" w:cstheme="minorHAns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6F14F04" w14:textId="77777777" w:rsidR="00922F27" w:rsidRPr="00FA3687" w:rsidRDefault="0051124A" w:rsidP="00995D6B">
      <w:pPr>
        <w:pStyle w:val="Tekstpodstawowy"/>
        <w:spacing w:after="0"/>
        <w:ind w:right="20"/>
        <w:jc w:val="both"/>
        <w:rPr>
          <w:rFonts w:asciiTheme="minorHAnsi" w:hAnsiTheme="minorHAnsi" w:cstheme="minorHAnsi"/>
          <w:b/>
          <w:sz w:val="22"/>
          <w:szCs w:val="22"/>
        </w:rPr>
      </w:pPr>
      <w:r w:rsidRPr="00FA3687">
        <w:rPr>
          <w:rFonts w:asciiTheme="minorHAnsi" w:hAnsiTheme="minorHAnsi" w:cstheme="minorHAnsi"/>
          <w:b/>
          <w:sz w:val="22"/>
          <w:szCs w:val="22"/>
        </w:rPr>
        <w:t>Wymagana forma:</w:t>
      </w:r>
    </w:p>
    <w:p w14:paraId="2271361B" w14:textId="77777777" w:rsidR="00922F27" w:rsidRPr="00FA3687" w:rsidRDefault="0051124A" w:rsidP="00995D6B">
      <w:pPr>
        <w:pStyle w:val="Tekstpodstawowy"/>
        <w:spacing w:after="0"/>
        <w:ind w:right="20"/>
        <w:jc w:val="both"/>
        <w:rPr>
          <w:rFonts w:asciiTheme="minorHAnsi" w:hAnsiTheme="minorHAnsi" w:cstheme="minorHAnsi"/>
          <w:strike/>
          <w:sz w:val="22"/>
          <w:szCs w:val="22"/>
        </w:rPr>
      </w:pPr>
      <w:r w:rsidRPr="00FA3687">
        <w:rPr>
          <w:rFonts w:asciiTheme="minorHAnsi" w:hAnsiTheme="minorHAnsi" w:cstheme="minorHAnsi"/>
          <w:sz w:val="22"/>
          <w:szCs w:val="22"/>
        </w:rPr>
        <w:t>Zobowiązanie musi być złożone w formie elektronicznej lub w postaci elektronicznej opatrzonej podpisem zaufanym, lub podpisem osobistym.</w:t>
      </w:r>
    </w:p>
    <w:p w14:paraId="6C3561C7" w14:textId="77777777" w:rsidR="00922F27" w:rsidRPr="00FA3687" w:rsidRDefault="0051124A" w:rsidP="00995D6B">
      <w:pPr>
        <w:widowControl w:val="0"/>
        <w:spacing w:line="120" w:lineRule="atLeast"/>
        <w:jc w:val="both"/>
        <w:rPr>
          <w:rFonts w:asciiTheme="minorHAnsi" w:eastAsia="Calibri" w:hAnsiTheme="minorHAnsi" w:cstheme="minorHAnsi"/>
          <w:sz w:val="22"/>
          <w:szCs w:val="22"/>
          <w:lang w:eastAsia="en-US"/>
        </w:rPr>
      </w:pPr>
      <w:r w:rsidRPr="00FA3687">
        <w:rPr>
          <w:rFonts w:asciiTheme="minorHAnsi" w:eastAsia="Calibri" w:hAnsiTheme="minorHAnsi" w:cstheme="minorHAnsi"/>
          <w:sz w:val="22"/>
          <w:szCs w:val="22"/>
          <w:lang w:eastAsia="en-US"/>
        </w:rPr>
        <w:t xml:space="preserve">W przypadku gdy zobowiązanie zostało sporządzone jako dokument w postaci papierowej </w:t>
      </w:r>
      <w:r w:rsidRPr="00FA3687">
        <w:rPr>
          <w:rFonts w:asciiTheme="minorHAnsi" w:eastAsia="Calibri" w:hAnsiTheme="minorHAnsi" w:cstheme="minorHAnsi"/>
          <w:sz w:val="22"/>
          <w:szCs w:val="22"/>
          <w:lang w:eastAsia="en-US"/>
        </w:rPr>
        <w:br/>
        <w:t xml:space="preserve">i opatrzone własnoręcznym podpisem, przekazuje się cyfrowe odwzorowanie tego dokumentu opatrzone kwalifikowanym podpisem elektronicznym, podpisem zaufanym lub podpisem osobistym, poświadczającym zgodność cyfrowego odwzorowania z dokumentem w postaci papierowej. </w:t>
      </w:r>
      <w:r w:rsidRPr="00FA3687">
        <w:rPr>
          <w:rFonts w:asciiTheme="minorHAnsi" w:eastAsia="Calibri" w:hAnsiTheme="minorHAnsi" w:cstheme="minorHAnsi"/>
          <w:sz w:val="22"/>
          <w:szCs w:val="22"/>
          <w:lang w:eastAsia="en-US"/>
        </w:rPr>
        <w:lastRenderedPageBreak/>
        <w:t>Poświadczenia zgodności cyfrowego odwzorowania z dokumentem w postaci papierowej, dokonuje odpowiednio wykonawca lub wykonawca wspólnie ubiegający się o udzielenie zamówienia lub notariusz.</w:t>
      </w:r>
      <w:bookmarkStart w:id="1" w:name="_Hlk62401269"/>
      <w:bookmarkEnd w:id="1"/>
    </w:p>
    <w:p w14:paraId="56F5036E" w14:textId="77777777" w:rsidR="00922F27" w:rsidRPr="00FA3687" w:rsidRDefault="00922F27" w:rsidP="00995D6B">
      <w:pPr>
        <w:pStyle w:val="Tekstpodstawowy"/>
        <w:spacing w:after="0"/>
        <w:ind w:right="20"/>
        <w:jc w:val="both"/>
        <w:rPr>
          <w:rFonts w:asciiTheme="minorHAnsi" w:hAnsiTheme="minorHAnsi" w:cstheme="minorHAnsi"/>
          <w:b/>
          <w:sz w:val="22"/>
          <w:szCs w:val="22"/>
          <w:highlight w:val="yellow"/>
        </w:rPr>
      </w:pPr>
    </w:p>
    <w:p w14:paraId="109181C8" w14:textId="530C2746" w:rsidR="00922F27" w:rsidRPr="003F1AD5" w:rsidRDefault="0051124A" w:rsidP="00995D6B">
      <w:pPr>
        <w:numPr>
          <w:ilvl w:val="0"/>
          <w:numId w:val="23"/>
        </w:numPr>
        <w:spacing w:after="200" w:line="252" w:lineRule="auto"/>
        <w:contextualSpacing/>
        <w:jc w:val="both"/>
        <w:rPr>
          <w:rFonts w:asciiTheme="minorHAnsi" w:eastAsiaTheme="majorEastAsia" w:hAnsiTheme="minorHAnsi" w:cstheme="minorHAnsi"/>
          <w:sz w:val="22"/>
          <w:szCs w:val="22"/>
          <w:lang w:eastAsia="en-US"/>
        </w:rPr>
      </w:pPr>
      <w:r w:rsidRPr="00FA3687">
        <w:rPr>
          <w:rFonts w:asciiTheme="minorHAnsi" w:hAnsiTheme="minorHAnsi" w:cstheme="minorHAnsi"/>
          <w:b/>
          <w:sz w:val="22"/>
          <w:szCs w:val="22"/>
        </w:rPr>
        <w:t xml:space="preserve">Przedmiotowe środki dowodowe wskazane </w:t>
      </w:r>
      <w:r w:rsidRPr="005A1647">
        <w:rPr>
          <w:rFonts w:asciiTheme="minorHAnsi" w:hAnsiTheme="minorHAnsi" w:cstheme="minorHAnsi"/>
          <w:b/>
          <w:sz w:val="22"/>
          <w:szCs w:val="22"/>
        </w:rPr>
        <w:t>w pkt. II.5</w:t>
      </w:r>
      <w:r w:rsidR="003F1AD5" w:rsidRPr="005A1647">
        <w:rPr>
          <w:rFonts w:asciiTheme="minorHAnsi" w:hAnsiTheme="minorHAnsi" w:cstheme="minorHAnsi"/>
          <w:b/>
          <w:sz w:val="22"/>
          <w:szCs w:val="22"/>
        </w:rPr>
        <w:t>.</w:t>
      </w:r>
      <w:r w:rsidRPr="005A1647">
        <w:rPr>
          <w:rFonts w:asciiTheme="minorHAnsi" w:hAnsiTheme="minorHAnsi" w:cstheme="minorHAnsi"/>
          <w:b/>
          <w:sz w:val="22"/>
          <w:szCs w:val="22"/>
        </w:rPr>
        <w:t xml:space="preserve"> SWZ</w:t>
      </w:r>
      <w:r w:rsidR="003F1AD5" w:rsidRPr="005A1647">
        <w:rPr>
          <w:rFonts w:asciiTheme="minorHAnsi" w:hAnsiTheme="minorHAnsi" w:cstheme="minorHAnsi"/>
          <w:b/>
          <w:sz w:val="22"/>
          <w:szCs w:val="22"/>
        </w:rPr>
        <w:t>:</w:t>
      </w:r>
      <w:r w:rsidRPr="00FA3687">
        <w:rPr>
          <w:rFonts w:asciiTheme="minorHAnsi" w:hAnsiTheme="minorHAnsi" w:cstheme="minorHAnsi"/>
          <w:b/>
          <w:sz w:val="22"/>
          <w:szCs w:val="22"/>
        </w:rPr>
        <w:t xml:space="preserve"> </w:t>
      </w:r>
    </w:p>
    <w:p w14:paraId="392CA1EF" w14:textId="084DF1CF" w:rsidR="00922F27" w:rsidRPr="003F1AD5" w:rsidRDefault="00EE6725" w:rsidP="00EE6725">
      <w:pPr>
        <w:pStyle w:val="Akapitzlist"/>
        <w:spacing w:after="200" w:line="252" w:lineRule="auto"/>
        <w:ind w:left="720"/>
        <w:contextualSpacing/>
        <w:jc w:val="both"/>
        <w:rPr>
          <w:rFonts w:asciiTheme="minorHAnsi" w:hAnsiTheme="minorHAnsi" w:cstheme="minorHAnsi"/>
          <w:b/>
          <w:sz w:val="22"/>
          <w:szCs w:val="22"/>
        </w:rPr>
      </w:pPr>
      <w:r>
        <w:rPr>
          <w:rFonts w:asciiTheme="minorHAnsi" w:hAnsiTheme="minorHAnsi" w:cstheme="minorHAnsi"/>
          <w:b/>
          <w:sz w:val="22"/>
          <w:szCs w:val="22"/>
        </w:rPr>
        <w:t xml:space="preserve">- </w:t>
      </w:r>
      <w:r w:rsidR="0051124A" w:rsidRPr="003F1AD5">
        <w:rPr>
          <w:rFonts w:asciiTheme="minorHAnsi" w:hAnsiTheme="minorHAnsi" w:cstheme="minorHAnsi"/>
          <w:b/>
          <w:sz w:val="22"/>
          <w:szCs w:val="22"/>
        </w:rPr>
        <w:t xml:space="preserve">Wykaz rozwiązań równoważnych </w:t>
      </w:r>
      <w:r w:rsidR="003F1AD5" w:rsidRPr="003F1AD5">
        <w:rPr>
          <w:rFonts w:asciiTheme="minorHAnsi" w:hAnsiTheme="minorHAnsi" w:cstheme="minorHAnsi"/>
          <w:b/>
          <w:sz w:val="22"/>
          <w:szCs w:val="22"/>
        </w:rPr>
        <w:t>– jeżeli dotyczy.</w:t>
      </w:r>
    </w:p>
    <w:p w14:paraId="7E177D0A" w14:textId="77777777" w:rsidR="003F1AD5" w:rsidRPr="003F1AD5" w:rsidRDefault="003F1AD5" w:rsidP="003F1AD5">
      <w:pPr>
        <w:spacing w:after="200" w:line="252" w:lineRule="auto"/>
        <w:contextualSpacing/>
        <w:jc w:val="both"/>
        <w:rPr>
          <w:rFonts w:asciiTheme="minorHAnsi" w:eastAsiaTheme="majorEastAsia" w:hAnsiTheme="minorHAnsi" w:cstheme="minorHAnsi"/>
          <w:b/>
          <w:sz w:val="22"/>
          <w:szCs w:val="22"/>
          <w:lang w:eastAsia="en-US"/>
        </w:rPr>
      </w:pPr>
      <w:r w:rsidRPr="003F1AD5">
        <w:rPr>
          <w:rFonts w:asciiTheme="minorHAnsi" w:eastAsiaTheme="majorEastAsia" w:hAnsiTheme="minorHAnsi" w:cstheme="minorHAnsi"/>
          <w:b/>
          <w:sz w:val="22"/>
          <w:szCs w:val="22"/>
          <w:lang w:eastAsia="en-US"/>
        </w:rPr>
        <w:t>Wymagana forma:</w:t>
      </w:r>
    </w:p>
    <w:p w14:paraId="6624EE61" w14:textId="433FA4C1" w:rsidR="003F1AD5" w:rsidRPr="003F1AD5" w:rsidRDefault="003F1AD5" w:rsidP="003F1AD5">
      <w:pPr>
        <w:spacing w:after="200" w:line="252" w:lineRule="auto"/>
        <w:contextualSpacing/>
        <w:jc w:val="both"/>
        <w:rPr>
          <w:rFonts w:asciiTheme="minorHAnsi" w:eastAsiaTheme="majorEastAsia" w:hAnsiTheme="minorHAnsi" w:cstheme="minorHAnsi"/>
          <w:sz w:val="22"/>
          <w:szCs w:val="22"/>
          <w:lang w:eastAsia="en-US"/>
        </w:rPr>
      </w:pPr>
      <w:r w:rsidRPr="003F1AD5">
        <w:rPr>
          <w:rFonts w:asciiTheme="minorHAnsi" w:eastAsiaTheme="majorEastAsia" w:hAnsiTheme="minorHAnsi" w:cstheme="minorHAnsi"/>
          <w:sz w:val="22"/>
          <w:szCs w:val="22"/>
          <w:lang w:eastAsia="en-US"/>
        </w:rPr>
        <w:t xml:space="preserve">Wykaz musi być złożony w formie elektronicznej lub w postaci elektronicznej opatrzonej podpisem zaufanym, lub podpisem osobistym osoby upoważnionej do reprezentowania wykonawców zgodnie </w:t>
      </w:r>
      <w:r>
        <w:rPr>
          <w:rFonts w:asciiTheme="minorHAnsi" w:eastAsiaTheme="majorEastAsia" w:hAnsiTheme="minorHAnsi" w:cstheme="minorHAnsi"/>
          <w:sz w:val="22"/>
          <w:szCs w:val="22"/>
          <w:lang w:eastAsia="en-US"/>
        </w:rPr>
        <w:br/>
      </w:r>
      <w:r w:rsidRPr="003F1AD5">
        <w:rPr>
          <w:rFonts w:asciiTheme="minorHAnsi" w:eastAsiaTheme="majorEastAsia" w:hAnsiTheme="minorHAnsi" w:cstheme="minorHAnsi"/>
          <w:sz w:val="22"/>
          <w:szCs w:val="22"/>
          <w:lang w:eastAsia="en-US"/>
        </w:rPr>
        <w:t xml:space="preserve">z formą reprezentacji określoną w dokumencie rejestrowym właściwym dla formy organizacyjnej lub innym dokumencie. </w:t>
      </w:r>
    </w:p>
    <w:p w14:paraId="59FAE134" w14:textId="77777777" w:rsidR="003F1AD5" w:rsidRDefault="003F1AD5" w:rsidP="003F1AD5">
      <w:pPr>
        <w:spacing w:after="200" w:line="252" w:lineRule="auto"/>
        <w:contextualSpacing/>
        <w:jc w:val="both"/>
        <w:rPr>
          <w:rFonts w:asciiTheme="minorHAnsi" w:eastAsiaTheme="majorEastAsia" w:hAnsiTheme="minorHAnsi" w:cstheme="minorHAnsi"/>
          <w:sz w:val="22"/>
          <w:szCs w:val="22"/>
          <w:lang w:eastAsia="en-US"/>
        </w:rPr>
      </w:pPr>
    </w:p>
    <w:p w14:paraId="31D9E1EC" w14:textId="77777777" w:rsidR="003F1AD5" w:rsidRPr="003F1AD5" w:rsidRDefault="003F1AD5" w:rsidP="003F1AD5">
      <w:pPr>
        <w:spacing w:after="200" w:line="252" w:lineRule="auto"/>
        <w:contextualSpacing/>
        <w:jc w:val="both"/>
        <w:rPr>
          <w:rFonts w:asciiTheme="minorHAnsi" w:eastAsiaTheme="majorEastAsia" w:hAnsiTheme="minorHAnsi" w:cstheme="minorHAnsi"/>
          <w:sz w:val="22"/>
          <w:szCs w:val="22"/>
          <w:lang w:eastAsia="en-US"/>
        </w:rPr>
      </w:pPr>
      <w:r w:rsidRPr="003F1AD5">
        <w:rPr>
          <w:rFonts w:asciiTheme="minorHAnsi" w:eastAsiaTheme="majorEastAsia" w:hAnsiTheme="minorHAnsi" w:cstheme="minorHAnsi"/>
          <w:sz w:val="22"/>
          <w:szCs w:val="22"/>
          <w:lang w:eastAsia="en-US"/>
        </w:rPr>
        <w:t xml:space="preserve">W przypadku, gdy Wykaz został sporządzony jako dokument w postaci papierowej </w:t>
      </w:r>
      <w:r w:rsidRPr="003F1AD5">
        <w:rPr>
          <w:rFonts w:asciiTheme="minorHAnsi" w:eastAsiaTheme="majorEastAsia" w:hAnsiTheme="minorHAnsi" w:cstheme="minorHAnsi"/>
          <w:sz w:val="22"/>
          <w:szCs w:val="22"/>
          <w:lang w:eastAsia="en-US"/>
        </w:rPr>
        <w:br/>
        <w:t>i opatrzony własnoręcznym podpisem, przekazuje się cyfrowe odwzorowanie tego dokumentu opatrzone kwalifikowanym podpisem elektronicznym, podpisem zaufanym lub podpisem osobistym, poświadczającym zgodność cyfrowego odwzorowania z dokumentem w postaci papierowej.</w:t>
      </w:r>
    </w:p>
    <w:p w14:paraId="089E7D75" w14:textId="77777777" w:rsidR="003F1AD5" w:rsidRDefault="003F1AD5" w:rsidP="003F1AD5">
      <w:pPr>
        <w:spacing w:after="200" w:line="252" w:lineRule="auto"/>
        <w:contextualSpacing/>
        <w:jc w:val="both"/>
        <w:rPr>
          <w:rFonts w:asciiTheme="minorHAnsi" w:eastAsiaTheme="majorEastAsia" w:hAnsiTheme="minorHAnsi" w:cstheme="minorHAnsi"/>
          <w:sz w:val="22"/>
          <w:szCs w:val="22"/>
          <w:lang w:eastAsia="en-US"/>
        </w:rPr>
      </w:pPr>
    </w:p>
    <w:p w14:paraId="0EBCD6AE" w14:textId="77777777" w:rsidR="003F1AD5" w:rsidRPr="003F1AD5" w:rsidRDefault="003F1AD5" w:rsidP="003F1AD5">
      <w:pPr>
        <w:spacing w:after="200" w:line="252" w:lineRule="auto"/>
        <w:contextualSpacing/>
        <w:jc w:val="both"/>
        <w:rPr>
          <w:rFonts w:asciiTheme="minorHAnsi" w:eastAsiaTheme="majorEastAsia" w:hAnsiTheme="minorHAnsi" w:cstheme="minorHAnsi"/>
          <w:sz w:val="22"/>
          <w:szCs w:val="22"/>
          <w:lang w:eastAsia="en-US"/>
        </w:rPr>
      </w:pPr>
      <w:r w:rsidRPr="003F1AD5">
        <w:rPr>
          <w:rFonts w:asciiTheme="minorHAnsi" w:eastAsiaTheme="majorEastAsia" w:hAnsiTheme="minorHAnsi" w:cstheme="minorHAnsi"/>
          <w:sz w:val="22"/>
          <w:szCs w:val="22"/>
          <w:lang w:eastAsia="en-US"/>
        </w:rPr>
        <w:t>Poświadczenia zgodności cyfrowego odwzorowania z dokumentem w postaci papierowej, dokonuje odpowiednio wykonawca lub wykonawca wspólnie ubiegający się o udzielenie zamówienia lub notariusz.</w:t>
      </w:r>
    </w:p>
    <w:p w14:paraId="042309AE" w14:textId="77777777" w:rsidR="00922F27" w:rsidRPr="00FA3687" w:rsidRDefault="00922F27" w:rsidP="00995D6B">
      <w:pPr>
        <w:spacing w:after="200" w:line="252" w:lineRule="auto"/>
        <w:contextualSpacing/>
        <w:jc w:val="both"/>
        <w:rPr>
          <w:rFonts w:asciiTheme="minorHAnsi" w:eastAsiaTheme="majorEastAsia" w:hAnsiTheme="minorHAnsi" w:cstheme="minorHAnsi"/>
          <w:sz w:val="22"/>
          <w:szCs w:val="22"/>
          <w:lang w:eastAsia="en-US"/>
        </w:rPr>
      </w:pPr>
    </w:p>
    <w:p w14:paraId="4F370278" w14:textId="77777777" w:rsidR="00922F27" w:rsidRPr="00FA3687" w:rsidRDefault="0051124A" w:rsidP="00995D6B">
      <w:pPr>
        <w:numPr>
          <w:ilvl w:val="0"/>
          <w:numId w:val="23"/>
        </w:numPr>
        <w:spacing w:after="200" w:line="252" w:lineRule="auto"/>
        <w:contextualSpacing/>
        <w:jc w:val="both"/>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t>Wadium</w:t>
      </w:r>
      <w:r w:rsidR="00254160">
        <w:rPr>
          <w:rFonts w:asciiTheme="minorHAnsi" w:eastAsiaTheme="majorEastAsia" w:hAnsiTheme="minorHAnsi" w:cstheme="minorHAnsi"/>
          <w:b/>
          <w:sz w:val="22"/>
          <w:szCs w:val="22"/>
          <w:lang w:eastAsia="en-US"/>
        </w:rPr>
        <w:t xml:space="preserve"> – dowód wniesienia</w:t>
      </w:r>
    </w:p>
    <w:p w14:paraId="0C66A085" w14:textId="77777777" w:rsidR="00922F27" w:rsidRPr="00FA3687" w:rsidRDefault="0051124A" w:rsidP="00995D6B">
      <w:pPr>
        <w:spacing w:before="240" w:line="276" w:lineRule="auto"/>
        <w:ind w:right="20"/>
        <w:jc w:val="both"/>
        <w:rPr>
          <w:rFonts w:asciiTheme="minorHAnsi" w:hAnsiTheme="minorHAnsi" w:cstheme="minorHAnsi"/>
          <w:b/>
          <w:sz w:val="22"/>
          <w:szCs w:val="22"/>
        </w:rPr>
      </w:pPr>
      <w:r w:rsidRPr="00FA3687">
        <w:rPr>
          <w:rFonts w:asciiTheme="minorHAnsi" w:hAnsiTheme="minorHAnsi" w:cstheme="minorHAnsi"/>
          <w:b/>
          <w:sz w:val="22"/>
          <w:szCs w:val="22"/>
        </w:rPr>
        <w:t>Wymagana forma:</w:t>
      </w:r>
    </w:p>
    <w:p w14:paraId="5828C982" w14:textId="77777777" w:rsidR="00922F27" w:rsidRPr="00FA3687" w:rsidRDefault="0051124A" w:rsidP="00995D6B">
      <w:pPr>
        <w:pStyle w:val="Akapitzlist"/>
        <w:numPr>
          <w:ilvl w:val="0"/>
          <w:numId w:val="13"/>
        </w:numPr>
        <w:spacing w:line="276" w:lineRule="auto"/>
        <w:jc w:val="both"/>
        <w:rPr>
          <w:rFonts w:asciiTheme="minorHAnsi" w:hAnsiTheme="minorHAnsi" w:cstheme="minorHAnsi"/>
          <w:strike/>
          <w:sz w:val="22"/>
          <w:szCs w:val="22"/>
        </w:rPr>
      </w:pPr>
      <w:r w:rsidRPr="00FA3687">
        <w:rPr>
          <w:rFonts w:asciiTheme="minorHAnsi" w:hAnsiTheme="minorHAnsi" w:cstheme="minorHAnsi"/>
          <w:sz w:val="22"/>
          <w:szCs w:val="22"/>
        </w:rPr>
        <w:t xml:space="preserve">Wadium wnoszone w formie poręczeń lub gwarancji musi być złożone jako </w:t>
      </w:r>
      <w:r w:rsidRPr="00FA3687">
        <w:rPr>
          <w:rFonts w:asciiTheme="minorHAnsi" w:hAnsiTheme="minorHAnsi" w:cstheme="minorHAnsi"/>
          <w:b/>
          <w:sz w:val="22"/>
          <w:szCs w:val="22"/>
        </w:rPr>
        <w:t xml:space="preserve">oryginał </w:t>
      </w:r>
      <w:r w:rsidRPr="00FA3687">
        <w:rPr>
          <w:rFonts w:asciiTheme="minorHAnsi" w:hAnsiTheme="minorHAnsi" w:cstheme="minorHAnsi"/>
          <w:sz w:val="22"/>
          <w:szCs w:val="22"/>
        </w:rPr>
        <w:t xml:space="preserve">gwarancji lub poręczenia </w:t>
      </w:r>
      <w:r w:rsidRPr="00FA3687">
        <w:rPr>
          <w:rFonts w:asciiTheme="minorHAnsi" w:hAnsiTheme="minorHAnsi" w:cstheme="minorHAnsi"/>
          <w:b/>
          <w:sz w:val="22"/>
          <w:szCs w:val="22"/>
        </w:rPr>
        <w:t>w postaci elektronicznej.</w:t>
      </w:r>
    </w:p>
    <w:p w14:paraId="2FC76D19" w14:textId="77777777" w:rsidR="00922F27" w:rsidRPr="00FA3687" w:rsidRDefault="0051124A" w:rsidP="00995D6B">
      <w:pPr>
        <w:pStyle w:val="Tekstpodstawowy"/>
        <w:numPr>
          <w:ilvl w:val="0"/>
          <w:numId w:val="8"/>
        </w:numPr>
        <w:spacing w:after="0" w:line="276" w:lineRule="auto"/>
        <w:ind w:right="20"/>
        <w:jc w:val="both"/>
        <w:rPr>
          <w:rFonts w:asciiTheme="minorHAnsi" w:hAnsiTheme="minorHAnsi" w:cstheme="minorHAnsi"/>
          <w:sz w:val="22"/>
          <w:szCs w:val="22"/>
        </w:rPr>
      </w:pPr>
      <w:r w:rsidRPr="00FA3687">
        <w:rPr>
          <w:rFonts w:asciiTheme="minorHAnsi" w:hAnsiTheme="minorHAnsi" w:cstheme="minorHAnsi"/>
          <w:sz w:val="22"/>
          <w:szCs w:val="22"/>
        </w:rPr>
        <w:t>Zamawiający zaleca załączenie do oferty dokumentu potwierdzającego wniesienie wadium w pieniądzu na rachunek bankowy zamawiającego. Czynność ta skróci czas badania ofert.</w:t>
      </w:r>
    </w:p>
    <w:p w14:paraId="10B12F01" w14:textId="77777777" w:rsidR="00922F27" w:rsidRPr="00FA3687" w:rsidRDefault="0051124A" w:rsidP="00995D6B">
      <w:pPr>
        <w:numPr>
          <w:ilvl w:val="0"/>
          <w:numId w:val="23"/>
        </w:numPr>
        <w:spacing w:before="240"/>
        <w:ind w:right="-108"/>
        <w:jc w:val="both"/>
        <w:rPr>
          <w:rFonts w:asciiTheme="minorHAnsi" w:hAnsiTheme="minorHAnsi" w:cstheme="minorHAnsi"/>
          <w:sz w:val="22"/>
          <w:szCs w:val="22"/>
        </w:rPr>
      </w:pPr>
      <w:r w:rsidRPr="00FA3687">
        <w:rPr>
          <w:rFonts w:asciiTheme="minorHAnsi" w:hAnsiTheme="minorHAnsi" w:cstheme="minorHAnsi"/>
          <w:b/>
          <w:sz w:val="22"/>
          <w:szCs w:val="22"/>
        </w:rPr>
        <w:t>Zastrzeżenie tajemnicy przedsiębiorstwa -</w:t>
      </w:r>
      <w:r w:rsidRPr="00FA3687">
        <w:rPr>
          <w:rFonts w:asciiTheme="minorHAnsi" w:hAnsiTheme="minorHAnsi" w:cstheme="minorHAnsi"/>
          <w:sz w:val="22"/>
          <w:szCs w:val="22"/>
        </w:rPr>
        <w:t xml:space="preserve"> jeżeli dotyczy – w sytuacji, gdy oferta lub inne dokumenty składane w toku postępowania będą zawierały tajemnicę przedsiębiorstwa, wykonawca, </w:t>
      </w:r>
      <w:r w:rsidRPr="00FA3687">
        <w:rPr>
          <w:rFonts w:asciiTheme="minorHAnsi" w:hAnsiTheme="minorHAnsi" w:cstheme="minorHAnsi"/>
          <w:b/>
          <w:sz w:val="22"/>
          <w:szCs w:val="22"/>
        </w:rPr>
        <w:t xml:space="preserve">wraz z przekazaniem takich informacji, </w:t>
      </w:r>
      <w:r w:rsidRPr="00FA3687">
        <w:rPr>
          <w:rFonts w:asciiTheme="minorHAnsi" w:hAnsiTheme="minorHAnsi" w:cstheme="minorHAnsi"/>
          <w:sz w:val="22"/>
          <w:szCs w:val="22"/>
        </w:rPr>
        <w:t>zastrzega, że nie mogą być one udostępniane, oraz wykazuje, że zastrzeżone informacje stanowią tajemnicę przedsiębiorstwa w rozumieniu przepisów ustawy z 16 kwietnia 1993 r. o zwalczaniu nieuczciwej konkurencji.</w:t>
      </w:r>
    </w:p>
    <w:p w14:paraId="7864E172" w14:textId="77777777" w:rsidR="00922F27" w:rsidRPr="00FA3687" w:rsidRDefault="00922F27" w:rsidP="00995D6B">
      <w:pPr>
        <w:pStyle w:val="Tekstpodstawowy"/>
        <w:spacing w:after="0"/>
        <w:ind w:right="20"/>
        <w:jc w:val="both"/>
        <w:rPr>
          <w:rFonts w:asciiTheme="minorHAnsi" w:hAnsiTheme="minorHAnsi" w:cstheme="minorHAnsi"/>
          <w:b/>
          <w:sz w:val="22"/>
          <w:szCs w:val="22"/>
        </w:rPr>
      </w:pPr>
    </w:p>
    <w:p w14:paraId="5129D96F" w14:textId="77777777" w:rsidR="00922F27" w:rsidRPr="00FA3687" w:rsidRDefault="0051124A" w:rsidP="00995D6B">
      <w:pPr>
        <w:pStyle w:val="Tekstpodstawowy"/>
        <w:spacing w:after="0"/>
        <w:ind w:right="20"/>
        <w:jc w:val="both"/>
        <w:rPr>
          <w:rFonts w:asciiTheme="minorHAnsi" w:hAnsiTheme="minorHAnsi" w:cstheme="minorHAnsi"/>
          <w:b/>
          <w:sz w:val="22"/>
          <w:szCs w:val="22"/>
        </w:rPr>
      </w:pPr>
      <w:r w:rsidRPr="00FA3687">
        <w:rPr>
          <w:rFonts w:asciiTheme="minorHAnsi" w:hAnsiTheme="minorHAnsi" w:cstheme="minorHAnsi"/>
          <w:b/>
          <w:sz w:val="22"/>
          <w:szCs w:val="22"/>
        </w:rPr>
        <w:t>Wymagana forma:</w:t>
      </w:r>
    </w:p>
    <w:p w14:paraId="4D875D73" w14:textId="77777777" w:rsidR="00922F27" w:rsidRPr="00FA3687" w:rsidRDefault="0051124A" w:rsidP="00995D6B">
      <w:pPr>
        <w:pStyle w:val="Tekstpodstawowy"/>
        <w:spacing w:after="0"/>
        <w:ind w:right="20"/>
        <w:jc w:val="both"/>
        <w:rPr>
          <w:rFonts w:asciiTheme="minorHAnsi" w:hAnsiTheme="minorHAnsi" w:cstheme="minorHAnsi"/>
          <w:sz w:val="22"/>
          <w:szCs w:val="22"/>
        </w:rPr>
      </w:pPr>
      <w:r w:rsidRPr="00FA3687">
        <w:rPr>
          <w:rFonts w:asciiTheme="minorHAnsi" w:hAnsiTheme="minorHAnsi" w:cstheme="minorHAnsi"/>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D18F4B8" w14:textId="77777777" w:rsidR="00922F27" w:rsidRPr="00FA3687" w:rsidRDefault="00922F27" w:rsidP="00995D6B">
      <w:pPr>
        <w:pStyle w:val="Tekstpodstawowy"/>
        <w:spacing w:after="0"/>
        <w:ind w:right="20"/>
        <w:jc w:val="both"/>
        <w:rPr>
          <w:rFonts w:asciiTheme="minorHAnsi" w:hAnsiTheme="minorHAnsi" w:cstheme="minorHAnsi"/>
          <w:sz w:val="22"/>
          <w:szCs w:val="22"/>
        </w:rPr>
      </w:pPr>
    </w:p>
    <w:p w14:paraId="21711EEC" w14:textId="77777777" w:rsidR="00922F27" w:rsidRPr="00FA3687" w:rsidRDefault="00922F27" w:rsidP="00995D6B">
      <w:pPr>
        <w:spacing w:after="200" w:line="252" w:lineRule="auto"/>
        <w:contextualSpacing/>
        <w:jc w:val="both"/>
        <w:rPr>
          <w:rFonts w:asciiTheme="minorHAnsi" w:eastAsiaTheme="majorEastAsia" w:hAnsiTheme="minorHAnsi" w:cstheme="minorHAnsi"/>
          <w:sz w:val="22"/>
          <w:szCs w:val="22"/>
          <w:lang w:eastAsia="en-US"/>
        </w:rPr>
      </w:pPr>
    </w:p>
    <w:p w14:paraId="0BBC02AD" w14:textId="77777777" w:rsidR="00922F27" w:rsidRPr="00FA3687" w:rsidRDefault="0051124A" w:rsidP="00995D6B">
      <w:pPr>
        <w:numPr>
          <w:ilvl w:val="0"/>
          <w:numId w:val="40"/>
        </w:numPr>
        <w:shd w:val="clear" w:color="auto" w:fill="B8CCE4" w:themeFill="accent1" w:themeFillTint="66"/>
        <w:spacing w:before="240"/>
        <w:jc w:val="both"/>
        <w:rPr>
          <w:rFonts w:asciiTheme="minorHAnsi" w:hAnsiTheme="minorHAnsi" w:cstheme="minorHAnsi"/>
          <w:b/>
          <w:sz w:val="22"/>
          <w:szCs w:val="22"/>
        </w:rPr>
      </w:pPr>
      <w:r w:rsidRPr="00FA3687">
        <w:rPr>
          <w:rFonts w:asciiTheme="minorHAnsi" w:hAnsiTheme="minorHAnsi" w:cstheme="minorHAnsi"/>
          <w:b/>
          <w:sz w:val="22"/>
          <w:szCs w:val="22"/>
        </w:rPr>
        <w:t xml:space="preserve">DOKUMENTY SKŁADANE NA WEZWANIE </w:t>
      </w:r>
    </w:p>
    <w:p w14:paraId="46BF7081" w14:textId="77777777" w:rsidR="00922F27" w:rsidRPr="00FA3687" w:rsidRDefault="0051124A" w:rsidP="00995D6B">
      <w:pPr>
        <w:spacing w:before="240"/>
        <w:jc w:val="both"/>
        <w:rPr>
          <w:rFonts w:asciiTheme="minorHAnsi" w:hAnsiTheme="minorHAnsi" w:cstheme="minorHAnsi"/>
          <w:b/>
          <w:sz w:val="22"/>
          <w:szCs w:val="22"/>
        </w:rPr>
      </w:pPr>
      <w:r w:rsidRPr="00FA3687">
        <w:rPr>
          <w:rFonts w:asciiTheme="minorHAnsi" w:hAnsiTheme="minorHAnsi" w:cstheme="minorHAnsi"/>
          <w:b/>
          <w:sz w:val="22"/>
          <w:szCs w:val="22"/>
        </w:rPr>
        <w:t>Wykaz podmiotowych środków dowodowych</w:t>
      </w:r>
    </w:p>
    <w:p w14:paraId="394BCD8B" w14:textId="77777777" w:rsidR="00922F27" w:rsidRPr="00FA3687" w:rsidRDefault="00922F27" w:rsidP="00995D6B">
      <w:pPr>
        <w:pStyle w:val="Tekstpodstawowy"/>
        <w:spacing w:after="0"/>
        <w:ind w:right="20"/>
        <w:jc w:val="both"/>
        <w:rPr>
          <w:rFonts w:asciiTheme="minorHAnsi" w:hAnsiTheme="minorHAnsi" w:cstheme="minorHAnsi"/>
          <w:sz w:val="22"/>
          <w:szCs w:val="22"/>
        </w:rPr>
      </w:pPr>
    </w:p>
    <w:p w14:paraId="2C192EAE" w14:textId="77777777" w:rsidR="00922F27" w:rsidRPr="00FA3687" w:rsidRDefault="0051124A" w:rsidP="00995D6B">
      <w:pPr>
        <w:pStyle w:val="Tekstpodstawowy"/>
        <w:spacing w:after="0"/>
        <w:ind w:right="20"/>
        <w:jc w:val="both"/>
        <w:rPr>
          <w:rFonts w:asciiTheme="minorHAnsi" w:hAnsiTheme="minorHAnsi" w:cstheme="minorHAnsi"/>
          <w:sz w:val="22"/>
          <w:szCs w:val="22"/>
        </w:rPr>
      </w:pPr>
      <w:r w:rsidRPr="00FA3687">
        <w:rPr>
          <w:rFonts w:asciiTheme="minorHAnsi" w:hAnsiTheme="minorHAnsi" w:cstheme="minorHAnsi"/>
          <w:sz w:val="22"/>
          <w:szCs w:val="22"/>
        </w:rPr>
        <w:lastRenderedPageBreak/>
        <w:t xml:space="preserve">Zgodnie z art. 274 ust. 1 ustawy </w:t>
      </w:r>
      <w:proofErr w:type="spellStart"/>
      <w:r w:rsidRPr="00FA3687">
        <w:rPr>
          <w:rFonts w:asciiTheme="minorHAnsi" w:hAnsiTheme="minorHAnsi" w:cstheme="minorHAnsi"/>
          <w:sz w:val="22"/>
          <w:szCs w:val="22"/>
        </w:rPr>
        <w:t>Pzp</w:t>
      </w:r>
      <w:proofErr w:type="spellEnd"/>
      <w:r w:rsidRPr="00FA3687">
        <w:rPr>
          <w:rFonts w:asciiTheme="minorHAnsi" w:hAnsiTheme="minorHAnsi" w:cstheme="minorHAnsi"/>
          <w:sz w:val="22"/>
          <w:szCs w:val="22"/>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5D20933D" w14:textId="77777777" w:rsidR="00922F27" w:rsidRPr="00FA3687" w:rsidRDefault="00922F27" w:rsidP="00995D6B">
      <w:pPr>
        <w:pStyle w:val="Tekstpodstawowy"/>
        <w:spacing w:after="0"/>
        <w:ind w:right="20"/>
        <w:jc w:val="both"/>
        <w:rPr>
          <w:rFonts w:asciiTheme="minorHAnsi" w:hAnsiTheme="minorHAnsi" w:cstheme="minorHAnsi"/>
          <w:sz w:val="22"/>
          <w:szCs w:val="22"/>
        </w:rPr>
      </w:pPr>
    </w:p>
    <w:p w14:paraId="45BD76AF" w14:textId="77777777" w:rsidR="00922F27" w:rsidRPr="00FA3687" w:rsidRDefault="0051124A" w:rsidP="00995D6B">
      <w:pPr>
        <w:pStyle w:val="Akapitzlist"/>
        <w:numPr>
          <w:ilvl w:val="0"/>
          <w:numId w:val="46"/>
        </w:numPr>
        <w:spacing w:line="276" w:lineRule="auto"/>
        <w:ind w:left="357" w:hanging="357"/>
        <w:jc w:val="both"/>
        <w:rPr>
          <w:rFonts w:asciiTheme="minorHAnsi" w:hAnsiTheme="minorHAnsi" w:cstheme="minorHAnsi"/>
          <w:sz w:val="22"/>
          <w:szCs w:val="22"/>
        </w:rPr>
      </w:pPr>
      <w:r w:rsidRPr="00FA3687">
        <w:rPr>
          <w:rFonts w:asciiTheme="minorHAnsi" w:hAnsiTheme="minorHAnsi" w:cstheme="minorHAnsi"/>
          <w:b/>
          <w:bCs/>
          <w:sz w:val="22"/>
          <w:szCs w:val="22"/>
        </w:rPr>
        <w:t>wykazu robót budowlanych</w:t>
      </w:r>
      <w:r w:rsidRPr="00FA3687">
        <w:rPr>
          <w:rFonts w:asciiTheme="minorHAnsi" w:hAnsiTheme="minorHAnsi" w:cstheme="minorHAnsi"/>
          <w:sz w:val="22"/>
          <w:szCs w:val="22"/>
        </w:rPr>
        <w:t xml:space="preserve"> wykonanych w okresie ostatnich 5 lat, a jeżeli okres prowadzenia działalności jest krótszy – w tym okresie, wraz z podaniem ich rodzaju,</w:t>
      </w:r>
      <w:r w:rsidR="00601664">
        <w:rPr>
          <w:rFonts w:asciiTheme="minorHAnsi" w:hAnsiTheme="minorHAnsi" w:cstheme="minorHAnsi"/>
          <w:sz w:val="22"/>
          <w:szCs w:val="22"/>
        </w:rPr>
        <w:t xml:space="preserve"> wartości</w:t>
      </w:r>
      <w:r w:rsidRPr="00FA3687">
        <w:rPr>
          <w:rFonts w:asciiTheme="minorHAnsi" w:hAnsiTheme="minorHAnsi" w:cstheme="minorHAnsi"/>
          <w:sz w:val="22"/>
          <w:szCs w:val="22"/>
        </w:rPr>
        <w:t xml:space="preserve">  daty i miejsca wykonania oraz podmiotów, na rzecz których roboty te zostały wykonane, oraz załączeniem </w:t>
      </w:r>
      <w:r w:rsidRPr="00FA3687">
        <w:rPr>
          <w:rFonts w:asciiTheme="minorHAnsi" w:hAnsiTheme="minorHAnsi" w:cstheme="minorHAnsi"/>
          <w:b/>
          <w:bCs/>
          <w:sz w:val="22"/>
          <w:szCs w:val="22"/>
        </w:rPr>
        <w:t xml:space="preserve">dowodów </w:t>
      </w:r>
      <w:r w:rsidRPr="00FA3687">
        <w:rPr>
          <w:rFonts w:asciiTheme="minorHAnsi" w:hAnsiTheme="minorHAnsi" w:cstheme="minorHAnsi"/>
          <w:sz w:val="22"/>
          <w:szCs w:val="22"/>
        </w:rPr>
        <w:t>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t>
      </w:r>
      <w:r w:rsidR="00A06D80">
        <w:rPr>
          <w:rFonts w:asciiTheme="minorHAnsi" w:hAnsiTheme="minorHAnsi" w:cstheme="minorHAnsi"/>
          <w:sz w:val="22"/>
          <w:szCs w:val="22"/>
        </w:rPr>
        <w:t>w – inne odpowiednie dokumenty.</w:t>
      </w:r>
      <w:r w:rsidRPr="00FA3687">
        <w:rPr>
          <w:rFonts w:asciiTheme="minorHAnsi" w:hAnsiTheme="minorHAnsi" w:cstheme="minorHAnsi"/>
          <w:sz w:val="22"/>
          <w:szCs w:val="22"/>
        </w:rPr>
        <w:t xml:space="preserve"> </w:t>
      </w:r>
    </w:p>
    <w:p w14:paraId="107EE427" w14:textId="6A57AD3D" w:rsidR="00922F27" w:rsidRDefault="004F2554" w:rsidP="00995D6B">
      <w:pPr>
        <w:pStyle w:val="Akapitzlist"/>
        <w:spacing w:line="276" w:lineRule="auto"/>
        <w:ind w:left="0"/>
        <w:jc w:val="both"/>
        <w:rPr>
          <w:rFonts w:asciiTheme="minorHAnsi" w:hAnsiTheme="minorHAnsi" w:cstheme="minorHAnsi"/>
          <w:sz w:val="22"/>
          <w:szCs w:val="22"/>
        </w:rPr>
      </w:pPr>
      <w:r w:rsidRPr="004F2554">
        <w:rPr>
          <w:rFonts w:asciiTheme="minorHAnsi" w:hAnsiTheme="minorHAnsi" w:cstheme="minorHAnsi"/>
          <w:sz w:val="22"/>
          <w:szCs w:val="22"/>
        </w:rPr>
        <w:t>Wzór Wykazu wykona</w:t>
      </w:r>
      <w:r w:rsidR="00C22003">
        <w:rPr>
          <w:rFonts w:asciiTheme="minorHAnsi" w:hAnsiTheme="minorHAnsi" w:cstheme="minorHAnsi"/>
          <w:sz w:val="22"/>
          <w:szCs w:val="22"/>
        </w:rPr>
        <w:t xml:space="preserve">nych robót </w:t>
      </w:r>
      <w:r w:rsidR="00C22003" w:rsidRPr="005A1647">
        <w:rPr>
          <w:rFonts w:asciiTheme="minorHAnsi" w:hAnsiTheme="minorHAnsi" w:cstheme="minorHAnsi"/>
          <w:sz w:val="22"/>
          <w:szCs w:val="22"/>
        </w:rPr>
        <w:t xml:space="preserve">budowlanych stanowi </w:t>
      </w:r>
      <w:r w:rsidR="00443A74" w:rsidRPr="005A1647">
        <w:rPr>
          <w:rFonts w:asciiTheme="minorHAnsi" w:hAnsiTheme="minorHAnsi" w:cstheme="minorHAnsi"/>
          <w:b/>
          <w:sz w:val="22"/>
          <w:szCs w:val="22"/>
        </w:rPr>
        <w:t>z</w:t>
      </w:r>
      <w:r w:rsidRPr="005A1647">
        <w:rPr>
          <w:rFonts w:asciiTheme="minorHAnsi" w:hAnsiTheme="minorHAnsi" w:cstheme="minorHAnsi"/>
          <w:b/>
          <w:sz w:val="22"/>
          <w:szCs w:val="22"/>
        </w:rPr>
        <w:t>ałącznik nr 6 do SWZ</w:t>
      </w:r>
      <w:r w:rsidR="00A06D80" w:rsidRPr="005A1647">
        <w:rPr>
          <w:rFonts w:asciiTheme="minorHAnsi" w:hAnsiTheme="minorHAnsi" w:cstheme="minorHAnsi"/>
          <w:b/>
          <w:sz w:val="22"/>
          <w:szCs w:val="22"/>
        </w:rPr>
        <w:t>.</w:t>
      </w:r>
    </w:p>
    <w:p w14:paraId="6F037811" w14:textId="77777777" w:rsidR="0005424A" w:rsidRDefault="0005424A" w:rsidP="00995D6B">
      <w:pPr>
        <w:pStyle w:val="Akapitzlist"/>
        <w:spacing w:line="276" w:lineRule="auto"/>
        <w:ind w:left="0"/>
        <w:jc w:val="both"/>
        <w:rPr>
          <w:rFonts w:asciiTheme="minorHAnsi" w:hAnsiTheme="minorHAnsi" w:cstheme="minorHAnsi"/>
          <w:sz w:val="22"/>
          <w:szCs w:val="22"/>
        </w:rPr>
      </w:pPr>
      <w:r w:rsidRPr="0005424A">
        <w:rPr>
          <w:rFonts w:asciiTheme="minorHAnsi" w:hAnsiTheme="minorHAnsi" w:cstheme="minorHAnsi"/>
          <w:sz w:val="22"/>
          <w:szCs w:val="22"/>
        </w:rPr>
        <w:t xml:space="preserve">Jeżeli wykonawca powołuje się na doświadczenie w realizacji robót budowlanych wykonywanych wspólnie z innymi </w:t>
      </w:r>
      <w:r w:rsidR="00C22003">
        <w:rPr>
          <w:rFonts w:asciiTheme="minorHAnsi" w:hAnsiTheme="minorHAnsi" w:cstheme="minorHAnsi"/>
          <w:sz w:val="22"/>
          <w:szCs w:val="22"/>
        </w:rPr>
        <w:t>wykonawcami</w:t>
      </w:r>
      <w:r w:rsidRPr="0005424A">
        <w:rPr>
          <w:rFonts w:asciiTheme="minorHAnsi" w:hAnsiTheme="minorHAnsi" w:cstheme="minorHAnsi"/>
          <w:sz w:val="22"/>
          <w:szCs w:val="22"/>
        </w:rPr>
        <w:t>, zobowiązany będzie przed</w:t>
      </w:r>
      <w:r w:rsidR="00C22003">
        <w:rPr>
          <w:rFonts w:asciiTheme="minorHAnsi" w:hAnsiTheme="minorHAnsi" w:cstheme="minorHAnsi"/>
          <w:sz w:val="22"/>
          <w:szCs w:val="22"/>
        </w:rPr>
        <w:t xml:space="preserve">łożyć  wykaz robót budowlanych </w:t>
      </w:r>
      <w:r w:rsidR="00C22003">
        <w:rPr>
          <w:rFonts w:asciiTheme="minorHAnsi" w:hAnsiTheme="minorHAnsi" w:cstheme="minorHAnsi"/>
          <w:sz w:val="22"/>
          <w:szCs w:val="22"/>
        </w:rPr>
        <w:br/>
      </w:r>
      <w:r w:rsidRPr="0005424A">
        <w:rPr>
          <w:rFonts w:asciiTheme="minorHAnsi" w:hAnsiTheme="minorHAnsi" w:cstheme="minorHAnsi"/>
          <w:sz w:val="22"/>
          <w:szCs w:val="22"/>
        </w:rPr>
        <w:t>w których wykonaniu wykonawca ten bezpośrednio uczestniczył.</w:t>
      </w:r>
    </w:p>
    <w:p w14:paraId="73222473" w14:textId="77777777" w:rsidR="00AB077B" w:rsidRDefault="00AB077B" w:rsidP="00995D6B">
      <w:pPr>
        <w:pStyle w:val="Akapitzlist"/>
        <w:spacing w:line="276" w:lineRule="auto"/>
        <w:ind w:left="0"/>
        <w:jc w:val="both"/>
        <w:rPr>
          <w:rFonts w:asciiTheme="minorHAnsi" w:hAnsiTheme="minorHAnsi" w:cstheme="minorHAnsi"/>
          <w:sz w:val="22"/>
          <w:szCs w:val="22"/>
        </w:rPr>
      </w:pPr>
      <w:r w:rsidRPr="00AB077B">
        <w:rPr>
          <w:rFonts w:asciiTheme="minorHAnsi" w:hAnsiTheme="minorHAnsi" w:cstheme="minorHAnsi"/>
          <w:sz w:val="22"/>
          <w:szCs w:val="22"/>
        </w:rPr>
        <w:t>W przypadku, gdy wartość dostawy wyrażona jest w innej walucie niż w złotych polskich, zamawiający dokona przeliczenia wartości wykonanego zamówienia w innej walucie na złote polskie – na podstawie średniego kuru złotego w stosunku do walut obcych określonego w Tabeli Kursów Narodowego Banku Polskiego, obowiązującego na dzień publikacji ogłoszenia o przedmiotowym zamówieniu w Biuletynie Zamówień Publicznych.</w:t>
      </w:r>
    </w:p>
    <w:p w14:paraId="7FDD4EC7" w14:textId="77777777" w:rsidR="00A06D80" w:rsidRPr="00FA3687" w:rsidRDefault="00A06D80" w:rsidP="00995D6B">
      <w:pPr>
        <w:pStyle w:val="Akapitzlist"/>
        <w:spacing w:line="276" w:lineRule="auto"/>
        <w:ind w:left="0"/>
        <w:jc w:val="both"/>
        <w:rPr>
          <w:rFonts w:asciiTheme="minorHAnsi" w:hAnsiTheme="minorHAnsi" w:cstheme="minorHAnsi"/>
          <w:sz w:val="22"/>
          <w:szCs w:val="22"/>
        </w:rPr>
      </w:pPr>
    </w:p>
    <w:p w14:paraId="682423FF" w14:textId="77777777" w:rsidR="00922F27" w:rsidRPr="00FA3687" w:rsidRDefault="00A06D80" w:rsidP="00995D6B">
      <w:pPr>
        <w:pStyle w:val="Akapitzlist"/>
        <w:numPr>
          <w:ilvl w:val="0"/>
          <w:numId w:val="46"/>
        </w:numPr>
        <w:spacing w:line="276" w:lineRule="auto"/>
        <w:ind w:left="357" w:hanging="357"/>
        <w:jc w:val="both"/>
        <w:rPr>
          <w:rFonts w:asciiTheme="minorHAnsi" w:hAnsiTheme="minorHAnsi" w:cstheme="minorHAnsi"/>
          <w:sz w:val="22"/>
          <w:szCs w:val="22"/>
        </w:rPr>
      </w:pPr>
      <w:r>
        <w:rPr>
          <w:rFonts w:asciiTheme="minorHAnsi" w:hAnsiTheme="minorHAnsi" w:cstheme="minorHAnsi"/>
          <w:b/>
          <w:sz w:val="22"/>
          <w:szCs w:val="22"/>
        </w:rPr>
        <w:t>w</w:t>
      </w:r>
      <w:r w:rsidR="0051124A" w:rsidRPr="00FA3687">
        <w:rPr>
          <w:rFonts w:asciiTheme="minorHAnsi" w:hAnsiTheme="minorHAnsi" w:cstheme="minorHAnsi"/>
          <w:b/>
          <w:sz w:val="22"/>
          <w:szCs w:val="22"/>
        </w:rPr>
        <w:t>ykazu osób</w:t>
      </w:r>
      <w:r w:rsidR="0051124A" w:rsidRPr="00FA3687">
        <w:rPr>
          <w:rFonts w:asciiTheme="minorHAnsi" w:hAnsiTheme="minorHAnsi" w:cstheme="minorHAnsi"/>
          <w:sz w:val="22"/>
          <w:szCs w:val="22"/>
        </w:rPr>
        <w:t xml:space="preserve">, skierowanych przez wykonawcę do realizacji zamówienia publicznego, </w:t>
      </w:r>
      <w:r w:rsidR="00C22003">
        <w:rPr>
          <w:rFonts w:asciiTheme="minorHAnsi" w:hAnsiTheme="minorHAnsi" w:cstheme="minorHAnsi"/>
          <w:sz w:val="22"/>
          <w:szCs w:val="22"/>
        </w:rPr>
        <w:br/>
      </w:r>
      <w:r w:rsidR="0051124A" w:rsidRPr="00FA3687">
        <w:rPr>
          <w:rFonts w:asciiTheme="minorHAnsi" w:hAnsiTheme="minorHAnsi" w:cstheme="minorHAnsi"/>
          <w:sz w:val="22"/>
          <w:szCs w:val="22"/>
        </w:rPr>
        <w:t>w szczególności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4D85E9A4" w14:textId="1F68A9BF" w:rsidR="00D23627" w:rsidRPr="005A1647" w:rsidRDefault="004F2554" w:rsidP="00995D6B">
      <w:pPr>
        <w:pStyle w:val="Akapitzlist"/>
        <w:spacing w:line="276" w:lineRule="auto"/>
        <w:ind w:left="0"/>
        <w:jc w:val="both"/>
        <w:rPr>
          <w:rFonts w:asciiTheme="minorHAnsi" w:hAnsiTheme="minorHAnsi" w:cstheme="minorHAnsi"/>
          <w:b/>
          <w:sz w:val="22"/>
          <w:szCs w:val="22"/>
        </w:rPr>
      </w:pPr>
      <w:r w:rsidRPr="00A06D80">
        <w:rPr>
          <w:rFonts w:asciiTheme="minorHAnsi" w:hAnsiTheme="minorHAnsi" w:cstheme="minorHAnsi"/>
          <w:sz w:val="22"/>
          <w:szCs w:val="22"/>
        </w:rPr>
        <w:t>Wzór Wykazu osób, skierowanych przez wykonawcę do realizacji zamówieni</w:t>
      </w:r>
      <w:r w:rsidR="00C22003">
        <w:rPr>
          <w:rFonts w:asciiTheme="minorHAnsi" w:hAnsiTheme="minorHAnsi" w:cstheme="minorHAnsi"/>
          <w:sz w:val="22"/>
          <w:szCs w:val="22"/>
        </w:rPr>
        <w:t xml:space="preserve">a publicznego stanowi </w:t>
      </w:r>
      <w:r w:rsidR="00443A74" w:rsidRPr="005A1647">
        <w:rPr>
          <w:rFonts w:asciiTheme="minorHAnsi" w:hAnsiTheme="minorHAnsi" w:cstheme="minorHAnsi"/>
          <w:b/>
          <w:sz w:val="22"/>
          <w:szCs w:val="22"/>
        </w:rPr>
        <w:t>z</w:t>
      </w:r>
      <w:r w:rsidRPr="005A1647">
        <w:rPr>
          <w:rFonts w:asciiTheme="minorHAnsi" w:hAnsiTheme="minorHAnsi" w:cstheme="minorHAnsi"/>
          <w:b/>
          <w:sz w:val="22"/>
          <w:szCs w:val="22"/>
        </w:rPr>
        <w:t>ałącznik nr 7 do SWZ.</w:t>
      </w:r>
    </w:p>
    <w:p w14:paraId="25612A06" w14:textId="77777777" w:rsidR="00A06D80" w:rsidRPr="005A1647" w:rsidRDefault="00A06D80" w:rsidP="00995D6B">
      <w:pPr>
        <w:pStyle w:val="Akapitzlist"/>
        <w:spacing w:line="276" w:lineRule="auto"/>
        <w:ind w:left="0"/>
        <w:jc w:val="both"/>
        <w:rPr>
          <w:rFonts w:asciiTheme="minorHAnsi" w:hAnsiTheme="minorHAnsi" w:cstheme="minorHAnsi"/>
          <w:sz w:val="22"/>
          <w:szCs w:val="22"/>
        </w:rPr>
      </w:pPr>
    </w:p>
    <w:p w14:paraId="1B95DBCF" w14:textId="77777777" w:rsidR="00CE0369" w:rsidRPr="005A1647" w:rsidRDefault="0005424A" w:rsidP="00995D6B">
      <w:pPr>
        <w:pStyle w:val="Akapitzlist"/>
        <w:numPr>
          <w:ilvl w:val="0"/>
          <w:numId w:val="46"/>
        </w:numPr>
        <w:spacing w:line="276" w:lineRule="auto"/>
        <w:jc w:val="both"/>
        <w:rPr>
          <w:rFonts w:asciiTheme="minorHAnsi" w:hAnsiTheme="minorHAnsi" w:cstheme="minorHAnsi"/>
          <w:b/>
          <w:sz w:val="22"/>
          <w:szCs w:val="22"/>
        </w:rPr>
      </w:pPr>
      <w:r w:rsidRPr="005A1647">
        <w:rPr>
          <w:rFonts w:asciiTheme="minorHAnsi" w:hAnsiTheme="minorHAnsi" w:cstheme="minorHAnsi"/>
          <w:b/>
          <w:sz w:val="22"/>
          <w:szCs w:val="22"/>
        </w:rPr>
        <w:t>Oświadczenia wykonawcy/wykonawcy wspólnie ubiegającego się o udzielenie zamówienia/podmiotu udostępniającego zasoby, o aktualności informacji w zakresie podstaw wykluczenia z postępowania wskazanych przez zamawiającego</w:t>
      </w:r>
      <w:r w:rsidR="00A06D80" w:rsidRPr="005A1647">
        <w:rPr>
          <w:rFonts w:asciiTheme="minorHAnsi" w:hAnsiTheme="minorHAnsi" w:cstheme="minorHAnsi"/>
          <w:b/>
          <w:sz w:val="22"/>
          <w:szCs w:val="22"/>
        </w:rPr>
        <w:t>.</w:t>
      </w:r>
    </w:p>
    <w:p w14:paraId="5F1E4D71" w14:textId="24DD7674" w:rsidR="0005424A" w:rsidRPr="00A06D80" w:rsidRDefault="0005424A" w:rsidP="00995D6B">
      <w:pPr>
        <w:pStyle w:val="Akapitzlist"/>
        <w:spacing w:line="276" w:lineRule="auto"/>
        <w:ind w:left="0"/>
        <w:jc w:val="both"/>
        <w:rPr>
          <w:rFonts w:asciiTheme="minorHAnsi" w:hAnsiTheme="minorHAnsi" w:cstheme="minorHAnsi"/>
          <w:sz w:val="22"/>
          <w:szCs w:val="22"/>
        </w:rPr>
      </w:pPr>
      <w:r w:rsidRPr="005A1647">
        <w:rPr>
          <w:rFonts w:asciiTheme="minorHAnsi" w:hAnsiTheme="minorHAnsi" w:cstheme="minorHAnsi"/>
          <w:sz w:val="22"/>
          <w:szCs w:val="22"/>
        </w:rPr>
        <w:t xml:space="preserve">Wzór Oświadczenia o aktualności informacji w zakresie podstaw wykluczenia z postępowania wskazanych przez zamawiającego stanowi </w:t>
      </w:r>
      <w:r w:rsidR="00443A74" w:rsidRPr="005A1647">
        <w:rPr>
          <w:rFonts w:asciiTheme="minorHAnsi" w:hAnsiTheme="minorHAnsi" w:cstheme="minorHAnsi"/>
          <w:b/>
          <w:sz w:val="22"/>
          <w:szCs w:val="22"/>
        </w:rPr>
        <w:t>z</w:t>
      </w:r>
      <w:r w:rsidRPr="005A1647">
        <w:rPr>
          <w:rFonts w:asciiTheme="minorHAnsi" w:hAnsiTheme="minorHAnsi" w:cstheme="minorHAnsi"/>
          <w:b/>
          <w:sz w:val="22"/>
          <w:szCs w:val="22"/>
        </w:rPr>
        <w:t>ałącznik nr 9 do SWZ.</w:t>
      </w:r>
    </w:p>
    <w:p w14:paraId="65C66649" w14:textId="77777777" w:rsidR="00922F27" w:rsidRPr="00FA3687" w:rsidRDefault="00922F27" w:rsidP="00995D6B">
      <w:pPr>
        <w:jc w:val="both"/>
        <w:rPr>
          <w:rFonts w:asciiTheme="minorHAnsi" w:hAnsiTheme="minorHAnsi" w:cstheme="minorHAnsi"/>
          <w:sz w:val="22"/>
          <w:szCs w:val="22"/>
        </w:rPr>
      </w:pPr>
    </w:p>
    <w:p w14:paraId="074EE999" w14:textId="77777777" w:rsidR="00922F27" w:rsidRPr="00FA3687" w:rsidRDefault="0051124A" w:rsidP="00995D6B">
      <w:pPr>
        <w:numPr>
          <w:ilvl w:val="0"/>
          <w:numId w:val="20"/>
        </w:numPr>
        <w:shd w:val="clear" w:color="auto" w:fill="B2A1C7" w:themeFill="accent4" w:themeFillTint="99"/>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Wymagania dotyczące wadium</w:t>
      </w:r>
      <w:r w:rsidR="00C22003">
        <w:rPr>
          <w:rFonts w:asciiTheme="minorHAnsi" w:hAnsiTheme="minorHAnsi" w:cstheme="minorHAnsi"/>
          <w:b/>
          <w:sz w:val="22"/>
          <w:szCs w:val="22"/>
          <w:lang w:eastAsia="en-US"/>
        </w:rPr>
        <w:t xml:space="preserve"> </w:t>
      </w:r>
      <w:r w:rsidR="00C22003" w:rsidRPr="00FA3687">
        <w:rPr>
          <w:rFonts w:asciiTheme="minorHAnsi" w:hAnsiTheme="minorHAnsi" w:cstheme="minorHAnsi"/>
          <w:b/>
          <w:sz w:val="22"/>
          <w:szCs w:val="22"/>
          <w:lang w:eastAsia="en-US"/>
        </w:rPr>
        <w:t xml:space="preserve"> </w:t>
      </w:r>
    </w:p>
    <w:p w14:paraId="79643558" w14:textId="48512B11" w:rsidR="00922F27" w:rsidRPr="00EE6725" w:rsidRDefault="0051124A" w:rsidP="00995D6B">
      <w:pPr>
        <w:numPr>
          <w:ilvl w:val="0"/>
          <w:numId w:val="42"/>
        </w:numPr>
        <w:spacing w:before="120" w:after="120" w:line="276" w:lineRule="auto"/>
        <w:jc w:val="both"/>
        <w:rPr>
          <w:rFonts w:asciiTheme="minorHAnsi" w:hAnsiTheme="minorHAnsi" w:cstheme="minorHAnsi"/>
          <w:bCs/>
          <w:sz w:val="22"/>
          <w:szCs w:val="22"/>
        </w:rPr>
      </w:pPr>
      <w:r w:rsidRPr="00FA3687">
        <w:rPr>
          <w:rFonts w:asciiTheme="minorHAnsi" w:hAnsiTheme="minorHAnsi" w:cstheme="minorHAnsi"/>
          <w:sz w:val="22"/>
          <w:szCs w:val="22"/>
        </w:rPr>
        <w:t xml:space="preserve">Wykonawca przystępujący do postępowania jest zobowiązany, przed upływem terminu składania ofert, wnieść wadium w </w:t>
      </w:r>
      <w:r w:rsidRPr="00EE6725">
        <w:rPr>
          <w:rFonts w:asciiTheme="minorHAnsi" w:hAnsiTheme="minorHAnsi" w:cstheme="minorHAnsi"/>
          <w:bCs/>
          <w:sz w:val="22"/>
          <w:szCs w:val="22"/>
        </w:rPr>
        <w:t>kwocie:</w:t>
      </w:r>
      <w:r w:rsidR="00FB0C66" w:rsidRPr="00EE6725">
        <w:rPr>
          <w:rFonts w:asciiTheme="minorHAnsi" w:hAnsiTheme="minorHAnsi" w:cstheme="minorHAnsi"/>
          <w:bCs/>
          <w:sz w:val="22"/>
          <w:szCs w:val="22"/>
        </w:rPr>
        <w:t xml:space="preserve"> </w:t>
      </w:r>
      <w:r w:rsidR="001407A1" w:rsidRPr="00EE6725">
        <w:rPr>
          <w:rFonts w:asciiTheme="minorHAnsi" w:hAnsiTheme="minorHAnsi" w:cstheme="minorHAnsi"/>
          <w:bCs/>
          <w:sz w:val="22"/>
          <w:szCs w:val="22"/>
        </w:rPr>
        <w:t>13 500</w:t>
      </w:r>
      <w:r w:rsidR="004A7DEE" w:rsidRPr="00EE6725">
        <w:rPr>
          <w:rFonts w:asciiTheme="minorHAnsi" w:hAnsiTheme="minorHAnsi" w:cstheme="minorHAnsi"/>
          <w:bCs/>
          <w:sz w:val="22"/>
          <w:szCs w:val="22"/>
        </w:rPr>
        <w:t xml:space="preserve">,00 </w:t>
      </w:r>
      <w:r w:rsidR="00FB0C66" w:rsidRPr="00EE6725">
        <w:rPr>
          <w:rFonts w:asciiTheme="minorHAnsi" w:hAnsiTheme="minorHAnsi" w:cstheme="minorHAnsi"/>
          <w:bCs/>
          <w:sz w:val="22"/>
          <w:szCs w:val="22"/>
        </w:rPr>
        <w:t>zł</w:t>
      </w:r>
      <w:r w:rsidRPr="00EE6725">
        <w:rPr>
          <w:rFonts w:asciiTheme="minorHAnsi" w:hAnsiTheme="minorHAnsi" w:cstheme="minorHAnsi"/>
          <w:bCs/>
          <w:sz w:val="22"/>
          <w:szCs w:val="22"/>
        </w:rPr>
        <w:t xml:space="preserve">  (słownie: </w:t>
      </w:r>
      <w:r w:rsidR="001407A1" w:rsidRPr="00EE6725">
        <w:rPr>
          <w:rFonts w:asciiTheme="minorHAnsi" w:hAnsiTheme="minorHAnsi" w:cstheme="minorHAnsi"/>
          <w:bCs/>
          <w:sz w:val="22"/>
          <w:szCs w:val="22"/>
        </w:rPr>
        <w:t xml:space="preserve">trzynaście </w:t>
      </w:r>
      <w:r w:rsidR="00443A74" w:rsidRPr="00EE6725">
        <w:rPr>
          <w:rFonts w:asciiTheme="minorHAnsi" w:hAnsiTheme="minorHAnsi" w:cstheme="minorHAnsi"/>
          <w:bCs/>
          <w:sz w:val="22"/>
          <w:szCs w:val="22"/>
        </w:rPr>
        <w:t>tysięcy</w:t>
      </w:r>
      <w:r w:rsidR="00FB0C66" w:rsidRPr="00EE6725">
        <w:rPr>
          <w:rFonts w:asciiTheme="minorHAnsi" w:hAnsiTheme="minorHAnsi" w:cstheme="minorHAnsi"/>
          <w:bCs/>
          <w:sz w:val="22"/>
          <w:szCs w:val="22"/>
        </w:rPr>
        <w:t xml:space="preserve"> </w:t>
      </w:r>
      <w:r w:rsidR="004F7877" w:rsidRPr="00EE6725">
        <w:rPr>
          <w:rFonts w:asciiTheme="minorHAnsi" w:hAnsiTheme="minorHAnsi" w:cstheme="minorHAnsi"/>
          <w:bCs/>
          <w:sz w:val="22"/>
          <w:szCs w:val="22"/>
        </w:rPr>
        <w:t xml:space="preserve">pięćset </w:t>
      </w:r>
      <w:r w:rsidRPr="00EE6725">
        <w:rPr>
          <w:rFonts w:asciiTheme="minorHAnsi" w:hAnsiTheme="minorHAnsi" w:cstheme="minorHAnsi"/>
          <w:bCs/>
          <w:sz w:val="22"/>
          <w:szCs w:val="22"/>
        </w:rPr>
        <w:t>złotych</w:t>
      </w:r>
      <w:r w:rsidR="00FE1273" w:rsidRPr="00EE6725">
        <w:rPr>
          <w:rFonts w:asciiTheme="minorHAnsi" w:hAnsiTheme="minorHAnsi" w:cstheme="minorHAnsi"/>
          <w:bCs/>
          <w:sz w:val="22"/>
          <w:szCs w:val="22"/>
        </w:rPr>
        <w:t xml:space="preserve"> 00/100</w:t>
      </w:r>
      <w:r w:rsidRPr="00EE6725">
        <w:rPr>
          <w:rFonts w:asciiTheme="minorHAnsi" w:hAnsiTheme="minorHAnsi" w:cstheme="minorHAnsi"/>
          <w:bCs/>
          <w:sz w:val="22"/>
          <w:szCs w:val="22"/>
        </w:rPr>
        <w:t>).</w:t>
      </w:r>
    </w:p>
    <w:p w14:paraId="145F7BF7" w14:textId="77777777" w:rsidR="00922F27" w:rsidRPr="00EE6725" w:rsidRDefault="0051124A" w:rsidP="00995D6B">
      <w:pPr>
        <w:numPr>
          <w:ilvl w:val="0"/>
          <w:numId w:val="42"/>
        </w:numPr>
        <w:spacing w:before="120" w:after="120" w:line="276" w:lineRule="auto"/>
        <w:jc w:val="both"/>
        <w:rPr>
          <w:rFonts w:asciiTheme="minorHAnsi" w:hAnsiTheme="minorHAnsi" w:cstheme="minorHAnsi"/>
          <w:b/>
          <w:sz w:val="22"/>
          <w:szCs w:val="22"/>
        </w:rPr>
      </w:pPr>
      <w:r w:rsidRPr="00EE6725">
        <w:rPr>
          <w:rFonts w:asciiTheme="minorHAnsi" w:hAnsiTheme="minorHAnsi" w:cstheme="minorHAnsi"/>
          <w:sz w:val="22"/>
          <w:szCs w:val="22"/>
        </w:rPr>
        <w:t>Wadium musi obejmować pełen okres związania ofertą określony w pkt III.3 SWZ.</w:t>
      </w:r>
    </w:p>
    <w:p w14:paraId="2E23641C" w14:textId="77777777" w:rsidR="00922F27" w:rsidRPr="00EE6725" w:rsidRDefault="0051124A" w:rsidP="00995D6B">
      <w:pPr>
        <w:numPr>
          <w:ilvl w:val="0"/>
          <w:numId w:val="42"/>
        </w:numPr>
        <w:spacing w:before="120" w:after="120" w:line="276" w:lineRule="auto"/>
        <w:jc w:val="both"/>
        <w:rPr>
          <w:rFonts w:asciiTheme="minorHAnsi" w:hAnsiTheme="minorHAnsi" w:cstheme="minorHAnsi"/>
          <w:bCs/>
          <w:sz w:val="22"/>
          <w:szCs w:val="22"/>
        </w:rPr>
      </w:pPr>
      <w:r w:rsidRPr="00EE6725">
        <w:rPr>
          <w:rFonts w:asciiTheme="minorHAnsi" w:hAnsiTheme="minorHAnsi" w:cstheme="minorHAnsi"/>
          <w:bCs/>
          <w:sz w:val="22"/>
          <w:szCs w:val="22"/>
        </w:rPr>
        <w:t xml:space="preserve">Wadium może być wniesione w jednej lub kilku następujących formach wskazanych w art. 97 ust. 7 ustawy </w:t>
      </w:r>
      <w:proofErr w:type="spellStart"/>
      <w:r w:rsidRPr="00EE6725">
        <w:rPr>
          <w:rFonts w:asciiTheme="minorHAnsi" w:hAnsiTheme="minorHAnsi" w:cstheme="minorHAnsi"/>
          <w:bCs/>
          <w:sz w:val="22"/>
          <w:szCs w:val="22"/>
        </w:rPr>
        <w:t>Pzp</w:t>
      </w:r>
      <w:proofErr w:type="spellEnd"/>
      <w:r w:rsidRPr="00EE6725">
        <w:rPr>
          <w:rFonts w:asciiTheme="minorHAnsi" w:hAnsiTheme="minorHAnsi" w:cstheme="minorHAnsi"/>
          <w:bCs/>
          <w:sz w:val="22"/>
          <w:szCs w:val="22"/>
        </w:rPr>
        <w:t xml:space="preserve"> tj.:</w:t>
      </w:r>
    </w:p>
    <w:p w14:paraId="1EC4548D" w14:textId="006982E2" w:rsidR="00922F27" w:rsidRPr="00FA3687" w:rsidRDefault="0051124A" w:rsidP="00995D6B">
      <w:pPr>
        <w:numPr>
          <w:ilvl w:val="0"/>
          <w:numId w:val="41"/>
        </w:numPr>
        <w:spacing w:line="276" w:lineRule="auto"/>
        <w:jc w:val="both"/>
        <w:rPr>
          <w:rFonts w:asciiTheme="minorHAnsi" w:hAnsiTheme="minorHAnsi" w:cstheme="minorHAnsi"/>
          <w:sz w:val="22"/>
          <w:szCs w:val="22"/>
        </w:rPr>
      </w:pPr>
      <w:r w:rsidRPr="00EE6725">
        <w:rPr>
          <w:rFonts w:asciiTheme="minorHAnsi" w:hAnsiTheme="minorHAnsi" w:cstheme="minorHAnsi"/>
          <w:sz w:val="22"/>
          <w:szCs w:val="22"/>
        </w:rPr>
        <w:t xml:space="preserve">pieniądzu – wymaganą kwotę należy wpłacić przelewem na rachunek bankowy numer: </w:t>
      </w:r>
      <w:r w:rsidRPr="00EE6725">
        <w:rPr>
          <w:rFonts w:asciiTheme="minorHAnsi" w:hAnsiTheme="minorHAnsi" w:cstheme="minorHAnsi"/>
          <w:sz w:val="22"/>
          <w:szCs w:val="22"/>
        </w:rPr>
        <w:br/>
        <w:t>86 1020 2212 0000 5302 0280 7360. Zamawiający zaleca, aby w tytule przelewu wykonawca wpisał: „Wadium, nr sprawy UA.271.1.</w:t>
      </w:r>
      <w:r w:rsidR="00443A74" w:rsidRPr="00EE6725">
        <w:rPr>
          <w:rFonts w:asciiTheme="minorHAnsi" w:hAnsiTheme="minorHAnsi" w:cstheme="minorHAnsi"/>
          <w:sz w:val="22"/>
          <w:szCs w:val="22"/>
        </w:rPr>
        <w:t>21</w:t>
      </w:r>
      <w:r w:rsidRPr="00EE6725">
        <w:rPr>
          <w:rFonts w:asciiTheme="minorHAnsi" w:hAnsiTheme="minorHAnsi" w:cstheme="minorHAnsi"/>
          <w:sz w:val="22"/>
          <w:szCs w:val="22"/>
        </w:rPr>
        <w:t>.202</w:t>
      </w:r>
      <w:r w:rsidR="00C4091A" w:rsidRPr="00EE6725">
        <w:rPr>
          <w:rFonts w:asciiTheme="minorHAnsi" w:hAnsiTheme="minorHAnsi" w:cstheme="minorHAnsi"/>
          <w:sz w:val="22"/>
          <w:szCs w:val="22"/>
        </w:rPr>
        <w:t>4</w:t>
      </w:r>
      <w:r w:rsidRPr="00EE6725">
        <w:rPr>
          <w:rFonts w:asciiTheme="minorHAnsi" w:hAnsiTheme="minorHAnsi" w:cstheme="minorHAnsi"/>
          <w:sz w:val="22"/>
          <w:szCs w:val="22"/>
        </w:rPr>
        <w:t>”. Wadium</w:t>
      </w:r>
      <w:r w:rsidRPr="00FA3687">
        <w:rPr>
          <w:rFonts w:asciiTheme="minorHAnsi" w:hAnsiTheme="minorHAnsi" w:cstheme="minorHAnsi"/>
          <w:sz w:val="22"/>
          <w:szCs w:val="22"/>
        </w:rPr>
        <w:t xml:space="preserve"> musi wpłynąć na wskazany rachunek </w:t>
      </w:r>
      <w:r w:rsidRPr="00FA3687">
        <w:rPr>
          <w:rFonts w:asciiTheme="minorHAnsi" w:hAnsiTheme="minorHAnsi" w:cstheme="minorHAnsi"/>
          <w:sz w:val="22"/>
          <w:szCs w:val="22"/>
        </w:rPr>
        <w:lastRenderedPageBreak/>
        <w:t>bankowy zamawiającego najpóźniej przed upływem terminu składania ofert (decyduje data wpływu na rachunek bankowy zamawiającego);</w:t>
      </w:r>
    </w:p>
    <w:p w14:paraId="6CEC588C" w14:textId="77777777" w:rsidR="00922F27" w:rsidRPr="00FA3687" w:rsidRDefault="0051124A" w:rsidP="00995D6B">
      <w:pPr>
        <w:numPr>
          <w:ilvl w:val="0"/>
          <w:numId w:val="41"/>
        </w:numPr>
        <w:spacing w:line="276" w:lineRule="auto"/>
        <w:ind w:left="714" w:hanging="357"/>
        <w:jc w:val="both"/>
        <w:rPr>
          <w:rFonts w:asciiTheme="minorHAnsi" w:hAnsiTheme="minorHAnsi" w:cstheme="minorHAnsi"/>
          <w:sz w:val="22"/>
          <w:szCs w:val="22"/>
        </w:rPr>
      </w:pPr>
      <w:r w:rsidRPr="00FA3687">
        <w:rPr>
          <w:rFonts w:asciiTheme="minorHAnsi" w:hAnsiTheme="minorHAnsi" w:cstheme="minorHAnsi"/>
          <w:sz w:val="22"/>
          <w:szCs w:val="22"/>
        </w:rPr>
        <w:t>gwarancjach bankowych;</w:t>
      </w:r>
    </w:p>
    <w:p w14:paraId="420DDCF5" w14:textId="77777777" w:rsidR="00922F27" w:rsidRPr="00FA3687" w:rsidRDefault="0051124A" w:rsidP="00995D6B">
      <w:pPr>
        <w:numPr>
          <w:ilvl w:val="0"/>
          <w:numId w:val="41"/>
        </w:numPr>
        <w:spacing w:line="276" w:lineRule="auto"/>
        <w:ind w:left="714" w:hanging="357"/>
        <w:jc w:val="both"/>
        <w:rPr>
          <w:rFonts w:asciiTheme="minorHAnsi" w:hAnsiTheme="minorHAnsi" w:cstheme="minorHAnsi"/>
          <w:sz w:val="22"/>
          <w:szCs w:val="22"/>
        </w:rPr>
      </w:pPr>
      <w:r w:rsidRPr="00FA3687">
        <w:rPr>
          <w:rFonts w:asciiTheme="minorHAnsi" w:hAnsiTheme="minorHAnsi" w:cstheme="minorHAnsi"/>
          <w:sz w:val="22"/>
          <w:szCs w:val="22"/>
        </w:rPr>
        <w:t>gwarancjach ubezpieczeniowych;</w:t>
      </w:r>
    </w:p>
    <w:p w14:paraId="28E284A3" w14:textId="77777777" w:rsidR="00922F27" w:rsidRPr="00FA3687" w:rsidRDefault="0051124A" w:rsidP="00995D6B">
      <w:pPr>
        <w:numPr>
          <w:ilvl w:val="0"/>
          <w:numId w:val="41"/>
        </w:numPr>
        <w:spacing w:line="276" w:lineRule="auto"/>
        <w:ind w:left="714" w:hanging="357"/>
        <w:jc w:val="both"/>
        <w:rPr>
          <w:rFonts w:asciiTheme="minorHAnsi" w:hAnsiTheme="minorHAnsi" w:cstheme="minorHAnsi"/>
          <w:sz w:val="22"/>
          <w:szCs w:val="22"/>
        </w:rPr>
      </w:pPr>
      <w:r w:rsidRPr="00FA3687">
        <w:rPr>
          <w:rFonts w:asciiTheme="minorHAnsi" w:hAnsiTheme="minorHAnsi" w:cstheme="minorHAnsi"/>
          <w:sz w:val="22"/>
          <w:szCs w:val="22"/>
        </w:rPr>
        <w:t xml:space="preserve">poręczeniach udzielanych przez podmioty, o których mowa w </w:t>
      </w:r>
      <w:hyperlink r:id="rId13" w:anchor="/document/16888361?unitId=art(6(b))ust(5)pkt(2)&amp;cm=DOCUMENT" w:history="1">
        <w:r w:rsidRPr="00FA3687">
          <w:rPr>
            <w:rFonts w:asciiTheme="minorHAnsi" w:hAnsiTheme="minorHAnsi" w:cstheme="minorHAnsi"/>
            <w:sz w:val="22"/>
            <w:szCs w:val="22"/>
          </w:rPr>
          <w:t>art. 6b ust. 5 pkt 2</w:t>
        </w:r>
      </w:hyperlink>
      <w:r w:rsidRPr="00FA3687">
        <w:rPr>
          <w:rFonts w:asciiTheme="minorHAnsi" w:hAnsiTheme="minorHAnsi" w:cstheme="minorHAnsi"/>
          <w:sz w:val="22"/>
          <w:szCs w:val="22"/>
        </w:rPr>
        <w:t xml:space="preserve"> ustawy z 9 listopada 2000 r. o utworzeniu Polskiej Agencji Rozwoju Przedsiębiorczości.</w:t>
      </w:r>
    </w:p>
    <w:p w14:paraId="15072EB2" w14:textId="77777777" w:rsidR="00922F27" w:rsidRPr="00FA3687" w:rsidRDefault="0051124A" w:rsidP="00995D6B">
      <w:pPr>
        <w:numPr>
          <w:ilvl w:val="0"/>
          <w:numId w:val="42"/>
        </w:numPr>
        <w:spacing w:before="120" w:after="120" w:line="276" w:lineRule="auto"/>
        <w:jc w:val="both"/>
        <w:rPr>
          <w:rFonts w:asciiTheme="minorHAnsi" w:hAnsiTheme="minorHAnsi" w:cstheme="minorHAnsi"/>
          <w:bCs/>
          <w:strike/>
          <w:sz w:val="22"/>
          <w:szCs w:val="22"/>
        </w:rPr>
      </w:pPr>
      <w:r w:rsidRPr="00FA3687">
        <w:rPr>
          <w:rFonts w:asciiTheme="minorHAnsi" w:hAnsiTheme="minorHAnsi" w:cstheme="minorHAnsi"/>
          <w:bCs/>
          <w:sz w:val="22"/>
          <w:szCs w:val="22"/>
        </w:rPr>
        <w:t>Jeżeli wadium jest wnoszone w formie gwarancji lub poręczenia wykonawca przekazuje zamawiającemu oryginał gwarancji lub poręczenia w postaci elektronicznej.</w:t>
      </w:r>
      <w:r w:rsidRPr="00FA3687">
        <w:rPr>
          <w:rFonts w:asciiTheme="minorHAnsi" w:hAnsiTheme="minorHAnsi" w:cstheme="minorHAnsi"/>
          <w:bCs/>
          <w:strike/>
          <w:sz w:val="22"/>
          <w:szCs w:val="22"/>
        </w:rPr>
        <w:t xml:space="preserve"> </w:t>
      </w:r>
    </w:p>
    <w:p w14:paraId="4F970F19" w14:textId="77777777" w:rsidR="00922F27" w:rsidRPr="00FA3687" w:rsidRDefault="0051124A" w:rsidP="00995D6B">
      <w:pPr>
        <w:numPr>
          <w:ilvl w:val="0"/>
          <w:numId w:val="42"/>
        </w:numPr>
        <w:spacing w:before="120" w:after="120" w:line="276" w:lineRule="auto"/>
        <w:jc w:val="both"/>
        <w:rPr>
          <w:rFonts w:asciiTheme="minorHAnsi" w:hAnsiTheme="minorHAnsi" w:cstheme="minorHAnsi"/>
          <w:bCs/>
          <w:sz w:val="22"/>
          <w:szCs w:val="22"/>
        </w:rPr>
      </w:pPr>
      <w:r w:rsidRPr="00FA3687">
        <w:rPr>
          <w:rFonts w:asciiTheme="minorHAnsi" w:hAnsiTheme="minorHAnsi" w:cstheme="minorHAnsi"/>
          <w:bCs/>
          <w:sz w:val="22"/>
          <w:szCs w:val="22"/>
        </w:rPr>
        <w:t>W przypadku wnoszenia przez wykonawcę wadium w formie gwarancji/poręczenia, gwarancja/poręczenie powinny być sporządzone zgodnie z obowiązującym prawem i zawierać następujące elementy:</w:t>
      </w:r>
    </w:p>
    <w:p w14:paraId="712B00E7" w14:textId="77777777" w:rsidR="00922F27" w:rsidRPr="00FA3687" w:rsidRDefault="0051124A" w:rsidP="00995D6B">
      <w:pPr>
        <w:numPr>
          <w:ilvl w:val="0"/>
          <w:numId w:val="41"/>
        </w:numPr>
        <w:spacing w:line="276" w:lineRule="auto"/>
        <w:jc w:val="both"/>
        <w:rPr>
          <w:rFonts w:asciiTheme="minorHAnsi" w:hAnsiTheme="minorHAnsi" w:cstheme="minorHAnsi"/>
          <w:sz w:val="22"/>
          <w:szCs w:val="22"/>
        </w:rPr>
      </w:pPr>
      <w:r w:rsidRPr="00FA3687">
        <w:rPr>
          <w:rFonts w:asciiTheme="minorHAnsi" w:hAnsiTheme="minorHAnsi" w:cstheme="minorHAnsi"/>
          <w:sz w:val="22"/>
          <w:szCs w:val="22"/>
        </w:rPr>
        <w:t>nazwę dającego zlecenie (wykonawcy), beneficjenta gwarancji (zamawiającego), gwaranta/poręczyciela oraz wskazanie ich siedzib. Beneficjentem wskazanym w gwarancji lub poręczeniu musi być  Związek Komunalny Gmin „Czyste Miasto, Czysta Gmina”, Pl. Św. Józefa 5, 62-800 Kalisz,</w:t>
      </w:r>
    </w:p>
    <w:p w14:paraId="19CEA16B" w14:textId="77777777" w:rsidR="00922F27" w:rsidRPr="00FA3687" w:rsidRDefault="0051124A" w:rsidP="00995D6B">
      <w:pPr>
        <w:numPr>
          <w:ilvl w:val="0"/>
          <w:numId w:val="41"/>
        </w:numPr>
        <w:spacing w:line="276" w:lineRule="auto"/>
        <w:ind w:left="714" w:hanging="357"/>
        <w:jc w:val="both"/>
        <w:rPr>
          <w:rFonts w:asciiTheme="minorHAnsi" w:hAnsiTheme="minorHAnsi" w:cstheme="minorHAnsi"/>
          <w:sz w:val="22"/>
          <w:szCs w:val="22"/>
        </w:rPr>
      </w:pPr>
      <w:r w:rsidRPr="00FA3687">
        <w:rPr>
          <w:rFonts w:asciiTheme="minorHAnsi" w:hAnsiTheme="minorHAnsi" w:cstheme="minorHAnsi"/>
          <w:sz w:val="22"/>
          <w:szCs w:val="22"/>
        </w:rPr>
        <w:t>określenie wierzytelności, która ma być zabezpieczona gwarancją/poręczeniem,</w:t>
      </w:r>
    </w:p>
    <w:p w14:paraId="27135752" w14:textId="77777777" w:rsidR="00922F27" w:rsidRPr="00FA3687" w:rsidRDefault="0051124A" w:rsidP="00995D6B">
      <w:pPr>
        <w:numPr>
          <w:ilvl w:val="0"/>
          <w:numId w:val="41"/>
        </w:numPr>
        <w:spacing w:line="276" w:lineRule="auto"/>
        <w:ind w:left="714" w:hanging="357"/>
        <w:jc w:val="both"/>
        <w:rPr>
          <w:rFonts w:asciiTheme="minorHAnsi" w:hAnsiTheme="minorHAnsi" w:cstheme="minorHAnsi"/>
          <w:sz w:val="22"/>
          <w:szCs w:val="22"/>
        </w:rPr>
      </w:pPr>
      <w:r w:rsidRPr="00FA3687">
        <w:rPr>
          <w:rFonts w:asciiTheme="minorHAnsi" w:hAnsiTheme="minorHAnsi" w:cstheme="minorHAnsi"/>
          <w:sz w:val="22"/>
          <w:szCs w:val="22"/>
        </w:rPr>
        <w:t>kwotę gwarancji/poręczenia,</w:t>
      </w:r>
    </w:p>
    <w:p w14:paraId="2C09A946" w14:textId="77777777" w:rsidR="00922F27" w:rsidRPr="00FA3687" w:rsidRDefault="0051124A" w:rsidP="00995D6B">
      <w:pPr>
        <w:numPr>
          <w:ilvl w:val="0"/>
          <w:numId w:val="41"/>
        </w:numPr>
        <w:spacing w:line="276" w:lineRule="auto"/>
        <w:ind w:left="714" w:hanging="357"/>
        <w:jc w:val="both"/>
        <w:rPr>
          <w:rFonts w:asciiTheme="minorHAnsi" w:hAnsiTheme="minorHAnsi" w:cstheme="minorHAnsi"/>
          <w:sz w:val="22"/>
          <w:szCs w:val="22"/>
        </w:rPr>
      </w:pPr>
      <w:r w:rsidRPr="00FA3687">
        <w:rPr>
          <w:rFonts w:asciiTheme="minorHAnsi" w:hAnsiTheme="minorHAnsi" w:cstheme="minorHAnsi"/>
          <w:sz w:val="22"/>
          <w:szCs w:val="22"/>
        </w:rPr>
        <w:t>termin ważności gwarancji/poręczenia,</w:t>
      </w:r>
    </w:p>
    <w:p w14:paraId="09AFBD06" w14:textId="77777777" w:rsidR="00922F27" w:rsidRPr="00FA3687" w:rsidRDefault="0051124A" w:rsidP="00995D6B">
      <w:pPr>
        <w:numPr>
          <w:ilvl w:val="0"/>
          <w:numId w:val="41"/>
        </w:numPr>
        <w:spacing w:line="276" w:lineRule="auto"/>
        <w:ind w:left="714" w:hanging="357"/>
        <w:jc w:val="both"/>
        <w:rPr>
          <w:rFonts w:asciiTheme="minorHAnsi" w:hAnsiTheme="minorHAnsi" w:cstheme="minorHAnsi"/>
          <w:sz w:val="22"/>
          <w:szCs w:val="22"/>
        </w:rPr>
      </w:pPr>
      <w:r w:rsidRPr="00FA3687">
        <w:rPr>
          <w:rFonts w:asciiTheme="minorHAnsi" w:hAnsiTheme="minorHAnsi" w:cstheme="minorHAnsi"/>
          <w:sz w:val="22"/>
          <w:szCs w:val="22"/>
        </w:rPr>
        <w:t>zobowiązanie gwaranta, do zapłacenia kwoty gwarancji/poręczenia bezwarunkowo, na pierwsze pisemne żądanie zamawiającego, w sytuacjach określonych w art</w:t>
      </w:r>
      <w:bookmarkStart w:id="2" w:name="_Toc42045495"/>
      <w:r w:rsidRPr="00FA3687">
        <w:rPr>
          <w:rFonts w:asciiTheme="minorHAnsi" w:hAnsiTheme="minorHAnsi" w:cstheme="minorHAnsi"/>
          <w:sz w:val="22"/>
          <w:szCs w:val="22"/>
        </w:rPr>
        <w:t xml:space="preserve">. 98 ust. 6 ustawy </w:t>
      </w:r>
      <w:proofErr w:type="spellStart"/>
      <w:r w:rsidRPr="00FA3687">
        <w:rPr>
          <w:rFonts w:asciiTheme="minorHAnsi" w:hAnsiTheme="minorHAnsi" w:cstheme="minorHAnsi"/>
          <w:sz w:val="22"/>
          <w:szCs w:val="22"/>
        </w:rPr>
        <w:t>Pzp</w:t>
      </w:r>
      <w:proofErr w:type="spellEnd"/>
      <w:r w:rsidRPr="00FA3687">
        <w:rPr>
          <w:rFonts w:asciiTheme="minorHAnsi" w:hAnsiTheme="minorHAnsi" w:cstheme="minorHAnsi"/>
          <w:sz w:val="22"/>
          <w:szCs w:val="22"/>
        </w:rPr>
        <w:t>.</w:t>
      </w:r>
    </w:p>
    <w:p w14:paraId="35F33372" w14:textId="77777777" w:rsidR="00922F27" w:rsidRPr="00FA3687" w:rsidRDefault="0051124A" w:rsidP="00995D6B">
      <w:pPr>
        <w:numPr>
          <w:ilvl w:val="0"/>
          <w:numId w:val="42"/>
        </w:numPr>
        <w:spacing w:before="120" w:after="120" w:line="276" w:lineRule="auto"/>
        <w:jc w:val="both"/>
        <w:rPr>
          <w:rFonts w:asciiTheme="minorHAnsi" w:hAnsiTheme="minorHAnsi" w:cstheme="minorHAnsi"/>
          <w:bCs/>
          <w:sz w:val="22"/>
          <w:szCs w:val="22"/>
        </w:rPr>
      </w:pPr>
      <w:r w:rsidRPr="00FA3687">
        <w:rPr>
          <w:rFonts w:asciiTheme="minorHAnsi" w:hAnsiTheme="minorHAnsi" w:cstheme="minorHAnsi"/>
          <w:bCs/>
          <w:sz w:val="22"/>
          <w:szCs w:val="22"/>
        </w:rPr>
        <w:t xml:space="preserve">W przypadku gdy wykonawca nie wniósł wadium, lub wniósł je w sposób nieprawidłowy, lub nie utrzymywał wadium nieprzerwanie do upływu terminu związania ofertą bądź złożył wniosek o zwrot wadium w przypadku, o którym mowa w art. 98 ust. 2 pkt 3 ustawy </w:t>
      </w:r>
      <w:proofErr w:type="spellStart"/>
      <w:r w:rsidRPr="00FA3687">
        <w:rPr>
          <w:rFonts w:asciiTheme="minorHAnsi" w:hAnsiTheme="minorHAnsi" w:cstheme="minorHAnsi"/>
          <w:bCs/>
          <w:sz w:val="22"/>
          <w:szCs w:val="22"/>
        </w:rPr>
        <w:t>Pzp</w:t>
      </w:r>
      <w:proofErr w:type="spellEnd"/>
      <w:r w:rsidRPr="00FA3687">
        <w:rPr>
          <w:rFonts w:asciiTheme="minorHAnsi" w:hAnsiTheme="minorHAnsi" w:cstheme="minorHAnsi"/>
          <w:bCs/>
          <w:sz w:val="22"/>
          <w:szCs w:val="22"/>
        </w:rPr>
        <w:t xml:space="preserve">, zamawiający odrzuci ofertę na podstawie art. 226 ust. 1 pkt 14 ustawy </w:t>
      </w:r>
      <w:proofErr w:type="spellStart"/>
      <w:r w:rsidRPr="00FA3687">
        <w:rPr>
          <w:rFonts w:asciiTheme="minorHAnsi" w:hAnsiTheme="minorHAnsi" w:cstheme="minorHAnsi"/>
          <w:bCs/>
          <w:sz w:val="22"/>
          <w:szCs w:val="22"/>
        </w:rPr>
        <w:t>Pzp</w:t>
      </w:r>
      <w:proofErr w:type="spellEnd"/>
      <w:r w:rsidRPr="00FA3687">
        <w:rPr>
          <w:rFonts w:asciiTheme="minorHAnsi" w:hAnsiTheme="minorHAnsi" w:cstheme="minorHAnsi"/>
          <w:bCs/>
          <w:sz w:val="22"/>
          <w:szCs w:val="22"/>
        </w:rPr>
        <w:t>.</w:t>
      </w:r>
    </w:p>
    <w:p w14:paraId="4E0972F5" w14:textId="77777777" w:rsidR="00922F27" w:rsidRPr="00FA3687" w:rsidRDefault="0051124A" w:rsidP="00995D6B">
      <w:pPr>
        <w:numPr>
          <w:ilvl w:val="0"/>
          <w:numId w:val="42"/>
        </w:numPr>
        <w:spacing w:before="120" w:after="120" w:line="276" w:lineRule="auto"/>
        <w:jc w:val="both"/>
        <w:rPr>
          <w:rFonts w:asciiTheme="minorHAnsi" w:hAnsiTheme="minorHAnsi" w:cstheme="minorHAnsi"/>
          <w:bCs/>
          <w:sz w:val="22"/>
          <w:szCs w:val="22"/>
        </w:rPr>
      </w:pPr>
      <w:bookmarkStart w:id="3" w:name="_Toc42045496"/>
      <w:bookmarkEnd w:id="2"/>
      <w:r w:rsidRPr="00FA3687">
        <w:rPr>
          <w:rFonts w:asciiTheme="minorHAnsi" w:hAnsiTheme="minorHAnsi" w:cstheme="minorHAnsi"/>
          <w:bCs/>
          <w:sz w:val="22"/>
          <w:szCs w:val="22"/>
        </w:rPr>
        <w:t xml:space="preserve">Zamawiający dokona zwrotu wadium na zasadach określonych w art. 98 ust. 1–5 ustawy </w:t>
      </w:r>
      <w:proofErr w:type="spellStart"/>
      <w:r w:rsidRPr="00FA3687">
        <w:rPr>
          <w:rFonts w:asciiTheme="minorHAnsi" w:hAnsiTheme="minorHAnsi" w:cstheme="minorHAnsi"/>
          <w:bCs/>
          <w:sz w:val="22"/>
          <w:szCs w:val="22"/>
        </w:rPr>
        <w:t>Pzp</w:t>
      </w:r>
      <w:proofErr w:type="spellEnd"/>
      <w:r w:rsidRPr="00FA3687">
        <w:rPr>
          <w:rFonts w:asciiTheme="minorHAnsi" w:hAnsiTheme="minorHAnsi" w:cstheme="minorHAnsi"/>
          <w:bCs/>
          <w:sz w:val="22"/>
          <w:szCs w:val="22"/>
        </w:rPr>
        <w:t>.</w:t>
      </w:r>
      <w:bookmarkEnd w:id="3"/>
    </w:p>
    <w:p w14:paraId="5B8BF2F9" w14:textId="77777777" w:rsidR="00922F27" w:rsidRPr="00FA3687" w:rsidRDefault="0051124A" w:rsidP="00995D6B">
      <w:pPr>
        <w:numPr>
          <w:ilvl w:val="0"/>
          <w:numId w:val="42"/>
        </w:numPr>
        <w:jc w:val="both"/>
        <w:rPr>
          <w:rFonts w:asciiTheme="minorHAnsi" w:hAnsiTheme="minorHAnsi" w:cstheme="minorHAnsi"/>
          <w:b/>
          <w:bCs/>
          <w:sz w:val="22"/>
          <w:szCs w:val="22"/>
        </w:rPr>
      </w:pPr>
      <w:r w:rsidRPr="00FA3687">
        <w:rPr>
          <w:rFonts w:asciiTheme="minorHAnsi" w:hAnsiTheme="minorHAnsi" w:cstheme="minorHAnsi"/>
          <w:bCs/>
          <w:sz w:val="22"/>
          <w:szCs w:val="22"/>
        </w:rPr>
        <w:t xml:space="preserve">Zamawiający zatrzymuje wadium wraz z odsetkami na podstawie art. 98 ust. 6 ustawy </w:t>
      </w:r>
      <w:proofErr w:type="spellStart"/>
      <w:r w:rsidRPr="00FA3687">
        <w:rPr>
          <w:rFonts w:asciiTheme="minorHAnsi" w:hAnsiTheme="minorHAnsi" w:cstheme="minorHAnsi"/>
          <w:bCs/>
          <w:sz w:val="22"/>
          <w:szCs w:val="22"/>
        </w:rPr>
        <w:t>Pzp</w:t>
      </w:r>
      <w:proofErr w:type="spellEnd"/>
      <w:r w:rsidRPr="00FA3687">
        <w:rPr>
          <w:rFonts w:asciiTheme="minorHAnsi" w:hAnsiTheme="minorHAnsi" w:cstheme="minorHAnsi"/>
          <w:bCs/>
          <w:sz w:val="22"/>
          <w:szCs w:val="22"/>
        </w:rPr>
        <w:t>.</w:t>
      </w:r>
    </w:p>
    <w:p w14:paraId="22F52FB9" w14:textId="77777777" w:rsidR="00922F27" w:rsidRPr="00FA3687" w:rsidRDefault="00922F27" w:rsidP="00995D6B">
      <w:pPr>
        <w:spacing w:before="120" w:after="120" w:line="276" w:lineRule="auto"/>
        <w:ind w:left="360"/>
        <w:jc w:val="both"/>
        <w:rPr>
          <w:rFonts w:asciiTheme="minorHAnsi" w:hAnsiTheme="minorHAnsi" w:cstheme="minorHAnsi"/>
          <w:bCs/>
          <w:sz w:val="22"/>
          <w:szCs w:val="22"/>
        </w:rPr>
      </w:pPr>
    </w:p>
    <w:p w14:paraId="333489F3" w14:textId="77777777" w:rsidR="00922F27" w:rsidRPr="00FA3687" w:rsidRDefault="0051124A" w:rsidP="00995D6B">
      <w:pPr>
        <w:numPr>
          <w:ilvl w:val="0"/>
          <w:numId w:val="20"/>
        </w:numPr>
        <w:shd w:val="clear" w:color="auto" w:fill="B2A1C7" w:themeFill="accent4" w:themeFillTint="99"/>
        <w:spacing w:after="200" w:line="252" w:lineRule="auto"/>
        <w:contextualSpacing/>
        <w:jc w:val="both"/>
        <w:rPr>
          <w:rFonts w:asciiTheme="minorHAnsi" w:hAnsiTheme="minorHAnsi" w:cstheme="minorHAnsi"/>
          <w:b/>
          <w:i/>
          <w:iCs/>
          <w:sz w:val="22"/>
          <w:szCs w:val="22"/>
          <w:lang w:eastAsia="en-US"/>
        </w:rPr>
      </w:pPr>
      <w:r w:rsidRPr="00FA3687">
        <w:rPr>
          <w:rFonts w:asciiTheme="minorHAnsi" w:hAnsiTheme="minorHAnsi" w:cstheme="minorHAnsi"/>
          <w:b/>
          <w:sz w:val="22"/>
          <w:szCs w:val="22"/>
          <w:lang w:eastAsia="en-US"/>
        </w:rPr>
        <w:t xml:space="preserve">Sposób przygotowania ofert </w:t>
      </w:r>
    </w:p>
    <w:p w14:paraId="019CFC88" w14:textId="77777777" w:rsidR="00922F27" w:rsidRPr="00FA3687" w:rsidRDefault="0051124A" w:rsidP="00995D6B">
      <w:pPr>
        <w:shd w:val="clear" w:color="auto" w:fill="DAEEF3" w:themeFill="accent5" w:themeFillTint="33"/>
        <w:spacing w:before="240"/>
        <w:jc w:val="both"/>
        <w:rPr>
          <w:rFonts w:asciiTheme="minorHAnsi" w:hAnsiTheme="minorHAnsi" w:cstheme="minorHAnsi"/>
          <w:b/>
          <w:sz w:val="22"/>
          <w:szCs w:val="22"/>
        </w:rPr>
      </w:pPr>
      <w:r w:rsidRPr="00FA3687">
        <w:rPr>
          <w:rFonts w:asciiTheme="minorHAnsi" w:hAnsiTheme="minorHAnsi" w:cstheme="minorHAnsi"/>
          <w:b/>
          <w:sz w:val="22"/>
          <w:szCs w:val="22"/>
        </w:rPr>
        <w:t>Zasady obowiązujące podczas przygotowywania ofert</w:t>
      </w:r>
    </w:p>
    <w:p w14:paraId="712CD888" w14:textId="77777777" w:rsidR="0005157B" w:rsidRPr="0005157B" w:rsidRDefault="0051124A" w:rsidP="007133F2">
      <w:pPr>
        <w:numPr>
          <w:ilvl w:val="0"/>
          <w:numId w:val="10"/>
        </w:numPr>
        <w:jc w:val="both"/>
        <w:rPr>
          <w:rFonts w:asciiTheme="minorHAnsi" w:hAnsiTheme="minorHAnsi" w:cstheme="minorHAnsi"/>
          <w:bCs/>
          <w:sz w:val="22"/>
          <w:szCs w:val="22"/>
        </w:rPr>
      </w:pPr>
      <w:r w:rsidRPr="00FA3687">
        <w:rPr>
          <w:rFonts w:asciiTheme="minorHAnsi" w:hAnsiTheme="minorHAnsi" w:cstheme="minorHAnsi"/>
          <w:sz w:val="22"/>
          <w:szCs w:val="22"/>
        </w:rPr>
        <w:t>Oferta</w:t>
      </w:r>
      <w:r w:rsidR="009D7D4C" w:rsidRPr="00FA3687">
        <w:rPr>
          <w:rFonts w:asciiTheme="minorHAnsi" w:hAnsiTheme="minorHAnsi" w:cstheme="minorHAnsi"/>
          <w:sz w:val="22"/>
          <w:szCs w:val="22"/>
        </w:rPr>
        <w:t xml:space="preserve">, o której mowa w </w:t>
      </w:r>
      <w:r w:rsidR="00FE1273" w:rsidRPr="00F10C90">
        <w:rPr>
          <w:rFonts w:asciiTheme="minorHAnsi" w:hAnsiTheme="minorHAnsi" w:cstheme="minorHAnsi"/>
          <w:sz w:val="22"/>
          <w:szCs w:val="22"/>
        </w:rPr>
        <w:t>pkt</w:t>
      </w:r>
      <w:r w:rsidR="0005157B" w:rsidRPr="00F10C90">
        <w:rPr>
          <w:rFonts w:asciiTheme="minorHAnsi" w:hAnsiTheme="minorHAnsi" w:cstheme="minorHAnsi"/>
          <w:sz w:val="22"/>
          <w:szCs w:val="22"/>
        </w:rPr>
        <w:t>.</w:t>
      </w:r>
      <w:r w:rsidR="009D7D4C" w:rsidRPr="00F10C90">
        <w:rPr>
          <w:rFonts w:asciiTheme="minorHAnsi" w:hAnsiTheme="minorHAnsi" w:cstheme="minorHAnsi"/>
          <w:sz w:val="22"/>
          <w:szCs w:val="22"/>
        </w:rPr>
        <w:t xml:space="preserve"> II.9.1)1. SWZ</w:t>
      </w:r>
      <w:r w:rsidR="00DB145E">
        <w:rPr>
          <w:rFonts w:asciiTheme="minorHAnsi" w:hAnsiTheme="minorHAnsi" w:cstheme="minorHAnsi"/>
          <w:sz w:val="22"/>
          <w:szCs w:val="22"/>
        </w:rPr>
        <w:t xml:space="preserve"> musi</w:t>
      </w:r>
      <w:r w:rsidRPr="00FA3687">
        <w:rPr>
          <w:rFonts w:asciiTheme="minorHAnsi" w:hAnsiTheme="minorHAnsi" w:cstheme="minorHAnsi"/>
          <w:sz w:val="22"/>
          <w:szCs w:val="22"/>
        </w:rPr>
        <w:t xml:space="preserve"> zostać sporządzona w języku polskim</w:t>
      </w:r>
      <w:r w:rsidR="006322D6">
        <w:rPr>
          <w:rFonts w:asciiTheme="minorHAnsi" w:hAnsiTheme="minorHAnsi" w:cstheme="minorHAnsi"/>
          <w:sz w:val="22"/>
          <w:szCs w:val="22"/>
        </w:rPr>
        <w:t>,</w:t>
      </w:r>
      <w:r w:rsidRPr="00FA3687">
        <w:rPr>
          <w:rFonts w:asciiTheme="minorHAnsi" w:hAnsiTheme="minorHAnsi" w:cstheme="minorHAnsi"/>
          <w:sz w:val="22"/>
          <w:szCs w:val="22"/>
        </w:rPr>
        <w:t xml:space="preserve"> w postaci elektronicznej opatrzonej </w:t>
      </w:r>
      <w:r w:rsidR="00F5710F">
        <w:rPr>
          <w:rFonts w:asciiTheme="minorHAnsi" w:hAnsiTheme="minorHAnsi" w:cstheme="minorHAnsi"/>
          <w:sz w:val="22"/>
          <w:szCs w:val="22"/>
        </w:rPr>
        <w:t xml:space="preserve">kwalifikowanym podpisem elektronicznym, lub </w:t>
      </w:r>
      <w:r w:rsidRPr="00FA3687">
        <w:rPr>
          <w:rFonts w:asciiTheme="minorHAnsi" w:hAnsiTheme="minorHAnsi" w:cstheme="minorHAnsi"/>
          <w:sz w:val="22"/>
          <w:szCs w:val="22"/>
        </w:rPr>
        <w:t>podpisem osobistym lub podpisem zaufanym.</w:t>
      </w:r>
      <w:r w:rsidR="00DB145E">
        <w:rPr>
          <w:rFonts w:asciiTheme="minorHAnsi" w:hAnsiTheme="minorHAnsi" w:cstheme="minorHAnsi"/>
          <w:sz w:val="22"/>
          <w:szCs w:val="22"/>
        </w:rPr>
        <w:t xml:space="preserve"> </w:t>
      </w:r>
    </w:p>
    <w:p w14:paraId="7E90AB4B" w14:textId="607BBAE3" w:rsidR="00922F27" w:rsidRPr="00FA3687" w:rsidRDefault="0051124A" w:rsidP="00995D6B">
      <w:pPr>
        <w:numPr>
          <w:ilvl w:val="0"/>
          <w:numId w:val="10"/>
        </w:numPr>
        <w:jc w:val="both"/>
        <w:rPr>
          <w:rFonts w:asciiTheme="minorHAnsi" w:hAnsiTheme="minorHAnsi" w:cstheme="minorHAnsi"/>
          <w:bCs/>
          <w:sz w:val="22"/>
          <w:szCs w:val="22"/>
        </w:rPr>
      </w:pPr>
      <w:r w:rsidRPr="00FA3687">
        <w:rPr>
          <w:rFonts w:asciiTheme="minorHAnsi" w:hAnsiTheme="minorHAnsi" w:cstheme="minorHAnsi"/>
          <w:bCs/>
          <w:sz w:val="22"/>
          <w:szCs w:val="22"/>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FA3687">
        <w:rPr>
          <w:rFonts w:asciiTheme="minorHAnsi" w:hAnsiTheme="minorHAnsi" w:cstheme="minorHAnsi"/>
          <w:bCs/>
          <w:sz w:val="22"/>
          <w:szCs w:val="22"/>
        </w:rPr>
        <w:t>eIDAS</w:t>
      </w:r>
      <w:proofErr w:type="spellEnd"/>
      <w:r w:rsidRPr="00FA3687">
        <w:rPr>
          <w:rFonts w:asciiTheme="minorHAnsi" w:hAnsiTheme="minorHAnsi" w:cstheme="minorHAnsi"/>
          <w:bCs/>
          <w:sz w:val="22"/>
          <w:szCs w:val="22"/>
        </w:rPr>
        <w:t xml:space="preserve">) (UE) nr 910/2014 - od 1 lipca 2016 roku”. </w:t>
      </w:r>
    </w:p>
    <w:p w14:paraId="0F085DCD" w14:textId="77777777" w:rsidR="00922F27" w:rsidRPr="00FA3687" w:rsidRDefault="0051124A" w:rsidP="00995D6B">
      <w:pPr>
        <w:numPr>
          <w:ilvl w:val="0"/>
          <w:numId w:val="10"/>
        </w:numPr>
        <w:jc w:val="both"/>
        <w:rPr>
          <w:rFonts w:asciiTheme="minorHAnsi" w:hAnsiTheme="minorHAnsi" w:cstheme="minorHAnsi"/>
          <w:bCs/>
          <w:sz w:val="22"/>
          <w:szCs w:val="22"/>
        </w:rPr>
      </w:pPr>
      <w:r w:rsidRPr="00FA3687">
        <w:rPr>
          <w:rFonts w:asciiTheme="minorHAnsi" w:hAnsiTheme="minorHAnsi" w:cstheme="minorHAnsi"/>
          <w:bCs/>
          <w:sz w:val="22"/>
          <w:szCs w:val="22"/>
        </w:rPr>
        <w:t xml:space="preserve">W przypadku wykorzystania formatu podpisu </w:t>
      </w:r>
      <w:proofErr w:type="spellStart"/>
      <w:r w:rsidRPr="00FA3687">
        <w:rPr>
          <w:rFonts w:asciiTheme="minorHAnsi" w:hAnsiTheme="minorHAnsi" w:cstheme="minorHAnsi"/>
          <w:bCs/>
          <w:sz w:val="22"/>
          <w:szCs w:val="22"/>
        </w:rPr>
        <w:t>XAdES</w:t>
      </w:r>
      <w:proofErr w:type="spellEnd"/>
      <w:r w:rsidRPr="00FA3687">
        <w:rPr>
          <w:rFonts w:asciiTheme="minorHAnsi" w:hAnsiTheme="minorHAnsi" w:cstheme="minorHAnsi"/>
          <w:bCs/>
          <w:sz w:val="22"/>
          <w:szCs w:val="22"/>
        </w:rPr>
        <w:t xml:space="preserve"> zewnętrzny zamawiający wymaga dołączenia odpowiedniej ilości plików tj. podpisywanych plików z danymi oraz plików podpisu </w:t>
      </w:r>
      <w:r w:rsidRPr="00FA3687">
        <w:rPr>
          <w:rFonts w:asciiTheme="minorHAnsi" w:hAnsiTheme="minorHAnsi" w:cstheme="minorHAnsi"/>
          <w:bCs/>
          <w:sz w:val="22"/>
          <w:szCs w:val="22"/>
        </w:rPr>
        <w:br/>
        <w:t xml:space="preserve">w formacie </w:t>
      </w:r>
      <w:proofErr w:type="spellStart"/>
      <w:r w:rsidRPr="00FA3687">
        <w:rPr>
          <w:rFonts w:asciiTheme="minorHAnsi" w:hAnsiTheme="minorHAnsi" w:cstheme="minorHAnsi"/>
          <w:bCs/>
          <w:sz w:val="22"/>
          <w:szCs w:val="22"/>
        </w:rPr>
        <w:t>XAdES</w:t>
      </w:r>
      <w:proofErr w:type="spellEnd"/>
      <w:r w:rsidRPr="00FA3687">
        <w:rPr>
          <w:rFonts w:asciiTheme="minorHAnsi" w:hAnsiTheme="minorHAnsi" w:cstheme="minorHAnsi"/>
          <w:bCs/>
          <w:sz w:val="22"/>
          <w:szCs w:val="22"/>
        </w:rPr>
        <w:t>.</w:t>
      </w:r>
    </w:p>
    <w:p w14:paraId="4F0342BC" w14:textId="6ACED444" w:rsidR="00922F27" w:rsidRPr="00FA3687" w:rsidRDefault="0051124A" w:rsidP="007133F2">
      <w:pPr>
        <w:numPr>
          <w:ilvl w:val="0"/>
          <w:numId w:val="10"/>
        </w:numPr>
        <w:ind w:left="357" w:hanging="357"/>
        <w:jc w:val="both"/>
        <w:rPr>
          <w:rFonts w:asciiTheme="minorHAnsi" w:hAnsiTheme="minorHAnsi" w:cstheme="minorHAnsi"/>
          <w:bCs/>
          <w:sz w:val="22"/>
          <w:szCs w:val="22"/>
        </w:rPr>
      </w:pPr>
      <w:r w:rsidRPr="00FA3687">
        <w:rPr>
          <w:rFonts w:asciiTheme="minorHAnsi" w:hAnsiTheme="minorHAnsi" w:cstheme="minorHAnsi"/>
          <w:bCs/>
          <w:sz w:val="22"/>
          <w:szCs w:val="22"/>
        </w:rPr>
        <w:t xml:space="preserve">Wykonawca, za </w:t>
      </w:r>
      <w:r w:rsidRPr="007133F2">
        <w:rPr>
          <w:rFonts w:asciiTheme="minorHAnsi" w:hAnsiTheme="minorHAnsi" w:cstheme="minorHAnsi"/>
          <w:bCs/>
          <w:sz w:val="22"/>
          <w:szCs w:val="22"/>
        </w:rPr>
        <w:t>pośrednictwem -</w:t>
      </w:r>
      <w:r w:rsidR="0005157B" w:rsidRPr="007133F2">
        <w:t xml:space="preserve"> </w:t>
      </w:r>
      <w:r w:rsidR="0005157B" w:rsidRPr="007133F2">
        <w:rPr>
          <w:rFonts w:asciiTheme="minorHAnsi" w:hAnsiTheme="minorHAnsi" w:cstheme="minorHAnsi"/>
          <w:bCs/>
          <w:sz w:val="22"/>
          <w:szCs w:val="22"/>
        </w:rPr>
        <w:t>https://platformazakupowa.pl/transakcja/1006560</w:t>
      </w:r>
      <w:r w:rsidRPr="007133F2">
        <w:rPr>
          <w:rFonts w:asciiTheme="minorHAnsi" w:hAnsiTheme="minorHAnsi" w:cstheme="minorHAnsi"/>
          <w:bCs/>
          <w:sz w:val="22"/>
          <w:szCs w:val="22"/>
        </w:rPr>
        <w:t>,</w:t>
      </w:r>
      <w:r w:rsidRPr="00FA3687">
        <w:rPr>
          <w:rFonts w:asciiTheme="minorHAnsi" w:hAnsiTheme="minorHAnsi" w:cstheme="minorHAnsi"/>
          <w:bCs/>
          <w:sz w:val="22"/>
          <w:szCs w:val="22"/>
        </w:rPr>
        <w:t xml:space="preserve"> może przed upływem terminu do składania ofert zmienić lub wycofać ofertę. Sposób dokonywania zmiany lub </w:t>
      </w:r>
      <w:r w:rsidRPr="00FA3687">
        <w:rPr>
          <w:rFonts w:asciiTheme="minorHAnsi" w:hAnsiTheme="minorHAnsi" w:cstheme="minorHAnsi"/>
          <w:bCs/>
          <w:sz w:val="22"/>
          <w:szCs w:val="22"/>
        </w:rPr>
        <w:lastRenderedPageBreak/>
        <w:t xml:space="preserve">wycofania oferty zamieszczono w instrukcji zamieszczonej na stronie internetowej pod adresem: </w:t>
      </w:r>
      <w:r w:rsidR="00C8369C" w:rsidRPr="00C8369C">
        <w:rPr>
          <w:rStyle w:val="czeinternetowe"/>
          <w:rFonts w:asciiTheme="minorHAnsi" w:hAnsiTheme="minorHAnsi" w:cstheme="minorHAnsi"/>
          <w:sz w:val="22"/>
          <w:szCs w:val="22"/>
        </w:rPr>
        <w:t>https://platformazakupowa.pl/strona/instrukcje-wykonawca</w:t>
      </w:r>
      <w:r w:rsidRPr="000F00AC">
        <w:rPr>
          <w:rFonts w:asciiTheme="minorHAnsi" w:hAnsiTheme="minorHAnsi" w:cstheme="minorHAnsi"/>
          <w:bCs/>
          <w:sz w:val="22"/>
          <w:szCs w:val="22"/>
        </w:rPr>
        <w:t>.</w:t>
      </w:r>
    </w:p>
    <w:p w14:paraId="4B240827" w14:textId="77777777" w:rsidR="00922F27" w:rsidRPr="00FA3687" w:rsidRDefault="0051124A" w:rsidP="007133F2">
      <w:pPr>
        <w:numPr>
          <w:ilvl w:val="0"/>
          <w:numId w:val="10"/>
        </w:numPr>
        <w:ind w:left="357" w:hanging="357"/>
        <w:jc w:val="both"/>
        <w:rPr>
          <w:rFonts w:asciiTheme="minorHAnsi" w:hAnsiTheme="minorHAnsi" w:cstheme="minorHAnsi"/>
          <w:bCs/>
          <w:sz w:val="22"/>
          <w:szCs w:val="22"/>
        </w:rPr>
      </w:pPr>
      <w:r w:rsidRPr="00FA3687">
        <w:rPr>
          <w:rFonts w:asciiTheme="minorHAnsi" w:hAnsiTheme="minorHAnsi" w:cstheme="minorHAnsi"/>
          <w:bCs/>
          <w:sz w:val="22"/>
          <w:szCs w:val="22"/>
        </w:rPr>
        <w:t>Każdy z wykonawców może złożyć tylko jedną ofertę. Złożenie większej liczby ofert lub oferty zawierającej propozycje wariantowe spowoduje, że oferta podlegać będzie odrzuceniu.</w:t>
      </w:r>
    </w:p>
    <w:p w14:paraId="4059A28D" w14:textId="77777777" w:rsidR="00922F27" w:rsidRPr="00FA3687" w:rsidRDefault="0051124A" w:rsidP="00995D6B">
      <w:pPr>
        <w:numPr>
          <w:ilvl w:val="0"/>
          <w:numId w:val="10"/>
        </w:numPr>
        <w:jc w:val="both"/>
        <w:rPr>
          <w:rFonts w:asciiTheme="minorHAnsi" w:hAnsiTheme="minorHAnsi" w:cstheme="minorHAnsi"/>
          <w:bCs/>
          <w:sz w:val="22"/>
          <w:szCs w:val="22"/>
        </w:rPr>
      </w:pPr>
      <w:r w:rsidRPr="00FA3687">
        <w:rPr>
          <w:rFonts w:asciiTheme="minorHAnsi" w:hAnsiTheme="minorHAnsi" w:cstheme="minorHAnsi"/>
          <w:bCs/>
          <w:sz w:val="22"/>
          <w:szCs w:val="22"/>
        </w:rPr>
        <w:t>Podmiotowe środki dowodowe, przedmiotowe środki dowodowe oraz inne dokumenty i oświadczenia sporządzone w języku obcym przekazuje się wraz z ich tłumaczeniem na język polski.</w:t>
      </w:r>
    </w:p>
    <w:p w14:paraId="49BDC1A8" w14:textId="77777777" w:rsidR="00922F27" w:rsidRPr="00FA3687" w:rsidRDefault="0051124A" w:rsidP="00995D6B">
      <w:pPr>
        <w:numPr>
          <w:ilvl w:val="0"/>
          <w:numId w:val="10"/>
        </w:numPr>
        <w:jc w:val="both"/>
        <w:rPr>
          <w:rFonts w:asciiTheme="minorHAnsi" w:hAnsiTheme="minorHAnsi" w:cstheme="minorHAnsi"/>
          <w:bCs/>
          <w:sz w:val="22"/>
          <w:szCs w:val="22"/>
        </w:rPr>
      </w:pPr>
      <w:r w:rsidRPr="00FA3687">
        <w:rPr>
          <w:rFonts w:asciiTheme="minorHAnsi" w:hAnsiTheme="minorHAnsi" w:cstheme="minorHAnsi"/>
          <w:bCs/>
          <w:sz w:val="22"/>
          <w:szCs w:val="22"/>
        </w:rPr>
        <w:t>Maksymalny rozmiar jednego pliku przesyłanego za pośrednictwem dedykowanych formularzy do: złożenia, zmiany, wycofania oferty wynosi 150 MB natomiast przy komunikacji wielkość pliku to maksymalnie 500 MB.</w:t>
      </w:r>
    </w:p>
    <w:p w14:paraId="0FBB19FC" w14:textId="77777777" w:rsidR="00922F27" w:rsidRPr="00FA3687" w:rsidRDefault="00922F27" w:rsidP="00995D6B">
      <w:pPr>
        <w:spacing w:before="120"/>
        <w:ind w:left="360"/>
        <w:jc w:val="both"/>
        <w:rPr>
          <w:rFonts w:asciiTheme="minorHAnsi" w:hAnsiTheme="minorHAnsi" w:cstheme="minorHAnsi"/>
          <w:sz w:val="22"/>
          <w:szCs w:val="22"/>
        </w:rPr>
      </w:pPr>
    </w:p>
    <w:p w14:paraId="17E084C2" w14:textId="77777777" w:rsidR="00922F27" w:rsidRPr="00FA3687" w:rsidRDefault="0051124A" w:rsidP="00995D6B">
      <w:pPr>
        <w:numPr>
          <w:ilvl w:val="0"/>
          <w:numId w:val="20"/>
        </w:numPr>
        <w:shd w:val="clear" w:color="auto" w:fill="B2A1C7" w:themeFill="accent4" w:themeFillTint="99"/>
        <w:spacing w:after="200" w:line="252" w:lineRule="auto"/>
        <w:contextualSpacing/>
        <w:jc w:val="both"/>
        <w:rPr>
          <w:rFonts w:asciiTheme="minorHAnsi" w:hAnsiTheme="minorHAnsi" w:cstheme="minorHAnsi"/>
          <w:b/>
          <w:i/>
          <w:iCs/>
          <w:sz w:val="22"/>
          <w:szCs w:val="22"/>
          <w:lang w:eastAsia="en-US"/>
        </w:rPr>
      </w:pPr>
      <w:r w:rsidRPr="00FA3687">
        <w:rPr>
          <w:rFonts w:asciiTheme="minorHAnsi" w:hAnsiTheme="minorHAnsi" w:cstheme="minorHAnsi"/>
          <w:b/>
          <w:sz w:val="22"/>
          <w:szCs w:val="22"/>
          <w:lang w:eastAsia="en-US"/>
        </w:rPr>
        <w:t xml:space="preserve">Opis sposobu obliczenia ceny </w:t>
      </w:r>
    </w:p>
    <w:p w14:paraId="1B51C066" w14:textId="661A4D6A" w:rsidR="00922F27" w:rsidRPr="00C54215" w:rsidRDefault="0051124A" w:rsidP="00995D6B">
      <w:pPr>
        <w:numPr>
          <w:ilvl w:val="3"/>
          <w:numId w:val="24"/>
        </w:numPr>
        <w:spacing w:after="200" w:line="252" w:lineRule="auto"/>
        <w:ind w:left="284"/>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Wykonawca określa cenę realizacji przedmiotu zamówienia poprzez wskazanie</w:t>
      </w:r>
      <w:r w:rsidR="00CB19A2">
        <w:rPr>
          <w:rFonts w:asciiTheme="minorHAnsi" w:eastAsiaTheme="majorEastAsia" w:hAnsiTheme="minorHAnsi" w:cstheme="minorHAnsi"/>
          <w:sz w:val="22"/>
          <w:szCs w:val="22"/>
          <w:lang w:eastAsia="en-US"/>
        </w:rPr>
        <w:t xml:space="preserve"> </w:t>
      </w:r>
      <w:r w:rsidR="00172612">
        <w:rPr>
          <w:rFonts w:asciiTheme="minorHAnsi" w:eastAsiaTheme="majorEastAsia" w:hAnsiTheme="minorHAnsi" w:cstheme="minorHAnsi"/>
          <w:color w:val="000000" w:themeColor="text1"/>
          <w:sz w:val="22"/>
          <w:szCs w:val="22"/>
          <w:lang w:eastAsia="en-US"/>
        </w:rPr>
        <w:t xml:space="preserve">ceny </w:t>
      </w:r>
      <w:r w:rsidRPr="00FA3687">
        <w:rPr>
          <w:rFonts w:asciiTheme="minorHAnsi" w:eastAsiaTheme="majorEastAsia" w:hAnsiTheme="minorHAnsi" w:cstheme="minorHAnsi"/>
          <w:sz w:val="22"/>
          <w:szCs w:val="22"/>
          <w:lang w:eastAsia="en-US"/>
        </w:rPr>
        <w:t xml:space="preserve">brutto oferty </w:t>
      </w:r>
      <w:r w:rsidRPr="00C54215">
        <w:rPr>
          <w:rFonts w:asciiTheme="minorHAnsi" w:eastAsiaTheme="majorEastAsia" w:hAnsiTheme="minorHAnsi" w:cstheme="minorHAnsi"/>
          <w:sz w:val="22"/>
          <w:szCs w:val="22"/>
          <w:lang w:eastAsia="en-US"/>
        </w:rPr>
        <w:t>w pkt 4.3) Formularza Oferty, którego wzór</w:t>
      </w:r>
      <w:r w:rsidRPr="00FA3687">
        <w:rPr>
          <w:rFonts w:asciiTheme="minorHAnsi" w:eastAsiaTheme="majorEastAsia" w:hAnsiTheme="minorHAnsi" w:cstheme="minorHAnsi"/>
          <w:sz w:val="22"/>
          <w:szCs w:val="22"/>
          <w:lang w:eastAsia="en-US"/>
        </w:rPr>
        <w:t xml:space="preserve"> stanowi </w:t>
      </w:r>
      <w:r w:rsidRPr="00443A74">
        <w:rPr>
          <w:rFonts w:asciiTheme="minorHAnsi" w:eastAsiaTheme="majorEastAsia" w:hAnsiTheme="minorHAnsi" w:cstheme="minorHAnsi"/>
          <w:b/>
          <w:sz w:val="22"/>
          <w:szCs w:val="22"/>
          <w:lang w:eastAsia="en-US"/>
        </w:rPr>
        <w:t>załącznik nr 3 do SWZ</w:t>
      </w:r>
      <w:r w:rsidR="00C54215">
        <w:rPr>
          <w:rFonts w:asciiTheme="minorHAnsi" w:eastAsiaTheme="majorEastAsia" w:hAnsiTheme="minorHAnsi" w:cstheme="minorHAnsi"/>
          <w:b/>
          <w:sz w:val="22"/>
          <w:szCs w:val="22"/>
          <w:lang w:eastAsia="en-US"/>
        </w:rPr>
        <w:t xml:space="preserve"> </w:t>
      </w:r>
      <w:r w:rsidR="00C54215" w:rsidRPr="00C54215">
        <w:rPr>
          <w:rFonts w:asciiTheme="minorHAnsi" w:eastAsiaTheme="majorEastAsia" w:hAnsiTheme="minorHAnsi" w:cstheme="minorHAnsi"/>
          <w:sz w:val="22"/>
          <w:szCs w:val="22"/>
          <w:lang w:eastAsia="en-US"/>
        </w:rPr>
        <w:t>w wyniku</w:t>
      </w:r>
      <w:r w:rsidR="00C54215">
        <w:rPr>
          <w:rFonts w:asciiTheme="minorHAnsi" w:eastAsiaTheme="majorEastAsia" w:hAnsiTheme="minorHAnsi" w:cstheme="minorHAnsi"/>
          <w:b/>
          <w:sz w:val="22"/>
          <w:szCs w:val="22"/>
          <w:lang w:eastAsia="en-US"/>
        </w:rPr>
        <w:t xml:space="preserve"> </w:t>
      </w:r>
      <w:r w:rsidR="00C54215">
        <w:rPr>
          <w:rFonts w:asciiTheme="minorHAnsi" w:eastAsiaTheme="majorEastAsia" w:hAnsiTheme="minorHAnsi" w:cstheme="minorHAnsi"/>
          <w:sz w:val="22"/>
          <w:szCs w:val="22"/>
          <w:lang w:eastAsia="en-US"/>
        </w:rPr>
        <w:t xml:space="preserve">przeniesienia do tego formularza ceny </w:t>
      </w:r>
      <w:r w:rsidR="00C54215" w:rsidRPr="00C54215">
        <w:rPr>
          <w:rFonts w:asciiTheme="minorHAnsi" w:eastAsiaTheme="majorEastAsia" w:hAnsiTheme="minorHAnsi" w:cstheme="minorHAnsi"/>
          <w:sz w:val="22"/>
          <w:szCs w:val="22"/>
          <w:lang w:eastAsia="en-US"/>
        </w:rPr>
        <w:t xml:space="preserve">z </w:t>
      </w:r>
      <w:r w:rsidR="00C54215">
        <w:rPr>
          <w:rFonts w:asciiTheme="minorHAnsi" w:eastAsiaTheme="majorEastAsia" w:hAnsiTheme="minorHAnsi" w:cstheme="minorHAnsi"/>
          <w:sz w:val="22"/>
          <w:szCs w:val="22"/>
          <w:lang w:eastAsia="en-US"/>
        </w:rPr>
        <w:t xml:space="preserve">wypełnionego </w:t>
      </w:r>
      <w:r w:rsidR="00C54215" w:rsidRPr="00C54215">
        <w:rPr>
          <w:rFonts w:asciiTheme="minorHAnsi" w:eastAsiaTheme="majorEastAsia" w:hAnsiTheme="minorHAnsi" w:cstheme="minorHAnsi"/>
          <w:sz w:val="22"/>
          <w:szCs w:val="22"/>
          <w:lang w:eastAsia="en-US"/>
        </w:rPr>
        <w:t>K</w:t>
      </w:r>
      <w:r w:rsidR="00C54215">
        <w:rPr>
          <w:rFonts w:asciiTheme="minorHAnsi" w:eastAsiaTheme="majorEastAsia" w:hAnsiTheme="minorHAnsi" w:cstheme="minorHAnsi"/>
          <w:sz w:val="22"/>
          <w:szCs w:val="22"/>
          <w:lang w:eastAsia="en-US"/>
        </w:rPr>
        <w:t>osztorysu ofertowego</w:t>
      </w:r>
      <w:r w:rsidRPr="00C54215">
        <w:rPr>
          <w:rFonts w:asciiTheme="minorHAnsi" w:eastAsiaTheme="majorEastAsia" w:hAnsiTheme="minorHAnsi" w:cstheme="minorHAnsi"/>
          <w:sz w:val="22"/>
          <w:szCs w:val="22"/>
          <w:lang w:eastAsia="en-US"/>
        </w:rPr>
        <w:t xml:space="preserve">. </w:t>
      </w:r>
      <w:r w:rsidR="00172612">
        <w:rPr>
          <w:rFonts w:asciiTheme="minorHAnsi" w:eastAsiaTheme="majorEastAsia" w:hAnsiTheme="minorHAnsi" w:cstheme="minorHAnsi"/>
          <w:sz w:val="22"/>
          <w:szCs w:val="22"/>
          <w:lang w:eastAsia="en-US"/>
        </w:rPr>
        <w:t>W przypadku rozbieżności między ceną podaną w Formularzu Oferty a ceną podaną w Kosztorysie ofertowym, zamawiający uzna, że cena podana w Kosztorysie ofertowym jest ceną brutto oferty.</w:t>
      </w:r>
    </w:p>
    <w:p w14:paraId="2A4ECC31" w14:textId="6580DA92" w:rsidR="00922F27" w:rsidRPr="00FA3687" w:rsidRDefault="00E864C7" w:rsidP="00995D6B">
      <w:pPr>
        <w:numPr>
          <w:ilvl w:val="3"/>
          <w:numId w:val="24"/>
        </w:numPr>
        <w:spacing w:after="200" w:line="252" w:lineRule="auto"/>
        <w:ind w:left="284"/>
        <w:contextualSpacing/>
        <w:jc w:val="both"/>
        <w:rPr>
          <w:rFonts w:asciiTheme="minorHAnsi" w:eastAsiaTheme="majorEastAsia" w:hAnsiTheme="minorHAnsi" w:cstheme="minorHAnsi"/>
          <w:sz w:val="22"/>
          <w:szCs w:val="22"/>
          <w:lang w:eastAsia="en-US"/>
        </w:rPr>
      </w:pPr>
      <w:r w:rsidRPr="00E864C7">
        <w:rPr>
          <w:rFonts w:asciiTheme="minorHAnsi" w:eastAsiaTheme="majorEastAsia" w:hAnsiTheme="minorHAnsi" w:cstheme="minorHAnsi"/>
          <w:sz w:val="22"/>
          <w:szCs w:val="22"/>
          <w:lang w:eastAsia="en-US"/>
        </w:rPr>
        <w:t>W niniejszym postępowaniu przyjęto jako formę wynagrodzenia – wynagrodzenie kosztorysowe. Cena oferty, wyrażona w polskich złotych musi uwzględniać wszystkie wymagania niniejszej SWZ oraz obejmować wszelkie koszty niezbędne do zrealizowania przedmiotu zamówienia, wynikające wprost z niniejszej Specyfikacji Warunków Zamówienia,  niezbędne do wykonania zamówienia. Cena jednostkowa dla każdej pozycji Kosztorysu ofertowego winna zawierać wszelkie koszty związane z wykonaniem robót opisanych w danej pozycji. Koszty ogólne oraz koszty wykonania robót wprost nie opisanych poszczególnymi pozycjami wykonawca wyceni w pozycjach wprost w Kosztorysie podanych. Koszty robót nienazwanych wprost w poszczególnych pozycjach a koniecznych do wykonania zgodnie z wiedzą budowalną i/lub zgodnie z zapisami dokumentacji projektowej należy przypisać do pozycji istniejących w kosztorysie a dotyczących danego zagadnienia, tak aby efektem zrealizowanych robót było osiągnięcie założonego przez Zamawiającego celu inwestycyjnego w całości. Zamawiający określił zasady waloryzacji wynagrodzenia umownego w Projektowanych postanowieniach umowy (</w:t>
      </w:r>
      <w:r w:rsidR="005063F7">
        <w:rPr>
          <w:rFonts w:asciiTheme="minorHAnsi" w:eastAsiaTheme="majorEastAsia" w:hAnsiTheme="minorHAnsi" w:cstheme="minorHAnsi"/>
          <w:sz w:val="22"/>
          <w:szCs w:val="22"/>
          <w:lang w:eastAsia="en-US"/>
        </w:rPr>
        <w:t>z</w:t>
      </w:r>
      <w:r w:rsidRPr="00E864C7">
        <w:rPr>
          <w:rFonts w:asciiTheme="minorHAnsi" w:eastAsiaTheme="majorEastAsia" w:hAnsiTheme="minorHAnsi" w:cstheme="minorHAnsi"/>
          <w:sz w:val="22"/>
          <w:szCs w:val="22"/>
          <w:lang w:eastAsia="en-US"/>
        </w:rPr>
        <w:t>ałącznik nr 2 do SWZ).</w:t>
      </w:r>
    </w:p>
    <w:p w14:paraId="2BFC440D" w14:textId="77777777" w:rsidR="00922F27" w:rsidRPr="00FA3687" w:rsidRDefault="0051124A" w:rsidP="00995D6B">
      <w:pPr>
        <w:numPr>
          <w:ilvl w:val="3"/>
          <w:numId w:val="24"/>
        </w:numPr>
        <w:spacing w:after="200" w:line="252" w:lineRule="auto"/>
        <w:ind w:left="284"/>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Rozliczenia będą prowadzone w złotych polskich z dokładnością do dwóch miejsc po przecinku.</w:t>
      </w:r>
    </w:p>
    <w:p w14:paraId="07CB6ECF" w14:textId="56E38F93" w:rsidR="00922F27" w:rsidRPr="00FA3687" w:rsidRDefault="0051124A" w:rsidP="00995D6B">
      <w:pPr>
        <w:numPr>
          <w:ilvl w:val="3"/>
          <w:numId w:val="24"/>
        </w:numPr>
        <w:spacing w:after="200" w:line="252" w:lineRule="auto"/>
        <w:ind w:left="284"/>
        <w:contextualSpacing/>
        <w:jc w:val="both"/>
        <w:rPr>
          <w:rFonts w:asciiTheme="minorHAnsi" w:eastAsiaTheme="majorEastAsia" w:hAnsiTheme="minorHAnsi" w:cstheme="minorHAnsi"/>
          <w:strike/>
          <w:sz w:val="22"/>
          <w:szCs w:val="22"/>
          <w:lang w:eastAsia="en-US"/>
        </w:rPr>
      </w:pPr>
      <w:r w:rsidRPr="00FA3687">
        <w:rPr>
          <w:rFonts w:asciiTheme="minorHAnsi" w:eastAsiaTheme="majorEastAsia" w:hAnsiTheme="minorHAnsi" w:cstheme="minorHAnsi"/>
          <w:sz w:val="22"/>
          <w:szCs w:val="22"/>
          <w:lang w:eastAsia="en-US"/>
        </w:rPr>
        <w:t>Cen</w:t>
      </w:r>
      <w:r w:rsidR="00254160">
        <w:rPr>
          <w:rFonts w:asciiTheme="minorHAnsi" w:eastAsiaTheme="majorEastAsia" w:hAnsiTheme="minorHAnsi" w:cstheme="minorHAnsi"/>
          <w:sz w:val="22"/>
          <w:szCs w:val="22"/>
          <w:lang w:eastAsia="en-US"/>
        </w:rPr>
        <w:t xml:space="preserve">a brutto oferty </w:t>
      </w:r>
      <w:r w:rsidR="0037699E">
        <w:rPr>
          <w:rFonts w:asciiTheme="minorHAnsi" w:eastAsiaTheme="majorEastAsia" w:hAnsiTheme="minorHAnsi" w:cstheme="minorHAnsi"/>
          <w:sz w:val="22"/>
          <w:szCs w:val="22"/>
          <w:lang w:eastAsia="en-US"/>
        </w:rPr>
        <w:t>będzie stanowić kosztorysowe</w:t>
      </w:r>
      <w:r w:rsidR="00254160">
        <w:rPr>
          <w:rFonts w:asciiTheme="minorHAnsi" w:eastAsiaTheme="majorEastAsia" w:hAnsiTheme="minorHAnsi" w:cstheme="minorHAnsi"/>
          <w:sz w:val="22"/>
          <w:szCs w:val="22"/>
          <w:lang w:eastAsia="en-US"/>
        </w:rPr>
        <w:t xml:space="preserve"> wynagrodzenie brutto za wykonanie całego przedmiotu zamówienia. Faktyczne rozliczenie zamówienia nastąpi na podstawie obmiaru.</w:t>
      </w:r>
      <w:r w:rsidRPr="00FA3687">
        <w:rPr>
          <w:rFonts w:asciiTheme="minorHAnsi" w:eastAsiaTheme="majorEastAsia" w:hAnsiTheme="minorHAnsi" w:cstheme="minorHAnsi"/>
          <w:sz w:val="22"/>
          <w:szCs w:val="22"/>
          <w:lang w:eastAsia="en-US"/>
        </w:rPr>
        <w:t xml:space="preserve"> </w:t>
      </w:r>
      <w:r w:rsidR="00254160">
        <w:rPr>
          <w:rFonts w:asciiTheme="minorHAnsi" w:eastAsiaTheme="majorEastAsia" w:hAnsiTheme="minorHAnsi" w:cstheme="minorHAnsi"/>
          <w:sz w:val="22"/>
          <w:szCs w:val="22"/>
          <w:lang w:eastAsia="en-US"/>
        </w:rPr>
        <w:t>Ceny</w:t>
      </w:r>
      <w:r w:rsidRPr="00FA3687">
        <w:rPr>
          <w:rFonts w:asciiTheme="minorHAnsi" w:eastAsiaTheme="majorEastAsia" w:hAnsiTheme="minorHAnsi" w:cstheme="minorHAnsi"/>
          <w:sz w:val="22"/>
          <w:szCs w:val="22"/>
          <w:lang w:eastAsia="en-US"/>
        </w:rPr>
        <w:t xml:space="preserve"> muszą być podane z dokładnością do dwóch miejsc po przecinku.</w:t>
      </w:r>
      <w:r w:rsidRPr="00FA3687">
        <w:rPr>
          <w:rFonts w:asciiTheme="minorHAnsi" w:eastAsiaTheme="majorEastAsia" w:hAnsiTheme="minorHAnsi" w:cstheme="minorHAnsi"/>
          <w:b/>
          <w:sz w:val="22"/>
          <w:szCs w:val="22"/>
          <w:lang w:eastAsia="en-US"/>
        </w:rPr>
        <w:t xml:space="preserve"> Jeżeli oferta będzie zawierała ceny wyrażone jako wielkości matematyczne znajdujące się na trzecim i kolejnym miejscu zamawiający zastosuje zasadę matematyczną, zgodnie z którą trzecia cyfra po przecinku od 5 w górę powoduje zaokrąglenie drugiej cyfry po przecinku w górę o 1, jeżeli trzecia cyfra po przecinku jest mniejsza niż 5, to druga cyfra po przecinku nie ulega zmianie. </w:t>
      </w:r>
    </w:p>
    <w:p w14:paraId="2266A4A3" w14:textId="4EE53EB3" w:rsidR="00922F27" w:rsidRPr="00FA3687" w:rsidRDefault="0051124A" w:rsidP="00995D6B">
      <w:pPr>
        <w:numPr>
          <w:ilvl w:val="3"/>
          <w:numId w:val="24"/>
        </w:numPr>
        <w:spacing w:after="200" w:line="252" w:lineRule="auto"/>
        <w:ind w:left="284"/>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Wykonawca zobowiązany jest zastosować stawkę </w:t>
      </w:r>
      <w:r w:rsidR="00210269">
        <w:rPr>
          <w:rFonts w:asciiTheme="minorHAnsi" w:eastAsiaTheme="majorEastAsia" w:hAnsiTheme="minorHAnsi" w:cstheme="minorHAnsi"/>
          <w:sz w:val="22"/>
          <w:szCs w:val="22"/>
          <w:lang w:eastAsia="en-US"/>
        </w:rPr>
        <w:t xml:space="preserve">23% </w:t>
      </w:r>
      <w:r w:rsidRPr="00FA3687">
        <w:rPr>
          <w:rFonts w:asciiTheme="minorHAnsi" w:eastAsiaTheme="majorEastAsia" w:hAnsiTheme="minorHAnsi" w:cstheme="minorHAnsi"/>
          <w:sz w:val="22"/>
          <w:szCs w:val="22"/>
          <w:lang w:eastAsia="en-US"/>
        </w:rPr>
        <w:t>VAT</w:t>
      </w:r>
      <w:r w:rsidR="00210269">
        <w:rPr>
          <w:rFonts w:asciiTheme="minorHAnsi" w:eastAsiaTheme="majorEastAsia" w:hAnsiTheme="minorHAnsi" w:cstheme="minorHAnsi"/>
          <w:sz w:val="22"/>
          <w:szCs w:val="22"/>
          <w:lang w:eastAsia="en-US"/>
        </w:rPr>
        <w:t xml:space="preserve">, gdyż zamawiający taką uwzględnił </w:t>
      </w:r>
      <w:r w:rsidR="00210269">
        <w:rPr>
          <w:rFonts w:asciiTheme="minorHAnsi" w:eastAsiaTheme="majorEastAsia" w:hAnsiTheme="minorHAnsi" w:cstheme="minorHAnsi"/>
          <w:sz w:val="22"/>
          <w:szCs w:val="22"/>
          <w:lang w:eastAsia="en-US"/>
        </w:rPr>
        <w:br/>
        <w:t>w Kosztorysie</w:t>
      </w:r>
      <w:r w:rsidRPr="00FA3687">
        <w:rPr>
          <w:rFonts w:asciiTheme="minorHAnsi" w:eastAsiaTheme="majorEastAsia" w:hAnsiTheme="minorHAnsi" w:cstheme="minorHAnsi"/>
          <w:sz w:val="22"/>
          <w:szCs w:val="22"/>
          <w:lang w:eastAsia="en-US"/>
        </w:rPr>
        <w:t xml:space="preserve"> </w:t>
      </w:r>
      <w:r w:rsidR="00210269">
        <w:rPr>
          <w:rFonts w:asciiTheme="minorHAnsi" w:eastAsiaTheme="majorEastAsia" w:hAnsiTheme="minorHAnsi" w:cstheme="minorHAnsi"/>
          <w:sz w:val="22"/>
          <w:szCs w:val="22"/>
          <w:lang w:eastAsia="en-US"/>
        </w:rPr>
        <w:t>ofertowym.</w:t>
      </w:r>
    </w:p>
    <w:p w14:paraId="0FA6AD9D" w14:textId="2DFF40E0" w:rsidR="00D52D10" w:rsidRPr="00D52D10" w:rsidRDefault="0051124A" w:rsidP="00D52D10">
      <w:pPr>
        <w:numPr>
          <w:ilvl w:val="3"/>
          <w:numId w:val="24"/>
        </w:numPr>
        <w:spacing w:after="200" w:line="252" w:lineRule="auto"/>
        <w:ind w:left="284"/>
        <w:contextualSpacing/>
        <w:jc w:val="both"/>
        <w:rPr>
          <w:rFonts w:asciiTheme="minorHAnsi" w:hAnsiTheme="minorHAnsi" w:cstheme="minorHAnsi"/>
          <w:sz w:val="22"/>
          <w:szCs w:val="22"/>
        </w:rPr>
      </w:pPr>
      <w:r w:rsidRPr="00FA3687">
        <w:rPr>
          <w:rFonts w:asciiTheme="minorHAnsi" w:eastAsiaTheme="majorEastAsia" w:hAnsiTheme="minorHAnsi" w:cstheme="minorHAnsi"/>
          <w:sz w:val="22"/>
          <w:szCs w:val="22"/>
          <w:lang w:eastAsia="en-US"/>
        </w:rPr>
        <w:t>Cenę brutto oferty należy obliczyć, uwzględniając całość wynagrodzenia wykonawcy za prawidłowe wykonanie umowy. Wykonawca jest zobowiązany skalkulować cenę na podstawie wszelkich wymogów związanych z realizacją zamówienia.</w:t>
      </w:r>
      <w:r w:rsidR="00254160">
        <w:rPr>
          <w:rFonts w:asciiTheme="minorHAnsi" w:eastAsiaTheme="majorEastAsia" w:hAnsiTheme="minorHAnsi" w:cstheme="minorHAnsi"/>
          <w:sz w:val="22"/>
          <w:szCs w:val="22"/>
          <w:lang w:eastAsia="en-US"/>
        </w:rPr>
        <w:t xml:space="preserve"> Wykonawca wylicza cenę brutto oferty w oparciu </w:t>
      </w:r>
      <w:r w:rsidR="00474883">
        <w:rPr>
          <w:rFonts w:asciiTheme="minorHAnsi" w:eastAsiaTheme="majorEastAsia" w:hAnsiTheme="minorHAnsi" w:cstheme="minorHAnsi"/>
          <w:sz w:val="22"/>
          <w:szCs w:val="22"/>
          <w:lang w:eastAsia="en-US"/>
        </w:rPr>
        <w:br/>
      </w:r>
      <w:r w:rsidR="00254160" w:rsidRPr="00E12BDE">
        <w:rPr>
          <w:rFonts w:asciiTheme="minorHAnsi" w:eastAsiaTheme="majorEastAsia" w:hAnsiTheme="minorHAnsi" w:cstheme="minorHAnsi"/>
          <w:sz w:val="22"/>
          <w:szCs w:val="22"/>
          <w:lang w:eastAsia="en-US"/>
        </w:rPr>
        <w:t xml:space="preserve">o </w:t>
      </w:r>
      <w:r w:rsidR="00254160" w:rsidRPr="00FA3687">
        <w:rPr>
          <w:rFonts w:asciiTheme="minorHAnsi" w:eastAsiaTheme="majorEastAsia" w:hAnsiTheme="minorHAnsi" w:cstheme="minorHAnsi"/>
          <w:sz w:val="22"/>
          <w:szCs w:val="22"/>
          <w:lang w:eastAsia="en-US"/>
        </w:rPr>
        <w:t>Przedmiar robót</w:t>
      </w:r>
      <w:r w:rsidR="00254160" w:rsidRPr="00E12BDE">
        <w:rPr>
          <w:rFonts w:asciiTheme="minorHAnsi" w:eastAsiaTheme="majorEastAsia" w:hAnsiTheme="minorHAnsi" w:cstheme="minorHAnsi"/>
          <w:sz w:val="22"/>
          <w:szCs w:val="22"/>
          <w:lang w:eastAsia="en-US"/>
        </w:rPr>
        <w:t xml:space="preserve">, tj. podając ceny jednostkowe dla poszczególnych pozycji Przedmiaru robót, stanowiącego </w:t>
      </w:r>
      <w:r w:rsidR="005063F7" w:rsidRPr="005063F7">
        <w:rPr>
          <w:rFonts w:asciiTheme="minorHAnsi" w:eastAsiaTheme="majorEastAsia" w:hAnsiTheme="minorHAnsi" w:cstheme="minorHAnsi"/>
          <w:b/>
          <w:sz w:val="22"/>
          <w:szCs w:val="22"/>
          <w:lang w:eastAsia="en-US"/>
        </w:rPr>
        <w:t>z</w:t>
      </w:r>
      <w:r w:rsidR="00254160" w:rsidRPr="005063F7">
        <w:rPr>
          <w:rFonts w:asciiTheme="minorHAnsi" w:eastAsiaTheme="majorEastAsia" w:hAnsiTheme="minorHAnsi" w:cstheme="minorHAnsi"/>
          <w:b/>
          <w:sz w:val="22"/>
          <w:szCs w:val="22"/>
          <w:lang w:eastAsia="en-US"/>
        </w:rPr>
        <w:t>ałącznik nr</w:t>
      </w:r>
      <w:r w:rsidR="00E12BDE" w:rsidRPr="005063F7">
        <w:rPr>
          <w:rFonts w:asciiTheme="minorHAnsi" w:eastAsiaTheme="majorEastAsia" w:hAnsiTheme="minorHAnsi" w:cstheme="minorHAnsi"/>
          <w:b/>
          <w:sz w:val="22"/>
          <w:szCs w:val="22"/>
          <w:lang w:eastAsia="en-US"/>
        </w:rPr>
        <w:t xml:space="preserve"> 1 </w:t>
      </w:r>
      <w:r w:rsidR="003F03FD" w:rsidRPr="005063F7">
        <w:rPr>
          <w:rFonts w:asciiTheme="minorHAnsi" w:eastAsiaTheme="majorEastAsia" w:hAnsiTheme="minorHAnsi" w:cstheme="minorHAnsi"/>
          <w:b/>
          <w:sz w:val="22"/>
          <w:szCs w:val="22"/>
          <w:lang w:eastAsia="en-US"/>
        </w:rPr>
        <w:t>d</w:t>
      </w:r>
      <w:r w:rsidR="00254160" w:rsidRPr="005063F7">
        <w:rPr>
          <w:rFonts w:asciiTheme="minorHAnsi" w:eastAsiaTheme="majorEastAsia" w:hAnsiTheme="minorHAnsi" w:cstheme="minorHAnsi"/>
          <w:b/>
          <w:sz w:val="22"/>
          <w:szCs w:val="22"/>
          <w:lang w:eastAsia="en-US"/>
        </w:rPr>
        <w:t>o SWZ</w:t>
      </w:r>
      <w:r w:rsidR="00254160" w:rsidRPr="00E12BDE">
        <w:rPr>
          <w:rFonts w:asciiTheme="minorHAnsi" w:eastAsiaTheme="majorEastAsia" w:hAnsiTheme="minorHAnsi" w:cstheme="minorHAnsi"/>
          <w:sz w:val="22"/>
          <w:szCs w:val="22"/>
          <w:lang w:eastAsia="en-US"/>
        </w:rPr>
        <w:t xml:space="preserve">. </w:t>
      </w:r>
      <w:r w:rsidR="001011DD">
        <w:rPr>
          <w:rFonts w:asciiTheme="minorHAnsi" w:eastAsiaTheme="majorEastAsia" w:hAnsiTheme="minorHAnsi" w:cstheme="minorHAnsi"/>
          <w:sz w:val="22"/>
          <w:szCs w:val="22"/>
          <w:lang w:eastAsia="en-US"/>
        </w:rPr>
        <w:t xml:space="preserve"> </w:t>
      </w:r>
    </w:p>
    <w:p w14:paraId="69F7DB1B" w14:textId="085F195C" w:rsidR="00C72D12" w:rsidRPr="009E79FF" w:rsidRDefault="0051124A" w:rsidP="00D52D10">
      <w:pPr>
        <w:spacing w:after="200" w:line="252" w:lineRule="auto"/>
        <w:ind w:left="284"/>
        <w:contextualSpacing/>
        <w:jc w:val="both"/>
        <w:rPr>
          <w:rFonts w:asciiTheme="minorHAnsi" w:hAnsiTheme="minorHAnsi" w:cstheme="minorHAnsi"/>
          <w:sz w:val="22"/>
          <w:szCs w:val="22"/>
        </w:rPr>
      </w:pPr>
      <w:r w:rsidRPr="00FA3687">
        <w:rPr>
          <w:rFonts w:asciiTheme="minorHAnsi" w:eastAsiaTheme="majorEastAsia" w:hAnsiTheme="minorHAnsi" w:cstheme="minorHAnsi"/>
          <w:sz w:val="22"/>
          <w:szCs w:val="22"/>
          <w:lang w:eastAsia="en-US"/>
        </w:rPr>
        <w:t xml:space="preserve">Cena brutto oferty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r w:rsidR="009324DA" w:rsidRPr="009324DA">
        <w:rPr>
          <w:rFonts w:asciiTheme="minorHAnsi" w:eastAsiaTheme="majorEastAsia" w:hAnsiTheme="minorHAnsi" w:cstheme="minorHAnsi"/>
          <w:sz w:val="22"/>
          <w:szCs w:val="22"/>
          <w:lang w:eastAsia="en-US"/>
        </w:rPr>
        <w:t xml:space="preserve">Wykonawca zobowiązany jest do </w:t>
      </w:r>
      <w:r w:rsidR="009324DA" w:rsidRPr="009324DA">
        <w:rPr>
          <w:rFonts w:asciiTheme="minorHAnsi" w:eastAsiaTheme="majorEastAsia" w:hAnsiTheme="minorHAnsi" w:cstheme="minorHAnsi"/>
          <w:sz w:val="22"/>
          <w:szCs w:val="22"/>
          <w:lang w:eastAsia="en-US"/>
        </w:rPr>
        <w:lastRenderedPageBreak/>
        <w:t>określenia wartości wszystkich pozycji występujących w Kosztorysie ofertowym – tj. Wykonawca jest zobowiązany do wypełnienia wszystkich pustych komórek w kolumnie cena jednostkowa</w:t>
      </w:r>
      <w:r w:rsidR="009324DA">
        <w:rPr>
          <w:rFonts w:asciiTheme="minorHAnsi" w:eastAsiaTheme="majorEastAsia" w:hAnsiTheme="minorHAnsi" w:cstheme="minorHAnsi"/>
          <w:sz w:val="22"/>
          <w:szCs w:val="22"/>
          <w:lang w:eastAsia="en-US"/>
        </w:rPr>
        <w:t xml:space="preserve"> </w:t>
      </w:r>
      <w:r w:rsidR="00584E2E" w:rsidRPr="001C1B1F">
        <w:rPr>
          <w:rFonts w:asciiTheme="minorHAnsi" w:eastAsiaTheme="majorEastAsia" w:hAnsiTheme="minorHAnsi" w:cstheme="minorHAnsi"/>
          <w:sz w:val="22"/>
          <w:szCs w:val="22"/>
          <w:lang w:eastAsia="en-US"/>
        </w:rPr>
        <w:t xml:space="preserve">w Kosztorysie ofertowym zarówno dla etapu I jak i etapu II. </w:t>
      </w:r>
      <w:r w:rsidR="00A8671E" w:rsidRPr="001C1B1F">
        <w:rPr>
          <w:rFonts w:asciiTheme="minorHAnsi" w:eastAsiaTheme="majorEastAsia" w:hAnsiTheme="minorHAnsi" w:cstheme="minorHAnsi"/>
          <w:sz w:val="22"/>
          <w:szCs w:val="22"/>
          <w:lang w:eastAsia="en-US"/>
        </w:rPr>
        <w:t>Wykonawca nie może samodzielnie wprowadzić zmian do Przedmiaru robót i kosztorysu ofertowego.</w:t>
      </w:r>
      <w:r w:rsidR="00C72D12" w:rsidRPr="001C1B1F">
        <w:rPr>
          <w:rFonts w:asciiTheme="minorHAnsi" w:eastAsiaTheme="majorEastAsia" w:hAnsiTheme="minorHAnsi" w:cstheme="minorHAnsi"/>
          <w:sz w:val="22"/>
          <w:szCs w:val="22"/>
          <w:lang w:eastAsia="en-US"/>
        </w:rPr>
        <w:t xml:space="preserve"> </w:t>
      </w:r>
      <w:r w:rsidR="00C72D12" w:rsidRPr="001C1B1F">
        <w:rPr>
          <w:rFonts w:asciiTheme="minorHAnsi" w:hAnsiTheme="minorHAnsi" w:cstheme="minorHAnsi"/>
          <w:sz w:val="22"/>
          <w:szCs w:val="22"/>
        </w:rPr>
        <w:t>Zaplecze budowy, zarząd, obsługa (np. geodezyjna) oraz dokumentacja</w:t>
      </w:r>
      <w:r w:rsidR="004427F0" w:rsidRPr="001C1B1F">
        <w:rPr>
          <w:rFonts w:asciiTheme="minorHAnsi" w:hAnsiTheme="minorHAnsi" w:cstheme="minorHAnsi"/>
          <w:sz w:val="22"/>
          <w:szCs w:val="22"/>
        </w:rPr>
        <w:t>,</w:t>
      </w:r>
      <w:r w:rsidR="00C72D12" w:rsidRPr="001C1B1F">
        <w:rPr>
          <w:rFonts w:asciiTheme="minorHAnsi" w:hAnsiTheme="minorHAnsi" w:cstheme="minorHAnsi"/>
          <w:sz w:val="22"/>
          <w:szCs w:val="22"/>
        </w:rPr>
        <w:t xml:space="preserve"> np. powykonawcza, są robotami towarzyszącymi, które zawierają się w kosztach pośrednich kosztorysu zgodnie z Rozporządzenie</w:t>
      </w:r>
      <w:r w:rsidR="004427F0" w:rsidRPr="001C1B1F">
        <w:rPr>
          <w:rFonts w:asciiTheme="minorHAnsi" w:hAnsiTheme="minorHAnsi" w:cstheme="minorHAnsi"/>
          <w:sz w:val="22"/>
          <w:szCs w:val="22"/>
        </w:rPr>
        <w:t>m</w:t>
      </w:r>
      <w:r w:rsidR="00C72D12" w:rsidRPr="001C1B1F">
        <w:rPr>
          <w:rFonts w:asciiTheme="minorHAnsi" w:hAnsiTheme="minorHAnsi" w:cstheme="minorHAnsi"/>
          <w:sz w:val="22"/>
          <w:szCs w:val="22"/>
        </w:rPr>
        <w:t xml:space="preserve"> Ministra Rozwoju i Technologii z dnia 20 grudnia 2021 r. w sprawie określenia metod i podstaw sporządzania kosztorysu inwestorskiego, obliczania planowanych kosztów prac projektowych oraz planowanych kosztów robót budowlanych określonych w programie funkcjonalno-użytkowym.</w:t>
      </w:r>
      <w:r w:rsidR="00D96405" w:rsidRPr="001C1B1F">
        <w:rPr>
          <w:rFonts w:asciiTheme="minorHAnsi" w:hAnsiTheme="minorHAnsi" w:cstheme="minorHAnsi"/>
          <w:sz w:val="22"/>
          <w:szCs w:val="22"/>
        </w:rPr>
        <w:t xml:space="preserve"> </w:t>
      </w:r>
    </w:p>
    <w:p w14:paraId="649D91DE" w14:textId="77777777" w:rsidR="00922F27" w:rsidRPr="00FA3687" w:rsidRDefault="0051124A" w:rsidP="00995D6B">
      <w:pPr>
        <w:numPr>
          <w:ilvl w:val="3"/>
          <w:numId w:val="24"/>
        </w:numPr>
        <w:spacing w:after="200" w:line="252" w:lineRule="auto"/>
        <w:ind w:left="284"/>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Wykonawcy ponoszą wszelkie koszty związane z przygotowaniem i złożeniem oferty.</w:t>
      </w:r>
    </w:p>
    <w:p w14:paraId="0BF1E38B" w14:textId="77777777" w:rsidR="00922F27" w:rsidRPr="00FA3687" w:rsidRDefault="0051124A" w:rsidP="00995D6B">
      <w:pPr>
        <w:numPr>
          <w:ilvl w:val="3"/>
          <w:numId w:val="24"/>
        </w:numPr>
        <w:spacing w:after="200" w:line="252" w:lineRule="auto"/>
        <w:ind w:left="284"/>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Zgodnie z art. 225 ustawy </w:t>
      </w:r>
      <w:proofErr w:type="spellStart"/>
      <w:r w:rsidRPr="00FA3687">
        <w:rPr>
          <w:rFonts w:asciiTheme="minorHAnsi" w:eastAsiaTheme="majorEastAsia" w:hAnsiTheme="minorHAnsi" w:cstheme="minorHAnsi"/>
          <w:sz w:val="22"/>
          <w:szCs w:val="22"/>
          <w:lang w:eastAsia="en-US"/>
        </w:rPr>
        <w:t>Pzp</w:t>
      </w:r>
      <w:proofErr w:type="spellEnd"/>
      <w:r w:rsidRPr="00FA3687">
        <w:rPr>
          <w:rFonts w:asciiTheme="minorHAnsi" w:eastAsiaTheme="majorEastAsia" w:hAnsiTheme="minorHAnsi" w:cstheme="minorHAnsi"/>
          <w:sz w:val="22"/>
          <w:szCs w:val="22"/>
          <w:lang w:eastAsia="en-US"/>
        </w:rPr>
        <w:t xml:space="preserve"> jeżeli została złożona oferta, której wybór prowadziłby do powstania u zamawiającego obowiązku podatkowego zgodnie z ustawą z 11 marca 2004 r. </w:t>
      </w:r>
      <w:r w:rsidRPr="00FA3687">
        <w:rPr>
          <w:rFonts w:asciiTheme="minorHAnsi" w:eastAsiaTheme="majorEastAsia" w:hAnsiTheme="minorHAnsi" w:cstheme="minorHAnsi"/>
          <w:sz w:val="22"/>
          <w:szCs w:val="22"/>
          <w:lang w:eastAsia="en-US"/>
        </w:rPr>
        <w:br/>
        <w:t>o podatku od towarów i usług, dla celów zastosowania kryterium ceny zamawiający dolicza do przedstawionej w tej ofercie ceny kwotę podatku od towarów i usług, którą miałby obowiązek rozliczyć. W takiej sytuacji wykonawca ma obowiązek:</w:t>
      </w:r>
    </w:p>
    <w:p w14:paraId="59B30291" w14:textId="77777777" w:rsidR="00922F27" w:rsidRPr="00FA3687" w:rsidRDefault="0051124A" w:rsidP="00995D6B">
      <w:pPr>
        <w:spacing w:after="200" w:line="252" w:lineRule="auto"/>
        <w:ind w:left="284"/>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1) poinformowania zamawiającego, że wybór jego oferty będzie prowadził do powstania </w:t>
      </w:r>
      <w:r w:rsidRPr="00FA3687">
        <w:rPr>
          <w:rFonts w:asciiTheme="minorHAnsi" w:eastAsiaTheme="majorEastAsia" w:hAnsiTheme="minorHAnsi" w:cstheme="minorHAnsi"/>
          <w:sz w:val="22"/>
          <w:szCs w:val="22"/>
          <w:lang w:eastAsia="en-US"/>
        </w:rPr>
        <w:br/>
        <w:t>u zamawiającego obowiązku podatkowego;</w:t>
      </w:r>
    </w:p>
    <w:p w14:paraId="437661EC" w14:textId="77777777" w:rsidR="00922F27" w:rsidRPr="00FA3687" w:rsidRDefault="0051124A" w:rsidP="00995D6B">
      <w:pPr>
        <w:spacing w:after="200" w:line="252" w:lineRule="auto"/>
        <w:ind w:left="284"/>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2) wskazania nazwy (rodzaju) towaru lub usługi, których dostawa lub świadczenie będą prowadziły do powstania obowiązku podatkowego;</w:t>
      </w:r>
    </w:p>
    <w:p w14:paraId="2F976E22" w14:textId="77777777" w:rsidR="00922F27" w:rsidRPr="00FA3687" w:rsidRDefault="0051124A" w:rsidP="00995D6B">
      <w:pPr>
        <w:spacing w:after="200" w:line="252" w:lineRule="auto"/>
        <w:ind w:left="284"/>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3) wskazania wartości towaru lub usługi objętego obowiązkiem podatkowym zamawiającego, bez kwoty podatku;</w:t>
      </w:r>
    </w:p>
    <w:p w14:paraId="5F68C832" w14:textId="77777777" w:rsidR="00922F27" w:rsidRPr="00FA3687" w:rsidRDefault="0051124A" w:rsidP="00995D6B">
      <w:pPr>
        <w:spacing w:after="200" w:line="252" w:lineRule="auto"/>
        <w:ind w:left="284"/>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4) wskazania stawki podatku od towarów i usług, która zgodnie z wiedzą wykonawcy, będzie miała zastosowanie.</w:t>
      </w:r>
    </w:p>
    <w:p w14:paraId="51D508B2" w14:textId="77777777" w:rsidR="00922F27" w:rsidRDefault="0051124A" w:rsidP="00995D6B">
      <w:pPr>
        <w:spacing w:after="200" w:line="252" w:lineRule="auto"/>
        <w:ind w:left="284"/>
        <w:contextualSpacing/>
        <w:jc w:val="both"/>
        <w:rPr>
          <w:rFonts w:asciiTheme="minorHAnsi" w:eastAsiaTheme="majorEastAsia" w:hAnsiTheme="minorHAnsi" w:cstheme="minorHAnsi"/>
          <w:sz w:val="22"/>
          <w:szCs w:val="22"/>
          <w:lang w:eastAsia="en-US"/>
        </w:rPr>
      </w:pPr>
      <w:r w:rsidRPr="00FA3687">
        <w:rPr>
          <w:rFonts w:asciiTheme="minorHAnsi" w:eastAsiaTheme="majorEastAsia" w:hAnsiTheme="minorHAnsi" w:cstheme="minorHAnsi"/>
          <w:sz w:val="22"/>
          <w:szCs w:val="22"/>
          <w:lang w:eastAsia="en-US"/>
        </w:rPr>
        <w:t xml:space="preserve">Informację w powyższym zakresie wykonawca składa w </w:t>
      </w:r>
      <w:r w:rsidR="00057AEF">
        <w:rPr>
          <w:rFonts w:asciiTheme="minorHAnsi" w:eastAsiaTheme="majorEastAsia" w:hAnsiTheme="minorHAnsi" w:cstheme="minorHAnsi"/>
          <w:sz w:val="22"/>
          <w:szCs w:val="22"/>
          <w:lang w:eastAsia="en-US"/>
        </w:rPr>
        <w:t xml:space="preserve">Formularzu </w:t>
      </w:r>
      <w:r w:rsidRPr="00FA3687">
        <w:rPr>
          <w:rFonts w:asciiTheme="minorHAnsi" w:eastAsiaTheme="majorEastAsia" w:hAnsiTheme="minorHAnsi" w:cstheme="minorHAnsi"/>
          <w:sz w:val="22"/>
          <w:szCs w:val="22"/>
          <w:lang w:eastAsia="en-US"/>
        </w:rPr>
        <w:t>ofer</w:t>
      </w:r>
      <w:r w:rsidR="00057AEF">
        <w:rPr>
          <w:rFonts w:asciiTheme="minorHAnsi" w:eastAsiaTheme="majorEastAsia" w:hAnsiTheme="minorHAnsi" w:cstheme="minorHAnsi"/>
          <w:sz w:val="22"/>
          <w:szCs w:val="22"/>
          <w:lang w:eastAsia="en-US"/>
        </w:rPr>
        <w:t>ty</w:t>
      </w:r>
      <w:r w:rsidRPr="00FA3687">
        <w:rPr>
          <w:rFonts w:asciiTheme="minorHAnsi" w:eastAsiaTheme="majorEastAsia" w:hAnsiTheme="minorHAnsi" w:cstheme="minorHAnsi"/>
          <w:sz w:val="22"/>
          <w:szCs w:val="22"/>
          <w:lang w:eastAsia="en-US"/>
        </w:rPr>
        <w:t>. Brak złożenia ww. informacji będzie postrzegany jako brak powstania obowiązku podatkowego u zamawiającego.</w:t>
      </w:r>
    </w:p>
    <w:p w14:paraId="74BB6908" w14:textId="77777777" w:rsidR="00922F27" w:rsidRPr="00FA3687" w:rsidRDefault="00922F27" w:rsidP="00995D6B">
      <w:pPr>
        <w:spacing w:after="200" w:line="252" w:lineRule="auto"/>
        <w:ind w:left="284"/>
        <w:contextualSpacing/>
        <w:jc w:val="both"/>
        <w:rPr>
          <w:rFonts w:asciiTheme="minorHAnsi" w:eastAsiaTheme="majorEastAsia" w:hAnsiTheme="minorHAnsi" w:cstheme="minorHAnsi"/>
          <w:sz w:val="22"/>
          <w:szCs w:val="22"/>
          <w:lang w:eastAsia="en-US"/>
        </w:rPr>
      </w:pPr>
      <w:bookmarkStart w:id="4" w:name="bookmark28"/>
      <w:bookmarkEnd w:id="4"/>
    </w:p>
    <w:p w14:paraId="54B945FA" w14:textId="77777777" w:rsidR="00922F27" w:rsidRPr="00FA3687" w:rsidRDefault="0051124A" w:rsidP="00995D6B">
      <w:pPr>
        <w:numPr>
          <w:ilvl w:val="0"/>
          <w:numId w:val="1"/>
        </w:numPr>
        <w:pBdr>
          <w:top w:val="single" w:sz="4" w:space="1" w:color="000000"/>
          <w:left w:val="single" w:sz="4" w:space="4" w:color="000000"/>
          <w:bottom w:val="single" w:sz="4" w:space="1" w:color="000000"/>
          <w:right w:val="single" w:sz="4" w:space="4" w:color="000000"/>
        </w:pBdr>
        <w:shd w:val="clear" w:color="auto" w:fill="8DB3E2" w:themeFill="text2" w:themeFillTint="66"/>
        <w:spacing w:after="240" w:line="252" w:lineRule="auto"/>
        <w:ind w:left="284" w:hanging="284"/>
        <w:jc w:val="both"/>
        <w:rPr>
          <w:rFonts w:asciiTheme="minorHAnsi" w:eastAsiaTheme="majorEastAsia" w:hAnsiTheme="minorHAnsi" w:cstheme="minorHAnsi"/>
          <w:b/>
          <w:sz w:val="22"/>
          <w:szCs w:val="22"/>
          <w:lang w:eastAsia="en-US"/>
        </w:rPr>
      </w:pPr>
      <w:r w:rsidRPr="00FA3687">
        <w:rPr>
          <w:rFonts w:asciiTheme="minorHAnsi" w:eastAsiaTheme="majorEastAsia" w:hAnsiTheme="minorHAnsi" w:cstheme="minorHAnsi"/>
          <w:b/>
          <w:sz w:val="22"/>
          <w:szCs w:val="22"/>
          <w:lang w:eastAsia="en-US"/>
        </w:rPr>
        <w:t>Informacje o przebiegu postępowania</w:t>
      </w:r>
    </w:p>
    <w:p w14:paraId="62BE5B37" w14:textId="77777777" w:rsidR="00922F27" w:rsidRPr="00FA3687" w:rsidRDefault="0051124A" w:rsidP="00995D6B">
      <w:pPr>
        <w:numPr>
          <w:ilvl w:val="0"/>
          <w:numId w:val="21"/>
        </w:numPr>
        <w:shd w:val="clear" w:color="auto" w:fill="FBD4B4" w:themeFill="accent6" w:themeFillTint="66"/>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Sposób porozumiewania się zamawiającego z wykonawcami</w:t>
      </w:r>
    </w:p>
    <w:p w14:paraId="3BBE2D30" w14:textId="27439BF9" w:rsidR="00922F27" w:rsidRPr="00FA3687" w:rsidRDefault="0051124A" w:rsidP="00DC0827">
      <w:pPr>
        <w:numPr>
          <w:ilvl w:val="1"/>
          <w:numId w:val="11"/>
        </w:numPr>
        <w:jc w:val="both"/>
        <w:rPr>
          <w:rFonts w:asciiTheme="minorHAnsi" w:hAnsiTheme="minorHAnsi" w:cstheme="minorHAnsi"/>
          <w:sz w:val="22"/>
          <w:szCs w:val="22"/>
        </w:rPr>
      </w:pPr>
      <w:r w:rsidRPr="00FA3687">
        <w:rPr>
          <w:rFonts w:asciiTheme="minorHAnsi" w:hAnsiTheme="minorHAnsi" w:cstheme="minorHAnsi"/>
          <w:sz w:val="22"/>
          <w:szCs w:val="22"/>
        </w:rPr>
        <w:t xml:space="preserve">Komunikacja między zamawiającym a wykonawcami w niniejszym postępowaniu, w tym składanie ofert, wymiana informacji oraz przekazywanie dokumentów lub oświadczeń między zamawiającym a wykonawcą odbywa się przy użyciu środków komunikacji elektronicznej tj. za pośrednictwem platformy zakupowej pod adresem </w:t>
      </w:r>
      <w:r w:rsidR="00DC0827" w:rsidRPr="00D52D10">
        <w:rPr>
          <w:rFonts w:asciiTheme="minorHAnsi" w:hAnsiTheme="minorHAnsi" w:cstheme="minorHAnsi"/>
          <w:sz w:val="22"/>
          <w:szCs w:val="22"/>
        </w:rPr>
        <w:t>https://platformazakupowa.pl/transakcja/1006560</w:t>
      </w:r>
    </w:p>
    <w:p w14:paraId="09D86CF9" w14:textId="77777777" w:rsidR="00922F27" w:rsidRPr="00FA3687" w:rsidRDefault="0051124A" w:rsidP="00995D6B">
      <w:pPr>
        <w:numPr>
          <w:ilvl w:val="1"/>
          <w:numId w:val="11"/>
        </w:numPr>
        <w:ind w:left="431" w:right="-108"/>
        <w:jc w:val="both"/>
        <w:rPr>
          <w:rFonts w:asciiTheme="minorHAnsi" w:hAnsiTheme="minorHAnsi" w:cstheme="minorHAnsi"/>
          <w:sz w:val="22"/>
          <w:szCs w:val="22"/>
        </w:rPr>
      </w:pPr>
      <w:r w:rsidRPr="00FA3687">
        <w:rPr>
          <w:rFonts w:asciiTheme="minorHAnsi" w:hAnsiTheme="minorHAnsi" w:cstheme="minorHAnsi"/>
          <w:sz w:val="22"/>
          <w:szCs w:val="22"/>
        </w:rPr>
        <w:t>Informacje o wymaganiach technicznych i organizacyjnych sporządzania, wysyłania i odbierania korespondencji elektronicznej:</w:t>
      </w:r>
    </w:p>
    <w:p w14:paraId="4ED93A76" w14:textId="77777777" w:rsidR="00922F27" w:rsidRPr="00FA3687" w:rsidRDefault="0051124A" w:rsidP="00995D6B">
      <w:pPr>
        <w:numPr>
          <w:ilvl w:val="0"/>
          <w:numId w:val="29"/>
        </w:numPr>
        <w:ind w:right="-108"/>
        <w:jc w:val="both"/>
        <w:rPr>
          <w:rFonts w:asciiTheme="minorHAnsi" w:hAnsiTheme="minorHAnsi" w:cstheme="minorHAnsi"/>
          <w:sz w:val="22"/>
          <w:szCs w:val="22"/>
        </w:rPr>
      </w:pPr>
      <w:r w:rsidRPr="00FA3687">
        <w:rPr>
          <w:rFonts w:asciiTheme="minorHAnsi" w:hAnsiTheme="minorHAnsi" w:cstheme="minorHAnsi"/>
          <w:sz w:val="22"/>
          <w:szCs w:val="22"/>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7EA4AEEF" w14:textId="77777777" w:rsidR="00922F27" w:rsidRPr="00FA3687" w:rsidRDefault="0051124A" w:rsidP="00995D6B">
      <w:pPr>
        <w:numPr>
          <w:ilvl w:val="0"/>
          <w:numId w:val="29"/>
        </w:numPr>
        <w:ind w:right="-108"/>
        <w:jc w:val="both"/>
        <w:rPr>
          <w:rFonts w:asciiTheme="minorHAnsi" w:hAnsiTheme="minorHAnsi" w:cstheme="minorHAnsi"/>
          <w:sz w:val="22"/>
          <w:szCs w:val="22"/>
        </w:rPr>
      </w:pPr>
      <w:r w:rsidRPr="00FA3687">
        <w:rPr>
          <w:rFonts w:asciiTheme="minorHAnsi" w:hAnsiTheme="minorHAnsi" w:cstheme="minorHAnsi"/>
          <w:sz w:val="22"/>
          <w:szCs w:val="22"/>
        </w:rPr>
        <w:t xml:space="preserve">Zamawiający będzie przekazywał wykonawcom informacje za pośrednictwem platformy zakupowej. Informacje dotyczące w szczególności odpowiedzi na pytania, zmiany specyfikacji, zmiany terminu składania i otwarcia ofert zamawiający będzie zamieszczał na platformie zakupowej w sekcji “Komunikaty”. Korespondencja, której zgodnie </w:t>
      </w:r>
      <w:r w:rsidRPr="00FA3687">
        <w:rPr>
          <w:rFonts w:asciiTheme="minorHAnsi" w:hAnsiTheme="minorHAnsi" w:cstheme="minorHAnsi"/>
          <w:sz w:val="22"/>
          <w:szCs w:val="22"/>
        </w:rPr>
        <w:br/>
        <w:t>z obowiązującymi przepisami adresatem jest konkretny wykonawca, będzie przekazywana za pośrednictwem platformy zakupowej do konkretnego wykonawcy.</w:t>
      </w:r>
    </w:p>
    <w:p w14:paraId="0ED80083" w14:textId="77777777" w:rsidR="00922F27" w:rsidRPr="00FA3687" w:rsidRDefault="0051124A" w:rsidP="00995D6B">
      <w:pPr>
        <w:numPr>
          <w:ilvl w:val="0"/>
          <w:numId w:val="29"/>
        </w:numPr>
        <w:ind w:right="-108"/>
        <w:jc w:val="both"/>
        <w:rPr>
          <w:rFonts w:asciiTheme="minorHAnsi" w:hAnsiTheme="minorHAnsi" w:cstheme="minorHAnsi"/>
          <w:sz w:val="22"/>
          <w:szCs w:val="22"/>
        </w:rPr>
      </w:pPr>
      <w:r w:rsidRPr="00FA3687">
        <w:rPr>
          <w:rFonts w:asciiTheme="minorHAnsi" w:hAnsiTheme="minorHAnsi" w:cstheme="minorHAnsi"/>
          <w:sz w:val="22"/>
          <w:szCs w:val="22"/>
        </w:rPr>
        <w:t xml:space="preserve">Wykonawca jako podmiot profesjonalny ma obowiązek sprawdzania komunikatów </w:t>
      </w:r>
      <w:r w:rsidRPr="00FA3687">
        <w:rPr>
          <w:rFonts w:asciiTheme="minorHAnsi" w:hAnsiTheme="minorHAnsi" w:cstheme="minorHAnsi"/>
          <w:sz w:val="22"/>
          <w:szCs w:val="22"/>
        </w:rPr>
        <w:br/>
        <w:t xml:space="preserve">i wiadomości bezpośrednio na platformie zakupowej przesłanych przez zamawiającego, </w:t>
      </w:r>
      <w:r w:rsidRPr="00FA3687">
        <w:rPr>
          <w:rFonts w:asciiTheme="minorHAnsi" w:hAnsiTheme="minorHAnsi" w:cstheme="minorHAnsi"/>
          <w:sz w:val="22"/>
          <w:szCs w:val="22"/>
        </w:rPr>
        <w:lastRenderedPageBreak/>
        <w:t>gdyż system powiadomień może ulec awarii lub powiadomienie może trafić do folderu SPAM.</w:t>
      </w:r>
    </w:p>
    <w:p w14:paraId="0F985478" w14:textId="67C36BF5" w:rsidR="00922F27" w:rsidRPr="00FA3687" w:rsidRDefault="00E56ED7" w:rsidP="00995D6B">
      <w:pPr>
        <w:numPr>
          <w:ilvl w:val="0"/>
          <w:numId w:val="29"/>
        </w:numPr>
        <w:ind w:right="-108"/>
        <w:jc w:val="both"/>
        <w:rPr>
          <w:rFonts w:asciiTheme="minorHAnsi" w:hAnsiTheme="minorHAnsi" w:cstheme="minorHAnsi"/>
          <w:sz w:val="22"/>
          <w:szCs w:val="22"/>
        </w:rPr>
      </w:pPr>
      <w:r w:rsidRPr="00E56ED7">
        <w:rPr>
          <w:rFonts w:asciiTheme="minorHAnsi" w:hAnsiTheme="minorHAnsi" w:cstheme="minorHAnsi"/>
          <w:sz w:val="22"/>
          <w:szCs w:val="22"/>
        </w:rPr>
        <w:t xml:space="preserve">Osobami uprawnionymi do kontaktu z wykonawcami w sprawach proceduralnych są: </w:t>
      </w:r>
      <w:r w:rsidR="00C4091A" w:rsidRPr="00D52D10">
        <w:rPr>
          <w:rFonts w:asciiTheme="minorHAnsi" w:hAnsiTheme="minorHAnsi" w:cstheme="minorHAnsi"/>
          <w:sz w:val="22"/>
          <w:szCs w:val="22"/>
        </w:rPr>
        <w:t>Marta Kiszewska</w:t>
      </w:r>
      <w:r w:rsidRPr="00D52D10">
        <w:rPr>
          <w:rFonts w:asciiTheme="minorHAnsi" w:hAnsiTheme="minorHAnsi" w:cstheme="minorHAnsi"/>
          <w:sz w:val="22"/>
          <w:szCs w:val="22"/>
        </w:rPr>
        <w:t xml:space="preserve">, </w:t>
      </w:r>
      <w:r w:rsidR="00C4091A" w:rsidRPr="00D52D10">
        <w:rPr>
          <w:rFonts w:asciiTheme="minorHAnsi" w:hAnsiTheme="minorHAnsi" w:cstheme="minorHAnsi"/>
          <w:sz w:val="22"/>
          <w:szCs w:val="22"/>
        </w:rPr>
        <w:t>Daria Pietrzak</w:t>
      </w:r>
      <w:r w:rsidRPr="00D52D10">
        <w:rPr>
          <w:rFonts w:asciiTheme="minorHAnsi" w:hAnsiTheme="minorHAnsi" w:cstheme="minorHAnsi"/>
          <w:sz w:val="22"/>
          <w:szCs w:val="22"/>
        </w:rPr>
        <w:t xml:space="preserve"> nr tel. </w:t>
      </w:r>
      <w:r w:rsidR="00C4091A" w:rsidRPr="00D52D10">
        <w:rPr>
          <w:rFonts w:asciiTheme="minorHAnsi" w:hAnsiTheme="minorHAnsi" w:cstheme="minorHAnsi"/>
          <w:sz w:val="22"/>
          <w:szCs w:val="22"/>
        </w:rPr>
        <w:t>(62)</w:t>
      </w:r>
      <w:r w:rsidRPr="00D52D10">
        <w:rPr>
          <w:rFonts w:asciiTheme="minorHAnsi" w:hAnsiTheme="minorHAnsi" w:cstheme="minorHAnsi"/>
          <w:sz w:val="22"/>
          <w:szCs w:val="22"/>
        </w:rPr>
        <w:t>7635670</w:t>
      </w:r>
      <w:r w:rsidR="00C4091A" w:rsidRPr="00D52D10">
        <w:rPr>
          <w:rFonts w:asciiTheme="minorHAnsi" w:hAnsiTheme="minorHAnsi" w:cstheme="minorHAnsi"/>
          <w:sz w:val="22"/>
          <w:szCs w:val="22"/>
        </w:rPr>
        <w:t>/71</w:t>
      </w:r>
      <w:r w:rsidRPr="00D52D10">
        <w:rPr>
          <w:rFonts w:asciiTheme="minorHAnsi" w:hAnsiTheme="minorHAnsi" w:cstheme="minorHAnsi"/>
          <w:sz w:val="22"/>
          <w:szCs w:val="22"/>
        </w:rPr>
        <w:t>.</w:t>
      </w:r>
      <w:r w:rsidR="0051124A" w:rsidRPr="00D52D10">
        <w:rPr>
          <w:rFonts w:asciiTheme="minorHAnsi" w:hAnsiTheme="minorHAnsi" w:cstheme="minorHAnsi"/>
          <w:sz w:val="22"/>
          <w:szCs w:val="22"/>
        </w:rPr>
        <w:t xml:space="preserve"> W</w:t>
      </w:r>
      <w:r w:rsidR="0051124A" w:rsidRPr="00FA3687">
        <w:rPr>
          <w:rFonts w:asciiTheme="minorHAnsi" w:hAnsiTheme="minorHAnsi" w:cstheme="minorHAnsi"/>
          <w:sz w:val="22"/>
          <w:szCs w:val="22"/>
        </w:rPr>
        <w:t xml:space="preserve"> sytuacjach awaryjnych, np. </w:t>
      </w:r>
      <w:r w:rsidR="00DC0827">
        <w:rPr>
          <w:rFonts w:asciiTheme="minorHAnsi" w:hAnsiTheme="minorHAnsi" w:cstheme="minorHAnsi"/>
          <w:sz w:val="22"/>
          <w:szCs w:val="22"/>
        </w:rPr>
        <w:br/>
      </w:r>
      <w:r w:rsidR="0051124A" w:rsidRPr="00FA3687">
        <w:rPr>
          <w:rFonts w:asciiTheme="minorHAnsi" w:hAnsiTheme="minorHAnsi" w:cstheme="minorHAnsi"/>
          <w:sz w:val="22"/>
          <w:szCs w:val="22"/>
        </w:rPr>
        <w:t xml:space="preserve">w przypadku awarii platformy zakupowej, zamawiający dopuszcza również możliwość komunikowania się z wykonawcami za pośrednictwem poczty elektronicznej: </w:t>
      </w:r>
      <w:hyperlink r:id="rId14">
        <w:r w:rsidR="0051124A" w:rsidRPr="00FA3687">
          <w:rPr>
            <w:rStyle w:val="czeinternetowe"/>
            <w:rFonts w:asciiTheme="minorHAnsi" w:hAnsiTheme="minorHAnsi" w:cstheme="minorHAnsi"/>
            <w:sz w:val="22"/>
            <w:szCs w:val="22"/>
          </w:rPr>
          <w:t>przetargi@czystemiasto.pl</w:t>
        </w:r>
      </w:hyperlink>
      <w:r w:rsidR="0051124A" w:rsidRPr="00FA3687">
        <w:rPr>
          <w:rFonts w:asciiTheme="minorHAnsi" w:hAnsiTheme="minorHAnsi" w:cstheme="minorHAnsi"/>
          <w:sz w:val="22"/>
          <w:szCs w:val="22"/>
        </w:rPr>
        <w:t xml:space="preserve">  - z tym zastrzeżeniem, iż oferta, w tym wszelkie oświadczenia i dokumenty składane w ramach niniejszego postępowania mogą zostać przekazane wyłącznie za pomocą platformy zakupowej.</w:t>
      </w:r>
    </w:p>
    <w:p w14:paraId="61ED3FE1" w14:textId="77777777" w:rsidR="00922F27" w:rsidRPr="00FA3687" w:rsidRDefault="0051124A" w:rsidP="00995D6B">
      <w:pPr>
        <w:numPr>
          <w:ilvl w:val="0"/>
          <w:numId w:val="29"/>
        </w:numPr>
        <w:ind w:right="-108"/>
        <w:jc w:val="both"/>
        <w:rPr>
          <w:rFonts w:asciiTheme="minorHAnsi" w:hAnsiTheme="minorHAnsi" w:cstheme="minorHAnsi"/>
          <w:sz w:val="22"/>
          <w:szCs w:val="22"/>
        </w:rPr>
      </w:pPr>
      <w:r w:rsidRPr="00FA3687">
        <w:rPr>
          <w:rFonts w:asciiTheme="minorHAnsi" w:hAnsiTheme="minorHAnsi" w:cstheme="minorHAnsi"/>
          <w:sz w:val="22"/>
          <w:szCs w:val="22"/>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zakupowej tj.:</w:t>
      </w:r>
    </w:p>
    <w:p w14:paraId="65B89518" w14:textId="77777777" w:rsidR="00922F27" w:rsidRPr="00FA3687" w:rsidRDefault="0051124A" w:rsidP="00995D6B">
      <w:pPr>
        <w:pStyle w:val="Akapitzlist"/>
        <w:numPr>
          <w:ilvl w:val="0"/>
          <w:numId w:val="48"/>
        </w:numPr>
        <w:ind w:right="-108"/>
        <w:jc w:val="both"/>
        <w:rPr>
          <w:rFonts w:asciiTheme="minorHAnsi" w:hAnsiTheme="minorHAnsi" w:cstheme="minorHAnsi"/>
          <w:sz w:val="22"/>
          <w:szCs w:val="22"/>
        </w:rPr>
      </w:pPr>
      <w:r w:rsidRPr="00FA3687">
        <w:rPr>
          <w:rFonts w:asciiTheme="minorHAnsi" w:hAnsiTheme="minorHAnsi" w:cstheme="minorHAnsi"/>
          <w:sz w:val="22"/>
          <w:szCs w:val="22"/>
        </w:rPr>
        <w:t xml:space="preserve">stały dostęp do sieci Internet o gwarantowanej przepustowości nie mniejszej niż 512 </w:t>
      </w:r>
      <w:proofErr w:type="spellStart"/>
      <w:r w:rsidRPr="00FA3687">
        <w:rPr>
          <w:rFonts w:asciiTheme="minorHAnsi" w:hAnsiTheme="minorHAnsi" w:cstheme="minorHAnsi"/>
          <w:sz w:val="22"/>
          <w:szCs w:val="22"/>
        </w:rPr>
        <w:t>kb</w:t>
      </w:r>
      <w:proofErr w:type="spellEnd"/>
      <w:r w:rsidRPr="00FA3687">
        <w:rPr>
          <w:rFonts w:asciiTheme="minorHAnsi" w:hAnsiTheme="minorHAnsi" w:cstheme="minorHAnsi"/>
          <w:sz w:val="22"/>
          <w:szCs w:val="22"/>
        </w:rPr>
        <w:t>/s,</w:t>
      </w:r>
    </w:p>
    <w:p w14:paraId="753CAB4F" w14:textId="77777777" w:rsidR="00922F27" w:rsidRPr="00FA3687" w:rsidRDefault="0051124A" w:rsidP="00995D6B">
      <w:pPr>
        <w:pStyle w:val="Akapitzlist"/>
        <w:numPr>
          <w:ilvl w:val="0"/>
          <w:numId w:val="48"/>
        </w:numPr>
        <w:ind w:right="-108"/>
        <w:jc w:val="both"/>
        <w:rPr>
          <w:rFonts w:asciiTheme="minorHAnsi" w:hAnsiTheme="minorHAnsi" w:cstheme="minorHAnsi"/>
          <w:sz w:val="22"/>
          <w:szCs w:val="22"/>
        </w:rPr>
      </w:pPr>
      <w:r w:rsidRPr="00FA3687">
        <w:rPr>
          <w:rFonts w:asciiTheme="minorHAnsi" w:hAnsiTheme="minorHAnsi" w:cstheme="minorHAnsi"/>
          <w:sz w:val="22"/>
          <w:szCs w:val="22"/>
        </w:rPr>
        <w:t>komputer klasy PC lub MAC o następującej konfiguracji: pamięć min. 2 GB Ram, procesor Intel IV 2 GHZ lub jego nowsza wersja, jeden z systemów operacyjnych - MS Windows 7, Mac Os x 10 4, Linux, lub ich nowsze wersje,</w:t>
      </w:r>
    </w:p>
    <w:p w14:paraId="3384DDA0" w14:textId="77777777" w:rsidR="00922F27" w:rsidRPr="00FA3687" w:rsidRDefault="0051124A" w:rsidP="00995D6B">
      <w:pPr>
        <w:pStyle w:val="Akapitzlist"/>
        <w:numPr>
          <w:ilvl w:val="0"/>
          <w:numId w:val="48"/>
        </w:numPr>
        <w:ind w:right="-108"/>
        <w:jc w:val="both"/>
        <w:rPr>
          <w:rFonts w:asciiTheme="minorHAnsi" w:hAnsiTheme="minorHAnsi" w:cstheme="minorHAnsi"/>
          <w:sz w:val="22"/>
          <w:szCs w:val="22"/>
        </w:rPr>
      </w:pPr>
      <w:r w:rsidRPr="00FA3687">
        <w:rPr>
          <w:rFonts w:asciiTheme="minorHAnsi" w:hAnsiTheme="minorHAnsi" w:cstheme="minorHAnsi"/>
          <w:sz w:val="22"/>
          <w:szCs w:val="22"/>
        </w:rPr>
        <w:t>zainstalowana dowolna przeglądarka internetowa, w przypadku Internet Explorer minimalnie wersja 10 0.,</w:t>
      </w:r>
    </w:p>
    <w:p w14:paraId="0B371A92" w14:textId="77777777" w:rsidR="00922F27" w:rsidRPr="00FA3687" w:rsidRDefault="0051124A" w:rsidP="00995D6B">
      <w:pPr>
        <w:pStyle w:val="Akapitzlist"/>
        <w:numPr>
          <w:ilvl w:val="0"/>
          <w:numId w:val="48"/>
        </w:numPr>
        <w:ind w:right="-108"/>
        <w:jc w:val="both"/>
        <w:rPr>
          <w:rFonts w:asciiTheme="minorHAnsi" w:hAnsiTheme="minorHAnsi" w:cstheme="minorHAnsi"/>
          <w:sz w:val="22"/>
          <w:szCs w:val="22"/>
        </w:rPr>
      </w:pPr>
      <w:r w:rsidRPr="00FA3687">
        <w:rPr>
          <w:rFonts w:asciiTheme="minorHAnsi" w:hAnsiTheme="minorHAnsi" w:cstheme="minorHAnsi"/>
          <w:sz w:val="22"/>
          <w:szCs w:val="22"/>
        </w:rPr>
        <w:t>włączona obsługa JavaScript,</w:t>
      </w:r>
    </w:p>
    <w:p w14:paraId="5C03058A" w14:textId="77777777" w:rsidR="00922F27" w:rsidRPr="00FA3687" w:rsidRDefault="0051124A" w:rsidP="00995D6B">
      <w:pPr>
        <w:pStyle w:val="Akapitzlist"/>
        <w:numPr>
          <w:ilvl w:val="0"/>
          <w:numId w:val="48"/>
        </w:numPr>
        <w:ind w:right="-108"/>
        <w:jc w:val="both"/>
        <w:rPr>
          <w:rFonts w:asciiTheme="minorHAnsi" w:hAnsiTheme="minorHAnsi" w:cstheme="minorHAnsi"/>
          <w:sz w:val="22"/>
          <w:szCs w:val="22"/>
        </w:rPr>
      </w:pPr>
      <w:r w:rsidRPr="00FA3687">
        <w:rPr>
          <w:rFonts w:asciiTheme="minorHAnsi" w:hAnsiTheme="minorHAnsi" w:cstheme="minorHAnsi"/>
          <w:sz w:val="22"/>
          <w:szCs w:val="22"/>
        </w:rPr>
        <w:t xml:space="preserve">zainstalowany program Adobe </w:t>
      </w:r>
      <w:proofErr w:type="spellStart"/>
      <w:r w:rsidRPr="00FA3687">
        <w:rPr>
          <w:rFonts w:asciiTheme="minorHAnsi" w:hAnsiTheme="minorHAnsi" w:cstheme="minorHAnsi"/>
          <w:sz w:val="22"/>
          <w:szCs w:val="22"/>
        </w:rPr>
        <w:t>Acrobat</w:t>
      </w:r>
      <w:proofErr w:type="spellEnd"/>
      <w:r w:rsidRPr="00FA3687">
        <w:rPr>
          <w:rFonts w:asciiTheme="minorHAnsi" w:hAnsiTheme="minorHAnsi" w:cstheme="minorHAnsi"/>
          <w:sz w:val="22"/>
          <w:szCs w:val="22"/>
        </w:rPr>
        <w:t xml:space="preserve"> Reader lub inny obsługujący format plików .pdf,</w:t>
      </w:r>
    </w:p>
    <w:p w14:paraId="7AF8694E" w14:textId="77777777" w:rsidR="00922F27" w:rsidRPr="00FA3687" w:rsidRDefault="0051124A" w:rsidP="00995D6B">
      <w:pPr>
        <w:pStyle w:val="Akapitzlist"/>
        <w:numPr>
          <w:ilvl w:val="0"/>
          <w:numId w:val="48"/>
        </w:numPr>
        <w:ind w:right="-108"/>
        <w:jc w:val="both"/>
        <w:rPr>
          <w:rFonts w:asciiTheme="minorHAnsi" w:hAnsiTheme="minorHAnsi" w:cstheme="minorHAnsi"/>
          <w:sz w:val="22"/>
          <w:szCs w:val="22"/>
        </w:rPr>
      </w:pPr>
      <w:r w:rsidRPr="00FA3687">
        <w:rPr>
          <w:rFonts w:asciiTheme="minorHAnsi" w:hAnsiTheme="minorHAnsi" w:cstheme="minorHAnsi"/>
          <w:sz w:val="22"/>
          <w:szCs w:val="22"/>
        </w:rPr>
        <w:t>szyfrowanie na platformazakupowa.pl odbywa się za pomocą protokołu TLS 1.3.</w:t>
      </w:r>
    </w:p>
    <w:p w14:paraId="26ECBDF0" w14:textId="77777777" w:rsidR="00922F27" w:rsidRPr="00FA3687" w:rsidRDefault="0051124A" w:rsidP="00995D6B">
      <w:pPr>
        <w:pStyle w:val="Akapitzlist"/>
        <w:numPr>
          <w:ilvl w:val="0"/>
          <w:numId w:val="48"/>
        </w:numPr>
        <w:ind w:right="-108"/>
        <w:jc w:val="both"/>
        <w:rPr>
          <w:rFonts w:asciiTheme="minorHAnsi" w:hAnsiTheme="minorHAnsi" w:cstheme="minorHAnsi"/>
          <w:sz w:val="22"/>
          <w:szCs w:val="22"/>
        </w:rPr>
      </w:pPr>
      <w:r w:rsidRPr="00FA3687">
        <w:rPr>
          <w:rFonts w:asciiTheme="minorHAnsi" w:hAnsiTheme="minorHAnsi" w:cstheme="minorHAnsi"/>
          <w:sz w:val="22"/>
          <w:szCs w:val="22"/>
        </w:rPr>
        <w:t>oznaczenie czasu odbioru danych przez platformę zakupową stanowi datę oraz dokładny czas (</w:t>
      </w:r>
      <w:proofErr w:type="spellStart"/>
      <w:r w:rsidRPr="00FA3687">
        <w:rPr>
          <w:rFonts w:asciiTheme="minorHAnsi" w:hAnsiTheme="minorHAnsi" w:cstheme="minorHAnsi"/>
          <w:sz w:val="22"/>
          <w:szCs w:val="22"/>
        </w:rPr>
        <w:t>hh:mm:ss</w:t>
      </w:r>
      <w:proofErr w:type="spellEnd"/>
      <w:r w:rsidRPr="00FA3687">
        <w:rPr>
          <w:rFonts w:asciiTheme="minorHAnsi" w:hAnsiTheme="minorHAnsi" w:cstheme="minorHAnsi"/>
          <w:sz w:val="22"/>
          <w:szCs w:val="22"/>
        </w:rPr>
        <w:t>) generowany wg czasu lokalnego serwera synchronizowanego z zegarem Głównego Urzędu Miar.</w:t>
      </w:r>
    </w:p>
    <w:p w14:paraId="633F698A" w14:textId="77777777" w:rsidR="00922F27" w:rsidRPr="00FA3687" w:rsidRDefault="0051124A" w:rsidP="00995D6B">
      <w:pPr>
        <w:numPr>
          <w:ilvl w:val="0"/>
          <w:numId w:val="29"/>
        </w:numPr>
        <w:ind w:right="-108"/>
        <w:jc w:val="both"/>
        <w:rPr>
          <w:rFonts w:asciiTheme="minorHAnsi" w:hAnsiTheme="minorHAnsi" w:cstheme="minorHAnsi"/>
          <w:sz w:val="22"/>
          <w:szCs w:val="22"/>
        </w:rPr>
      </w:pPr>
      <w:r w:rsidRPr="00FA3687">
        <w:rPr>
          <w:rFonts w:asciiTheme="minorHAnsi" w:hAnsiTheme="minorHAnsi" w:cstheme="minorHAnsi"/>
          <w:sz w:val="22"/>
          <w:szCs w:val="22"/>
        </w:rPr>
        <w:t>Przyjmuje się, że wykonawca, przystępując do niniejszego postępowania o udzielenie zamówienia publicznego:</w:t>
      </w:r>
    </w:p>
    <w:p w14:paraId="12C0CCAB" w14:textId="77777777" w:rsidR="00922F27" w:rsidRPr="00FA3687" w:rsidRDefault="0051124A" w:rsidP="00122AE7">
      <w:pPr>
        <w:numPr>
          <w:ilvl w:val="0"/>
          <w:numId w:val="30"/>
        </w:numPr>
        <w:ind w:left="1418" w:right="-108"/>
        <w:jc w:val="both"/>
        <w:rPr>
          <w:rFonts w:asciiTheme="minorHAnsi" w:hAnsiTheme="minorHAnsi" w:cstheme="minorHAnsi"/>
          <w:sz w:val="22"/>
          <w:szCs w:val="22"/>
        </w:rPr>
      </w:pPr>
      <w:r w:rsidRPr="00FA3687">
        <w:rPr>
          <w:rFonts w:asciiTheme="minorHAnsi" w:hAnsiTheme="minorHAnsi" w:cstheme="minorHAnsi"/>
          <w:sz w:val="22"/>
          <w:szCs w:val="22"/>
        </w:rPr>
        <w:t xml:space="preserve">akceptuje warunki korzystania z platformazakupowa.pl określone w Regulaminie zamieszczonym na stronie internetowej </w:t>
      </w:r>
      <w:hyperlink r:id="rId15" w:history="1">
        <w:r w:rsidR="00122AE7" w:rsidRPr="00C6640E">
          <w:rPr>
            <w:rStyle w:val="Hipercze"/>
            <w:rFonts w:asciiTheme="minorHAnsi" w:hAnsiTheme="minorHAnsi" w:cstheme="minorHAnsi"/>
            <w:sz w:val="22"/>
            <w:szCs w:val="22"/>
          </w:rPr>
          <w:t>https://platformazakupowa.pl/strona/instrukcje-wykonawca</w:t>
        </w:r>
      </w:hyperlink>
      <w:r w:rsidR="00122AE7">
        <w:rPr>
          <w:rStyle w:val="czeinternetowe"/>
          <w:rFonts w:asciiTheme="minorHAnsi" w:hAnsiTheme="minorHAnsi" w:cstheme="minorHAnsi"/>
          <w:sz w:val="22"/>
          <w:szCs w:val="22"/>
        </w:rPr>
        <w:t xml:space="preserve"> </w:t>
      </w:r>
      <w:r w:rsidRPr="00FA3687">
        <w:rPr>
          <w:rFonts w:asciiTheme="minorHAnsi" w:hAnsiTheme="minorHAnsi" w:cstheme="minorHAnsi"/>
          <w:sz w:val="22"/>
          <w:szCs w:val="22"/>
        </w:rPr>
        <w:t>oraz uznaje go za wiążący,</w:t>
      </w:r>
    </w:p>
    <w:p w14:paraId="0978876D" w14:textId="77777777" w:rsidR="00922F27" w:rsidRPr="00FA3687" w:rsidRDefault="0051124A" w:rsidP="00995D6B">
      <w:pPr>
        <w:numPr>
          <w:ilvl w:val="0"/>
          <w:numId w:val="30"/>
        </w:numPr>
        <w:ind w:left="1134" w:right="-108" w:firstLine="0"/>
        <w:jc w:val="both"/>
        <w:rPr>
          <w:rFonts w:asciiTheme="minorHAnsi" w:hAnsiTheme="minorHAnsi" w:cstheme="minorHAnsi"/>
          <w:sz w:val="22"/>
          <w:szCs w:val="22"/>
        </w:rPr>
      </w:pPr>
      <w:r w:rsidRPr="00FA3687">
        <w:rPr>
          <w:rFonts w:asciiTheme="minorHAnsi" w:hAnsiTheme="minorHAnsi" w:cstheme="minorHAnsi"/>
          <w:sz w:val="22"/>
          <w:szCs w:val="22"/>
        </w:rPr>
        <w:t>zapoznał i stosuje się do Instrukcji składania ofert/</w:t>
      </w:r>
      <w:r w:rsidR="00122AE7">
        <w:rPr>
          <w:rFonts w:asciiTheme="minorHAnsi" w:hAnsiTheme="minorHAnsi" w:cstheme="minorHAnsi"/>
          <w:sz w:val="22"/>
          <w:szCs w:val="22"/>
        </w:rPr>
        <w:t xml:space="preserve">wniosków dostępnej pod linkiem </w:t>
      </w:r>
      <w:r w:rsidRPr="00FA3687">
        <w:rPr>
          <w:rFonts w:asciiTheme="minorHAnsi" w:hAnsiTheme="minorHAnsi" w:cstheme="minorHAnsi"/>
          <w:sz w:val="22"/>
          <w:szCs w:val="22"/>
        </w:rPr>
        <w:t xml:space="preserve"> </w:t>
      </w:r>
      <w:hyperlink r:id="rId16" w:history="1">
        <w:r w:rsidR="00C8369C" w:rsidRPr="00995D6B">
          <w:rPr>
            <w:rStyle w:val="Hipercze"/>
            <w:rFonts w:asciiTheme="minorHAnsi" w:hAnsiTheme="minorHAnsi" w:cstheme="minorHAnsi"/>
            <w:sz w:val="22"/>
            <w:szCs w:val="22"/>
          </w:rPr>
          <w:t>https://platformazakupowa.pl/strona/instrukcje-wykonawca</w:t>
        </w:r>
      </w:hyperlink>
      <w:r w:rsidRPr="00FA3687">
        <w:rPr>
          <w:rFonts w:asciiTheme="minorHAnsi" w:hAnsiTheme="minorHAnsi" w:cstheme="minorHAnsi"/>
          <w:sz w:val="22"/>
          <w:szCs w:val="22"/>
        </w:rPr>
        <w:t>.</w:t>
      </w:r>
    </w:p>
    <w:p w14:paraId="6FF02920" w14:textId="77777777" w:rsidR="00922F27" w:rsidRPr="00FA3687" w:rsidRDefault="0051124A" w:rsidP="00995D6B">
      <w:pPr>
        <w:numPr>
          <w:ilvl w:val="0"/>
          <w:numId w:val="29"/>
        </w:numPr>
        <w:spacing w:before="120"/>
        <w:ind w:right="-108"/>
        <w:jc w:val="both"/>
        <w:rPr>
          <w:rFonts w:asciiTheme="minorHAnsi" w:hAnsiTheme="minorHAnsi" w:cstheme="minorHAnsi"/>
          <w:sz w:val="22"/>
          <w:szCs w:val="22"/>
        </w:rPr>
      </w:pPr>
      <w:r w:rsidRPr="00FA3687">
        <w:rPr>
          <w:rFonts w:asciiTheme="minorHAnsi" w:hAnsiTheme="minorHAnsi" w:cstheme="minorHAnsi"/>
          <w:sz w:val="22"/>
          <w:szCs w:val="22"/>
        </w:rPr>
        <w:t xml:space="preserve">Zamawiający nie ponosi odpowiedzialności za złożenie oferty w sposób niezgodny </w:t>
      </w:r>
      <w:r w:rsidRPr="00FA3687">
        <w:rPr>
          <w:rFonts w:asciiTheme="minorHAnsi" w:hAnsiTheme="minorHAnsi" w:cstheme="minorHAnsi"/>
          <w:sz w:val="22"/>
          <w:szCs w:val="22"/>
        </w:rPr>
        <w:br/>
        <w:t xml:space="preserve">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Pr="00FA3687">
        <w:rPr>
          <w:rFonts w:asciiTheme="minorHAnsi" w:hAnsiTheme="minorHAnsi" w:cstheme="minorHAnsi"/>
          <w:sz w:val="22"/>
          <w:szCs w:val="22"/>
        </w:rPr>
        <w:br/>
        <w:t xml:space="preserve">w przedmiotowym postępowaniu, ponieważ nie został spełniony obowiązek narzucony </w:t>
      </w:r>
      <w:r w:rsidRPr="00FA3687">
        <w:rPr>
          <w:rFonts w:asciiTheme="minorHAnsi" w:hAnsiTheme="minorHAnsi" w:cstheme="minorHAnsi"/>
          <w:sz w:val="22"/>
          <w:szCs w:val="22"/>
        </w:rPr>
        <w:br/>
        <w:t xml:space="preserve">w art. 221 ustawy </w:t>
      </w:r>
      <w:proofErr w:type="spellStart"/>
      <w:r w:rsidRPr="00FA3687">
        <w:rPr>
          <w:rFonts w:asciiTheme="minorHAnsi" w:hAnsiTheme="minorHAnsi" w:cstheme="minorHAnsi"/>
          <w:sz w:val="22"/>
          <w:szCs w:val="22"/>
        </w:rPr>
        <w:t>Pzp</w:t>
      </w:r>
      <w:proofErr w:type="spellEnd"/>
      <w:r w:rsidRPr="00FA3687">
        <w:rPr>
          <w:rFonts w:asciiTheme="minorHAnsi" w:hAnsiTheme="minorHAnsi" w:cstheme="minorHAnsi"/>
          <w:sz w:val="22"/>
          <w:szCs w:val="22"/>
        </w:rPr>
        <w:t>.</w:t>
      </w:r>
    </w:p>
    <w:p w14:paraId="6B66AA3B" w14:textId="77777777" w:rsidR="00922F27" w:rsidRPr="00FA3687" w:rsidRDefault="0051124A" w:rsidP="00995D6B">
      <w:pPr>
        <w:spacing w:before="120" w:line="276" w:lineRule="auto"/>
        <w:ind w:left="431" w:right="-108"/>
        <w:jc w:val="both"/>
        <w:rPr>
          <w:rFonts w:asciiTheme="minorHAnsi" w:hAnsiTheme="minorHAnsi" w:cstheme="minorHAnsi"/>
          <w:b/>
          <w:sz w:val="22"/>
          <w:szCs w:val="22"/>
        </w:rPr>
      </w:pPr>
      <w:r w:rsidRPr="00FA3687">
        <w:rPr>
          <w:rFonts w:asciiTheme="minorHAnsi" w:hAnsiTheme="minorHAnsi" w:cstheme="minorHAnsi"/>
          <w:b/>
          <w:sz w:val="22"/>
          <w:szCs w:val="22"/>
        </w:rPr>
        <w:t>ZALECENIA</w:t>
      </w:r>
    </w:p>
    <w:p w14:paraId="5C9D9224" w14:textId="77777777" w:rsidR="00922F27" w:rsidRPr="00FA3687" w:rsidRDefault="00995D6B" w:rsidP="00995D6B">
      <w:pPr>
        <w:spacing w:line="276" w:lineRule="auto"/>
        <w:ind w:left="431" w:right="-108"/>
        <w:jc w:val="both"/>
        <w:rPr>
          <w:rFonts w:asciiTheme="minorHAnsi" w:hAnsiTheme="minorHAnsi" w:cstheme="minorHAnsi"/>
          <w:sz w:val="22"/>
          <w:szCs w:val="22"/>
        </w:rPr>
      </w:pPr>
      <w:r>
        <w:rPr>
          <w:rFonts w:ascii="Calibri" w:hAnsi="Calibri" w:cs="Calibri"/>
          <w:sz w:val="22"/>
          <w:szCs w:val="22"/>
        </w:rPr>
        <w:t>Formaty plików wykorzystywanych przez wykonawców powinny być</w:t>
      </w:r>
      <w:r w:rsidR="00122AE7">
        <w:rPr>
          <w:rFonts w:ascii="Calibri" w:hAnsi="Calibri" w:cs="Calibri"/>
          <w:sz w:val="22"/>
          <w:szCs w:val="22"/>
        </w:rPr>
        <w:t xml:space="preserve"> zgodne z </w:t>
      </w:r>
      <w:r>
        <w:rPr>
          <w:rFonts w:ascii="Calibri" w:hAnsi="Calibri" w:cs="Calibri"/>
          <w:sz w:val="22"/>
          <w:szCs w:val="22"/>
        </w:rPr>
        <w:t>rozporządzeniem Rady Ministrów z dnia 21 maja 2024 roku w sprawie Krajowych Ram Interoperacyjności, minimalnych wymagań dla rejestrów publicznych i wymiany informacji w postaci elektronicznej oraz minimalnych wymagań dla systemów teleinformatycznych.</w:t>
      </w:r>
    </w:p>
    <w:p w14:paraId="23FC60E5" w14:textId="77777777" w:rsidR="00922F27" w:rsidRPr="00FA3687" w:rsidRDefault="0051124A" w:rsidP="00995D6B">
      <w:pPr>
        <w:pStyle w:val="Akapitzlist"/>
        <w:numPr>
          <w:ilvl w:val="0"/>
          <w:numId w:val="31"/>
        </w:numPr>
        <w:spacing w:line="276" w:lineRule="auto"/>
        <w:ind w:left="709" w:right="-108" w:hanging="283"/>
        <w:jc w:val="both"/>
        <w:rPr>
          <w:rFonts w:asciiTheme="minorHAnsi" w:hAnsiTheme="minorHAnsi" w:cstheme="minorHAnsi"/>
          <w:sz w:val="22"/>
          <w:szCs w:val="22"/>
        </w:rPr>
      </w:pPr>
      <w:r w:rsidRPr="00FA3687">
        <w:rPr>
          <w:rFonts w:asciiTheme="minorHAnsi" w:hAnsiTheme="minorHAnsi" w:cstheme="minorHAnsi"/>
          <w:sz w:val="22"/>
          <w:szCs w:val="22"/>
        </w:rPr>
        <w:lastRenderedPageBreak/>
        <w:t>Zamawiający rekomenduje wykorzystanie formatów: .pdf .</w:t>
      </w:r>
      <w:proofErr w:type="spellStart"/>
      <w:r w:rsidRPr="00FA3687">
        <w:rPr>
          <w:rFonts w:asciiTheme="minorHAnsi" w:hAnsiTheme="minorHAnsi" w:cstheme="minorHAnsi"/>
          <w:sz w:val="22"/>
          <w:szCs w:val="22"/>
        </w:rPr>
        <w:t>doc</w:t>
      </w:r>
      <w:proofErr w:type="spellEnd"/>
      <w:r w:rsidRPr="00FA3687">
        <w:rPr>
          <w:rFonts w:asciiTheme="minorHAnsi" w:hAnsiTheme="minorHAnsi" w:cstheme="minorHAnsi"/>
          <w:sz w:val="22"/>
          <w:szCs w:val="22"/>
        </w:rPr>
        <w:t xml:space="preserve"> .xls .jpg (.</w:t>
      </w:r>
      <w:proofErr w:type="spellStart"/>
      <w:r w:rsidRPr="00FA3687">
        <w:rPr>
          <w:rFonts w:asciiTheme="minorHAnsi" w:hAnsiTheme="minorHAnsi" w:cstheme="minorHAnsi"/>
          <w:sz w:val="22"/>
          <w:szCs w:val="22"/>
        </w:rPr>
        <w:t>jpeg</w:t>
      </w:r>
      <w:proofErr w:type="spellEnd"/>
      <w:r w:rsidRPr="00FA3687">
        <w:rPr>
          <w:rFonts w:asciiTheme="minorHAnsi" w:hAnsiTheme="minorHAnsi" w:cstheme="minorHAnsi"/>
          <w:sz w:val="22"/>
          <w:szCs w:val="22"/>
        </w:rPr>
        <w:t>) ze szczególnym wskazaniem na .pdf</w:t>
      </w:r>
    </w:p>
    <w:p w14:paraId="241E07A9" w14:textId="77777777" w:rsidR="00922F27" w:rsidRPr="00FA3687" w:rsidRDefault="0051124A" w:rsidP="00995D6B">
      <w:pPr>
        <w:pStyle w:val="Akapitzlist"/>
        <w:numPr>
          <w:ilvl w:val="0"/>
          <w:numId w:val="31"/>
        </w:numPr>
        <w:spacing w:line="276" w:lineRule="auto"/>
        <w:ind w:left="709" w:right="-108" w:hanging="283"/>
        <w:jc w:val="both"/>
        <w:rPr>
          <w:rFonts w:asciiTheme="minorHAnsi" w:hAnsiTheme="minorHAnsi" w:cstheme="minorHAnsi"/>
          <w:sz w:val="22"/>
          <w:szCs w:val="22"/>
        </w:rPr>
      </w:pPr>
      <w:r w:rsidRPr="00FA3687">
        <w:rPr>
          <w:rFonts w:asciiTheme="minorHAnsi" w:hAnsiTheme="minorHAnsi" w:cstheme="minorHAnsi"/>
          <w:sz w:val="22"/>
          <w:szCs w:val="22"/>
        </w:rPr>
        <w:t xml:space="preserve">W celu ewentualnej kompresji danych zamawiający rekomenduje wykorzystanie jednego </w:t>
      </w:r>
      <w:r w:rsidRPr="00FA3687">
        <w:rPr>
          <w:rFonts w:asciiTheme="minorHAnsi" w:hAnsiTheme="minorHAnsi" w:cstheme="minorHAnsi"/>
          <w:sz w:val="22"/>
          <w:szCs w:val="22"/>
        </w:rPr>
        <w:br/>
        <w:t>z formatów:</w:t>
      </w:r>
    </w:p>
    <w:p w14:paraId="2F18A966" w14:textId="77777777" w:rsidR="00922F27" w:rsidRPr="00FA3687" w:rsidRDefault="0051124A" w:rsidP="00995D6B">
      <w:pPr>
        <w:pStyle w:val="Akapitzlist"/>
        <w:numPr>
          <w:ilvl w:val="0"/>
          <w:numId w:val="32"/>
        </w:numPr>
        <w:spacing w:line="276" w:lineRule="auto"/>
        <w:ind w:right="-108"/>
        <w:jc w:val="both"/>
        <w:rPr>
          <w:rFonts w:asciiTheme="minorHAnsi" w:hAnsiTheme="minorHAnsi" w:cstheme="minorHAnsi"/>
          <w:sz w:val="22"/>
          <w:szCs w:val="22"/>
        </w:rPr>
      </w:pPr>
      <w:r w:rsidRPr="00FA3687">
        <w:rPr>
          <w:rFonts w:asciiTheme="minorHAnsi" w:hAnsiTheme="minorHAnsi" w:cstheme="minorHAnsi"/>
          <w:sz w:val="22"/>
          <w:szCs w:val="22"/>
        </w:rPr>
        <w:t xml:space="preserve">.zip </w:t>
      </w:r>
    </w:p>
    <w:p w14:paraId="60278113" w14:textId="77777777" w:rsidR="00922F27" w:rsidRPr="00FA3687" w:rsidRDefault="0051124A" w:rsidP="00995D6B">
      <w:pPr>
        <w:pStyle w:val="Akapitzlist"/>
        <w:numPr>
          <w:ilvl w:val="0"/>
          <w:numId w:val="32"/>
        </w:numPr>
        <w:spacing w:line="276" w:lineRule="auto"/>
        <w:ind w:right="-108"/>
        <w:jc w:val="both"/>
        <w:rPr>
          <w:rFonts w:asciiTheme="minorHAnsi" w:hAnsiTheme="minorHAnsi" w:cstheme="minorHAnsi"/>
          <w:sz w:val="22"/>
          <w:szCs w:val="22"/>
        </w:rPr>
      </w:pPr>
      <w:r w:rsidRPr="00FA3687">
        <w:rPr>
          <w:rFonts w:asciiTheme="minorHAnsi" w:hAnsiTheme="minorHAnsi" w:cstheme="minorHAnsi"/>
          <w:sz w:val="22"/>
          <w:szCs w:val="22"/>
        </w:rPr>
        <w:t>.7Z</w:t>
      </w:r>
    </w:p>
    <w:p w14:paraId="668F99A1" w14:textId="77777777" w:rsidR="00922F27" w:rsidRPr="00FA3687" w:rsidRDefault="0051124A" w:rsidP="00995D6B">
      <w:pPr>
        <w:pStyle w:val="Akapitzlist"/>
        <w:numPr>
          <w:ilvl w:val="0"/>
          <w:numId w:val="31"/>
        </w:numPr>
        <w:spacing w:line="276" w:lineRule="auto"/>
        <w:ind w:left="709" w:right="-108" w:hanging="283"/>
        <w:jc w:val="both"/>
        <w:rPr>
          <w:rFonts w:asciiTheme="minorHAnsi" w:hAnsiTheme="minorHAnsi" w:cstheme="minorHAnsi"/>
          <w:sz w:val="22"/>
          <w:szCs w:val="22"/>
        </w:rPr>
      </w:pPr>
      <w:r w:rsidRPr="00FA3687">
        <w:rPr>
          <w:rFonts w:asciiTheme="minorHAnsi" w:hAnsiTheme="minorHAnsi" w:cstheme="minorHAnsi"/>
          <w:sz w:val="22"/>
          <w:szCs w:val="22"/>
        </w:rPr>
        <w:t>Wśród formatów powszechnych a NIE występujących w rozporządzeniu występują: .</w:t>
      </w:r>
      <w:proofErr w:type="spellStart"/>
      <w:r w:rsidRPr="00FA3687">
        <w:rPr>
          <w:rFonts w:asciiTheme="minorHAnsi" w:hAnsiTheme="minorHAnsi" w:cstheme="minorHAnsi"/>
          <w:sz w:val="22"/>
          <w:szCs w:val="22"/>
        </w:rPr>
        <w:t>rar</w:t>
      </w:r>
      <w:proofErr w:type="spellEnd"/>
      <w:r w:rsidRPr="00FA3687">
        <w:rPr>
          <w:rFonts w:asciiTheme="minorHAnsi" w:hAnsiTheme="minorHAnsi" w:cstheme="minorHAnsi"/>
          <w:sz w:val="22"/>
          <w:szCs w:val="22"/>
        </w:rPr>
        <w:t xml:space="preserve"> .gif .</w:t>
      </w:r>
      <w:proofErr w:type="spellStart"/>
      <w:r w:rsidRPr="00FA3687">
        <w:rPr>
          <w:rFonts w:asciiTheme="minorHAnsi" w:hAnsiTheme="minorHAnsi" w:cstheme="minorHAnsi"/>
          <w:sz w:val="22"/>
          <w:szCs w:val="22"/>
        </w:rPr>
        <w:t>bmp</w:t>
      </w:r>
      <w:proofErr w:type="spellEnd"/>
      <w:r w:rsidRPr="00FA3687">
        <w:rPr>
          <w:rFonts w:asciiTheme="minorHAnsi" w:hAnsiTheme="minorHAnsi" w:cstheme="minorHAnsi"/>
          <w:sz w:val="22"/>
          <w:szCs w:val="22"/>
        </w:rPr>
        <w:t xml:space="preserve"> .</w:t>
      </w:r>
      <w:proofErr w:type="spellStart"/>
      <w:r w:rsidRPr="00FA3687">
        <w:rPr>
          <w:rFonts w:asciiTheme="minorHAnsi" w:hAnsiTheme="minorHAnsi" w:cstheme="minorHAnsi"/>
          <w:sz w:val="22"/>
          <w:szCs w:val="22"/>
        </w:rPr>
        <w:t>numbers</w:t>
      </w:r>
      <w:proofErr w:type="spellEnd"/>
      <w:r w:rsidRPr="00FA3687">
        <w:rPr>
          <w:rFonts w:asciiTheme="minorHAnsi" w:hAnsiTheme="minorHAnsi" w:cstheme="minorHAnsi"/>
          <w:sz w:val="22"/>
          <w:szCs w:val="22"/>
        </w:rPr>
        <w:t xml:space="preserve"> .</w:t>
      </w:r>
      <w:proofErr w:type="spellStart"/>
      <w:r w:rsidRPr="00FA3687">
        <w:rPr>
          <w:rFonts w:asciiTheme="minorHAnsi" w:hAnsiTheme="minorHAnsi" w:cstheme="minorHAnsi"/>
          <w:sz w:val="22"/>
          <w:szCs w:val="22"/>
        </w:rPr>
        <w:t>pages</w:t>
      </w:r>
      <w:proofErr w:type="spellEnd"/>
      <w:r w:rsidRPr="00FA3687">
        <w:rPr>
          <w:rFonts w:asciiTheme="minorHAnsi" w:hAnsiTheme="minorHAnsi" w:cstheme="minorHAnsi"/>
          <w:sz w:val="22"/>
          <w:szCs w:val="22"/>
        </w:rPr>
        <w:t>. Dokumenty złożone w takich plikach zostaną uznane za złożone nieskutecznie.</w:t>
      </w:r>
    </w:p>
    <w:p w14:paraId="2E05ACA0" w14:textId="77777777" w:rsidR="00922F27" w:rsidRPr="00FA3687" w:rsidRDefault="0051124A" w:rsidP="00995D6B">
      <w:pPr>
        <w:pStyle w:val="Akapitzlist"/>
        <w:numPr>
          <w:ilvl w:val="0"/>
          <w:numId w:val="31"/>
        </w:numPr>
        <w:spacing w:line="276" w:lineRule="auto"/>
        <w:ind w:left="709" w:right="-108" w:hanging="283"/>
        <w:jc w:val="both"/>
        <w:rPr>
          <w:rFonts w:asciiTheme="minorHAnsi" w:hAnsiTheme="minorHAnsi" w:cstheme="minorHAnsi"/>
          <w:sz w:val="22"/>
          <w:szCs w:val="22"/>
        </w:rPr>
      </w:pPr>
      <w:r w:rsidRPr="00FA3687">
        <w:rPr>
          <w:rFonts w:asciiTheme="minorHAnsi" w:hAnsiTheme="minorHAnsi" w:cstheme="minorHAnsi"/>
          <w:sz w:val="22"/>
          <w:szCs w:val="22"/>
        </w:rPr>
        <w:t xml:space="preserve">Zamawiający zwraca uwagę na ograniczenia wielkości plików podpisywanych profilem zaufanym, który wynosi max 10MB, oraz na ograniczenie wielkości plików podpisywanych </w:t>
      </w:r>
      <w:r w:rsidRPr="00FA3687">
        <w:rPr>
          <w:rFonts w:asciiTheme="minorHAnsi" w:hAnsiTheme="minorHAnsi" w:cstheme="minorHAnsi"/>
          <w:sz w:val="22"/>
          <w:szCs w:val="22"/>
        </w:rPr>
        <w:br/>
        <w:t xml:space="preserve">w aplikacji </w:t>
      </w:r>
      <w:proofErr w:type="spellStart"/>
      <w:r w:rsidRPr="00FA3687">
        <w:rPr>
          <w:rFonts w:asciiTheme="minorHAnsi" w:hAnsiTheme="minorHAnsi" w:cstheme="minorHAnsi"/>
          <w:sz w:val="22"/>
          <w:szCs w:val="22"/>
        </w:rPr>
        <w:t>eDoApp</w:t>
      </w:r>
      <w:proofErr w:type="spellEnd"/>
      <w:r w:rsidRPr="00FA3687">
        <w:rPr>
          <w:rFonts w:asciiTheme="minorHAnsi" w:hAnsiTheme="minorHAnsi" w:cstheme="minorHAnsi"/>
          <w:sz w:val="22"/>
          <w:szCs w:val="22"/>
        </w:rPr>
        <w:t xml:space="preserve"> służącej do składania podpisu osobistego, który wynosi max. 5MB.</w:t>
      </w:r>
    </w:p>
    <w:p w14:paraId="2ABC489F" w14:textId="77777777" w:rsidR="00922F27" w:rsidRPr="00FA3687" w:rsidRDefault="0051124A" w:rsidP="00995D6B">
      <w:pPr>
        <w:pStyle w:val="Akapitzlist"/>
        <w:numPr>
          <w:ilvl w:val="0"/>
          <w:numId w:val="31"/>
        </w:numPr>
        <w:spacing w:line="276" w:lineRule="auto"/>
        <w:ind w:left="709" w:right="-108" w:hanging="283"/>
        <w:jc w:val="both"/>
        <w:rPr>
          <w:rFonts w:asciiTheme="minorHAnsi" w:hAnsiTheme="minorHAnsi" w:cstheme="minorHAnsi"/>
          <w:sz w:val="22"/>
          <w:szCs w:val="22"/>
        </w:rPr>
      </w:pPr>
      <w:r w:rsidRPr="00FA3687">
        <w:rPr>
          <w:rFonts w:asciiTheme="minorHAnsi" w:hAnsiTheme="minorHAnsi" w:cstheme="minorHAns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A3687">
        <w:rPr>
          <w:rFonts w:asciiTheme="minorHAnsi" w:hAnsiTheme="minorHAnsi" w:cstheme="minorHAnsi"/>
          <w:sz w:val="22"/>
          <w:szCs w:val="22"/>
        </w:rPr>
        <w:t>PAdES</w:t>
      </w:r>
      <w:proofErr w:type="spellEnd"/>
      <w:r w:rsidRPr="00FA3687">
        <w:rPr>
          <w:rFonts w:asciiTheme="minorHAnsi" w:hAnsiTheme="minorHAnsi" w:cstheme="minorHAnsi"/>
          <w:sz w:val="22"/>
          <w:szCs w:val="22"/>
        </w:rPr>
        <w:t xml:space="preserve">. </w:t>
      </w:r>
    </w:p>
    <w:p w14:paraId="143AD514" w14:textId="77777777" w:rsidR="00922F27" w:rsidRPr="00FA3687" w:rsidRDefault="0051124A" w:rsidP="00995D6B">
      <w:pPr>
        <w:pStyle w:val="Akapitzlist"/>
        <w:numPr>
          <w:ilvl w:val="0"/>
          <w:numId w:val="31"/>
        </w:numPr>
        <w:spacing w:line="276" w:lineRule="auto"/>
        <w:ind w:left="709" w:right="-108" w:hanging="283"/>
        <w:jc w:val="both"/>
        <w:rPr>
          <w:rFonts w:asciiTheme="minorHAnsi" w:hAnsiTheme="minorHAnsi" w:cstheme="minorHAnsi"/>
          <w:sz w:val="22"/>
          <w:szCs w:val="22"/>
        </w:rPr>
      </w:pPr>
      <w:r w:rsidRPr="00FA3687">
        <w:rPr>
          <w:rFonts w:asciiTheme="minorHAnsi" w:hAnsiTheme="minorHAnsi" w:cstheme="minorHAnsi"/>
          <w:sz w:val="22"/>
          <w:szCs w:val="22"/>
        </w:rPr>
        <w:t xml:space="preserve">Pliki w innych formatach niż .pdf zaleca się opatrzyć zewnętrznym podpisem </w:t>
      </w:r>
      <w:proofErr w:type="spellStart"/>
      <w:r w:rsidRPr="00FA3687">
        <w:rPr>
          <w:rFonts w:asciiTheme="minorHAnsi" w:hAnsiTheme="minorHAnsi" w:cstheme="minorHAnsi"/>
          <w:sz w:val="22"/>
          <w:szCs w:val="22"/>
        </w:rPr>
        <w:t>XAdES</w:t>
      </w:r>
      <w:proofErr w:type="spellEnd"/>
      <w:r w:rsidRPr="00FA3687">
        <w:rPr>
          <w:rFonts w:asciiTheme="minorHAnsi" w:hAnsiTheme="minorHAnsi" w:cstheme="minorHAnsi"/>
          <w:sz w:val="22"/>
          <w:szCs w:val="22"/>
        </w:rPr>
        <w:t>. Wykonawca powinien pamiętać, aby plik z podpisem przekazywać łącznie z dokumentem podpisywanym.</w:t>
      </w:r>
    </w:p>
    <w:p w14:paraId="300D2786" w14:textId="77777777" w:rsidR="00922F27" w:rsidRPr="00FA3687" w:rsidRDefault="0051124A" w:rsidP="00995D6B">
      <w:pPr>
        <w:pStyle w:val="Akapitzlist"/>
        <w:numPr>
          <w:ilvl w:val="0"/>
          <w:numId w:val="31"/>
        </w:numPr>
        <w:spacing w:line="276" w:lineRule="auto"/>
        <w:ind w:left="709" w:right="-108" w:hanging="283"/>
        <w:jc w:val="both"/>
        <w:rPr>
          <w:rFonts w:asciiTheme="minorHAnsi" w:hAnsiTheme="minorHAnsi" w:cstheme="minorHAnsi"/>
          <w:sz w:val="22"/>
          <w:szCs w:val="22"/>
        </w:rPr>
      </w:pPr>
      <w:r w:rsidRPr="00FA3687">
        <w:rPr>
          <w:rFonts w:asciiTheme="minorHAnsi" w:hAnsiTheme="minorHAnsi" w:cstheme="minorHAnsi"/>
          <w:sz w:val="22"/>
          <w:szCs w:val="22"/>
        </w:rPr>
        <w:t xml:space="preserve">Zamawiający zaleca aby w przypadku podpisywania pliku przez kilka osób, stosować podpisy tego samego rodzaju. Podpisywanie różnymi rodzajami podpisów np. osobistym </w:t>
      </w:r>
      <w:r w:rsidRPr="00FA3687">
        <w:rPr>
          <w:rFonts w:asciiTheme="minorHAnsi" w:hAnsiTheme="minorHAnsi" w:cstheme="minorHAnsi"/>
          <w:sz w:val="22"/>
          <w:szCs w:val="22"/>
        </w:rPr>
        <w:br/>
        <w:t xml:space="preserve">i kwalifikowanym może doprowadzić do problemów w weryfikacji plików. </w:t>
      </w:r>
    </w:p>
    <w:p w14:paraId="03B20F8F" w14:textId="77777777" w:rsidR="00922F27" w:rsidRPr="00FA3687" w:rsidRDefault="0051124A" w:rsidP="00995D6B">
      <w:pPr>
        <w:pStyle w:val="Akapitzlist"/>
        <w:numPr>
          <w:ilvl w:val="0"/>
          <w:numId w:val="31"/>
        </w:numPr>
        <w:spacing w:line="276" w:lineRule="auto"/>
        <w:ind w:left="709" w:right="-108" w:hanging="283"/>
        <w:jc w:val="both"/>
        <w:rPr>
          <w:rFonts w:asciiTheme="minorHAnsi" w:hAnsiTheme="minorHAnsi" w:cstheme="minorHAnsi"/>
          <w:sz w:val="22"/>
          <w:szCs w:val="22"/>
        </w:rPr>
      </w:pPr>
      <w:r w:rsidRPr="00FA3687">
        <w:rPr>
          <w:rFonts w:asciiTheme="minorHAnsi" w:hAnsiTheme="minorHAnsi" w:cstheme="minorHAnsi"/>
          <w:sz w:val="22"/>
          <w:szCs w:val="22"/>
        </w:rPr>
        <w:t xml:space="preserve">Zamawiający zaleca, aby Wykonawca z odpowiednim wyprzedzeniem przetestował możliwość prawidłowego wykorzystania wybranej metody podpisania plików oferty. </w:t>
      </w:r>
    </w:p>
    <w:p w14:paraId="610B8630" w14:textId="77777777" w:rsidR="00922F27" w:rsidRPr="00FA3687" w:rsidRDefault="0051124A" w:rsidP="00995D6B">
      <w:pPr>
        <w:pStyle w:val="Akapitzlist"/>
        <w:numPr>
          <w:ilvl w:val="0"/>
          <w:numId w:val="31"/>
        </w:numPr>
        <w:spacing w:line="276" w:lineRule="auto"/>
        <w:ind w:left="709" w:right="-108" w:hanging="283"/>
        <w:jc w:val="both"/>
        <w:rPr>
          <w:rFonts w:asciiTheme="minorHAnsi" w:hAnsiTheme="minorHAnsi" w:cstheme="minorHAnsi"/>
          <w:sz w:val="22"/>
          <w:szCs w:val="22"/>
        </w:rPr>
      </w:pPr>
      <w:r w:rsidRPr="00FA3687">
        <w:rPr>
          <w:rFonts w:asciiTheme="minorHAnsi" w:hAnsiTheme="minorHAnsi" w:cstheme="minorHAnsi"/>
          <w:sz w:val="22"/>
          <w:szCs w:val="22"/>
        </w:rPr>
        <w:t>Ofertę należy przygotować z należytą starannością przez podmiot ubiegający się o udzielenie zamówienia publicznego i zachowaniem odpowiedniego odstępu czasu do zakończenia przyjmowania ofert. Sugerujemy złożenie oferty na 24 godziny przed terminem składania ofert.</w:t>
      </w:r>
    </w:p>
    <w:p w14:paraId="1227C3D8" w14:textId="77777777" w:rsidR="00922F27" w:rsidRPr="00FA3687" w:rsidRDefault="0051124A" w:rsidP="00995D6B">
      <w:pPr>
        <w:pStyle w:val="Akapitzlist"/>
        <w:numPr>
          <w:ilvl w:val="0"/>
          <w:numId w:val="31"/>
        </w:numPr>
        <w:spacing w:line="276" w:lineRule="auto"/>
        <w:ind w:left="709" w:right="-108" w:hanging="425"/>
        <w:jc w:val="both"/>
        <w:rPr>
          <w:rFonts w:asciiTheme="minorHAnsi" w:hAnsiTheme="minorHAnsi" w:cstheme="minorHAnsi"/>
          <w:sz w:val="22"/>
          <w:szCs w:val="22"/>
        </w:rPr>
      </w:pPr>
      <w:r w:rsidRPr="00FA3687">
        <w:rPr>
          <w:rFonts w:asciiTheme="minorHAnsi" w:hAnsiTheme="minorHAnsi" w:cstheme="minorHAnsi"/>
          <w:sz w:val="22"/>
          <w:szCs w:val="22"/>
        </w:rPr>
        <w:t xml:space="preserve">Podczas podpisywania plików zaleca się stosowanie algorytmu skrótu SHA2 zamiast SHA1.  </w:t>
      </w:r>
    </w:p>
    <w:p w14:paraId="1A90F83C" w14:textId="77777777" w:rsidR="00922F27" w:rsidRPr="00FA3687" w:rsidRDefault="0051124A" w:rsidP="00995D6B">
      <w:pPr>
        <w:pStyle w:val="Akapitzlist"/>
        <w:numPr>
          <w:ilvl w:val="0"/>
          <w:numId w:val="31"/>
        </w:numPr>
        <w:spacing w:line="276" w:lineRule="auto"/>
        <w:ind w:left="709" w:right="-108" w:hanging="425"/>
        <w:jc w:val="both"/>
        <w:rPr>
          <w:rFonts w:asciiTheme="minorHAnsi" w:hAnsiTheme="minorHAnsi" w:cstheme="minorHAnsi"/>
          <w:sz w:val="22"/>
          <w:szCs w:val="22"/>
        </w:rPr>
      </w:pPr>
      <w:r w:rsidRPr="00FA3687">
        <w:rPr>
          <w:rFonts w:asciiTheme="minorHAnsi" w:hAnsiTheme="minorHAnsi" w:cstheme="minorHAnsi"/>
          <w:sz w:val="22"/>
          <w:szCs w:val="22"/>
        </w:rPr>
        <w:t>Zamawiający rekomenduje wykorzystanie podpisu z kwalifikowanym znacznikiem czasu.</w:t>
      </w:r>
    </w:p>
    <w:p w14:paraId="468FC334" w14:textId="77777777" w:rsidR="00922F27" w:rsidRPr="00FA3687" w:rsidRDefault="0051124A" w:rsidP="00995D6B">
      <w:pPr>
        <w:pStyle w:val="Akapitzlist"/>
        <w:numPr>
          <w:ilvl w:val="0"/>
          <w:numId w:val="31"/>
        </w:numPr>
        <w:spacing w:line="276" w:lineRule="auto"/>
        <w:ind w:left="709" w:right="-108" w:hanging="425"/>
        <w:jc w:val="both"/>
        <w:rPr>
          <w:rFonts w:asciiTheme="minorHAnsi" w:hAnsiTheme="minorHAnsi" w:cstheme="minorHAnsi"/>
          <w:sz w:val="22"/>
          <w:szCs w:val="22"/>
        </w:rPr>
      </w:pPr>
      <w:r w:rsidRPr="00FA3687">
        <w:rPr>
          <w:rFonts w:asciiTheme="minorHAnsi" w:hAnsiTheme="minorHAnsi" w:cstheme="minorHAnsi"/>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14407E94" w14:textId="77777777" w:rsidR="00922F27" w:rsidRPr="00FA3687" w:rsidRDefault="00922F27" w:rsidP="00995D6B">
      <w:pPr>
        <w:tabs>
          <w:tab w:val="left" w:pos="284"/>
        </w:tabs>
        <w:jc w:val="both"/>
        <w:rPr>
          <w:rFonts w:asciiTheme="minorHAnsi" w:hAnsiTheme="minorHAnsi" w:cstheme="minorHAnsi"/>
          <w:sz w:val="22"/>
          <w:szCs w:val="22"/>
        </w:rPr>
      </w:pPr>
    </w:p>
    <w:p w14:paraId="0944C1B2" w14:textId="77777777" w:rsidR="00922F27" w:rsidRPr="00FA3687" w:rsidRDefault="0051124A" w:rsidP="00995D6B">
      <w:pPr>
        <w:numPr>
          <w:ilvl w:val="0"/>
          <w:numId w:val="21"/>
        </w:numPr>
        <w:shd w:val="clear" w:color="auto" w:fill="FBD4B4" w:themeFill="accent6" w:themeFillTint="66"/>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Sposób oraz termin składania ofert. Termin otwarcia ofert</w:t>
      </w:r>
    </w:p>
    <w:p w14:paraId="2DC7798B" w14:textId="7BD92A84" w:rsidR="00922F27" w:rsidRPr="00FA3687" w:rsidRDefault="0051124A" w:rsidP="00DC0827">
      <w:pPr>
        <w:numPr>
          <w:ilvl w:val="1"/>
          <w:numId w:val="14"/>
        </w:numPr>
        <w:ind w:right="-108"/>
        <w:jc w:val="both"/>
        <w:rPr>
          <w:rFonts w:asciiTheme="minorHAnsi" w:hAnsiTheme="minorHAnsi" w:cstheme="minorHAnsi"/>
          <w:sz w:val="22"/>
          <w:szCs w:val="22"/>
        </w:rPr>
      </w:pPr>
      <w:r w:rsidRPr="00FA3687">
        <w:rPr>
          <w:rFonts w:asciiTheme="minorHAnsi" w:hAnsiTheme="minorHAnsi" w:cstheme="minorHAnsi"/>
          <w:sz w:val="22"/>
          <w:szCs w:val="22"/>
        </w:rPr>
        <w:t>Ofertę wraz z wymaganymi dokumentami lub oświadczeniami należy złożyć za pośrednictwem platformy zakupowej pod adresem:</w:t>
      </w:r>
      <w:r w:rsidR="00DC0827">
        <w:rPr>
          <w:rFonts w:asciiTheme="minorHAnsi" w:hAnsiTheme="minorHAnsi" w:cstheme="minorHAnsi"/>
          <w:sz w:val="22"/>
          <w:szCs w:val="22"/>
        </w:rPr>
        <w:t xml:space="preserve"> </w:t>
      </w:r>
      <w:hyperlink r:id="rId17" w:history="1">
        <w:r w:rsidR="00DC0827" w:rsidRPr="006A2A3B">
          <w:rPr>
            <w:rStyle w:val="Hipercze"/>
            <w:rFonts w:asciiTheme="minorHAnsi" w:hAnsiTheme="minorHAnsi" w:cstheme="minorHAnsi"/>
            <w:sz w:val="22"/>
            <w:szCs w:val="22"/>
          </w:rPr>
          <w:t>https://platformazakupowa.pl/transakcja/1006560</w:t>
        </w:r>
      </w:hyperlink>
      <w:r w:rsidR="00DC0827">
        <w:rPr>
          <w:rFonts w:asciiTheme="minorHAnsi" w:hAnsiTheme="minorHAnsi" w:cstheme="minorHAnsi"/>
          <w:sz w:val="22"/>
          <w:szCs w:val="22"/>
        </w:rPr>
        <w:br/>
      </w:r>
      <w:r w:rsidRPr="00FA3687">
        <w:rPr>
          <w:rFonts w:asciiTheme="minorHAnsi" w:hAnsiTheme="minorHAnsi" w:cstheme="minorHAnsi"/>
          <w:sz w:val="22"/>
          <w:szCs w:val="22"/>
        </w:rPr>
        <w:t xml:space="preserve">w terminie </w:t>
      </w:r>
      <w:r w:rsidRPr="00FA3687">
        <w:rPr>
          <w:rFonts w:asciiTheme="minorHAnsi" w:hAnsiTheme="minorHAnsi" w:cstheme="minorHAnsi"/>
          <w:b/>
          <w:sz w:val="22"/>
          <w:szCs w:val="22"/>
        </w:rPr>
        <w:t>do </w:t>
      </w:r>
      <w:r w:rsidRPr="007133F2">
        <w:rPr>
          <w:rFonts w:asciiTheme="minorHAnsi" w:hAnsiTheme="minorHAnsi" w:cstheme="minorHAnsi"/>
          <w:b/>
          <w:sz w:val="22"/>
          <w:szCs w:val="22"/>
        </w:rPr>
        <w:t>dnia</w:t>
      </w:r>
      <w:r w:rsidR="00DC0827" w:rsidRPr="007133F2">
        <w:rPr>
          <w:rFonts w:asciiTheme="minorHAnsi" w:hAnsiTheme="minorHAnsi" w:cstheme="minorHAnsi"/>
          <w:b/>
          <w:sz w:val="22"/>
          <w:szCs w:val="22"/>
        </w:rPr>
        <w:t xml:space="preserve"> </w:t>
      </w:r>
      <w:r w:rsidR="007133F2" w:rsidRPr="007133F2">
        <w:rPr>
          <w:rFonts w:asciiTheme="minorHAnsi" w:hAnsiTheme="minorHAnsi" w:cstheme="minorHAnsi"/>
          <w:b/>
          <w:sz w:val="22"/>
          <w:szCs w:val="22"/>
        </w:rPr>
        <w:t>21</w:t>
      </w:r>
      <w:r w:rsidR="00DC0827" w:rsidRPr="007133F2">
        <w:rPr>
          <w:rFonts w:asciiTheme="minorHAnsi" w:hAnsiTheme="minorHAnsi" w:cstheme="minorHAnsi"/>
          <w:b/>
          <w:sz w:val="22"/>
          <w:szCs w:val="22"/>
        </w:rPr>
        <w:t xml:space="preserve"> listopada</w:t>
      </w:r>
      <w:r w:rsidR="00DC0827">
        <w:rPr>
          <w:rFonts w:asciiTheme="minorHAnsi" w:hAnsiTheme="minorHAnsi" w:cstheme="minorHAnsi"/>
          <w:b/>
          <w:sz w:val="22"/>
          <w:szCs w:val="22"/>
        </w:rPr>
        <w:t xml:space="preserve"> </w:t>
      </w:r>
      <w:r w:rsidR="00D1212B">
        <w:rPr>
          <w:rFonts w:asciiTheme="minorHAnsi" w:hAnsiTheme="minorHAnsi" w:cstheme="minorHAnsi"/>
          <w:b/>
          <w:sz w:val="22"/>
          <w:szCs w:val="22"/>
        </w:rPr>
        <w:t>2024</w:t>
      </w:r>
      <w:r w:rsidRPr="00FA3687">
        <w:rPr>
          <w:rFonts w:asciiTheme="minorHAnsi" w:hAnsiTheme="minorHAnsi" w:cstheme="minorHAnsi"/>
          <w:b/>
          <w:sz w:val="22"/>
          <w:szCs w:val="22"/>
        </w:rPr>
        <w:t xml:space="preserve"> roku do godz. 12:00.</w:t>
      </w:r>
    </w:p>
    <w:p w14:paraId="588EA5F5" w14:textId="77777777" w:rsidR="00922F27" w:rsidRPr="00FA3687" w:rsidRDefault="0051124A" w:rsidP="00995D6B">
      <w:pPr>
        <w:numPr>
          <w:ilvl w:val="1"/>
          <w:numId w:val="14"/>
        </w:numPr>
        <w:ind w:right="-108"/>
        <w:jc w:val="both"/>
        <w:rPr>
          <w:rFonts w:asciiTheme="minorHAnsi" w:hAnsiTheme="minorHAnsi" w:cstheme="minorHAnsi"/>
          <w:sz w:val="22"/>
          <w:szCs w:val="22"/>
        </w:rPr>
      </w:pPr>
      <w:r w:rsidRPr="00FA3687">
        <w:rPr>
          <w:rFonts w:asciiTheme="minorHAnsi" w:hAnsiTheme="minorHAnsi" w:cstheme="minorHAnsi"/>
          <w:sz w:val="22"/>
          <w:szCs w:val="22"/>
        </w:rPr>
        <w:t>Po wypełnieniu „Formularza składania oferty” i dołączeniu do platformy wszystkich wymaganych załączników składanych wraz z ofertą, należy kliknąć przycisk „Przejdź do podsumowania”.</w:t>
      </w:r>
    </w:p>
    <w:p w14:paraId="73818763" w14:textId="77777777" w:rsidR="00922F27" w:rsidRPr="00FA3687" w:rsidRDefault="0051124A" w:rsidP="00995D6B">
      <w:pPr>
        <w:numPr>
          <w:ilvl w:val="1"/>
          <w:numId w:val="14"/>
        </w:numPr>
        <w:ind w:right="-108"/>
        <w:jc w:val="both"/>
        <w:rPr>
          <w:rFonts w:asciiTheme="minorHAnsi" w:hAnsiTheme="minorHAnsi" w:cstheme="minorHAnsi"/>
          <w:sz w:val="22"/>
          <w:szCs w:val="22"/>
        </w:rPr>
      </w:pPr>
      <w:r w:rsidRPr="00FA3687">
        <w:rPr>
          <w:rFonts w:asciiTheme="minorHAnsi" w:hAnsiTheme="minorHAnsi" w:cstheme="minorHAnsi"/>
          <w:sz w:val="22"/>
          <w:szCs w:val="22"/>
        </w:rPr>
        <w:t>Za datę złożenia oferty przyjmuje się datę jej przekazania w systemie (platformie) w drugim kroku procesu składania oferty, poprzez kliknięcie przycisku “Złóż ofertę” i wyświetlenie się komunikatu, że oferta została zaszyfrowana i złożona.</w:t>
      </w:r>
    </w:p>
    <w:p w14:paraId="4B33C392" w14:textId="77777777" w:rsidR="00922F27" w:rsidRPr="00FA3687" w:rsidRDefault="0051124A" w:rsidP="00C8369C">
      <w:pPr>
        <w:numPr>
          <w:ilvl w:val="1"/>
          <w:numId w:val="14"/>
        </w:numPr>
        <w:ind w:right="-108"/>
        <w:jc w:val="both"/>
        <w:rPr>
          <w:rFonts w:asciiTheme="minorHAnsi" w:hAnsiTheme="minorHAnsi" w:cstheme="minorHAnsi"/>
          <w:sz w:val="22"/>
          <w:szCs w:val="22"/>
        </w:rPr>
      </w:pPr>
      <w:r w:rsidRPr="00FA3687">
        <w:rPr>
          <w:rFonts w:asciiTheme="minorHAnsi" w:hAnsiTheme="minorHAnsi" w:cstheme="minorHAnsi"/>
          <w:sz w:val="22"/>
          <w:szCs w:val="22"/>
        </w:rPr>
        <w:t xml:space="preserve">Szczegółowa instrukcja dla wykonawców dotycząca złożenia, zmiany i wycofania oferty znajduje się na stronie internetowej pod adresem:  </w:t>
      </w:r>
      <w:r w:rsidR="00C8369C" w:rsidRPr="00C8369C">
        <w:rPr>
          <w:rStyle w:val="czeinternetowe"/>
          <w:rFonts w:asciiTheme="minorHAnsi" w:hAnsiTheme="minorHAnsi" w:cstheme="minorHAnsi"/>
          <w:sz w:val="22"/>
          <w:szCs w:val="22"/>
        </w:rPr>
        <w:t>https://platformazakupowa.pl/strona/instrukcje-wykonawca</w:t>
      </w:r>
    </w:p>
    <w:p w14:paraId="1BE29361" w14:textId="19A76CD7" w:rsidR="00922F27" w:rsidRPr="007133F2" w:rsidRDefault="0051124A" w:rsidP="00995D6B">
      <w:pPr>
        <w:numPr>
          <w:ilvl w:val="1"/>
          <w:numId w:val="14"/>
        </w:numPr>
        <w:ind w:right="-108"/>
        <w:jc w:val="both"/>
        <w:rPr>
          <w:rFonts w:asciiTheme="minorHAnsi" w:hAnsiTheme="minorHAnsi" w:cstheme="minorHAnsi"/>
          <w:b/>
          <w:sz w:val="22"/>
          <w:szCs w:val="22"/>
        </w:rPr>
      </w:pPr>
      <w:r w:rsidRPr="00FA3687">
        <w:rPr>
          <w:rFonts w:asciiTheme="minorHAnsi" w:hAnsiTheme="minorHAnsi" w:cstheme="minorHAnsi"/>
          <w:sz w:val="22"/>
          <w:szCs w:val="22"/>
        </w:rPr>
        <w:t>Otwarcie ofert nastąpi niezwłocznie po upływie terminu składania ofert tj</w:t>
      </w:r>
      <w:r w:rsidRPr="00FA3687">
        <w:rPr>
          <w:rFonts w:asciiTheme="minorHAnsi" w:hAnsiTheme="minorHAnsi" w:cstheme="minorHAnsi"/>
          <w:b/>
          <w:sz w:val="22"/>
          <w:szCs w:val="22"/>
        </w:rPr>
        <w:t xml:space="preserve">. </w:t>
      </w:r>
      <w:r w:rsidRPr="007133F2">
        <w:rPr>
          <w:rFonts w:asciiTheme="minorHAnsi" w:hAnsiTheme="minorHAnsi" w:cstheme="minorHAnsi"/>
          <w:b/>
          <w:sz w:val="22"/>
          <w:szCs w:val="22"/>
        </w:rPr>
        <w:t xml:space="preserve">w dniu </w:t>
      </w:r>
      <w:r w:rsidR="007133F2" w:rsidRPr="007133F2">
        <w:rPr>
          <w:rFonts w:asciiTheme="minorHAnsi" w:hAnsiTheme="minorHAnsi" w:cstheme="minorHAnsi"/>
          <w:b/>
          <w:sz w:val="22"/>
          <w:szCs w:val="22"/>
        </w:rPr>
        <w:t>21</w:t>
      </w:r>
      <w:r w:rsidR="00DC0827" w:rsidRPr="007133F2">
        <w:rPr>
          <w:rFonts w:asciiTheme="minorHAnsi" w:hAnsiTheme="minorHAnsi" w:cstheme="minorHAnsi"/>
          <w:b/>
          <w:sz w:val="22"/>
          <w:szCs w:val="22"/>
        </w:rPr>
        <w:t xml:space="preserve"> listopada </w:t>
      </w:r>
      <w:r w:rsidR="00C4091A" w:rsidRPr="007133F2">
        <w:rPr>
          <w:rFonts w:asciiTheme="minorHAnsi" w:hAnsiTheme="minorHAnsi" w:cstheme="minorHAnsi"/>
          <w:b/>
          <w:sz w:val="22"/>
          <w:szCs w:val="22"/>
        </w:rPr>
        <w:t>2024</w:t>
      </w:r>
      <w:r w:rsidRPr="007133F2">
        <w:rPr>
          <w:rFonts w:asciiTheme="minorHAnsi" w:hAnsiTheme="minorHAnsi" w:cstheme="minorHAnsi"/>
          <w:b/>
          <w:sz w:val="22"/>
          <w:szCs w:val="22"/>
        </w:rPr>
        <w:t xml:space="preserve"> roku o godz. 12:15.</w:t>
      </w:r>
    </w:p>
    <w:p w14:paraId="5E3CB3D2" w14:textId="77777777" w:rsidR="00922F27" w:rsidRPr="00FA3687" w:rsidRDefault="0051124A" w:rsidP="00995D6B">
      <w:pPr>
        <w:numPr>
          <w:ilvl w:val="1"/>
          <w:numId w:val="14"/>
        </w:numPr>
        <w:ind w:right="-108"/>
        <w:jc w:val="both"/>
        <w:rPr>
          <w:rFonts w:asciiTheme="minorHAnsi" w:hAnsiTheme="minorHAnsi" w:cstheme="minorHAnsi"/>
          <w:sz w:val="22"/>
          <w:szCs w:val="22"/>
        </w:rPr>
      </w:pPr>
      <w:r w:rsidRPr="00FA3687">
        <w:rPr>
          <w:rFonts w:asciiTheme="minorHAnsi" w:hAnsiTheme="minorHAnsi" w:cstheme="minorHAnsi"/>
          <w:sz w:val="22"/>
          <w:szCs w:val="22"/>
        </w:rPr>
        <w:lastRenderedPageBreak/>
        <w:t>W przypadku awarii tego systemu, która powoduje brak możliwości otwarcia ofert w terminie określonym przez zamawiającego, otwarcie ofert nastąpi niezwłocznie po usunięciu awarii.</w:t>
      </w:r>
    </w:p>
    <w:p w14:paraId="59CB7959" w14:textId="77777777" w:rsidR="00922F27" w:rsidRPr="00FA3687" w:rsidRDefault="0051124A" w:rsidP="00995D6B">
      <w:pPr>
        <w:numPr>
          <w:ilvl w:val="1"/>
          <w:numId w:val="14"/>
        </w:numPr>
        <w:ind w:right="-108"/>
        <w:jc w:val="both"/>
        <w:rPr>
          <w:rFonts w:asciiTheme="minorHAnsi" w:hAnsiTheme="minorHAnsi" w:cstheme="minorHAnsi"/>
          <w:sz w:val="22"/>
          <w:szCs w:val="22"/>
        </w:rPr>
      </w:pPr>
      <w:r w:rsidRPr="00FA3687">
        <w:rPr>
          <w:rFonts w:asciiTheme="minorHAnsi" w:hAnsiTheme="minorHAnsi" w:cstheme="minorHAnsi"/>
          <w:sz w:val="22"/>
          <w:szCs w:val="22"/>
        </w:rPr>
        <w:t>Zamawiający poinformuje o zmianie terminu otwarcia ofert na stronie internetowej prowadzonego postępowania.</w:t>
      </w:r>
    </w:p>
    <w:p w14:paraId="6DFB210C" w14:textId="77777777" w:rsidR="00922F27" w:rsidRPr="00FA3687" w:rsidRDefault="0051124A" w:rsidP="00995D6B">
      <w:pPr>
        <w:numPr>
          <w:ilvl w:val="1"/>
          <w:numId w:val="14"/>
        </w:numPr>
        <w:ind w:right="-108"/>
        <w:jc w:val="both"/>
        <w:rPr>
          <w:rFonts w:asciiTheme="minorHAnsi" w:hAnsiTheme="minorHAnsi" w:cstheme="minorHAnsi"/>
          <w:sz w:val="22"/>
          <w:szCs w:val="22"/>
        </w:rPr>
      </w:pPr>
      <w:r w:rsidRPr="00FA3687">
        <w:rPr>
          <w:rFonts w:asciiTheme="minorHAnsi" w:hAnsiTheme="minorHAnsi" w:cstheme="minorHAnsi"/>
          <w:sz w:val="22"/>
          <w:szCs w:val="22"/>
        </w:rPr>
        <w:t>Zamawiający, najpóźniej przed otwarciem ofert, udostępnia na stronie internetowej prowadzonego postępowania informację o kwocie, jaką zamierza przeznaczyć na sfinansowanie zamówienia.</w:t>
      </w:r>
    </w:p>
    <w:p w14:paraId="562FC1C5" w14:textId="77777777" w:rsidR="00922F27" w:rsidRPr="00FA3687" w:rsidRDefault="0051124A" w:rsidP="00995D6B">
      <w:pPr>
        <w:numPr>
          <w:ilvl w:val="1"/>
          <w:numId w:val="14"/>
        </w:numPr>
        <w:ind w:right="-108"/>
        <w:jc w:val="both"/>
        <w:rPr>
          <w:rFonts w:asciiTheme="minorHAnsi" w:hAnsiTheme="minorHAnsi" w:cstheme="minorHAnsi"/>
          <w:sz w:val="22"/>
          <w:szCs w:val="22"/>
        </w:rPr>
      </w:pPr>
      <w:r w:rsidRPr="00FA3687">
        <w:rPr>
          <w:rFonts w:asciiTheme="minorHAnsi" w:hAnsiTheme="minorHAnsi" w:cstheme="minorHAnsi"/>
          <w:sz w:val="22"/>
          <w:szCs w:val="22"/>
        </w:rPr>
        <w:t>Zamawiający, niezwłocznie po otwarciu ofert, udostępnia na stronie internetowej prowadzonego postępowania informacje o:</w:t>
      </w:r>
    </w:p>
    <w:p w14:paraId="01297883" w14:textId="77777777" w:rsidR="00922F27" w:rsidRPr="00FA3687" w:rsidRDefault="0051124A" w:rsidP="00995D6B">
      <w:pPr>
        <w:numPr>
          <w:ilvl w:val="0"/>
          <w:numId w:val="33"/>
        </w:numPr>
        <w:ind w:right="-108"/>
        <w:jc w:val="both"/>
        <w:rPr>
          <w:rFonts w:asciiTheme="minorHAnsi" w:hAnsiTheme="minorHAnsi" w:cstheme="minorHAnsi"/>
          <w:sz w:val="22"/>
          <w:szCs w:val="22"/>
        </w:rPr>
      </w:pPr>
      <w:r w:rsidRPr="00FA3687">
        <w:rPr>
          <w:rFonts w:asciiTheme="minorHAnsi" w:hAnsiTheme="minorHAnsi" w:cstheme="minorHAnsi"/>
          <w:sz w:val="22"/>
          <w:szCs w:val="22"/>
        </w:rPr>
        <w:t>nazwach albo imionach i nazwiskach oraz siedzibach lub miejscach prowadzonej działalności gospodarczej albo miejscach zamieszkania wykonawców, których oferty zostały otwarte;</w:t>
      </w:r>
    </w:p>
    <w:p w14:paraId="2F00FA2E" w14:textId="77777777" w:rsidR="00922F27" w:rsidRPr="00FA3687" w:rsidRDefault="0051124A" w:rsidP="00995D6B">
      <w:pPr>
        <w:numPr>
          <w:ilvl w:val="0"/>
          <w:numId w:val="33"/>
        </w:numPr>
        <w:ind w:right="-108"/>
        <w:jc w:val="both"/>
        <w:rPr>
          <w:rFonts w:asciiTheme="minorHAnsi" w:hAnsiTheme="minorHAnsi" w:cstheme="minorHAnsi"/>
          <w:sz w:val="22"/>
          <w:szCs w:val="22"/>
        </w:rPr>
      </w:pPr>
      <w:r w:rsidRPr="00FA3687">
        <w:rPr>
          <w:rFonts w:asciiTheme="minorHAnsi" w:hAnsiTheme="minorHAnsi" w:cstheme="minorHAnsi"/>
          <w:sz w:val="22"/>
          <w:szCs w:val="22"/>
        </w:rPr>
        <w:t>cenach  zawartych w ofertach.</w:t>
      </w:r>
    </w:p>
    <w:p w14:paraId="538A8037" w14:textId="77777777" w:rsidR="00922F27" w:rsidRPr="00FA3687" w:rsidRDefault="0051124A" w:rsidP="00995D6B">
      <w:pPr>
        <w:numPr>
          <w:ilvl w:val="1"/>
          <w:numId w:val="14"/>
        </w:numPr>
        <w:ind w:right="-108"/>
        <w:jc w:val="both"/>
        <w:rPr>
          <w:rFonts w:asciiTheme="minorHAnsi" w:hAnsiTheme="minorHAnsi" w:cstheme="minorHAnsi"/>
          <w:sz w:val="22"/>
          <w:szCs w:val="22"/>
        </w:rPr>
      </w:pPr>
      <w:r w:rsidRPr="00FA3687">
        <w:rPr>
          <w:rFonts w:asciiTheme="minorHAnsi" w:hAnsiTheme="minorHAnsi" w:cstheme="minorHAnsi"/>
          <w:sz w:val="22"/>
          <w:szCs w:val="22"/>
        </w:rPr>
        <w:t>Informacja zostanie opublikowana na stronie postępowania w sekcji ,,Komunikaty”.</w:t>
      </w:r>
    </w:p>
    <w:p w14:paraId="0365AA98" w14:textId="77777777" w:rsidR="00922F27" w:rsidRPr="00FA3687" w:rsidRDefault="0051124A" w:rsidP="00995D6B">
      <w:pPr>
        <w:numPr>
          <w:ilvl w:val="1"/>
          <w:numId w:val="14"/>
        </w:numPr>
        <w:ind w:right="-108"/>
        <w:jc w:val="both"/>
        <w:rPr>
          <w:rFonts w:asciiTheme="minorHAnsi" w:hAnsiTheme="minorHAnsi" w:cstheme="minorHAnsi"/>
          <w:sz w:val="22"/>
          <w:szCs w:val="22"/>
        </w:rPr>
      </w:pPr>
      <w:r w:rsidRPr="00FA3687">
        <w:rPr>
          <w:rFonts w:asciiTheme="minorHAnsi" w:hAnsiTheme="minorHAnsi" w:cstheme="minorHAnsi"/>
          <w:sz w:val="22"/>
          <w:szCs w:val="22"/>
        </w:rPr>
        <w:t xml:space="preserve">Zgodnie z ustawą </w:t>
      </w:r>
      <w:proofErr w:type="spellStart"/>
      <w:r w:rsidRPr="00FA3687">
        <w:rPr>
          <w:rFonts w:asciiTheme="minorHAnsi" w:hAnsiTheme="minorHAnsi" w:cstheme="minorHAnsi"/>
          <w:sz w:val="22"/>
          <w:szCs w:val="22"/>
        </w:rPr>
        <w:t>Pzp</w:t>
      </w:r>
      <w:proofErr w:type="spellEnd"/>
      <w:r w:rsidRPr="00FA3687">
        <w:rPr>
          <w:rFonts w:asciiTheme="minorHAnsi" w:hAnsiTheme="minorHAnsi" w:cstheme="minorHAnsi"/>
          <w:sz w:val="22"/>
          <w:szCs w:val="22"/>
        </w:rPr>
        <w:t xml:space="preserve"> zamawiający nie ma obowiązku przeprowadzania jawnej sesji otwarcia ofert z udziałem wykonawców lub transmitowania sesji otwarcia za pośrednictwem elektronicznych narzędzi do przekazu wideo on-line, a ma jedynie takie uprawnienie.</w:t>
      </w:r>
    </w:p>
    <w:p w14:paraId="6E4E3486" w14:textId="77777777" w:rsidR="00922F27" w:rsidRPr="00FA3687" w:rsidRDefault="00922F27" w:rsidP="00995D6B">
      <w:pPr>
        <w:ind w:left="432" w:right="-108"/>
        <w:jc w:val="both"/>
        <w:rPr>
          <w:rFonts w:asciiTheme="minorHAnsi" w:hAnsiTheme="minorHAnsi" w:cstheme="minorHAnsi"/>
          <w:sz w:val="22"/>
          <w:szCs w:val="22"/>
        </w:rPr>
      </w:pPr>
    </w:p>
    <w:p w14:paraId="4941F86F" w14:textId="77777777" w:rsidR="00922F27" w:rsidRPr="00FA3687" w:rsidRDefault="0051124A" w:rsidP="00995D6B">
      <w:pPr>
        <w:numPr>
          <w:ilvl w:val="0"/>
          <w:numId w:val="21"/>
        </w:numPr>
        <w:shd w:val="clear" w:color="auto" w:fill="FBD4B4" w:themeFill="accent6" w:themeFillTint="66"/>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Termin związania ofertą</w:t>
      </w:r>
    </w:p>
    <w:p w14:paraId="02E488A1" w14:textId="77777777" w:rsidR="00922F27" w:rsidRPr="00FA3687" w:rsidRDefault="00922F27" w:rsidP="00995D6B">
      <w:pPr>
        <w:ind w:right="-108"/>
        <w:jc w:val="both"/>
        <w:rPr>
          <w:rFonts w:asciiTheme="minorHAnsi" w:hAnsiTheme="minorHAnsi" w:cstheme="minorHAnsi"/>
          <w:sz w:val="22"/>
          <w:szCs w:val="22"/>
        </w:rPr>
      </w:pPr>
    </w:p>
    <w:p w14:paraId="145A34D9" w14:textId="3C49259B" w:rsidR="00922F27" w:rsidRPr="00FA3687" w:rsidRDefault="0051124A" w:rsidP="00995D6B">
      <w:pPr>
        <w:ind w:right="-108"/>
        <w:jc w:val="both"/>
        <w:rPr>
          <w:rFonts w:asciiTheme="minorHAnsi" w:hAnsiTheme="minorHAnsi" w:cstheme="minorHAnsi"/>
          <w:b/>
          <w:bCs/>
          <w:sz w:val="22"/>
          <w:szCs w:val="22"/>
        </w:rPr>
      </w:pPr>
      <w:r w:rsidRPr="00FA3687">
        <w:rPr>
          <w:rFonts w:asciiTheme="minorHAnsi" w:hAnsiTheme="minorHAnsi" w:cstheme="minorHAnsi"/>
          <w:sz w:val="22"/>
          <w:szCs w:val="22"/>
        </w:rPr>
        <w:t xml:space="preserve">Wykonawca pozostaje związany ofertą </w:t>
      </w:r>
      <w:r w:rsidRPr="00DC0827">
        <w:rPr>
          <w:rFonts w:asciiTheme="minorHAnsi" w:hAnsiTheme="minorHAnsi" w:cstheme="minorHAnsi"/>
          <w:b/>
          <w:bCs/>
          <w:sz w:val="22"/>
          <w:szCs w:val="22"/>
        </w:rPr>
        <w:t xml:space="preserve">do </w:t>
      </w:r>
      <w:r w:rsidRPr="007133F2">
        <w:rPr>
          <w:rFonts w:asciiTheme="minorHAnsi" w:hAnsiTheme="minorHAnsi" w:cstheme="minorHAnsi"/>
          <w:b/>
          <w:bCs/>
          <w:sz w:val="22"/>
          <w:szCs w:val="22"/>
        </w:rPr>
        <w:t>dnia</w:t>
      </w:r>
      <w:r w:rsidR="00623911" w:rsidRPr="007133F2">
        <w:rPr>
          <w:rFonts w:asciiTheme="minorHAnsi" w:hAnsiTheme="minorHAnsi" w:cstheme="minorHAnsi"/>
          <w:b/>
          <w:bCs/>
          <w:sz w:val="22"/>
          <w:szCs w:val="22"/>
        </w:rPr>
        <w:t xml:space="preserve"> </w:t>
      </w:r>
      <w:r w:rsidR="007133F2" w:rsidRPr="007133F2">
        <w:rPr>
          <w:rFonts w:asciiTheme="minorHAnsi" w:hAnsiTheme="minorHAnsi" w:cstheme="minorHAnsi"/>
          <w:b/>
          <w:bCs/>
          <w:sz w:val="22"/>
          <w:szCs w:val="22"/>
        </w:rPr>
        <w:t>20</w:t>
      </w:r>
      <w:r w:rsidR="00DC0827" w:rsidRPr="007133F2">
        <w:rPr>
          <w:rFonts w:asciiTheme="minorHAnsi" w:hAnsiTheme="minorHAnsi" w:cstheme="minorHAnsi"/>
          <w:b/>
          <w:bCs/>
          <w:sz w:val="22"/>
          <w:szCs w:val="22"/>
        </w:rPr>
        <w:t xml:space="preserve"> grudnia </w:t>
      </w:r>
      <w:r w:rsidR="00D1212B" w:rsidRPr="007133F2">
        <w:rPr>
          <w:rFonts w:asciiTheme="minorHAnsi" w:hAnsiTheme="minorHAnsi" w:cstheme="minorHAnsi"/>
          <w:b/>
          <w:bCs/>
          <w:sz w:val="22"/>
          <w:szCs w:val="22"/>
        </w:rPr>
        <w:t>2024</w:t>
      </w:r>
      <w:r w:rsidRPr="00FA3687">
        <w:rPr>
          <w:rFonts w:asciiTheme="minorHAnsi" w:hAnsiTheme="minorHAnsi" w:cstheme="minorHAnsi"/>
          <w:b/>
          <w:bCs/>
          <w:sz w:val="22"/>
          <w:szCs w:val="22"/>
        </w:rPr>
        <w:t xml:space="preserve"> roku.</w:t>
      </w:r>
    </w:p>
    <w:p w14:paraId="63AA30B0" w14:textId="77777777" w:rsidR="00922F27" w:rsidRPr="00FA3687" w:rsidRDefault="0051124A" w:rsidP="00995D6B">
      <w:pPr>
        <w:ind w:right="-108"/>
        <w:jc w:val="both"/>
        <w:rPr>
          <w:rFonts w:asciiTheme="minorHAnsi" w:hAnsiTheme="minorHAnsi" w:cstheme="minorHAnsi"/>
          <w:bCs/>
          <w:sz w:val="22"/>
          <w:szCs w:val="22"/>
        </w:rPr>
      </w:pPr>
      <w:r w:rsidRPr="00FA3687">
        <w:rPr>
          <w:rFonts w:asciiTheme="minorHAnsi" w:hAnsiTheme="minorHAnsi" w:cstheme="minorHAnsi"/>
          <w:bCs/>
          <w:sz w:val="22"/>
          <w:szCs w:val="22"/>
        </w:rPr>
        <w:t>Bieg terminu związania ofertą rozpoczyna się wraz z upływem terminu składania ofert.</w:t>
      </w:r>
    </w:p>
    <w:p w14:paraId="131AC833" w14:textId="77777777" w:rsidR="00922F27" w:rsidRPr="00FA3687" w:rsidRDefault="00922F27" w:rsidP="00995D6B">
      <w:pPr>
        <w:ind w:right="-108"/>
        <w:jc w:val="both"/>
        <w:rPr>
          <w:rFonts w:asciiTheme="minorHAnsi" w:hAnsiTheme="minorHAnsi" w:cstheme="minorHAnsi"/>
          <w:bCs/>
          <w:sz w:val="22"/>
          <w:szCs w:val="22"/>
        </w:rPr>
      </w:pPr>
    </w:p>
    <w:p w14:paraId="057F1476" w14:textId="77777777" w:rsidR="00922F27" w:rsidRPr="00FA3687" w:rsidRDefault="0051124A" w:rsidP="00995D6B">
      <w:pPr>
        <w:numPr>
          <w:ilvl w:val="0"/>
          <w:numId w:val="21"/>
        </w:numPr>
        <w:shd w:val="clear" w:color="auto" w:fill="FBD4B4" w:themeFill="accent6" w:themeFillTint="66"/>
        <w:spacing w:after="200" w:line="252" w:lineRule="auto"/>
        <w:contextualSpacing/>
        <w:jc w:val="both"/>
        <w:rPr>
          <w:rFonts w:asciiTheme="minorHAnsi" w:hAnsiTheme="minorHAnsi" w:cstheme="minorHAnsi"/>
          <w:sz w:val="22"/>
          <w:szCs w:val="22"/>
          <w:lang w:eastAsia="en-US"/>
        </w:rPr>
      </w:pPr>
      <w:r w:rsidRPr="00FA3687">
        <w:rPr>
          <w:rFonts w:asciiTheme="minorHAnsi" w:hAnsiTheme="minorHAnsi" w:cstheme="minorHAnsi"/>
          <w:b/>
          <w:sz w:val="22"/>
          <w:szCs w:val="22"/>
          <w:lang w:eastAsia="en-US"/>
        </w:rPr>
        <w:t>Opis kryteriów oceny ofert wraz z podaniem wag tych kryteriów i sposobu oceny ofert</w:t>
      </w:r>
    </w:p>
    <w:p w14:paraId="7740B4BA" w14:textId="77777777" w:rsidR="00922F27" w:rsidRPr="00D52D10" w:rsidRDefault="0051124A" w:rsidP="00995D6B">
      <w:pPr>
        <w:numPr>
          <w:ilvl w:val="0"/>
          <w:numId w:val="43"/>
        </w:numPr>
        <w:spacing w:before="240"/>
        <w:ind w:right="-108"/>
        <w:jc w:val="both"/>
        <w:rPr>
          <w:rFonts w:asciiTheme="minorHAnsi" w:hAnsiTheme="minorHAnsi" w:cstheme="minorHAnsi"/>
          <w:sz w:val="22"/>
          <w:szCs w:val="22"/>
        </w:rPr>
      </w:pPr>
      <w:r w:rsidRPr="00D52D10">
        <w:rPr>
          <w:rFonts w:asciiTheme="minorHAnsi" w:hAnsiTheme="minorHAnsi" w:cstheme="minorHAnsi"/>
          <w:sz w:val="22"/>
          <w:szCs w:val="22"/>
        </w:rPr>
        <w:t>Przy wyborze najkorzystniejszej oferty zamawiający będzie kierował się następującymi kryteriami i odpowiadającymi im znaczeniami oraz w następujący sposób będzie oceniał spełnienie kryteriów (maksymalna liczba punktów jaką może otrzymać oferta – 100 punktów):</w:t>
      </w:r>
    </w:p>
    <w:p w14:paraId="0B2F9380" w14:textId="77777777" w:rsidR="00D52D10" w:rsidRPr="001E3FCA" w:rsidRDefault="00D52D10" w:rsidP="007133F2">
      <w:pPr>
        <w:spacing w:before="240"/>
        <w:ind w:right="-108"/>
        <w:jc w:val="both"/>
        <w:rPr>
          <w:rFonts w:asciiTheme="minorHAnsi" w:hAnsiTheme="minorHAnsi" w:cstheme="minorHAnsi"/>
          <w:sz w:val="22"/>
          <w:szCs w:val="22"/>
          <w:highlight w:val="yellow"/>
        </w:rPr>
      </w:pPr>
    </w:p>
    <w:tbl>
      <w:tblPr>
        <w:tblW w:w="9425" w:type="dxa"/>
        <w:jc w:val="center"/>
        <w:tblLayout w:type="fixed"/>
        <w:tblLook w:val="04A0" w:firstRow="1" w:lastRow="0" w:firstColumn="1" w:lastColumn="0" w:noHBand="0" w:noVBand="1"/>
      </w:tblPr>
      <w:tblGrid>
        <w:gridCol w:w="606"/>
        <w:gridCol w:w="2835"/>
        <w:gridCol w:w="2837"/>
        <w:gridCol w:w="3147"/>
      </w:tblGrid>
      <w:tr w:rsidR="00922F27" w:rsidRPr="001E3FCA" w14:paraId="797962EA" w14:textId="77777777">
        <w:trPr>
          <w:jc w:val="center"/>
        </w:trPr>
        <w:tc>
          <w:tcPr>
            <w:tcW w:w="605" w:type="dxa"/>
            <w:tcBorders>
              <w:top w:val="single" w:sz="4" w:space="0" w:color="000000"/>
              <w:left w:val="single" w:sz="4" w:space="0" w:color="000000"/>
              <w:bottom w:val="single" w:sz="4" w:space="0" w:color="000000"/>
              <w:right w:val="single" w:sz="4" w:space="0" w:color="000000"/>
            </w:tcBorders>
            <w:vAlign w:val="center"/>
          </w:tcPr>
          <w:p w14:paraId="086236D0" w14:textId="77777777" w:rsidR="00922F27" w:rsidRPr="007133F2" w:rsidRDefault="0051124A" w:rsidP="00995D6B">
            <w:pPr>
              <w:widowControl w:val="0"/>
              <w:spacing w:line="276" w:lineRule="auto"/>
              <w:jc w:val="center"/>
              <w:rPr>
                <w:rFonts w:asciiTheme="minorHAnsi" w:hAnsiTheme="minorHAnsi" w:cstheme="minorHAnsi"/>
                <w:sz w:val="22"/>
                <w:szCs w:val="22"/>
              </w:rPr>
            </w:pPr>
            <w:r w:rsidRPr="007133F2">
              <w:rPr>
                <w:rFonts w:asciiTheme="minorHAnsi" w:hAnsiTheme="minorHAnsi" w:cstheme="minorHAnsi"/>
                <w:sz w:val="22"/>
                <w:szCs w:val="22"/>
              </w:rPr>
              <w:t>Lp.</w:t>
            </w:r>
          </w:p>
        </w:tc>
        <w:tc>
          <w:tcPr>
            <w:tcW w:w="2835" w:type="dxa"/>
            <w:tcBorders>
              <w:top w:val="single" w:sz="4" w:space="0" w:color="000000"/>
              <w:left w:val="single" w:sz="4" w:space="0" w:color="000000"/>
              <w:bottom w:val="single" w:sz="4" w:space="0" w:color="000000"/>
              <w:right w:val="single" w:sz="4" w:space="0" w:color="000000"/>
            </w:tcBorders>
            <w:vAlign w:val="center"/>
          </w:tcPr>
          <w:p w14:paraId="3ADD8B20" w14:textId="77777777" w:rsidR="00922F27" w:rsidRPr="007133F2" w:rsidRDefault="0051124A" w:rsidP="00995D6B">
            <w:pPr>
              <w:widowControl w:val="0"/>
              <w:snapToGrid w:val="0"/>
              <w:spacing w:line="276" w:lineRule="auto"/>
              <w:jc w:val="center"/>
              <w:rPr>
                <w:rFonts w:asciiTheme="minorHAnsi" w:hAnsiTheme="minorHAnsi" w:cstheme="minorHAnsi"/>
                <w:sz w:val="22"/>
                <w:szCs w:val="22"/>
              </w:rPr>
            </w:pPr>
            <w:r w:rsidRPr="007133F2">
              <w:rPr>
                <w:rFonts w:asciiTheme="minorHAnsi" w:hAnsiTheme="minorHAnsi" w:cstheme="minorHAnsi"/>
                <w:sz w:val="22"/>
                <w:szCs w:val="22"/>
              </w:rPr>
              <w:t>Kryterium</w:t>
            </w:r>
          </w:p>
        </w:tc>
        <w:tc>
          <w:tcPr>
            <w:tcW w:w="2837" w:type="dxa"/>
            <w:tcBorders>
              <w:top w:val="single" w:sz="4" w:space="0" w:color="000000"/>
              <w:left w:val="single" w:sz="4" w:space="0" w:color="000000"/>
              <w:bottom w:val="single" w:sz="4" w:space="0" w:color="000000"/>
              <w:right w:val="single" w:sz="4" w:space="0" w:color="000000"/>
            </w:tcBorders>
            <w:vAlign w:val="center"/>
          </w:tcPr>
          <w:p w14:paraId="602F21FD" w14:textId="77777777" w:rsidR="00922F27" w:rsidRPr="007133F2" w:rsidRDefault="0051124A" w:rsidP="00995D6B">
            <w:pPr>
              <w:widowControl w:val="0"/>
              <w:spacing w:line="276" w:lineRule="auto"/>
              <w:jc w:val="center"/>
              <w:rPr>
                <w:rFonts w:asciiTheme="minorHAnsi" w:hAnsiTheme="minorHAnsi" w:cstheme="minorHAnsi"/>
                <w:sz w:val="22"/>
                <w:szCs w:val="22"/>
              </w:rPr>
            </w:pPr>
            <w:r w:rsidRPr="007133F2">
              <w:rPr>
                <w:rFonts w:asciiTheme="minorHAnsi" w:hAnsiTheme="minorHAnsi" w:cstheme="minorHAnsi"/>
                <w:sz w:val="22"/>
                <w:szCs w:val="22"/>
              </w:rPr>
              <w:t>Znaczenie procentowe kryterium</w:t>
            </w:r>
          </w:p>
        </w:tc>
        <w:tc>
          <w:tcPr>
            <w:tcW w:w="3147" w:type="dxa"/>
            <w:tcBorders>
              <w:top w:val="single" w:sz="4" w:space="0" w:color="000000"/>
              <w:left w:val="single" w:sz="4" w:space="0" w:color="000000"/>
              <w:bottom w:val="single" w:sz="4" w:space="0" w:color="000000"/>
              <w:right w:val="single" w:sz="4" w:space="0" w:color="000000"/>
            </w:tcBorders>
            <w:vAlign w:val="center"/>
          </w:tcPr>
          <w:p w14:paraId="0B37DF2C" w14:textId="77777777" w:rsidR="00922F27" w:rsidRPr="007133F2" w:rsidRDefault="0051124A" w:rsidP="00995D6B">
            <w:pPr>
              <w:widowControl w:val="0"/>
              <w:rPr>
                <w:rFonts w:asciiTheme="minorHAnsi" w:hAnsiTheme="minorHAnsi" w:cstheme="minorHAnsi"/>
                <w:sz w:val="22"/>
                <w:szCs w:val="22"/>
              </w:rPr>
            </w:pPr>
            <w:r w:rsidRPr="007133F2">
              <w:rPr>
                <w:rFonts w:asciiTheme="minorHAnsi" w:hAnsiTheme="minorHAnsi" w:cstheme="minorHAnsi"/>
                <w:sz w:val="22"/>
                <w:szCs w:val="22"/>
              </w:rPr>
              <w:t>Maksymalna liczba punktów, jaką może otrzymać oferta za dane kryterium</w:t>
            </w:r>
          </w:p>
        </w:tc>
      </w:tr>
      <w:tr w:rsidR="00922F27" w:rsidRPr="001E3FCA" w14:paraId="6AD5E9E8" w14:textId="77777777">
        <w:trPr>
          <w:jc w:val="center"/>
        </w:trPr>
        <w:tc>
          <w:tcPr>
            <w:tcW w:w="605" w:type="dxa"/>
            <w:tcBorders>
              <w:top w:val="single" w:sz="4" w:space="0" w:color="000000"/>
              <w:left w:val="single" w:sz="4" w:space="0" w:color="000000"/>
              <w:bottom w:val="single" w:sz="4" w:space="0" w:color="000000"/>
              <w:right w:val="single" w:sz="4" w:space="0" w:color="000000"/>
            </w:tcBorders>
            <w:vAlign w:val="center"/>
          </w:tcPr>
          <w:p w14:paraId="40D4933C" w14:textId="77777777" w:rsidR="00922F27" w:rsidRPr="007133F2" w:rsidRDefault="0051124A" w:rsidP="00995D6B">
            <w:pPr>
              <w:widowControl w:val="0"/>
              <w:snapToGrid w:val="0"/>
              <w:spacing w:line="276" w:lineRule="auto"/>
              <w:jc w:val="center"/>
              <w:rPr>
                <w:rFonts w:asciiTheme="minorHAnsi" w:hAnsiTheme="minorHAnsi" w:cstheme="minorHAnsi"/>
                <w:b/>
                <w:sz w:val="22"/>
                <w:szCs w:val="22"/>
              </w:rPr>
            </w:pPr>
            <w:r w:rsidRPr="007133F2">
              <w:rPr>
                <w:rFonts w:asciiTheme="minorHAnsi" w:hAnsiTheme="minorHAnsi" w:cstheme="minorHAnsi"/>
                <w:b/>
                <w:sz w:val="22"/>
                <w:szCs w:val="22"/>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362131C0" w14:textId="77777777" w:rsidR="00922F27" w:rsidRPr="007133F2" w:rsidRDefault="0051124A" w:rsidP="00995D6B">
            <w:pPr>
              <w:widowControl w:val="0"/>
              <w:snapToGrid w:val="0"/>
              <w:spacing w:line="276" w:lineRule="auto"/>
              <w:jc w:val="center"/>
              <w:rPr>
                <w:rFonts w:asciiTheme="minorHAnsi" w:hAnsiTheme="minorHAnsi" w:cstheme="minorHAnsi"/>
                <w:b/>
                <w:sz w:val="22"/>
                <w:szCs w:val="22"/>
              </w:rPr>
            </w:pPr>
            <w:r w:rsidRPr="007133F2">
              <w:rPr>
                <w:rFonts w:asciiTheme="minorHAnsi" w:hAnsiTheme="minorHAnsi" w:cstheme="minorHAnsi"/>
                <w:b/>
                <w:sz w:val="22"/>
                <w:szCs w:val="22"/>
              </w:rPr>
              <w:t>Kryterium nr 1 - cena brutto oferty</w:t>
            </w:r>
          </w:p>
        </w:tc>
        <w:tc>
          <w:tcPr>
            <w:tcW w:w="2837" w:type="dxa"/>
            <w:tcBorders>
              <w:top w:val="single" w:sz="4" w:space="0" w:color="000000"/>
              <w:left w:val="single" w:sz="4" w:space="0" w:color="000000"/>
              <w:bottom w:val="single" w:sz="4" w:space="0" w:color="000000"/>
              <w:right w:val="single" w:sz="4" w:space="0" w:color="000000"/>
            </w:tcBorders>
            <w:vAlign w:val="center"/>
          </w:tcPr>
          <w:p w14:paraId="327E5B22" w14:textId="77777777" w:rsidR="00922F27" w:rsidRPr="007133F2" w:rsidRDefault="00ED0749" w:rsidP="00995D6B">
            <w:pPr>
              <w:widowControl w:val="0"/>
              <w:snapToGrid w:val="0"/>
              <w:spacing w:line="276" w:lineRule="auto"/>
              <w:jc w:val="center"/>
              <w:rPr>
                <w:rFonts w:asciiTheme="minorHAnsi" w:hAnsiTheme="minorHAnsi" w:cstheme="minorHAnsi"/>
                <w:b/>
                <w:sz w:val="22"/>
                <w:szCs w:val="22"/>
              </w:rPr>
            </w:pPr>
            <w:r w:rsidRPr="007133F2">
              <w:rPr>
                <w:rFonts w:asciiTheme="minorHAnsi" w:hAnsiTheme="minorHAnsi" w:cstheme="minorHAnsi"/>
                <w:b/>
                <w:sz w:val="22"/>
                <w:szCs w:val="22"/>
              </w:rPr>
              <w:t>9</w:t>
            </w:r>
            <w:r w:rsidR="0051124A" w:rsidRPr="007133F2">
              <w:rPr>
                <w:rFonts w:asciiTheme="minorHAnsi" w:hAnsiTheme="minorHAnsi" w:cstheme="minorHAnsi"/>
                <w:b/>
                <w:sz w:val="22"/>
                <w:szCs w:val="22"/>
              </w:rPr>
              <w:t>0 %</w:t>
            </w:r>
          </w:p>
        </w:tc>
        <w:tc>
          <w:tcPr>
            <w:tcW w:w="3147" w:type="dxa"/>
            <w:tcBorders>
              <w:top w:val="single" w:sz="4" w:space="0" w:color="000000"/>
              <w:left w:val="single" w:sz="4" w:space="0" w:color="000000"/>
              <w:bottom w:val="single" w:sz="4" w:space="0" w:color="000000"/>
              <w:right w:val="single" w:sz="4" w:space="0" w:color="000000"/>
            </w:tcBorders>
            <w:vAlign w:val="center"/>
          </w:tcPr>
          <w:p w14:paraId="347AECA9" w14:textId="77777777" w:rsidR="00922F27" w:rsidRPr="007133F2" w:rsidRDefault="00ED0749" w:rsidP="00995D6B">
            <w:pPr>
              <w:widowControl w:val="0"/>
              <w:snapToGrid w:val="0"/>
              <w:spacing w:line="276" w:lineRule="auto"/>
              <w:jc w:val="center"/>
              <w:rPr>
                <w:rFonts w:asciiTheme="minorHAnsi" w:hAnsiTheme="minorHAnsi" w:cstheme="minorHAnsi"/>
                <w:b/>
                <w:sz w:val="22"/>
                <w:szCs w:val="22"/>
              </w:rPr>
            </w:pPr>
            <w:r w:rsidRPr="007133F2">
              <w:rPr>
                <w:rFonts w:asciiTheme="minorHAnsi" w:hAnsiTheme="minorHAnsi" w:cstheme="minorHAnsi"/>
                <w:b/>
                <w:sz w:val="22"/>
                <w:szCs w:val="22"/>
              </w:rPr>
              <w:t>9</w:t>
            </w:r>
            <w:r w:rsidR="0051124A" w:rsidRPr="007133F2">
              <w:rPr>
                <w:rFonts w:asciiTheme="minorHAnsi" w:hAnsiTheme="minorHAnsi" w:cstheme="minorHAnsi"/>
                <w:b/>
                <w:sz w:val="22"/>
                <w:szCs w:val="22"/>
              </w:rPr>
              <w:t>0 pkt</w:t>
            </w:r>
          </w:p>
        </w:tc>
      </w:tr>
      <w:tr w:rsidR="00922F27" w:rsidRPr="001E3FCA" w14:paraId="3EBF27DD" w14:textId="77777777">
        <w:trPr>
          <w:jc w:val="center"/>
        </w:trPr>
        <w:tc>
          <w:tcPr>
            <w:tcW w:w="605" w:type="dxa"/>
            <w:tcBorders>
              <w:top w:val="single" w:sz="4" w:space="0" w:color="000000"/>
              <w:left w:val="single" w:sz="4" w:space="0" w:color="000000"/>
              <w:bottom w:val="single" w:sz="4" w:space="0" w:color="000000"/>
              <w:right w:val="single" w:sz="4" w:space="0" w:color="000000"/>
            </w:tcBorders>
            <w:vAlign w:val="center"/>
          </w:tcPr>
          <w:p w14:paraId="2B7B534E" w14:textId="77777777" w:rsidR="00922F27" w:rsidRPr="007133F2" w:rsidRDefault="0051124A" w:rsidP="00995D6B">
            <w:pPr>
              <w:widowControl w:val="0"/>
              <w:snapToGrid w:val="0"/>
              <w:spacing w:line="276" w:lineRule="auto"/>
              <w:jc w:val="center"/>
              <w:rPr>
                <w:rFonts w:asciiTheme="minorHAnsi" w:hAnsiTheme="minorHAnsi" w:cstheme="minorHAnsi"/>
                <w:b/>
                <w:sz w:val="22"/>
                <w:szCs w:val="22"/>
              </w:rPr>
            </w:pPr>
            <w:r w:rsidRPr="007133F2">
              <w:rPr>
                <w:rFonts w:asciiTheme="minorHAnsi" w:hAnsiTheme="minorHAnsi" w:cstheme="minorHAnsi"/>
                <w:b/>
                <w:sz w:val="22"/>
                <w:szCs w:val="22"/>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3537B213" w14:textId="77777777" w:rsidR="00922F27" w:rsidRPr="007133F2" w:rsidRDefault="0051124A" w:rsidP="00995D6B">
            <w:pPr>
              <w:widowControl w:val="0"/>
              <w:snapToGrid w:val="0"/>
              <w:spacing w:line="276" w:lineRule="auto"/>
              <w:jc w:val="center"/>
              <w:rPr>
                <w:rFonts w:asciiTheme="minorHAnsi" w:hAnsiTheme="minorHAnsi" w:cstheme="minorHAnsi"/>
                <w:b/>
                <w:sz w:val="22"/>
                <w:szCs w:val="22"/>
              </w:rPr>
            </w:pPr>
            <w:r w:rsidRPr="007133F2">
              <w:rPr>
                <w:rFonts w:asciiTheme="minorHAnsi" w:hAnsiTheme="minorHAnsi" w:cstheme="minorHAnsi"/>
                <w:b/>
                <w:sz w:val="22"/>
                <w:szCs w:val="22"/>
              </w:rPr>
              <w:t>Kryterium nr 2 – okres gwarancji jakości na wykonany przedmiot zamówienia, czyli roboty budowlane i wykonane w ich ramach dostawy i usługi</w:t>
            </w:r>
          </w:p>
          <w:p w14:paraId="34B75B78" w14:textId="77777777" w:rsidR="00922F27" w:rsidRPr="007133F2" w:rsidRDefault="00922F27" w:rsidP="00995D6B">
            <w:pPr>
              <w:widowControl w:val="0"/>
              <w:snapToGrid w:val="0"/>
              <w:spacing w:line="276" w:lineRule="auto"/>
              <w:jc w:val="center"/>
              <w:rPr>
                <w:rFonts w:asciiTheme="minorHAnsi" w:hAnsiTheme="minorHAnsi" w:cstheme="minorHAnsi"/>
                <w:b/>
                <w:sz w:val="22"/>
                <w:szCs w:val="22"/>
              </w:rPr>
            </w:pPr>
          </w:p>
        </w:tc>
        <w:tc>
          <w:tcPr>
            <w:tcW w:w="2837" w:type="dxa"/>
            <w:tcBorders>
              <w:top w:val="single" w:sz="4" w:space="0" w:color="000000"/>
              <w:left w:val="single" w:sz="4" w:space="0" w:color="000000"/>
              <w:bottom w:val="single" w:sz="4" w:space="0" w:color="000000"/>
              <w:right w:val="single" w:sz="4" w:space="0" w:color="000000"/>
            </w:tcBorders>
            <w:vAlign w:val="center"/>
          </w:tcPr>
          <w:p w14:paraId="793CD8E4" w14:textId="77777777" w:rsidR="00922F27" w:rsidRPr="007133F2" w:rsidRDefault="00ED0749" w:rsidP="00995D6B">
            <w:pPr>
              <w:widowControl w:val="0"/>
              <w:snapToGrid w:val="0"/>
              <w:spacing w:line="276" w:lineRule="auto"/>
              <w:jc w:val="center"/>
              <w:rPr>
                <w:rFonts w:asciiTheme="minorHAnsi" w:hAnsiTheme="minorHAnsi" w:cstheme="minorHAnsi"/>
                <w:b/>
                <w:sz w:val="22"/>
                <w:szCs w:val="22"/>
              </w:rPr>
            </w:pPr>
            <w:r w:rsidRPr="007133F2">
              <w:rPr>
                <w:rFonts w:asciiTheme="minorHAnsi" w:hAnsiTheme="minorHAnsi" w:cstheme="minorHAnsi"/>
                <w:b/>
                <w:sz w:val="22"/>
                <w:szCs w:val="22"/>
              </w:rPr>
              <w:t>1</w:t>
            </w:r>
            <w:r w:rsidR="0051124A" w:rsidRPr="007133F2">
              <w:rPr>
                <w:rFonts w:asciiTheme="minorHAnsi" w:hAnsiTheme="minorHAnsi" w:cstheme="minorHAnsi"/>
                <w:b/>
                <w:sz w:val="22"/>
                <w:szCs w:val="22"/>
              </w:rPr>
              <w:t>0 %</w:t>
            </w:r>
          </w:p>
        </w:tc>
        <w:tc>
          <w:tcPr>
            <w:tcW w:w="3147" w:type="dxa"/>
            <w:tcBorders>
              <w:top w:val="single" w:sz="4" w:space="0" w:color="000000"/>
              <w:left w:val="single" w:sz="4" w:space="0" w:color="000000"/>
              <w:bottom w:val="single" w:sz="4" w:space="0" w:color="000000"/>
              <w:right w:val="single" w:sz="4" w:space="0" w:color="000000"/>
            </w:tcBorders>
            <w:vAlign w:val="center"/>
          </w:tcPr>
          <w:p w14:paraId="2E599BEA" w14:textId="77777777" w:rsidR="00922F27" w:rsidRPr="007133F2" w:rsidRDefault="00ED0749" w:rsidP="00995D6B">
            <w:pPr>
              <w:widowControl w:val="0"/>
              <w:snapToGrid w:val="0"/>
              <w:spacing w:line="276" w:lineRule="auto"/>
              <w:jc w:val="center"/>
              <w:rPr>
                <w:rFonts w:asciiTheme="minorHAnsi" w:hAnsiTheme="minorHAnsi" w:cstheme="minorHAnsi"/>
                <w:b/>
                <w:sz w:val="22"/>
                <w:szCs w:val="22"/>
              </w:rPr>
            </w:pPr>
            <w:r w:rsidRPr="007133F2">
              <w:rPr>
                <w:rFonts w:asciiTheme="minorHAnsi" w:hAnsiTheme="minorHAnsi" w:cstheme="minorHAnsi"/>
                <w:b/>
                <w:sz w:val="22"/>
                <w:szCs w:val="22"/>
              </w:rPr>
              <w:t>1</w:t>
            </w:r>
            <w:r w:rsidR="0051124A" w:rsidRPr="007133F2">
              <w:rPr>
                <w:rFonts w:asciiTheme="minorHAnsi" w:hAnsiTheme="minorHAnsi" w:cstheme="minorHAnsi"/>
                <w:b/>
                <w:sz w:val="22"/>
                <w:szCs w:val="22"/>
              </w:rPr>
              <w:t>0 pkt</w:t>
            </w:r>
          </w:p>
        </w:tc>
      </w:tr>
    </w:tbl>
    <w:p w14:paraId="4B91E77E" w14:textId="77777777" w:rsidR="00922F27" w:rsidRPr="001E3FCA" w:rsidRDefault="00922F27" w:rsidP="00995D6B">
      <w:pPr>
        <w:tabs>
          <w:tab w:val="left" w:pos="284"/>
        </w:tabs>
        <w:jc w:val="both"/>
        <w:rPr>
          <w:rFonts w:asciiTheme="minorHAnsi" w:hAnsiTheme="minorHAnsi" w:cstheme="minorHAnsi"/>
          <w:sz w:val="22"/>
          <w:szCs w:val="22"/>
          <w:highlight w:val="yellow"/>
        </w:rPr>
      </w:pPr>
    </w:p>
    <w:p w14:paraId="138EEF4D" w14:textId="7B4E4870" w:rsidR="00922F27" w:rsidRPr="005A4363" w:rsidRDefault="0051124A" w:rsidP="005A4363">
      <w:pPr>
        <w:numPr>
          <w:ilvl w:val="0"/>
          <w:numId w:val="43"/>
        </w:numPr>
        <w:rPr>
          <w:rFonts w:asciiTheme="minorHAnsi" w:hAnsiTheme="minorHAnsi" w:cstheme="minorHAnsi"/>
          <w:sz w:val="22"/>
          <w:szCs w:val="22"/>
        </w:rPr>
      </w:pPr>
      <w:r w:rsidRPr="00D52D10">
        <w:rPr>
          <w:rFonts w:asciiTheme="minorHAnsi" w:hAnsiTheme="minorHAnsi" w:cstheme="minorHAnsi"/>
          <w:sz w:val="22"/>
          <w:szCs w:val="22"/>
        </w:rPr>
        <w:t>Sposób oceny ofert w poszczególnych kryteriach:</w:t>
      </w:r>
    </w:p>
    <w:p w14:paraId="6D7F255A" w14:textId="77777777" w:rsidR="00922F27" w:rsidRPr="00D52D10" w:rsidRDefault="0051124A" w:rsidP="00995D6B">
      <w:pPr>
        <w:numPr>
          <w:ilvl w:val="1"/>
          <w:numId w:val="1"/>
        </w:numPr>
        <w:tabs>
          <w:tab w:val="left" w:pos="284"/>
          <w:tab w:val="left" w:pos="993"/>
        </w:tabs>
        <w:ind w:left="1276" w:hanging="567"/>
        <w:jc w:val="both"/>
        <w:rPr>
          <w:rFonts w:asciiTheme="minorHAnsi" w:hAnsiTheme="minorHAnsi" w:cstheme="minorHAnsi"/>
          <w:b/>
          <w:sz w:val="22"/>
          <w:szCs w:val="22"/>
        </w:rPr>
      </w:pPr>
      <w:r w:rsidRPr="00D52D10">
        <w:rPr>
          <w:rFonts w:asciiTheme="minorHAnsi" w:hAnsiTheme="minorHAnsi" w:cstheme="minorHAnsi"/>
          <w:b/>
          <w:sz w:val="22"/>
          <w:szCs w:val="22"/>
        </w:rPr>
        <w:t>Kryterium nr 1 – cena brutto oferty</w:t>
      </w:r>
    </w:p>
    <w:p w14:paraId="5147C5BC" w14:textId="3135F8D9" w:rsidR="00922F27" w:rsidRDefault="0051124A" w:rsidP="005A4363">
      <w:pPr>
        <w:tabs>
          <w:tab w:val="left" w:pos="284"/>
        </w:tabs>
        <w:ind w:left="993"/>
        <w:jc w:val="both"/>
        <w:rPr>
          <w:rFonts w:asciiTheme="minorHAnsi" w:hAnsiTheme="minorHAnsi" w:cstheme="minorHAnsi"/>
          <w:b/>
          <w:sz w:val="22"/>
          <w:szCs w:val="22"/>
        </w:rPr>
      </w:pPr>
      <w:r w:rsidRPr="00D52D10">
        <w:rPr>
          <w:rFonts w:asciiTheme="minorHAnsi" w:hAnsiTheme="minorHAnsi" w:cstheme="minorHAnsi"/>
          <w:b/>
          <w:sz w:val="22"/>
          <w:szCs w:val="22"/>
        </w:rPr>
        <w:t xml:space="preserve">W powyższym kryterium oceniana będzie cena brutto oferty podana przez wykonawcę </w:t>
      </w:r>
      <w:r w:rsidR="007133F2">
        <w:rPr>
          <w:rFonts w:asciiTheme="minorHAnsi" w:hAnsiTheme="minorHAnsi" w:cstheme="minorHAnsi"/>
          <w:b/>
          <w:sz w:val="22"/>
          <w:szCs w:val="22"/>
        </w:rPr>
        <w:br/>
      </w:r>
      <w:r w:rsidRPr="00D52D10">
        <w:rPr>
          <w:rFonts w:asciiTheme="minorHAnsi" w:hAnsiTheme="minorHAnsi" w:cstheme="minorHAnsi"/>
          <w:b/>
          <w:sz w:val="22"/>
          <w:szCs w:val="22"/>
        </w:rPr>
        <w:t xml:space="preserve">w Formularzu Oferty. Maksymalną liczbę punktów tj. </w:t>
      </w:r>
      <w:r w:rsidR="00ED0749" w:rsidRPr="00D52D10">
        <w:rPr>
          <w:rFonts w:asciiTheme="minorHAnsi" w:hAnsiTheme="minorHAnsi" w:cstheme="minorHAnsi"/>
          <w:b/>
          <w:sz w:val="22"/>
          <w:szCs w:val="22"/>
        </w:rPr>
        <w:t>9</w:t>
      </w:r>
      <w:r w:rsidRPr="00D52D10">
        <w:rPr>
          <w:rFonts w:asciiTheme="minorHAnsi" w:hAnsiTheme="minorHAnsi" w:cstheme="minorHAnsi"/>
          <w:b/>
          <w:sz w:val="22"/>
          <w:szCs w:val="22"/>
        </w:rPr>
        <w:t>0 otrzyma wykonawca, który zaproponuje najniższą cenę. Liczba punktów w tym kryterium wyliczona będzie zgodnie z poniższym wzorem:</w:t>
      </w:r>
    </w:p>
    <w:p w14:paraId="2687AF08" w14:textId="77777777" w:rsidR="00510F3B" w:rsidRPr="00D52D10" w:rsidRDefault="00510F3B" w:rsidP="005A4363">
      <w:pPr>
        <w:tabs>
          <w:tab w:val="left" w:pos="284"/>
        </w:tabs>
        <w:ind w:left="993"/>
        <w:jc w:val="both"/>
        <w:rPr>
          <w:rFonts w:asciiTheme="minorHAnsi" w:hAnsiTheme="minorHAnsi" w:cstheme="minorHAnsi"/>
          <w:sz w:val="22"/>
          <w:szCs w:val="22"/>
        </w:rPr>
      </w:pPr>
    </w:p>
    <w:tbl>
      <w:tblPr>
        <w:tblW w:w="9073" w:type="dxa"/>
        <w:tblInd w:w="-175" w:type="dxa"/>
        <w:tblLayout w:type="fixed"/>
        <w:tblLook w:val="04A0" w:firstRow="1" w:lastRow="0" w:firstColumn="1" w:lastColumn="0" w:noHBand="0" w:noVBand="1"/>
      </w:tblPr>
      <w:tblGrid>
        <w:gridCol w:w="1355"/>
        <w:gridCol w:w="916"/>
        <w:gridCol w:w="4365"/>
        <w:gridCol w:w="2437"/>
      </w:tblGrid>
      <w:tr w:rsidR="00922F27" w:rsidRPr="00D52D10" w14:paraId="2E235680" w14:textId="77777777">
        <w:tc>
          <w:tcPr>
            <w:tcW w:w="1354" w:type="dxa"/>
            <w:vMerge w:val="restart"/>
            <w:shd w:val="clear" w:color="auto" w:fill="auto"/>
            <w:vAlign w:val="center"/>
          </w:tcPr>
          <w:p w14:paraId="4979AE4A" w14:textId="77777777" w:rsidR="00922F27" w:rsidRPr="00D52D10" w:rsidRDefault="0051124A" w:rsidP="00995D6B">
            <w:pPr>
              <w:widowControl w:val="0"/>
              <w:tabs>
                <w:tab w:val="left" w:pos="284"/>
              </w:tabs>
              <w:jc w:val="center"/>
              <w:rPr>
                <w:rFonts w:asciiTheme="minorHAnsi" w:hAnsiTheme="minorHAnsi" w:cstheme="minorHAnsi"/>
                <w:sz w:val="22"/>
                <w:szCs w:val="22"/>
              </w:rPr>
            </w:pPr>
            <w:r w:rsidRPr="00D52D10">
              <w:rPr>
                <w:rFonts w:asciiTheme="minorHAnsi" w:hAnsiTheme="minorHAnsi" w:cstheme="minorHAnsi"/>
                <w:b/>
                <w:sz w:val="22"/>
                <w:szCs w:val="22"/>
              </w:rPr>
              <w:lastRenderedPageBreak/>
              <w:t>liczba punktów uzyskanych</w:t>
            </w:r>
          </w:p>
          <w:p w14:paraId="5C20236C" w14:textId="77777777" w:rsidR="00922F27" w:rsidRPr="00D52D10" w:rsidRDefault="0051124A" w:rsidP="00995D6B">
            <w:pPr>
              <w:widowControl w:val="0"/>
              <w:tabs>
                <w:tab w:val="left" w:pos="284"/>
              </w:tabs>
              <w:jc w:val="center"/>
              <w:rPr>
                <w:rFonts w:asciiTheme="minorHAnsi" w:hAnsiTheme="minorHAnsi" w:cstheme="minorHAnsi"/>
                <w:sz w:val="22"/>
                <w:szCs w:val="22"/>
              </w:rPr>
            </w:pPr>
            <w:r w:rsidRPr="00D52D10">
              <w:rPr>
                <w:rFonts w:asciiTheme="minorHAnsi" w:hAnsiTheme="minorHAnsi" w:cstheme="minorHAnsi"/>
                <w:b/>
                <w:sz w:val="22"/>
                <w:szCs w:val="22"/>
              </w:rPr>
              <w:t>w kryterium nr 1</w:t>
            </w:r>
          </w:p>
        </w:tc>
        <w:tc>
          <w:tcPr>
            <w:tcW w:w="916" w:type="dxa"/>
            <w:shd w:val="clear" w:color="auto" w:fill="auto"/>
            <w:vAlign w:val="center"/>
          </w:tcPr>
          <w:p w14:paraId="57FBDE91" w14:textId="77777777" w:rsidR="00922F27" w:rsidRPr="00D52D10" w:rsidRDefault="00922F27" w:rsidP="00995D6B">
            <w:pPr>
              <w:widowControl w:val="0"/>
              <w:tabs>
                <w:tab w:val="left" w:pos="284"/>
              </w:tabs>
              <w:jc w:val="center"/>
              <w:rPr>
                <w:rFonts w:asciiTheme="minorHAnsi" w:hAnsiTheme="minorHAnsi" w:cstheme="minorHAnsi"/>
                <w:sz w:val="22"/>
                <w:szCs w:val="22"/>
              </w:rPr>
            </w:pPr>
          </w:p>
        </w:tc>
        <w:tc>
          <w:tcPr>
            <w:tcW w:w="4365" w:type="dxa"/>
            <w:shd w:val="clear" w:color="auto" w:fill="auto"/>
            <w:vAlign w:val="center"/>
          </w:tcPr>
          <w:p w14:paraId="749655F0" w14:textId="77777777" w:rsidR="00922F27" w:rsidRPr="00D52D10" w:rsidRDefault="0051124A" w:rsidP="00995D6B">
            <w:pPr>
              <w:widowControl w:val="0"/>
              <w:tabs>
                <w:tab w:val="left" w:pos="284"/>
              </w:tabs>
              <w:ind w:left="570"/>
              <w:jc w:val="center"/>
              <w:rPr>
                <w:rFonts w:asciiTheme="minorHAnsi" w:hAnsiTheme="minorHAnsi" w:cstheme="minorHAnsi"/>
                <w:sz w:val="22"/>
                <w:szCs w:val="22"/>
              </w:rPr>
            </w:pPr>
            <w:r w:rsidRPr="00D52D10">
              <w:rPr>
                <w:rFonts w:asciiTheme="minorHAnsi" w:hAnsiTheme="minorHAnsi" w:cstheme="minorHAnsi"/>
                <w:b/>
                <w:sz w:val="22"/>
                <w:szCs w:val="22"/>
              </w:rPr>
              <w:t>najniższa cena brutto oferty spośród złożonych ofert</w:t>
            </w:r>
          </w:p>
        </w:tc>
        <w:tc>
          <w:tcPr>
            <w:tcW w:w="2437" w:type="dxa"/>
            <w:vMerge w:val="restart"/>
            <w:shd w:val="clear" w:color="auto" w:fill="auto"/>
            <w:vAlign w:val="center"/>
          </w:tcPr>
          <w:p w14:paraId="7E987193" w14:textId="77777777" w:rsidR="005A4363" w:rsidRDefault="005A4363" w:rsidP="00995D6B">
            <w:pPr>
              <w:widowControl w:val="0"/>
              <w:tabs>
                <w:tab w:val="left" w:pos="284"/>
              </w:tabs>
              <w:jc w:val="center"/>
              <w:rPr>
                <w:rFonts w:asciiTheme="minorHAnsi" w:hAnsiTheme="minorHAnsi" w:cstheme="minorHAnsi"/>
                <w:b/>
                <w:sz w:val="22"/>
                <w:szCs w:val="22"/>
              </w:rPr>
            </w:pPr>
          </w:p>
          <w:p w14:paraId="466BBC4B" w14:textId="77777777" w:rsidR="00922F27" w:rsidRPr="00D52D10" w:rsidRDefault="0051124A" w:rsidP="00510F3B">
            <w:pPr>
              <w:widowControl w:val="0"/>
              <w:tabs>
                <w:tab w:val="left" w:pos="284"/>
              </w:tabs>
              <w:rPr>
                <w:rFonts w:asciiTheme="minorHAnsi" w:hAnsiTheme="minorHAnsi" w:cstheme="minorHAnsi"/>
                <w:sz w:val="22"/>
                <w:szCs w:val="22"/>
              </w:rPr>
            </w:pPr>
            <w:r w:rsidRPr="00D52D10">
              <w:rPr>
                <w:rFonts w:asciiTheme="minorHAnsi" w:hAnsiTheme="minorHAnsi" w:cstheme="minorHAnsi"/>
                <w:b/>
                <w:sz w:val="22"/>
                <w:szCs w:val="22"/>
              </w:rPr>
              <w:t xml:space="preserve">x   </w:t>
            </w:r>
            <w:r w:rsidR="00ED0749" w:rsidRPr="00D52D10">
              <w:rPr>
                <w:rFonts w:asciiTheme="minorHAnsi" w:hAnsiTheme="minorHAnsi" w:cstheme="minorHAnsi"/>
                <w:b/>
                <w:sz w:val="22"/>
                <w:szCs w:val="22"/>
              </w:rPr>
              <w:t>9</w:t>
            </w:r>
            <w:r w:rsidRPr="00D52D10">
              <w:rPr>
                <w:rFonts w:asciiTheme="minorHAnsi" w:hAnsiTheme="minorHAnsi" w:cstheme="minorHAnsi"/>
                <w:b/>
                <w:sz w:val="22"/>
                <w:szCs w:val="22"/>
              </w:rPr>
              <w:t>0</w:t>
            </w:r>
          </w:p>
        </w:tc>
      </w:tr>
      <w:tr w:rsidR="00922F27" w:rsidRPr="00D52D10" w14:paraId="7CBAF029" w14:textId="77777777">
        <w:tc>
          <w:tcPr>
            <w:tcW w:w="1354" w:type="dxa"/>
            <w:vMerge/>
            <w:shd w:val="clear" w:color="auto" w:fill="auto"/>
            <w:vAlign w:val="center"/>
          </w:tcPr>
          <w:p w14:paraId="1CBA2A65" w14:textId="77777777" w:rsidR="00922F27" w:rsidRPr="00D52D10" w:rsidRDefault="00922F27" w:rsidP="00995D6B">
            <w:pPr>
              <w:widowControl w:val="0"/>
              <w:tabs>
                <w:tab w:val="left" w:pos="284"/>
              </w:tabs>
              <w:jc w:val="center"/>
              <w:rPr>
                <w:rFonts w:asciiTheme="minorHAnsi" w:hAnsiTheme="minorHAnsi" w:cstheme="minorHAnsi"/>
                <w:sz w:val="22"/>
                <w:szCs w:val="22"/>
              </w:rPr>
            </w:pPr>
          </w:p>
        </w:tc>
        <w:tc>
          <w:tcPr>
            <w:tcW w:w="916" w:type="dxa"/>
            <w:shd w:val="clear" w:color="auto" w:fill="auto"/>
            <w:vAlign w:val="center"/>
          </w:tcPr>
          <w:p w14:paraId="2CF91984" w14:textId="77777777" w:rsidR="00922F27" w:rsidRPr="00D52D10" w:rsidRDefault="0051124A" w:rsidP="00995D6B">
            <w:pPr>
              <w:widowControl w:val="0"/>
              <w:tabs>
                <w:tab w:val="left" w:pos="284"/>
              </w:tabs>
              <w:jc w:val="center"/>
              <w:rPr>
                <w:rFonts w:asciiTheme="minorHAnsi" w:hAnsiTheme="minorHAnsi" w:cstheme="minorHAnsi"/>
                <w:sz w:val="22"/>
                <w:szCs w:val="22"/>
              </w:rPr>
            </w:pPr>
            <w:r w:rsidRPr="00D52D10">
              <w:rPr>
                <w:rFonts w:asciiTheme="minorHAnsi" w:hAnsiTheme="minorHAnsi" w:cstheme="minorHAnsi"/>
                <w:sz w:val="22"/>
                <w:szCs w:val="22"/>
              </w:rPr>
              <w:t>=</w:t>
            </w:r>
          </w:p>
        </w:tc>
        <w:tc>
          <w:tcPr>
            <w:tcW w:w="4365" w:type="dxa"/>
            <w:shd w:val="clear" w:color="auto" w:fill="auto"/>
            <w:vAlign w:val="center"/>
          </w:tcPr>
          <w:p w14:paraId="6B54B8F6" w14:textId="77777777" w:rsidR="00922F27" w:rsidRPr="00D52D10" w:rsidRDefault="0051124A" w:rsidP="00995D6B">
            <w:pPr>
              <w:widowControl w:val="0"/>
              <w:tabs>
                <w:tab w:val="left" w:pos="284"/>
              </w:tabs>
              <w:ind w:left="428"/>
              <w:jc w:val="center"/>
              <w:rPr>
                <w:rFonts w:asciiTheme="minorHAnsi" w:hAnsiTheme="minorHAnsi" w:cstheme="minorHAnsi"/>
                <w:sz w:val="22"/>
                <w:szCs w:val="22"/>
              </w:rPr>
            </w:pPr>
            <w:r w:rsidRPr="00D52D10">
              <w:rPr>
                <w:rFonts w:asciiTheme="minorHAnsi" w:hAnsiTheme="minorHAnsi" w:cstheme="minorHAnsi"/>
                <w:noProof/>
                <w:sz w:val="22"/>
                <w:szCs w:val="22"/>
              </w:rPr>
              <mc:AlternateContent>
                <mc:Choice Requires="wps">
                  <w:drawing>
                    <wp:anchor distT="4445" distB="0" distL="4445" distR="0" simplePos="0" relativeHeight="251658752" behindDoc="0" locked="0" layoutInCell="1" allowOverlap="1" wp14:anchorId="6D74936B" wp14:editId="2C486FB3">
                      <wp:simplePos x="0" y="0"/>
                      <wp:positionH relativeFrom="column">
                        <wp:posOffset>635</wp:posOffset>
                      </wp:positionH>
                      <wp:positionV relativeFrom="paragraph">
                        <wp:posOffset>112395</wp:posOffset>
                      </wp:positionV>
                      <wp:extent cx="2714625" cy="5080"/>
                      <wp:effectExtent l="0" t="0" r="13970" b="19050"/>
                      <wp:wrapNone/>
                      <wp:docPr id="1" name="Łącznik prostoliniowy 1"/>
                      <wp:cNvGraphicFramePr/>
                      <a:graphic xmlns:a="http://schemas.openxmlformats.org/drawingml/2006/main">
                        <a:graphicData uri="http://schemas.microsoft.com/office/word/2010/wordprocessingShape">
                          <wps:wsp>
                            <wps:cNvCnPr/>
                            <wps:spPr>
                              <a:xfrm>
                                <a:off x="0" y="0"/>
                                <a:ext cx="2714040" cy="180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7A59B913" id="Łącznik prostoliniowy 1" o:spid="_x0000_s1026" style="position:absolute;z-index:251658752;visibility:visible;mso-wrap-style:square;mso-wrap-distance-left:.35pt;mso-wrap-distance-top:.35pt;mso-wrap-distance-right:0;mso-wrap-distance-bottom:0;mso-position-horizontal:absolute;mso-position-horizontal-relative:text;mso-position-vertical:absolute;mso-position-vertical-relative:text" from=".05pt,8.85pt" to="213.8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"/>
                  </w:pict>
                </mc:Fallback>
              </mc:AlternateContent>
            </w:r>
          </w:p>
        </w:tc>
        <w:tc>
          <w:tcPr>
            <w:tcW w:w="2437" w:type="dxa"/>
            <w:vMerge/>
            <w:shd w:val="clear" w:color="auto" w:fill="auto"/>
            <w:vAlign w:val="center"/>
          </w:tcPr>
          <w:p w14:paraId="2C48B7AB" w14:textId="77777777" w:rsidR="00922F27" w:rsidRPr="00D52D10" w:rsidRDefault="00922F27" w:rsidP="00995D6B">
            <w:pPr>
              <w:widowControl w:val="0"/>
              <w:tabs>
                <w:tab w:val="left" w:pos="284"/>
              </w:tabs>
              <w:jc w:val="center"/>
              <w:rPr>
                <w:rFonts w:asciiTheme="minorHAnsi" w:hAnsiTheme="minorHAnsi" w:cstheme="minorHAnsi"/>
                <w:sz w:val="22"/>
                <w:szCs w:val="22"/>
              </w:rPr>
            </w:pPr>
          </w:p>
        </w:tc>
      </w:tr>
      <w:tr w:rsidR="00922F27" w:rsidRPr="00D52D10" w14:paraId="04914B38" w14:textId="77777777">
        <w:tc>
          <w:tcPr>
            <w:tcW w:w="1354" w:type="dxa"/>
            <w:vMerge/>
            <w:shd w:val="clear" w:color="auto" w:fill="auto"/>
            <w:vAlign w:val="center"/>
          </w:tcPr>
          <w:p w14:paraId="2A9C5B51" w14:textId="77777777" w:rsidR="00922F27" w:rsidRPr="00D52D10" w:rsidRDefault="00922F27" w:rsidP="00995D6B">
            <w:pPr>
              <w:widowControl w:val="0"/>
              <w:tabs>
                <w:tab w:val="left" w:pos="284"/>
              </w:tabs>
              <w:jc w:val="center"/>
              <w:rPr>
                <w:rFonts w:asciiTheme="minorHAnsi" w:hAnsiTheme="minorHAnsi" w:cstheme="minorHAnsi"/>
                <w:sz w:val="22"/>
                <w:szCs w:val="22"/>
              </w:rPr>
            </w:pPr>
          </w:p>
        </w:tc>
        <w:tc>
          <w:tcPr>
            <w:tcW w:w="916" w:type="dxa"/>
            <w:shd w:val="clear" w:color="auto" w:fill="auto"/>
            <w:vAlign w:val="center"/>
          </w:tcPr>
          <w:p w14:paraId="4B68072B" w14:textId="77777777" w:rsidR="00922F27" w:rsidRPr="00D52D10" w:rsidRDefault="00922F27" w:rsidP="00995D6B">
            <w:pPr>
              <w:widowControl w:val="0"/>
              <w:tabs>
                <w:tab w:val="left" w:pos="284"/>
              </w:tabs>
              <w:jc w:val="center"/>
              <w:rPr>
                <w:rFonts w:asciiTheme="minorHAnsi" w:hAnsiTheme="minorHAnsi" w:cstheme="minorHAnsi"/>
                <w:sz w:val="22"/>
                <w:szCs w:val="22"/>
              </w:rPr>
            </w:pPr>
          </w:p>
        </w:tc>
        <w:tc>
          <w:tcPr>
            <w:tcW w:w="4365" w:type="dxa"/>
            <w:shd w:val="clear" w:color="auto" w:fill="auto"/>
            <w:vAlign w:val="center"/>
          </w:tcPr>
          <w:p w14:paraId="70E7E72B" w14:textId="77777777" w:rsidR="00922F27" w:rsidRPr="00D52D10" w:rsidRDefault="0051124A" w:rsidP="00995D6B">
            <w:pPr>
              <w:widowControl w:val="0"/>
              <w:tabs>
                <w:tab w:val="left" w:pos="284"/>
              </w:tabs>
              <w:ind w:left="459"/>
              <w:jc w:val="center"/>
              <w:rPr>
                <w:rFonts w:asciiTheme="minorHAnsi" w:hAnsiTheme="minorHAnsi" w:cstheme="minorHAnsi"/>
                <w:sz w:val="22"/>
                <w:szCs w:val="22"/>
              </w:rPr>
            </w:pPr>
            <w:r w:rsidRPr="00D52D10">
              <w:rPr>
                <w:rFonts w:asciiTheme="minorHAnsi" w:hAnsiTheme="minorHAnsi" w:cstheme="minorHAnsi"/>
                <w:b/>
                <w:sz w:val="22"/>
                <w:szCs w:val="22"/>
              </w:rPr>
              <w:t>cena brutto oferty ocenianej</w:t>
            </w:r>
          </w:p>
        </w:tc>
        <w:tc>
          <w:tcPr>
            <w:tcW w:w="2437" w:type="dxa"/>
            <w:vMerge/>
            <w:shd w:val="clear" w:color="auto" w:fill="auto"/>
            <w:vAlign w:val="center"/>
          </w:tcPr>
          <w:p w14:paraId="0B9C41B4" w14:textId="77777777" w:rsidR="00922F27" w:rsidRPr="00D52D10" w:rsidRDefault="00922F27" w:rsidP="00995D6B">
            <w:pPr>
              <w:widowControl w:val="0"/>
              <w:tabs>
                <w:tab w:val="left" w:pos="284"/>
              </w:tabs>
              <w:jc w:val="center"/>
              <w:rPr>
                <w:rFonts w:asciiTheme="minorHAnsi" w:hAnsiTheme="minorHAnsi" w:cstheme="minorHAnsi"/>
                <w:sz w:val="22"/>
                <w:szCs w:val="22"/>
              </w:rPr>
            </w:pPr>
          </w:p>
        </w:tc>
      </w:tr>
    </w:tbl>
    <w:p w14:paraId="54FF58FE" w14:textId="77777777" w:rsidR="00922F27" w:rsidRPr="00D52D10" w:rsidRDefault="00922F27" w:rsidP="00995D6B">
      <w:pPr>
        <w:tabs>
          <w:tab w:val="left" w:pos="284"/>
        </w:tabs>
        <w:jc w:val="both"/>
        <w:rPr>
          <w:rFonts w:asciiTheme="minorHAnsi" w:hAnsiTheme="minorHAnsi" w:cstheme="minorHAnsi"/>
          <w:b/>
          <w:sz w:val="22"/>
          <w:szCs w:val="22"/>
        </w:rPr>
      </w:pPr>
    </w:p>
    <w:p w14:paraId="6305E435" w14:textId="77777777" w:rsidR="00922F27" w:rsidRPr="00D52D10" w:rsidRDefault="0051124A" w:rsidP="00995D6B">
      <w:pPr>
        <w:numPr>
          <w:ilvl w:val="1"/>
          <w:numId w:val="1"/>
        </w:numPr>
        <w:tabs>
          <w:tab w:val="left" w:pos="284"/>
          <w:tab w:val="left" w:pos="993"/>
        </w:tabs>
        <w:ind w:left="993" w:hanging="284"/>
        <w:jc w:val="both"/>
        <w:rPr>
          <w:rFonts w:asciiTheme="minorHAnsi" w:hAnsiTheme="minorHAnsi" w:cstheme="minorHAnsi"/>
          <w:b/>
          <w:sz w:val="22"/>
          <w:szCs w:val="22"/>
        </w:rPr>
      </w:pPr>
      <w:r w:rsidRPr="00D52D10">
        <w:rPr>
          <w:rFonts w:asciiTheme="minorHAnsi" w:hAnsiTheme="minorHAnsi" w:cstheme="minorHAnsi"/>
          <w:b/>
          <w:sz w:val="22"/>
          <w:szCs w:val="22"/>
        </w:rPr>
        <w:t xml:space="preserve">Kryterium nr 2 – okres gwarancji jakości na wykonany przedmiot zamówienia, czyli roboty budowlane i wykonane w ich ramach dostawy i usługi </w:t>
      </w:r>
    </w:p>
    <w:p w14:paraId="7705C603" w14:textId="40D6CC25" w:rsidR="00D52D10" w:rsidRPr="00D52D10" w:rsidRDefault="00D52D10" w:rsidP="00D52D10">
      <w:pPr>
        <w:tabs>
          <w:tab w:val="left" w:pos="284"/>
          <w:tab w:val="left" w:pos="993"/>
        </w:tabs>
        <w:ind w:left="993"/>
        <w:jc w:val="both"/>
        <w:rPr>
          <w:rFonts w:asciiTheme="minorHAnsi" w:hAnsiTheme="minorHAnsi" w:cstheme="minorHAnsi"/>
          <w:b/>
          <w:sz w:val="22"/>
          <w:szCs w:val="22"/>
        </w:rPr>
      </w:pPr>
      <w:r w:rsidRPr="00D52D10">
        <w:rPr>
          <w:rFonts w:asciiTheme="minorHAnsi" w:hAnsiTheme="minorHAnsi" w:cstheme="minorHAnsi"/>
          <w:b/>
          <w:sz w:val="22"/>
          <w:szCs w:val="22"/>
        </w:rPr>
        <w:t xml:space="preserve">W powyższym kryterium oceniany będzie okres gwarancji jakości na wykonany przedmiot zamówienia, czyli roboty budowlane i wykonane w ich ramach dostawy i usługi podany przez wykonawcę w Formularzu Oferty. Maksymalną liczbę punktów tj. 10 otrzyma wykonawca, który zaproponuje najdłuższy okres gwarancji jakości na wykonany przedmiot zamówienia, czyli roboty budowlane i wykonane w ich ramach dostawy </w:t>
      </w:r>
      <w:r w:rsidR="007133F2">
        <w:rPr>
          <w:rFonts w:asciiTheme="minorHAnsi" w:hAnsiTheme="minorHAnsi" w:cstheme="minorHAnsi"/>
          <w:b/>
          <w:sz w:val="22"/>
          <w:szCs w:val="22"/>
        </w:rPr>
        <w:br/>
      </w:r>
      <w:r w:rsidRPr="00D52D10">
        <w:rPr>
          <w:rFonts w:asciiTheme="minorHAnsi" w:hAnsiTheme="minorHAnsi" w:cstheme="minorHAnsi"/>
          <w:b/>
          <w:sz w:val="22"/>
          <w:szCs w:val="22"/>
        </w:rPr>
        <w:t xml:space="preserve">i usługi. </w:t>
      </w:r>
    </w:p>
    <w:p w14:paraId="7410C095" w14:textId="77777777" w:rsidR="00922F27" w:rsidRPr="00D52D10" w:rsidRDefault="0051124A" w:rsidP="00D52D10">
      <w:pPr>
        <w:tabs>
          <w:tab w:val="left" w:pos="284"/>
          <w:tab w:val="left" w:pos="1985"/>
        </w:tabs>
        <w:ind w:left="993"/>
        <w:jc w:val="both"/>
        <w:rPr>
          <w:rFonts w:asciiTheme="minorHAnsi" w:hAnsiTheme="minorHAnsi" w:cstheme="minorHAnsi"/>
          <w:sz w:val="22"/>
          <w:szCs w:val="22"/>
        </w:rPr>
      </w:pPr>
      <w:r w:rsidRPr="00D52D10">
        <w:rPr>
          <w:rFonts w:asciiTheme="minorHAnsi" w:hAnsiTheme="minorHAnsi" w:cstheme="minorHAnsi"/>
          <w:sz w:val="22"/>
          <w:szCs w:val="22"/>
        </w:rPr>
        <w:t xml:space="preserve">Ofercie zostaną przyznane punkty w zależności od długości podanego przez wykonawcę, </w:t>
      </w:r>
      <w:r w:rsidRPr="00D52D10">
        <w:rPr>
          <w:rFonts w:asciiTheme="minorHAnsi" w:hAnsiTheme="minorHAnsi" w:cstheme="minorHAnsi"/>
          <w:sz w:val="22"/>
          <w:szCs w:val="22"/>
        </w:rPr>
        <w:br/>
        <w:t>w Formularzu Oferty, okresu gwarancji jakości na wykonany przedmiot zamówienia czyli roboty budowlane i wykonane w ich ramach dostawy i usługi (w miesiącach) według następujących zasad:</w:t>
      </w:r>
    </w:p>
    <w:p w14:paraId="41B91395" w14:textId="77777777" w:rsidR="00922F27" w:rsidRPr="00D52D10" w:rsidRDefault="0051124A" w:rsidP="00D52D10">
      <w:pPr>
        <w:numPr>
          <w:ilvl w:val="0"/>
          <w:numId w:val="34"/>
        </w:numPr>
        <w:tabs>
          <w:tab w:val="left" w:pos="284"/>
        </w:tabs>
        <w:spacing w:line="276" w:lineRule="auto"/>
        <w:ind w:left="993" w:firstLine="349"/>
        <w:jc w:val="both"/>
        <w:rPr>
          <w:rFonts w:asciiTheme="minorHAnsi" w:hAnsiTheme="minorHAnsi" w:cstheme="minorHAnsi"/>
          <w:sz w:val="22"/>
          <w:szCs w:val="22"/>
        </w:rPr>
      </w:pPr>
      <w:r w:rsidRPr="00D52D10">
        <w:rPr>
          <w:rFonts w:asciiTheme="minorHAnsi" w:hAnsiTheme="minorHAnsi" w:cstheme="minorHAnsi"/>
          <w:sz w:val="22"/>
          <w:szCs w:val="22"/>
        </w:rPr>
        <w:t>36 miesięcy - 0 pkt</w:t>
      </w:r>
    </w:p>
    <w:p w14:paraId="743113EB" w14:textId="77777777" w:rsidR="00922F27" w:rsidRPr="00D52D10" w:rsidRDefault="0051124A" w:rsidP="00D52D10">
      <w:pPr>
        <w:numPr>
          <w:ilvl w:val="0"/>
          <w:numId w:val="34"/>
        </w:numPr>
        <w:tabs>
          <w:tab w:val="left" w:pos="284"/>
        </w:tabs>
        <w:spacing w:line="276" w:lineRule="auto"/>
        <w:ind w:left="993" w:firstLine="349"/>
        <w:jc w:val="both"/>
        <w:rPr>
          <w:rFonts w:asciiTheme="minorHAnsi" w:hAnsiTheme="minorHAnsi" w:cstheme="minorHAnsi"/>
          <w:sz w:val="22"/>
          <w:szCs w:val="22"/>
        </w:rPr>
      </w:pPr>
      <w:r w:rsidRPr="00D52D10">
        <w:rPr>
          <w:rFonts w:asciiTheme="minorHAnsi" w:hAnsiTheme="minorHAnsi" w:cstheme="minorHAnsi"/>
          <w:sz w:val="22"/>
          <w:szCs w:val="22"/>
        </w:rPr>
        <w:t xml:space="preserve">48 miesięcy - </w:t>
      </w:r>
      <w:r w:rsidR="00ED0749" w:rsidRPr="00D52D10">
        <w:rPr>
          <w:rFonts w:asciiTheme="minorHAnsi" w:hAnsiTheme="minorHAnsi" w:cstheme="minorHAnsi"/>
          <w:sz w:val="22"/>
          <w:szCs w:val="22"/>
        </w:rPr>
        <w:t>5</w:t>
      </w:r>
      <w:r w:rsidRPr="00D52D10">
        <w:rPr>
          <w:rFonts w:asciiTheme="minorHAnsi" w:hAnsiTheme="minorHAnsi" w:cstheme="minorHAnsi"/>
          <w:sz w:val="22"/>
          <w:szCs w:val="22"/>
        </w:rPr>
        <w:t xml:space="preserve"> pkt </w:t>
      </w:r>
    </w:p>
    <w:p w14:paraId="19D60194" w14:textId="77777777" w:rsidR="00922F27" w:rsidRPr="00D52D10" w:rsidRDefault="0051124A" w:rsidP="00D52D10">
      <w:pPr>
        <w:numPr>
          <w:ilvl w:val="0"/>
          <w:numId w:val="34"/>
        </w:numPr>
        <w:tabs>
          <w:tab w:val="left" w:pos="284"/>
        </w:tabs>
        <w:spacing w:line="276" w:lineRule="auto"/>
        <w:ind w:left="993" w:firstLine="349"/>
        <w:jc w:val="both"/>
        <w:rPr>
          <w:rFonts w:asciiTheme="minorHAnsi" w:hAnsiTheme="minorHAnsi" w:cstheme="minorHAnsi"/>
          <w:sz w:val="22"/>
          <w:szCs w:val="22"/>
        </w:rPr>
      </w:pPr>
      <w:r w:rsidRPr="00D52D10">
        <w:rPr>
          <w:rFonts w:asciiTheme="minorHAnsi" w:hAnsiTheme="minorHAnsi" w:cstheme="minorHAnsi"/>
          <w:sz w:val="22"/>
          <w:szCs w:val="22"/>
        </w:rPr>
        <w:t xml:space="preserve">60 miesięcy - </w:t>
      </w:r>
      <w:r w:rsidR="00ED0749" w:rsidRPr="00D52D10">
        <w:rPr>
          <w:rFonts w:asciiTheme="minorHAnsi" w:hAnsiTheme="minorHAnsi" w:cstheme="minorHAnsi"/>
          <w:sz w:val="22"/>
          <w:szCs w:val="22"/>
        </w:rPr>
        <w:t>1</w:t>
      </w:r>
      <w:r w:rsidRPr="00D52D10">
        <w:rPr>
          <w:rFonts w:asciiTheme="minorHAnsi" w:hAnsiTheme="minorHAnsi" w:cstheme="minorHAnsi"/>
          <w:sz w:val="22"/>
          <w:szCs w:val="22"/>
        </w:rPr>
        <w:t xml:space="preserve">0 pkt </w:t>
      </w:r>
    </w:p>
    <w:p w14:paraId="42075120" w14:textId="77777777" w:rsidR="00922F27" w:rsidRPr="00D52D10" w:rsidRDefault="00922F27" w:rsidP="00995D6B">
      <w:pPr>
        <w:tabs>
          <w:tab w:val="left" w:pos="284"/>
        </w:tabs>
        <w:jc w:val="both"/>
        <w:rPr>
          <w:rFonts w:asciiTheme="minorHAnsi" w:hAnsiTheme="minorHAnsi" w:cstheme="minorHAnsi"/>
          <w:sz w:val="22"/>
          <w:szCs w:val="22"/>
        </w:rPr>
      </w:pPr>
    </w:p>
    <w:p w14:paraId="2DC0019B" w14:textId="77777777" w:rsidR="00922F27" w:rsidRPr="00D52D10" w:rsidRDefault="0051124A" w:rsidP="00995D6B">
      <w:pPr>
        <w:tabs>
          <w:tab w:val="left" w:pos="284"/>
        </w:tabs>
        <w:jc w:val="both"/>
        <w:rPr>
          <w:rFonts w:asciiTheme="minorHAnsi" w:hAnsiTheme="minorHAnsi" w:cstheme="minorHAnsi"/>
          <w:sz w:val="22"/>
          <w:szCs w:val="22"/>
        </w:rPr>
      </w:pPr>
      <w:r w:rsidRPr="00D52D10">
        <w:rPr>
          <w:rFonts w:asciiTheme="minorHAnsi" w:hAnsiTheme="minorHAnsi" w:cstheme="minorHAnsi"/>
          <w:sz w:val="22"/>
          <w:szCs w:val="22"/>
        </w:rPr>
        <w:t xml:space="preserve">Zaproponowany w Formularzu Oferty okres gwarancji jakości na wykonany przedmiot zamówienia, czyli roboty budowlane i wykonane w ich ramach dostawy i usługi nie może być krótszy niż 36 miesięcy od dnia podpisania (bez uwag) przez obie strony umowy </w:t>
      </w:r>
      <w:r w:rsidR="005C186F" w:rsidRPr="00D52D10">
        <w:rPr>
          <w:rFonts w:asciiTheme="minorHAnsi" w:hAnsiTheme="minorHAnsi" w:cstheme="minorHAnsi"/>
          <w:sz w:val="22"/>
          <w:szCs w:val="22"/>
        </w:rPr>
        <w:t>P</w:t>
      </w:r>
      <w:r w:rsidRPr="00D52D10">
        <w:rPr>
          <w:rFonts w:asciiTheme="minorHAnsi" w:hAnsiTheme="minorHAnsi" w:cstheme="minorHAnsi"/>
          <w:sz w:val="22"/>
          <w:szCs w:val="22"/>
        </w:rPr>
        <w:t xml:space="preserve">rotokołu </w:t>
      </w:r>
      <w:r w:rsidR="005C186F" w:rsidRPr="00D52D10">
        <w:rPr>
          <w:rFonts w:asciiTheme="minorHAnsi" w:hAnsiTheme="minorHAnsi" w:cstheme="minorHAnsi"/>
          <w:sz w:val="22"/>
          <w:szCs w:val="22"/>
        </w:rPr>
        <w:t>O</w:t>
      </w:r>
      <w:r w:rsidRPr="00D52D10">
        <w:rPr>
          <w:rFonts w:asciiTheme="minorHAnsi" w:hAnsiTheme="minorHAnsi" w:cstheme="minorHAnsi"/>
          <w:sz w:val="22"/>
          <w:szCs w:val="22"/>
        </w:rPr>
        <w:t xml:space="preserve">dbioru </w:t>
      </w:r>
      <w:r w:rsidR="005C186F" w:rsidRPr="00D52D10">
        <w:rPr>
          <w:rFonts w:asciiTheme="minorHAnsi" w:hAnsiTheme="minorHAnsi" w:cstheme="minorHAnsi"/>
          <w:sz w:val="22"/>
          <w:szCs w:val="22"/>
        </w:rPr>
        <w:t>K</w:t>
      </w:r>
      <w:r w:rsidRPr="00D52D10">
        <w:rPr>
          <w:rFonts w:asciiTheme="minorHAnsi" w:hAnsiTheme="minorHAnsi" w:cstheme="minorHAnsi"/>
          <w:sz w:val="22"/>
          <w:szCs w:val="22"/>
        </w:rPr>
        <w:t xml:space="preserve">ońcowego. Pozostawienie pustego miejsca w Formularzu Oferty uważa się za zaoferowanie 36-miesięcznego okresu gwarancji jakości na wykonany przedmiot zamówienia, czyli roboty budowlane i wykonane </w:t>
      </w:r>
      <w:r w:rsidRPr="00D52D10">
        <w:rPr>
          <w:rFonts w:asciiTheme="minorHAnsi" w:hAnsiTheme="minorHAnsi" w:cstheme="minorHAnsi"/>
          <w:sz w:val="22"/>
          <w:szCs w:val="22"/>
        </w:rPr>
        <w:br/>
        <w:t xml:space="preserve">w ich ramach dostawy i usługi w powyższym kryterium. Zamawiający informuje, że w przypadku zaproponowania przez wykonawcę okresu gwarancji jakości na wykonany przedmiot zamówienia, czyli roboty budowlane i wykonane w ich ramach dostawy i usługi, krótszego niż 36 miesięcy od dnia podpisania (bez uwag) przez obie strony umowy </w:t>
      </w:r>
      <w:r w:rsidR="005C186F" w:rsidRPr="00D52D10">
        <w:rPr>
          <w:rFonts w:asciiTheme="minorHAnsi" w:hAnsiTheme="minorHAnsi" w:cstheme="minorHAnsi"/>
          <w:sz w:val="22"/>
          <w:szCs w:val="22"/>
        </w:rPr>
        <w:t>Protokołu Odbioru K</w:t>
      </w:r>
      <w:r w:rsidRPr="00D52D10">
        <w:rPr>
          <w:rFonts w:asciiTheme="minorHAnsi" w:hAnsiTheme="minorHAnsi" w:cstheme="minorHAnsi"/>
          <w:sz w:val="22"/>
          <w:szCs w:val="22"/>
        </w:rPr>
        <w:t>ońcowego, oferta tego wykonawcy zostanie odrzucona jako niezgodna z warunkami zamówienia.</w:t>
      </w:r>
    </w:p>
    <w:p w14:paraId="3A0A6E00" w14:textId="77777777" w:rsidR="00922F27" w:rsidRPr="00FA3687" w:rsidRDefault="0051124A" w:rsidP="00995D6B">
      <w:pPr>
        <w:tabs>
          <w:tab w:val="left" w:pos="284"/>
        </w:tabs>
        <w:jc w:val="both"/>
        <w:rPr>
          <w:rFonts w:asciiTheme="minorHAnsi" w:hAnsiTheme="minorHAnsi" w:cstheme="minorHAnsi"/>
          <w:sz w:val="22"/>
          <w:szCs w:val="22"/>
        </w:rPr>
      </w:pPr>
      <w:r w:rsidRPr="00D52D10">
        <w:rPr>
          <w:rFonts w:asciiTheme="minorHAnsi" w:hAnsiTheme="minorHAnsi" w:cstheme="minorHAnsi"/>
          <w:sz w:val="22"/>
          <w:szCs w:val="22"/>
        </w:rPr>
        <w:t>W sytuacji, gdy wykonawca zaproponuje okres gwarancji jakości na wykonany przedmiot zamówienia, czyli roboty budowlane i wykonane w ich ramach dostawy i usługi dłuższy niż 60 miesięcy zamawiający do oceny przyjmie okres 60 miesięcy, a w umowie uwzględni okres zaproponowany</w:t>
      </w:r>
      <w:r w:rsidRPr="00FA3687">
        <w:rPr>
          <w:rFonts w:asciiTheme="minorHAnsi" w:hAnsiTheme="minorHAnsi" w:cstheme="minorHAnsi"/>
          <w:sz w:val="22"/>
          <w:szCs w:val="22"/>
        </w:rPr>
        <w:t xml:space="preserve"> przez wykonawcę.</w:t>
      </w:r>
    </w:p>
    <w:p w14:paraId="3D2AD5E9" w14:textId="77777777" w:rsidR="00922F27" w:rsidRPr="00FA3687" w:rsidRDefault="00922F27" w:rsidP="00995D6B">
      <w:pPr>
        <w:tabs>
          <w:tab w:val="left" w:pos="284"/>
        </w:tabs>
        <w:jc w:val="both"/>
        <w:rPr>
          <w:rFonts w:asciiTheme="minorHAnsi" w:hAnsiTheme="minorHAnsi" w:cstheme="minorHAnsi"/>
          <w:sz w:val="22"/>
          <w:szCs w:val="22"/>
        </w:rPr>
      </w:pPr>
    </w:p>
    <w:p w14:paraId="2F5D124E" w14:textId="77777777" w:rsidR="00922F27" w:rsidRPr="00FA3687" w:rsidRDefault="0051124A" w:rsidP="00995D6B">
      <w:pPr>
        <w:tabs>
          <w:tab w:val="left" w:pos="284"/>
        </w:tabs>
        <w:jc w:val="both"/>
        <w:rPr>
          <w:rFonts w:asciiTheme="minorHAnsi" w:hAnsiTheme="minorHAnsi" w:cstheme="minorHAnsi"/>
          <w:b/>
          <w:sz w:val="22"/>
          <w:szCs w:val="22"/>
        </w:rPr>
      </w:pPr>
      <w:r w:rsidRPr="00107C42">
        <w:rPr>
          <w:rFonts w:asciiTheme="minorHAnsi" w:hAnsiTheme="minorHAnsi" w:cstheme="minorHAnsi"/>
          <w:b/>
          <w:sz w:val="22"/>
          <w:szCs w:val="22"/>
        </w:rPr>
        <w:t xml:space="preserve">Łączna liczba punktów przyznawanych ofercie = liczba punktów uzyskanych w kryterium cena brutto oferty (maks. </w:t>
      </w:r>
      <w:r w:rsidR="00623911" w:rsidRPr="00107C42">
        <w:rPr>
          <w:rFonts w:asciiTheme="minorHAnsi" w:hAnsiTheme="minorHAnsi" w:cstheme="minorHAnsi"/>
          <w:b/>
          <w:sz w:val="22"/>
          <w:szCs w:val="22"/>
        </w:rPr>
        <w:t>9</w:t>
      </w:r>
      <w:r w:rsidRPr="00107C42">
        <w:rPr>
          <w:rFonts w:asciiTheme="minorHAnsi" w:hAnsiTheme="minorHAnsi" w:cstheme="minorHAnsi"/>
          <w:b/>
          <w:sz w:val="22"/>
          <w:szCs w:val="22"/>
        </w:rPr>
        <w:t xml:space="preserve">0) + liczba punktów uzyskanych w kryterium okres gwarancji jakości na wykonany przedmiot zamówienia, czyli roboty budowlane i wykonane w ich ramach dostawy </w:t>
      </w:r>
      <w:r w:rsidRPr="00107C42">
        <w:rPr>
          <w:rFonts w:asciiTheme="minorHAnsi" w:hAnsiTheme="minorHAnsi" w:cstheme="minorHAnsi"/>
          <w:b/>
          <w:sz w:val="22"/>
          <w:szCs w:val="22"/>
        </w:rPr>
        <w:br/>
        <w:t xml:space="preserve">i usługi (maks. </w:t>
      </w:r>
      <w:r w:rsidR="00623911" w:rsidRPr="00107C42">
        <w:rPr>
          <w:rFonts w:asciiTheme="minorHAnsi" w:hAnsiTheme="minorHAnsi" w:cstheme="minorHAnsi"/>
          <w:b/>
          <w:sz w:val="22"/>
          <w:szCs w:val="22"/>
        </w:rPr>
        <w:t>1</w:t>
      </w:r>
      <w:r w:rsidRPr="00107C42">
        <w:rPr>
          <w:rFonts w:asciiTheme="minorHAnsi" w:hAnsiTheme="minorHAnsi" w:cstheme="minorHAnsi"/>
          <w:b/>
          <w:sz w:val="22"/>
          <w:szCs w:val="22"/>
        </w:rPr>
        <w:t>0).</w:t>
      </w:r>
      <w:r w:rsidRPr="00FA3687">
        <w:rPr>
          <w:rFonts w:asciiTheme="minorHAnsi" w:hAnsiTheme="minorHAnsi" w:cstheme="minorHAnsi"/>
          <w:b/>
          <w:sz w:val="22"/>
          <w:szCs w:val="22"/>
        </w:rPr>
        <w:t xml:space="preserve">  </w:t>
      </w:r>
    </w:p>
    <w:p w14:paraId="2093F8D4" w14:textId="77777777" w:rsidR="00922F27" w:rsidRPr="00FA3687" w:rsidRDefault="00922F27" w:rsidP="00995D6B">
      <w:pPr>
        <w:tabs>
          <w:tab w:val="left" w:pos="284"/>
        </w:tabs>
        <w:jc w:val="both"/>
        <w:rPr>
          <w:rFonts w:asciiTheme="minorHAnsi" w:hAnsiTheme="minorHAnsi" w:cstheme="minorHAnsi"/>
          <w:b/>
          <w:sz w:val="22"/>
          <w:szCs w:val="22"/>
        </w:rPr>
      </w:pPr>
    </w:p>
    <w:p w14:paraId="67BDA339" w14:textId="77777777" w:rsidR="00922F27" w:rsidRPr="00FA3687" w:rsidRDefault="0051124A" w:rsidP="00995D6B">
      <w:pPr>
        <w:pStyle w:val="Akapitzlist"/>
        <w:numPr>
          <w:ilvl w:val="0"/>
          <w:numId w:val="44"/>
        </w:numPr>
        <w:spacing w:line="276" w:lineRule="auto"/>
        <w:ind w:left="709" w:right="-108" w:hanging="425"/>
        <w:jc w:val="both"/>
        <w:rPr>
          <w:rFonts w:asciiTheme="minorHAnsi" w:hAnsiTheme="minorHAnsi" w:cstheme="minorHAnsi"/>
          <w:sz w:val="22"/>
          <w:szCs w:val="22"/>
        </w:rPr>
      </w:pPr>
      <w:r w:rsidRPr="00FA3687">
        <w:rPr>
          <w:rFonts w:asciiTheme="minorHAnsi" w:hAnsiTheme="minorHAnsi" w:cstheme="minorHAnsi"/>
          <w:sz w:val="22"/>
          <w:szCs w:val="22"/>
        </w:rPr>
        <w:t>Oferty zostaną sklasyfikowane zgodnie z uzyskaną łączną ilością punktów w przyjętych kryteriach oceny ofert.</w:t>
      </w:r>
    </w:p>
    <w:p w14:paraId="712BA31C" w14:textId="77777777" w:rsidR="00922F27" w:rsidRPr="00FA3687" w:rsidRDefault="0051124A" w:rsidP="00995D6B">
      <w:pPr>
        <w:pStyle w:val="Akapitzlist"/>
        <w:numPr>
          <w:ilvl w:val="0"/>
          <w:numId w:val="44"/>
        </w:numPr>
        <w:spacing w:line="276" w:lineRule="auto"/>
        <w:ind w:left="709" w:right="-108" w:hanging="425"/>
        <w:jc w:val="both"/>
        <w:rPr>
          <w:rFonts w:asciiTheme="minorHAnsi" w:hAnsiTheme="minorHAnsi" w:cstheme="minorHAnsi"/>
          <w:sz w:val="22"/>
          <w:szCs w:val="22"/>
        </w:rPr>
      </w:pPr>
      <w:r w:rsidRPr="00FA3687">
        <w:rPr>
          <w:rFonts w:asciiTheme="minorHAnsi" w:hAnsiTheme="minorHAnsi" w:cstheme="minorHAnsi"/>
          <w:sz w:val="22"/>
          <w:szCs w:val="22"/>
        </w:rPr>
        <w:t xml:space="preserve">Oferty będą oceniane przez komisję przetargową metodą punktową w skali 100-punktowej. </w:t>
      </w:r>
    </w:p>
    <w:p w14:paraId="321D6E78" w14:textId="77777777" w:rsidR="00922F27" w:rsidRPr="00FA3687" w:rsidRDefault="0051124A" w:rsidP="00995D6B">
      <w:pPr>
        <w:pStyle w:val="Akapitzlist"/>
        <w:numPr>
          <w:ilvl w:val="0"/>
          <w:numId w:val="44"/>
        </w:numPr>
        <w:spacing w:line="276" w:lineRule="auto"/>
        <w:ind w:left="709" w:right="-108" w:hanging="425"/>
        <w:jc w:val="both"/>
        <w:rPr>
          <w:rFonts w:asciiTheme="minorHAnsi" w:hAnsiTheme="minorHAnsi" w:cstheme="minorHAnsi"/>
          <w:sz w:val="22"/>
          <w:szCs w:val="22"/>
        </w:rPr>
      </w:pPr>
      <w:r w:rsidRPr="00FA3687">
        <w:rPr>
          <w:rFonts w:asciiTheme="minorHAnsi" w:hAnsiTheme="minorHAnsi" w:cstheme="minorHAnsi"/>
          <w:sz w:val="22"/>
          <w:szCs w:val="22"/>
        </w:rPr>
        <w:t xml:space="preserve">Ocenie podlegają wyłącznie oferty niepodlegające odrzuceniu.  </w:t>
      </w:r>
    </w:p>
    <w:p w14:paraId="2E23D0D4" w14:textId="77777777" w:rsidR="00922F27" w:rsidRPr="00FA3687" w:rsidRDefault="0051124A" w:rsidP="00995D6B">
      <w:pPr>
        <w:pStyle w:val="Akapitzlist"/>
        <w:numPr>
          <w:ilvl w:val="0"/>
          <w:numId w:val="44"/>
        </w:numPr>
        <w:spacing w:line="276" w:lineRule="auto"/>
        <w:ind w:left="709" w:right="-108" w:hanging="425"/>
        <w:jc w:val="both"/>
        <w:rPr>
          <w:rFonts w:asciiTheme="minorHAnsi" w:hAnsiTheme="minorHAnsi" w:cstheme="minorHAnsi"/>
          <w:sz w:val="22"/>
          <w:szCs w:val="22"/>
        </w:rPr>
      </w:pPr>
      <w:r w:rsidRPr="00FA3687">
        <w:rPr>
          <w:rFonts w:asciiTheme="minorHAnsi" w:hAnsiTheme="minorHAnsi" w:cstheme="minorHAnsi"/>
          <w:sz w:val="22"/>
          <w:szCs w:val="22"/>
        </w:rPr>
        <w:t>Przy obliczaniu punktów zamawiający zastosuje zaokrąglenie do dwóch miejsc po przecinku według zasady matematycznej, że trzecia cyfra po przecinku od 5 w górę powoduje zaokrąglenie drugiej cyfry po przecinku w górę o 1. Jeżeli trzecia cyfra po przecinku jest mniejsza niż 5, to druga cyfra po przecinku nie ulega zmianie.</w:t>
      </w:r>
      <w:r w:rsidRPr="00FA3687">
        <w:rPr>
          <w:rFonts w:asciiTheme="minorHAnsi" w:hAnsiTheme="minorHAnsi" w:cstheme="minorHAnsi"/>
          <w:b/>
          <w:sz w:val="22"/>
          <w:szCs w:val="22"/>
        </w:rPr>
        <w:t xml:space="preserve">                               </w:t>
      </w:r>
    </w:p>
    <w:p w14:paraId="2F0F29B0" w14:textId="77777777" w:rsidR="00922F27" w:rsidRPr="00FA3687" w:rsidRDefault="00922F27" w:rsidP="00995D6B">
      <w:pPr>
        <w:ind w:right="-108"/>
        <w:rPr>
          <w:rFonts w:asciiTheme="minorHAnsi" w:hAnsiTheme="minorHAnsi" w:cstheme="minorHAnsi"/>
          <w:b/>
          <w:sz w:val="22"/>
          <w:szCs w:val="22"/>
        </w:rPr>
      </w:pPr>
    </w:p>
    <w:p w14:paraId="73BF0227" w14:textId="77777777" w:rsidR="00922F27" w:rsidRPr="00FA3687" w:rsidRDefault="0051124A" w:rsidP="00995D6B">
      <w:pPr>
        <w:numPr>
          <w:ilvl w:val="0"/>
          <w:numId w:val="21"/>
        </w:numPr>
        <w:shd w:val="clear" w:color="auto" w:fill="FBD4B4" w:themeFill="accent6" w:themeFillTint="66"/>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Projektowane postanowienia umowy w sprawie zamówienia publicznego, które zostaną wprowadzone do umowy w sprawie zamówienia publicznego</w:t>
      </w:r>
    </w:p>
    <w:p w14:paraId="01C27B5F" w14:textId="77777777" w:rsidR="00922F27" w:rsidRPr="00FA3687" w:rsidRDefault="0051124A" w:rsidP="00995D6B">
      <w:pPr>
        <w:ind w:right="-108"/>
        <w:jc w:val="both"/>
        <w:rPr>
          <w:rFonts w:asciiTheme="minorHAnsi" w:hAnsiTheme="minorHAnsi" w:cstheme="minorHAnsi"/>
          <w:sz w:val="22"/>
          <w:szCs w:val="22"/>
        </w:rPr>
      </w:pPr>
      <w:r w:rsidRPr="00FA3687">
        <w:rPr>
          <w:rFonts w:asciiTheme="minorHAnsi" w:hAnsiTheme="minorHAnsi" w:cstheme="minorHAnsi"/>
          <w:sz w:val="22"/>
          <w:szCs w:val="22"/>
        </w:rPr>
        <w:br/>
        <w:t xml:space="preserve">Projektowane postanowienia umowy stanowią załącznik nr 2 do SWZ. </w:t>
      </w:r>
    </w:p>
    <w:p w14:paraId="1D039FE4" w14:textId="77777777" w:rsidR="00922F27" w:rsidRPr="00FA3687" w:rsidRDefault="0051124A" w:rsidP="00995D6B">
      <w:pPr>
        <w:ind w:right="-108"/>
        <w:jc w:val="both"/>
        <w:rPr>
          <w:rFonts w:asciiTheme="minorHAnsi" w:hAnsiTheme="minorHAnsi" w:cstheme="minorHAnsi"/>
          <w:b/>
          <w:sz w:val="22"/>
          <w:szCs w:val="22"/>
        </w:rPr>
      </w:pPr>
      <w:r w:rsidRPr="00FA3687">
        <w:rPr>
          <w:rFonts w:asciiTheme="minorHAnsi" w:hAnsiTheme="minorHAnsi" w:cstheme="minorHAnsi"/>
          <w:b/>
          <w:sz w:val="22"/>
          <w:szCs w:val="22"/>
        </w:rPr>
        <w:t xml:space="preserve">Złożenie oferty jest jednoznaczne z akceptacją przez wykonawcę </w:t>
      </w:r>
      <w:r w:rsidR="00623911">
        <w:rPr>
          <w:rFonts w:asciiTheme="minorHAnsi" w:hAnsiTheme="minorHAnsi" w:cstheme="minorHAnsi"/>
          <w:b/>
          <w:sz w:val="22"/>
          <w:szCs w:val="22"/>
        </w:rPr>
        <w:t>P</w:t>
      </w:r>
      <w:r w:rsidRPr="00FA3687">
        <w:rPr>
          <w:rFonts w:asciiTheme="minorHAnsi" w:hAnsiTheme="minorHAnsi" w:cstheme="minorHAnsi"/>
          <w:b/>
          <w:sz w:val="22"/>
          <w:szCs w:val="22"/>
        </w:rPr>
        <w:t>rojektowanych postanowień umowy.</w:t>
      </w:r>
    </w:p>
    <w:p w14:paraId="2F19A009" w14:textId="39FE0BEF" w:rsidR="00922F27" w:rsidRPr="00FA3687" w:rsidRDefault="0051124A" w:rsidP="00995D6B">
      <w:pPr>
        <w:ind w:right="-108"/>
        <w:jc w:val="both"/>
        <w:rPr>
          <w:rFonts w:asciiTheme="minorHAnsi" w:hAnsiTheme="minorHAnsi" w:cstheme="minorHAnsi"/>
          <w:b/>
          <w:sz w:val="22"/>
          <w:szCs w:val="22"/>
        </w:rPr>
      </w:pPr>
      <w:r w:rsidRPr="00FE15FB">
        <w:rPr>
          <w:rFonts w:asciiTheme="minorHAnsi" w:hAnsiTheme="minorHAnsi" w:cstheme="minorHAnsi"/>
          <w:b/>
          <w:sz w:val="22"/>
          <w:szCs w:val="22"/>
        </w:rPr>
        <w:t>Zamawiający dopuszcza możliwość zmiany umowy</w:t>
      </w:r>
      <w:r w:rsidR="00FE15FB" w:rsidRPr="00FE15FB">
        <w:rPr>
          <w:rFonts w:asciiTheme="minorHAnsi" w:hAnsiTheme="minorHAnsi" w:cstheme="minorHAnsi"/>
          <w:b/>
          <w:sz w:val="22"/>
          <w:szCs w:val="22"/>
        </w:rPr>
        <w:t xml:space="preserve">. Zmiany umowy zostały opisane w szczególności w </w:t>
      </w:r>
      <w:r w:rsidR="00623911" w:rsidRPr="00FE15FB">
        <w:rPr>
          <w:rFonts w:asciiTheme="minorHAnsi" w:hAnsiTheme="minorHAnsi" w:cstheme="minorHAnsi"/>
          <w:b/>
          <w:sz w:val="22"/>
          <w:szCs w:val="22"/>
        </w:rPr>
        <w:t>§ 13</w:t>
      </w:r>
      <w:r w:rsidR="00FE15FB" w:rsidRPr="00FE15FB">
        <w:rPr>
          <w:rFonts w:asciiTheme="minorHAnsi" w:hAnsiTheme="minorHAnsi" w:cstheme="minorHAnsi"/>
          <w:b/>
          <w:sz w:val="22"/>
          <w:szCs w:val="22"/>
        </w:rPr>
        <w:t xml:space="preserve">, 14 i </w:t>
      </w:r>
      <w:r w:rsidR="00623911" w:rsidRPr="00FE15FB">
        <w:rPr>
          <w:rFonts w:asciiTheme="minorHAnsi" w:hAnsiTheme="minorHAnsi" w:cstheme="minorHAnsi"/>
          <w:b/>
          <w:sz w:val="22"/>
          <w:szCs w:val="22"/>
        </w:rPr>
        <w:t>16</w:t>
      </w:r>
      <w:r w:rsidRPr="00FE15FB">
        <w:rPr>
          <w:rFonts w:asciiTheme="minorHAnsi" w:hAnsiTheme="minorHAnsi" w:cstheme="minorHAnsi"/>
          <w:b/>
          <w:sz w:val="22"/>
          <w:szCs w:val="22"/>
        </w:rPr>
        <w:t xml:space="preserve"> projektowanych postanowień umowy.</w:t>
      </w:r>
      <w:r w:rsidRPr="00FA3687">
        <w:rPr>
          <w:rFonts w:asciiTheme="minorHAnsi" w:hAnsiTheme="minorHAnsi" w:cstheme="minorHAnsi"/>
          <w:b/>
          <w:sz w:val="22"/>
          <w:szCs w:val="22"/>
        </w:rPr>
        <w:t xml:space="preserve"> </w:t>
      </w:r>
    </w:p>
    <w:p w14:paraId="051D3837" w14:textId="77777777" w:rsidR="00922F27" w:rsidRPr="00FA3687" w:rsidRDefault="00922F27" w:rsidP="00995D6B">
      <w:pPr>
        <w:ind w:right="-108"/>
        <w:jc w:val="both"/>
        <w:rPr>
          <w:rFonts w:asciiTheme="minorHAnsi" w:hAnsiTheme="minorHAnsi" w:cstheme="minorHAnsi"/>
          <w:sz w:val="22"/>
          <w:szCs w:val="22"/>
        </w:rPr>
      </w:pPr>
    </w:p>
    <w:p w14:paraId="4D023945" w14:textId="77777777" w:rsidR="00922F27" w:rsidRPr="00FA3687" w:rsidRDefault="0051124A" w:rsidP="00995D6B">
      <w:pPr>
        <w:numPr>
          <w:ilvl w:val="0"/>
          <w:numId w:val="21"/>
        </w:numPr>
        <w:shd w:val="clear" w:color="auto" w:fill="FBD4B4" w:themeFill="accent6" w:themeFillTint="66"/>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 xml:space="preserve">Zabezpieczenie należytego wykonania umowy </w:t>
      </w:r>
    </w:p>
    <w:p w14:paraId="695BFB1C" w14:textId="77777777" w:rsidR="00922F27" w:rsidRPr="00FA3687" w:rsidRDefault="0051124A" w:rsidP="00995D6B">
      <w:pPr>
        <w:pStyle w:val="Akapitzlist"/>
        <w:numPr>
          <w:ilvl w:val="0"/>
          <w:numId w:val="52"/>
        </w:numPr>
        <w:ind w:right="-108"/>
        <w:jc w:val="both"/>
        <w:rPr>
          <w:rFonts w:asciiTheme="minorHAnsi" w:hAnsiTheme="minorHAnsi" w:cstheme="minorHAnsi"/>
          <w:iCs/>
          <w:sz w:val="22"/>
          <w:szCs w:val="22"/>
        </w:rPr>
      </w:pPr>
      <w:r w:rsidRPr="00FA3687">
        <w:rPr>
          <w:rFonts w:asciiTheme="minorHAnsi" w:hAnsiTheme="minorHAnsi" w:cstheme="minorHAnsi"/>
          <w:iCs/>
          <w:sz w:val="22"/>
          <w:szCs w:val="22"/>
        </w:rPr>
        <w:t xml:space="preserve">Od wykonawcy, którego oferta zostanie wybrana, jako najkorzystniejsza zamawiający </w:t>
      </w:r>
      <w:r w:rsidR="002014F8" w:rsidRPr="00FA3687">
        <w:rPr>
          <w:rFonts w:asciiTheme="minorHAnsi" w:hAnsiTheme="minorHAnsi" w:cstheme="minorHAnsi"/>
          <w:iCs/>
          <w:sz w:val="22"/>
          <w:szCs w:val="22"/>
        </w:rPr>
        <w:t xml:space="preserve">przed podpisaniem umowy </w:t>
      </w:r>
      <w:r w:rsidRPr="00FA3687">
        <w:rPr>
          <w:rFonts w:asciiTheme="minorHAnsi" w:hAnsiTheme="minorHAnsi" w:cstheme="minorHAnsi"/>
          <w:iCs/>
          <w:sz w:val="22"/>
          <w:szCs w:val="22"/>
        </w:rPr>
        <w:t xml:space="preserve">wymaga wniesienia zabezpieczenia należytego wykonania umowy w </w:t>
      </w:r>
      <w:r w:rsidRPr="006B0CD7">
        <w:rPr>
          <w:rFonts w:asciiTheme="minorHAnsi" w:hAnsiTheme="minorHAnsi" w:cstheme="minorHAnsi"/>
          <w:iCs/>
          <w:sz w:val="22"/>
          <w:szCs w:val="22"/>
        </w:rPr>
        <w:t xml:space="preserve">wysokości </w:t>
      </w:r>
      <w:r w:rsidR="00ED0749" w:rsidRPr="006B0CD7">
        <w:rPr>
          <w:rFonts w:asciiTheme="minorHAnsi" w:hAnsiTheme="minorHAnsi" w:cstheme="minorHAnsi"/>
          <w:iCs/>
          <w:sz w:val="22"/>
          <w:szCs w:val="22"/>
        </w:rPr>
        <w:t>5</w:t>
      </w:r>
      <w:r w:rsidRPr="006B0CD7">
        <w:rPr>
          <w:rFonts w:asciiTheme="minorHAnsi" w:hAnsiTheme="minorHAnsi" w:cstheme="minorHAnsi"/>
          <w:iCs/>
          <w:sz w:val="22"/>
          <w:szCs w:val="22"/>
        </w:rPr>
        <w:t xml:space="preserve"> % ceny</w:t>
      </w:r>
      <w:r w:rsidRPr="00FA3687">
        <w:rPr>
          <w:rFonts w:asciiTheme="minorHAnsi" w:hAnsiTheme="minorHAnsi" w:cstheme="minorHAnsi"/>
          <w:iCs/>
          <w:sz w:val="22"/>
          <w:szCs w:val="22"/>
        </w:rPr>
        <w:t xml:space="preserve"> całkowitej (brutto) podanej w ofercie za wykonanie całości przedmiotu zamówienia. Zabezpieczenie służy pokryciu roszczeń z tytułu niewykonania lub nienależytego wykonania umowy.</w:t>
      </w:r>
    </w:p>
    <w:p w14:paraId="08BD425C" w14:textId="77777777" w:rsidR="00922F27" w:rsidRPr="00FA3687" w:rsidRDefault="0051124A" w:rsidP="00995D6B">
      <w:pPr>
        <w:pStyle w:val="Akapitzlist"/>
        <w:numPr>
          <w:ilvl w:val="0"/>
          <w:numId w:val="52"/>
        </w:numPr>
        <w:ind w:right="-108"/>
        <w:jc w:val="both"/>
        <w:rPr>
          <w:rFonts w:asciiTheme="minorHAnsi" w:hAnsiTheme="minorHAnsi" w:cstheme="minorHAnsi"/>
          <w:iCs/>
          <w:sz w:val="22"/>
          <w:szCs w:val="22"/>
        </w:rPr>
      </w:pPr>
      <w:r w:rsidRPr="00FA3687">
        <w:rPr>
          <w:rFonts w:asciiTheme="minorHAnsi" w:hAnsiTheme="minorHAnsi" w:cstheme="minorHAnsi"/>
          <w:iCs/>
          <w:sz w:val="22"/>
          <w:szCs w:val="22"/>
        </w:rPr>
        <w:t xml:space="preserve">Zabezpieczenie należytego wykonania umowy może być wnoszone według wyboru wykonawcy w jednej lub w kilku wskazanych w art. 450 ust. 1 ustawy </w:t>
      </w:r>
      <w:proofErr w:type="spellStart"/>
      <w:r w:rsidRPr="00FA3687">
        <w:rPr>
          <w:rFonts w:asciiTheme="minorHAnsi" w:hAnsiTheme="minorHAnsi" w:cstheme="minorHAnsi"/>
          <w:iCs/>
          <w:sz w:val="22"/>
          <w:szCs w:val="22"/>
        </w:rPr>
        <w:t>Pzp</w:t>
      </w:r>
      <w:proofErr w:type="spellEnd"/>
      <w:r w:rsidRPr="00FA3687">
        <w:rPr>
          <w:rFonts w:asciiTheme="minorHAnsi" w:hAnsiTheme="minorHAnsi" w:cstheme="minorHAnsi"/>
          <w:iCs/>
          <w:sz w:val="22"/>
          <w:szCs w:val="22"/>
        </w:rPr>
        <w:t xml:space="preserve"> formach, tj.:</w:t>
      </w:r>
    </w:p>
    <w:p w14:paraId="5FA76716" w14:textId="77777777" w:rsidR="00922F27" w:rsidRPr="00FA3687" w:rsidRDefault="0051124A" w:rsidP="00995D6B">
      <w:pPr>
        <w:pStyle w:val="Akapitzlist"/>
        <w:numPr>
          <w:ilvl w:val="0"/>
          <w:numId w:val="53"/>
        </w:numPr>
        <w:ind w:right="-108"/>
        <w:jc w:val="both"/>
        <w:rPr>
          <w:rFonts w:asciiTheme="minorHAnsi" w:hAnsiTheme="minorHAnsi" w:cstheme="minorHAnsi"/>
          <w:iCs/>
          <w:sz w:val="22"/>
          <w:szCs w:val="22"/>
        </w:rPr>
      </w:pPr>
      <w:r w:rsidRPr="00FA3687">
        <w:rPr>
          <w:rFonts w:asciiTheme="minorHAnsi" w:hAnsiTheme="minorHAnsi" w:cstheme="minorHAnsi"/>
          <w:iCs/>
          <w:sz w:val="22"/>
          <w:szCs w:val="22"/>
        </w:rPr>
        <w:t>pieniądzu;</w:t>
      </w:r>
    </w:p>
    <w:p w14:paraId="342AA284" w14:textId="77777777" w:rsidR="00922F27" w:rsidRPr="00FA3687" w:rsidRDefault="0051124A" w:rsidP="00995D6B">
      <w:pPr>
        <w:pStyle w:val="Akapitzlist"/>
        <w:numPr>
          <w:ilvl w:val="0"/>
          <w:numId w:val="53"/>
        </w:numPr>
        <w:ind w:right="-108"/>
        <w:jc w:val="both"/>
        <w:rPr>
          <w:rFonts w:asciiTheme="minorHAnsi" w:hAnsiTheme="minorHAnsi" w:cstheme="minorHAnsi"/>
          <w:iCs/>
          <w:sz w:val="22"/>
          <w:szCs w:val="22"/>
        </w:rPr>
      </w:pPr>
      <w:r w:rsidRPr="00FA3687">
        <w:rPr>
          <w:rFonts w:asciiTheme="minorHAnsi" w:hAnsiTheme="minorHAnsi" w:cstheme="minorHAnsi"/>
          <w:iCs/>
          <w:sz w:val="22"/>
          <w:szCs w:val="22"/>
        </w:rPr>
        <w:t>poręczeniach bankowych lub poręczeniach spółdzielczej kasy oszczędnościowo-kredytowej, z tym że zobowiązanie kasy jest zawsze zobowiązaniem pieniężnym;</w:t>
      </w:r>
    </w:p>
    <w:p w14:paraId="62A96E87" w14:textId="77777777" w:rsidR="00922F27" w:rsidRPr="00FA3687" w:rsidRDefault="0051124A" w:rsidP="00995D6B">
      <w:pPr>
        <w:pStyle w:val="Akapitzlist"/>
        <w:numPr>
          <w:ilvl w:val="0"/>
          <w:numId w:val="53"/>
        </w:numPr>
        <w:ind w:right="-108"/>
        <w:jc w:val="both"/>
        <w:rPr>
          <w:rFonts w:asciiTheme="minorHAnsi" w:hAnsiTheme="minorHAnsi" w:cstheme="minorHAnsi"/>
          <w:iCs/>
          <w:sz w:val="22"/>
          <w:szCs w:val="22"/>
        </w:rPr>
      </w:pPr>
      <w:r w:rsidRPr="00FA3687">
        <w:rPr>
          <w:rFonts w:asciiTheme="minorHAnsi" w:hAnsiTheme="minorHAnsi" w:cstheme="minorHAnsi"/>
          <w:iCs/>
          <w:sz w:val="22"/>
          <w:szCs w:val="22"/>
        </w:rPr>
        <w:t>gwarancjach bankowych;</w:t>
      </w:r>
    </w:p>
    <w:p w14:paraId="19022350" w14:textId="77777777" w:rsidR="00922F27" w:rsidRPr="00FA3687" w:rsidRDefault="0051124A" w:rsidP="00995D6B">
      <w:pPr>
        <w:pStyle w:val="Akapitzlist"/>
        <w:numPr>
          <w:ilvl w:val="0"/>
          <w:numId w:val="53"/>
        </w:numPr>
        <w:ind w:right="-108"/>
        <w:jc w:val="both"/>
        <w:rPr>
          <w:rFonts w:asciiTheme="minorHAnsi" w:hAnsiTheme="minorHAnsi" w:cstheme="minorHAnsi"/>
          <w:iCs/>
          <w:sz w:val="22"/>
          <w:szCs w:val="22"/>
        </w:rPr>
      </w:pPr>
      <w:r w:rsidRPr="00FA3687">
        <w:rPr>
          <w:rFonts w:asciiTheme="minorHAnsi" w:hAnsiTheme="minorHAnsi" w:cstheme="minorHAnsi"/>
          <w:iCs/>
          <w:sz w:val="22"/>
          <w:szCs w:val="22"/>
        </w:rPr>
        <w:t>gwarancjach ubezpieczeniowych;</w:t>
      </w:r>
    </w:p>
    <w:p w14:paraId="0211679E" w14:textId="77777777" w:rsidR="00922F27" w:rsidRPr="00FA3687" w:rsidRDefault="0051124A" w:rsidP="00995D6B">
      <w:pPr>
        <w:pStyle w:val="Akapitzlist"/>
        <w:numPr>
          <w:ilvl w:val="0"/>
          <w:numId w:val="53"/>
        </w:numPr>
        <w:ind w:right="-108"/>
        <w:jc w:val="both"/>
        <w:rPr>
          <w:rFonts w:asciiTheme="minorHAnsi" w:hAnsiTheme="minorHAnsi" w:cstheme="minorHAnsi"/>
          <w:iCs/>
          <w:sz w:val="22"/>
          <w:szCs w:val="22"/>
        </w:rPr>
      </w:pPr>
      <w:r w:rsidRPr="00FA3687">
        <w:rPr>
          <w:rFonts w:asciiTheme="minorHAnsi" w:hAnsiTheme="minorHAnsi" w:cstheme="minorHAnsi"/>
          <w:iCs/>
          <w:sz w:val="22"/>
          <w:szCs w:val="22"/>
        </w:rPr>
        <w:t>poręczeniach udzielanych przez podmioty, o których mowa w art. 6b ust. 5 pkt 2 ustawy z dnia 9 listopada 2000 r. o utworzeniu Polskiej Agencji Rozwoju Przedsiębiorczości.</w:t>
      </w:r>
    </w:p>
    <w:p w14:paraId="70C0CAAC" w14:textId="77777777" w:rsidR="00922F27" w:rsidRPr="00FA3687" w:rsidRDefault="0051124A" w:rsidP="00995D6B">
      <w:pPr>
        <w:pStyle w:val="Akapitzlist"/>
        <w:numPr>
          <w:ilvl w:val="0"/>
          <w:numId w:val="52"/>
        </w:numPr>
        <w:ind w:right="-108"/>
        <w:jc w:val="both"/>
        <w:rPr>
          <w:rFonts w:asciiTheme="minorHAnsi" w:hAnsiTheme="minorHAnsi" w:cstheme="minorHAnsi"/>
          <w:iCs/>
          <w:sz w:val="22"/>
          <w:szCs w:val="22"/>
        </w:rPr>
      </w:pPr>
      <w:r w:rsidRPr="00FA3687">
        <w:rPr>
          <w:rFonts w:asciiTheme="minorHAnsi" w:hAnsiTheme="minorHAnsi" w:cstheme="minorHAnsi"/>
          <w:iCs/>
          <w:sz w:val="22"/>
          <w:szCs w:val="22"/>
        </w:rPr>
        <w:t xml:space="preserve">Zamawiający nie dopuszcza wniesienia zabezpieczenia w którejkolwiek z form określonych w art. 450 ust. 2 ustawy </w:t>
      </w:r>
      <w:proofErr w:type="spellStart"/>
      <w:r w:rsidRPr="00FA3687">
        <w:rPr>
          <w:rFonts w:asciiTheme="minorHAnsi" w:hAnsiTheme="minorHAnsi" w:cstheme="minorHAnsi"/>
          <w:iCs/>
          <w:sz w:val="22"/>
          <w:szCs w:val="22"/>
        </w:rPr>
        <w:t>Pzp</w:t>
      </w:r>
      <w:proofErr w:type="spellEnd"/>
      <w:r w:rsidRPr="00FA3687">
        <w:rPr>
          <w:rFonts w:asciiTheme="minorHAnsi" w:hAnsiTheme="minorHAnsi" w:cstheme="minorHAnsi"/>
          <w:iCs/>
          <w:sz w:val="22"/>
          <w:szCs w:val="22"/>
        </w:rPr>
        <w:t xml:space="preserve">. </w:t>
      </w:r>
    </w:p>
    <w:p w14:paraId="2F2C241F" w14:textId="77777777" w:rsidR="00922F27" w:rsidRPr="00FA3687" w:rsidRDefault="0051124A" w:rsidP="00995D6B">
      <w:pPr>
        <w:pStyle w:val="Akapitzlist"/>
        <w:numPr>
          <w:ilvl w:val="0"/>
          <w:numId w:val="52"/>
        </w:numPr>
        <w:ind w:right="-108"/>
        <w:jc w:val="both"/>
        <w:rPr>
          <w:rFonts w:asciiTheme="minorHAnsi" w:hAnsiTheme="minorHAnsi" w:cstheme="minorHAnsi"/>
          <w:iCs/>
          <w:sz w:val="22"/>
          <w:szCs w:val="22"/>
        </w:rPr>
      </w:pPr>
      <w:r w:rsidRPr="00FA3687">
        <w:rPr>
          <w:rFonts w:asciiTheme="minorHAnsi" w:hAnsiTheme="minorHAnsi" w:cstheme="minorHAnsi"/>
          <w:iCs/>
          <w:sz w:val="22"/>
          <w:szCs w:val="22"/>
        </w:rPr>
        <w:t>zamawiający nie wyraża zgody na tworzenie zabezpieczenia przez potrącenia z należności za częściowo wykonane świadczenia.</w:t>
      </w:r>
    </w:p>
    <w:p w14:paraId="4B727893" w14:textId="77777777" w:rsidR="00922F27" w:rsidRPr="00FA3687" w:rsidRDefault="0051124A" w:rsidP="00995D6B">
      <w:pPr>
        <w:pStyle w:val="Akapitzlist"/>
        <w:numPr>
          <w:ilvl w:val="0"/>
          <w:numId w:val="52"/>
        </w:numPr>
        <w:ind w:right="-108"/>
        <w:jc w:val="both"/>
        <w:rPr>
          <w:rFonts w:asciiTheme="minorHAnsi" w:hAnsiTheme="minorHAnsi" w:cstheme="minorHAnsi"/>
          <w:iCs/>
          <w:sz w:val="22"/>
          <w:szCs w:val="22"/>
        </w:rPr>
      </w:pPr>
      <w:r w:rsidRPr="00FA3687">
        <w:rPr>
          <w:rFonts w:asciiTheme="minorHAnsi" w:hAnsiTheme="minorHAnsi" w:cstheme="minorHAnsi"/>
          <w:iCs/>
          <w:sz w:val="22"/>
          <w:szCs w:val="22"/>
        </w:rPr>
        <w:t xml:space="preserve">Do zmiany zabezpieczenia w trakcie realizacji umowy nie stosuje się art. 451ust. 2 ustawy </w:t>
      </w:r>
      <w:proofErr w:type="spellStart"/>
      <w:r w:rsidRPr="00FA3687">
        <w:rPr>
          <w:rFonts w:asciiTheme="minorHAnsi" w:hAnsiTheme="minorHAnsi" w:cstheme="minorHAnsi"/>
          <w:iCs/>
          <w:sz w:val="22"/>
          <w:szCs w:val="22"/>
        </w:rPr>
        <w:t>Pzp</w:t>
      </w:r>
      <w:proofErr w:type="spellEnd"/>
      <w:r w:rsidRPr="00FA3687">
        <w:rPr>
          <w:rFonts w:asciiTheme="minorHAnsi" w:hAnsiTheme="minorHAnsi" w:cstheme="minorHAnsi"/>
          <w:iCs/>
          <w:sz w:val="22"/>
          <w:szCs w:val="22"/>
        </w:rPr>
        <w:t>.</w:t>
      </w:r>
    </w:p>
    <w:p w14:paraId="01888BE7" w14:textId="77777777" w:rsidR="00922F27" w:rsidRPr="00FA3687" w:rsidRDefault="0051124A" w:rsidP="00995D6B">
      <w:pPr>
        <w:pStyle w:val="Akapitzlist"/>
        <w:numPr>
          <w:ilvl w:val="0"/>
          <w:numId w:val="52"/>
        </w:numPr>
        <w:ind w:right="-108"/>
        <w:jc w:val="both"/>
        <w:rPr>
          <w:rFonts w:asciiTheme="minorHAnsi" w:hAnsiTheme="minorHAnsi" w:cstheme="minorHAnsi"/>
          <w:iCs/>
          <w:sz w:val="22"/>
          <w:szCs w:val="22"/>
        </w:rPr>
      </w:pPr>
      <w:r w:rsidRPr="00FA3687">
        <w:rPr>
          <w:rFonts w:asciiTheme="minorHAnsi" w:hAnsiTheme="minorHAnsi" w:cstheme="minorHAnsi"/>
          <w:iCs/>
          <w:sz w:val="22"/>
          <w:szCs w:val="22"/>
        </w:rPr>
        <w:t>Zamawiający zwolni zabezpieczenie należytego wykonania umowy w następujący sposób:</w:t>
      </w:r>
    </w:p>
    <w:p w14:paraId="6E6BD0FE" w14:textId="1F69EB91" w:rsidR="00922F27" w:rsidRPr="00FA3687" w:rsidRDefault="0051124A" w:rsidP="00995D6B">
      <w:pPr>
        <w:pStyle w:val="Akapitzlist"/>
        <w:numPr>
          <w:ilvl w:val="0"/>
          <w:numId w:val="54"/>
        </w:numPr>
        <w:ind w:right="-108"/>
        <w:jc w:val="both"/>
        <w:rPr>
          <w:rFonts w:asciiTheme="minorHAnsi" w:hAnsiTheme="minorHAnsi" w:cstheme="minorHAnsi"/>
          <w:iCs/>
          <w:sz w:val="22"/>
          <w:szCs w:val="22"/>
        </w:rPr>
      </w:pPr>
      <w:r w:rsidRPr="00FA3687">
        <w:rPr>
          <w:rFonts w:asciiTheme="minorHAnsi" w:hAnsiTheme="minorHAnsi" w:cstheme="minorHAnsi"/>
          <w:iCs/>
          <w:sz w:val="22"/>
          <w:szCs w:val="22"/>
        </w:rPr>
        <w:t xml:space="preserve">70 % kwoty zabezpieczenia zostanie zwrócone w terminie 30 dni od daty podpisania Protokołu Odbioru Końcowego bez zastrzeżeń, o którym mowa </w:t>
      </w:r>
      <w:r w:rsidR="00FE15FB">
        <w:rPr>
          <w:rFonts w:asciiTheme="minorHAnsi" w:hAnsiTheme="minorHAnsi" w:cstheme="minorHAnsi"/>
          <w:iCs/>
          <w:sz w:val="22"/>
          <w:szCs w:val="22"/>
        </w:rPr>
        <w:t xml:space="preserve">w </w:t>
      </w:r>
      <w:r w:rsidR="00973322" w:rsidRPr="00FE15FB">
        <w:rPr>
          <w:rFonts w:asciiTheme="minorHAnsi" w:hAnsiTheme="minorHAnsi" w:cstheme="minorHAnsi"/>
          <w:iCs/>
          <w:sz w:val="22"/>
          <w:szCs w:val="22"/>
        </w:rPr>
        <w:t>Projektowanych postanowień umowy</w:t>
      </w:r>
      <w:r w:rsidRPr="00FE15FB">
        <w:rPr>
          <w:rFonts w:asciiTheme="minorHAnsi" w:hAnsiTheme="minorHAnsi" w:cstheme="minorHAnsi"/>
          <w:iCs/>
          <w:sz w:val="22"/>
          <w:szCs w:val="22"/>
        </w:rPr>
        <w:t>, potwierdzającego należyte wykonan</w:t>
      </w:r>
      <w:r w:rsidRPr="00FA3687">
        <w:rPr>
          <w:rFonts w:asciiTheme="minorHAnsi" w:hAnsiTheme="minorHAnsi" w:cstheme="minorHAnsi"/>
          <w:iCs/>
          <w:sz w:val="22"/>
          <w:szCs w:val="22"/>
        </w:rPr>
        <w:t>ie przedmiotu zamówienia;</w:t>
      </w:r>
    </w:p>
    <w:p w14:paraId="393D8355" w14:textId="77777777" w:rsidR="00922F27" w:rsidRPr="00FA3687" w:rsidRDefault="0051124A" w:rsidP="00995D6B">
      <w:pPr>
        <w:pStyle w:val="Akapitzlist"/>
        <w:numPr>
          <w:ilvl w:val="0"/>
          <w:numId w:val="54"/>
        </w:numPr>
        <w:ind w:right="-108"/>
        <w:jc w:val="both"/>
        <w:rPr>
          <w:rFonts w:asciiTheme="minorHAnsi" w:hAnsiTheme="minorHAnsi" w:cstheme="minorHAnsi"/>
          <w:iCs/>
          <w:sz w:val="22"/>
          <w:szCs w:val="22"/>
        </w:rPr>
      </w:pPr>
      <w:r w:rsidRPr="00FA3687">
        <w:rPr>
          <w:rFonts w:asciiTheme="minorHAnsi" w:hAnsiTheme="minorHAnsi" w:cstheme="minorHAnsi"/>
          <w:iCs/>
          <w:sz w:val="22"/>
          <w:szCs w:val="22"/>
        </w:rPr>
        <w:t>30% kwoty zabezpieczenia zostanie zatrzymane dla pokrycia ewentualnych roszczeń Zamawiającego z tytułu rękojmi za wady lub gwarancji jakości i zostanie zwrócone nie później niż w 15 dniu po upływie okresu rękojmi.</w:t>
      </w:r>
    </w:p>
    <w:p w14:paraId="07E417D8" w14:textId="15DED156" w:rsidR="00922F27" w:rsidRPr="00FA3687" w:rsidRDefault="0051124A" w:rsidP="00995D6B">
      <w:pPr>
        <w:pStyle w:val="Akapitzlist"/>
        <w:numPr>
          <w:ilvl w:val="0"/>
          <w:numId w:val="52"/>
        </w:numPr>
        <w:ind w:right="-108"/>
        <w:jc w:val="both"/>
        <w:rPr>
          <w:rFonts w:asciiTheme="minorHAnsi" w:hAnsiTheme="minorHAnsi" w:cstheme="minorHAnsi"/>
          <w:iCs/>
          <w:sz w:val="22"/>
          <w:szCs w:val="22"/>
        </w:rPr>
      </w:pPr>
      <w:bookmarkStart w:id="5" w:name="_GoBack1"/>
      <w:bookmarkEnd w:id="5"/>
      <w:r w:rsidRPr="00FA3687">
        <w:rPr>
          <w:rFonts w:asciiTheme="minorHAnsi" w:hAnsiTheme="minorHAnsi" w:cstheme="minorHAnsi"/>
          <w:iCs/>
          <w:sz w:val="22"/>
          <w:szCs w:val="22"/>
        </w:rPr>
        <w:t xml:space="preserve">Zabezpieczenie wnoszone w pieniądzu powinno zostać wpłacone przelewem na rachunek bankowy zamawiającego w banku PKO Bank Polski, numer rachunku 86 1020 2212 0000 5302 0280 7360 z dopiskiem „Zabezpieczenie, nr </w:t>
      </w:r>
      <w:r w:rsidRPr="00C20B9E">
        <w:rPr>
          <w:rFonts w:asciiTheme="minorHAnsi" w:hAnsiTheme="minorHAnsi" w:cstheme="minorHAnsi"/>
          <w:iCs/>
          <w:sz w:val="22"/>
          <w:szCs w:val="22"/>
        </w:rPr>
        <w:t>spraw</w:t>
      </w:r>
      <w:r w:rsidRPr="00D52D10">
        <w:rPr>
          <w:rFonts w:asciiTheme="minorHAnsi" w:hAnsiTheme="minorHAnsi" w:cstheme="minorHAnsi"/>
          <w:iCs/>
          <w:sz w:val="22"/>
          <w:szCs w:val="22"/>
        </w:rPr>
        <w:t>y UA.</w:t>
      </w:r>
      <w:r w:rsidR="00623911" w:rsidRPr="00D52D10">
        <w:rPr>
          <w:rFonts w:asciiTheme="minorHAnsi" w:hAnsiTheme="minorHAnsi" w:cstheme="minorHAnsi"/>
          <w:iCs/>
          <w:sz w:val="22"/>
          <w:szCs w:val="22"/>
        </w:rPr>
        <w:t>271.1.</w:t>
      </w:r>
      <w:r w:rsidR="00C20B9E" w:rsidRPr="00D52D10">
        <w:rPr>
          <w:rFonts w:asciiTheme="minorHAnsi" w:hAnsiTheme="minorHAnsi" w:cstheme="minorHAnsi"/>
          <w:iCs/>
          <w:sz w:val="22"/>
          <w:szCs w:val="22"/>
        </w:rPr>
        <w:t>21</w:t>
      </w:r>
      <w:r w:rsidR="00623911" w:rsidRPr="00D52D10">
        <w:rPr>
          <w:rFonts w:asciiTheme="minorHAnsi" w:hAnsiTheme="minorHAnsi" w:cstheme="minorHAnsi"/>
          <w:iCs/>
          <w:sz w:val="22"/>
          <w:szCs w:val="22"/>
        </w:rPr>
        <w:t>.202</w:t>
      </w:r>
      <w:r w:rsidR="001E3FCA" w:rsidRPr="00D52D10">
        <w:rPr>
          <w:rFonts w:asciiTheme="minorHAnsi" w:hAnsiTheme="minorHAnsi" w:cstheme="minorHAnsi"/>
          <w:iCs/>
          <w:sz w:val="22"/>
          <w:szCs w:val="22"/>
        </w:rPr>
        <w:t>4</w:t>
      </w:r>
      <w:r w:rsidRPr="00D52D10">
        <w:rPr>
          <w:rFonts w:asciiTheme="minorHAnsi" w:hAnsiTheme="minorHAnsi" w:cstheme="minorHAnsi"/>
          <w:iCs/>
          <w:sz w:val="22"/>
          <w:szCs w:val="22"/>
        </w:rPr>
        <w:t>”.</w:t>
      </w:r>
      <w:r w:rsidRPr="00C20B9E">
        <w:rPr>
          <w:rFonts w:asciiTheme="minorHAnsi" w:hAnsiTheme="minorHAnsi" w:cstheme="minorHAnsi"/>
          <w:iCs/>
          <w:sz w:val="22"/>
          <w:szCs w:val="22"/>
        </w:rPr>
        <w:t xml:space="preserve"> Za datę wniesienia zabezpieczenia w formie pieniężnej przyjmuje się potwierdzoną</w:t>
      </w:r>
      <w:r w:rsidRPr="00FA3687">
        <w:rPr>
          <w:rFonts w:asciiTheme="minorHAnsi" w:hAnsiTheme="minorHAnsi" w:cstheme="minorHAnsi"/>
          <w:iCs/>
          <w:sz w:val="22"/>
          <w:szCs w:val="22"/>
        </w:rPr>
        <w:t xml:space="preserve"> przez zamawiającego datę uznania rachunku.</w:t>
      </w:r>
    </w:p>
    <w:p w14:paraId="54736347" w14:textId="77777777" w:rsidR="00922F27" w:rsidRPr="00FA3687" w:rsidRDefault="0051124A" w:rsidP="00995D6B">
      <w:pPr>
        <w:pStyle w:val="Akapitzlist"/>
        <w:numPr>
          <w:ilvl w:val="0"/>
          <w:numId w:val="52"/>
        </w:numPr>
        <w:ind w:right="-108"/>
        <w:jc w:val="both"/>
        <w:rPr>
          <w:rFonts w:asciiTheme="minorHAnsi" w:hAnsiTheme="minorHAnsi" w:cstheme="minorHAnsi"/>
          <w:iCs/>
          <w:sz w:val="22"/>
          <w:szCs w:val="22"/>
        </w:rPr>
      </w:pPr>
      <w:r w:rsidRPr="00FA3687">
        <w:rPr>
          <w:rFonts w:asciiTheme="minorHAnsi" w:hAnsiTheme="minorHAnsi" w:cstheme="minorHAnsi"/>
          <w:iCs/>
          <w:sz w:val="22"/>
          <w:szCs w:val="22"/>
        </w:rPr>
        <w:t xml:space="preserve">Zabezpieczenie wnoszone w formie innej niż w pieniądzu powinno być dostarczone </w:t>
      </w:r>
      <w:r w:rsidR="00122AE7">
        <w:rPr>
          <w:rFonts w:asciiTheme="minorHAnsi" w:hAnsiTheme="minorHAnsi" w:cstheme="minorHAnsi"/>
          <w:iCs/>
          <w:sz w:val="22"/>
          <w:szCs w:val="22"/>
        </w:rPr>
        <w:br/>
      </w:r>
      <w:r w:rsidRPr="00FA3687">
        <w:rPr>
          <w:rFonts w:asciiTheme="minorHAnsi" w:hAnsiTheme="minorHAnsi" w:cstheme="minorHAnsi"/>
          <w:iCs/>
          <w:sz w:val="22"/>
          <w:szCs w:val="22"/>
        </w:rPr>
        <w:t>w postaci oryginału, przez wykonawcę, najpóźniej w dniu podpisania umowy, ale przed jej podpisaniem.</w:t>
      </w:r>
    </w:p>
    <w:p w14:paraId="69B48244" w14:textId="77777777" w:rsidR="00922F27" w:rsidRPr="00FA3687" w:rsidRDefault="0051124A" w:rsidP="00995D6B">
      <w:pPr>
        <w:pStyle w:val="Akapitzlist"/>
        <w:numPr>
          <w:ilvl w:val="0"/>
          <w:numId w:val="52"/>
        </w:numPr>
        <w:ind w:right="-108"/>
        <w:jc w:val="both"/>
        <w:rPr>
          <w:rFonts w:asciiTheme="minorHAnsi" w:hAnsiTheme="minorHAnsi" w:cstheme="minorHAnsi"/>
          <w:iCs/>
          <w:sz w:val="22"/>
          <w:szCs w:val="22"/>
        </w:rPr>
      </w:pPr>
      <w:r w:rsidRPr="00FA3687">
        <w:rPr>
          <w:rFonts w:asciiTheme="minorHAnsi" w:hAnsiTheme="minorHAnsi" w:cstheme="minorHAnsi"/>
          <w:iCs/>
          <w:sz w:val="22"/>
          <w:szCs w:val="22"/>
        </w:rPr>
        <w:t>Treść oświadczenia zawartego w gwarancji lub poręczeniu musi zostać zaakceptowana przez zamawiającego przed podpisaniem umowy.</w:t>
      </w:r>
    </w:p>
    <w:p w14:paraId="4CF664FC" w14:textId="77777777" w:rsidR="00922F27" w:rsidRPr="00FA3687" w:rsidRDefault="0051124A" w:rsidP="00995D6B">
      <w:pPr>
        <w:pStyle w:val="Akapitzlist"/>
        <w:numPr>
          <w:ilvl w:val="0"/>
          <w:numId w:val="52"/>
        </w:numPr>
        <w:ind w:right="-108"/>
        <w:jc w:val="both"/>
        <w:rPr>
          <w:rFonts w:asciiTheme="minorHAnsi" w:hAnsiTheme="minorHAnsi" w:cstheme="minorHAnsi"/>
          <w:iCs/>
          <w:sz w:val="22"/>
          <w:szCs w:val="22"/>
        </w:rPr>
      </w:pPr>
      <w:r w:rsidRPr="00FA3687">
        <w:rPr>
          <w:rFonts w:asciiTheme="minorHAnsi" w:hAnsiTheme="minorHAnsi" w:cstheme="minorHAnsi"/>
          <w:iCs/>
          <w:sz w:val="22"/>
          <w:szCs w:val="22"/>
        </w:rPr>
        <w:lastRenderedPageBreak/>
        <w:t>Z treści gwarancji lub poręczenia musi jednoznacznie wynikać:</w:t>
      </w:r>
    </w:p>
    <w:p w14:paraId="238D022C" w14:textId="77777777" w:rsidR="00922F27" w:rsidRPr="00FA3687" w:rsidRDefault="0051124A" w:rsidP="00995D6B">
      <w:pPr>
        <w:pStyle w:val="Akapitzlist"/>
        <w:numPr>
          <w:ilvl w:val="0"/>
          <w:numId w:val="55"/>
        </w:numPr>
        <w:ind w:right="-108"/>
        <w:jc w:val="both"/>
        <w:rPr>
          <w:rFonts w:asciiTheme="minorHAnsi" w:hAnsiTheme="minorHAnsi" w:cstheme="minorHAnsi"/>
          <w:iCs/>
          <w:sz w:val="22"/>
          <w:szCs w:val="22"/>
        </w:rPr>
      </w:pPr>
      <w:r w:rsidRPr="00FA3687">
        <w:rPr>
          <w:rFonts w:asciiTheme="minorHAnsi" w:hAnsiTheme="minorHAnsi" w:cstheme="minorHAnsi"/>
          <w:iCs/>
          <w:sz w:val="22"/>
          <w:szCs w:val="22"/>
        </w:rPr>
        <w:t>nazwa wykonawcy, nazwa zamawiającego, jako beneficjenta gwarancji lub poręczenia, nazwa gwaranta lub poręczyciela oraz adresy ich siedzib,</w:t>
      </w:r>
    </w:p>
    <w:p w14:paraId="739917AA" w14:textId="77777777" w:rsidR="00922F27" w:rsidRPr="00FA3687" w:rsidRDefault="0051124A" w:rsidP="00995D6B">
      <w:pPr>
        <w:pStyle w:val="Akapitzlist"/>
        <w:numPr>
          <w:ilvl w:val="0"/>
          <w:numId w:val="55"/>
        </w:numPr>
        <w:ind w:right="-108"/>
        <w:jc w:val="both"/>
        <w:rPr>
          <w:rFonts w:asciiTheme="minorHAnsi" w:hAnsiTheme="minorHAnsi" w:cstheme="minorHAnsi"/>
          <w:iCs/>
          <w:sz w:val="22"/>
          <w:szCs w:val="22"/>
        </w:rPr>
      </w:pPr>
      <w:r w:rsidRPr="00FA3687">
        <w:rPr>
          <w:rFonts w:asciiTheme="minorHAnsi" w:hAnsiTheme="minorHAnsi" w:cstheme="minorHAnsi"/>
          <w:iCs/>
          <w:sz w:val="22"/>
          <w:szCs w:val="22"/>
        </w:rPr>
        <w:t>określenie wierzytelności, która ma być zabezpieczona gwarancją lub poręczeniem,</w:t>
      </w:r>
    </w:p>
    <w:p w14:paraId="532DD21D" w14:textId="77777777" w:rsidR="00922F27" w:rsidRPr="00FA3687" w:rsidRDefault="0051124A" w:rsidP="00995D6B">
      <w:pPr>
        <w:pStyle w:val="Akapitzlist"/>
        <w:numPr>
          <w:ilvl w:val="0"/>
          <w:numId w:val="55"/>
        </w:numPr>
        <w:ind w:right="-108"/>
        <w:jc w:val="both"/>
        <w:rPr>
          <w:rFonts w:asciiTheme="minorHAnsi" w:hAnsiTheme="minorHAnsi" w:cstheme="minorHAnsi"/>
          <w:iCs/>
          <w:sz w:val="22"/>
          <w:szCs w:val="22"/>
        </w:rPr>
      </w:pPr>
      <w:r w:rsidRPr="00FA3687">
        <w:rPr>
          <w:rFonts w:asciiTheme="minorHAnsi" w:hAnsiTheme="minorHAnsi" w:cstheme="minorHAnsi"/>
          <w:iCs/>
          <w:sz w:val="22"/>
          <w:szCs w:val="22"/>
        </w:rPr>
        <w:t>kwota gwarancji lub poręczenia,</w:t>
      </w:r>
    </w:p>
    <w:p w14:paraId="1FE27808" w14:textId="77777777" w:rsidR="00922F27" w:rsidRPr="00FA3687" w:rsidRDefault="0051124A" w:rsidP="00995D6B">
      <w:pPr>
        <w:pStyle w:val="Akapitzlist"/>
        <w:numPr>
          <w:ilvl w:val="0"/>
          <w:numId w:val="55"/>
        </w:numPr>
        <w:ind w:right="-108"/>
        <w:jc w:val="both"/>
        <w:rPr>
          <w:rFonts w:asciiTheme="minorHAnsi" w:hAnsiTheme="minorHAnsi" w:cstheme="minorHAnsi"/>
          <w:iCs/>
          <w:sz w:val="22"/>
          <w:szCs w:val="22"/>
        </w:rPr>
      </w:pPr>
      <w:r w:rsidRPr="00FA3687">
        <w:rPr>
          <w:rFonts w:asciiTheme="minorHAnsi" w:hAnsiTheme="minorHAnsi" w:cstheme="minorHAnsi"/>
          <w:iCs/>
          <w:sz w:val="22"/>
          <w:szCs w:val="22"/>
        </w:rPr>
        <w:t>termin ważności gwarancji lub poręczenia obejmujący okres począwszy co najmniej od dnia wyznaczonego na dzień zawarcia umowy a kończący się nie wcześniej niż z upływem okresu rękojmi.</w:t>
      </w:r>
    </w:p>
    <w:p w14:paraId="4E23880C" w14:textId="77777777" w:rsidR="0076584C" w:rsidRPr="00FA3687" w:rsidRDefault="0051124A" w:rsidP="00995D6B">
      <w:pPr>
        <w:pStyle w:val="Akapitzlist"/>
        <w:numPr>
          <w:ilvl w:val="0"/>
          <w:numId w:val="52"/>
        </w:numPr>
        <w:ind w:right="-108"/>
        <w:jc w:val="both"/>
        <w:rPr>
          <w:rFonts w:asciiTheme="minorHAnsi" w:hAnsiTheme="minorHAnsi" w:cstheme="minorHAnsi"/>
          <w:iCs/>
          <w:sz w:val="22"/>
          <w:szCs w:val="22"/>
        </w:rPr>
      </w:pPr>
      <w:r w:rsidRPr="00FA3687">
        <w:rPr>
          <w:rFonts w:asciiTheme="minorHAnsi" w:hAnsiTheme="minorHAnsi" w:cstheme="minorHAnsi"/>
          <w:iCs/>
          <w:sz w:val="22"/>
          <w:szCs w:val="22"/>
        </w:rPr>
        <w:t>W przypadku, gdy należyte zabezpieczenie wykonania przedmiotu umowy zostało wniesione innej formie niż w pieniądzu i na skutek zwłoki wykonawcy w realizacji przedmiotu umowy, termin ważności zabezpieczenia w postaci gwarancji lub poręczenia upływa przed terminem zakończenia okresu rękojmi za wady, wówczas wykonawca zobowiązany jest najpóźniej w momencie dokonywania przez zamawiającego odbioru przedmiotu zamówienia do przedłużenia zabezpieczenia lub wniesienia nowego zabezpieczenia na okres co najmniej do dnia, w którym kończy się okres rękojmi za wady. W przypadku nieprzedłużenia lub niewniesienia nowego zabezpieczenia, o którym mowa powyżej zamawiający jest uprawniony do odmowy odbioru przedmiotu zamówienia, do czasu przedłużenia zabezpieczenia lub wniesienia nowego zabezpieczenia.</w:t>
      </w:r>
    </w:p>
    <w:p w14:paraId="44271697" w14:textId="77777777" w:rsidR="00922F27" w:rsidRPr="00FA3687" w:rsidRDefault="0051124A" w:rsidP="00995D6B">
      <w:pPr>
        <w:numPr>
          <w:ilvl w:val="0"/>
          <w:numId w:val="21"/>
        </w:numPr>
        <w:shd w:val="clear" w:color="auto" w:fill="FBD4B4" w:themeFill="accent6" w:themeFillTint="66"/>
        <w:spacing w:after="200" w:line="252" w:lineRule="auto"/>
        <w:contextualSpacing/>
        <w:jc w:val="both"/>
        <w:rPr>
          <w:rFonts w:asciiTheme="minorHAnsi" w:hAnsiTheme="minorHAnsi" w:cstheme="minorHAnsi"/>
          <w:b/>
          <w:sz w:val="22"/>
          <w:szCs w:val="22"/>
          <w:lang w:eastAsia="en-US"/>
        </w:rPr>
      </w:pPr>
      <w:r w:rsidRPr="00FA3687">
        <w:rPr>
          <w:rFonts w:asciiTheme="minorHAnsi" w:hAnsiTheme="minorHAnsi" w:cstheme="minorHAnsi"/>
          <w:b/>
          <w:sz w:val="22"/>
          <w:szCs w:val="22"/>
          <w:lang w:eastAsia="en-US"/>
        </w:rPr>
        <w:t>Informacje o formalnościach, jakie muszą zostać dopełnione po wyborze oferty w celu zawarcia umowy w sprawie zamówienia publicznego</w:t>
      </w:r>
    </w:p>
    <w:p w14:paraId="2A9A7DB7" w14:textId="77777777" w:rsidR="00922F27" w:rsidRPr="00FA3687" w:rsidRDefault="00922F27" w:rsidP="00995D6B">
      <w:pPr>
        <w:rPr>
          <w:rFonts w:asciiTheme="minorHAnsi" w:hAnsiTheme="minorHAnsi" w:cstheme="minorHAnsi"/>
          <w:sz w:val="22"/>
          <w:szCs w:val="22"/>
        </w:rPr>
      </w:pPr>
    </w:p>
    <w:p w14:paraId="03D5ADAD" w14:textId="77777777" w:rsidR="00922F27" w:rsidRPr="000F00AC" w:rsidRDefault="0051124A" w:rsidP="00995D6B">
      <w:pPr>
        <w:jc w:val="both"/>
        <w:rPr>
          <w:rFonts w:asciiTheme="minorHAnsi" w:hAnsiTheme="minorHAnsi" w:cstheme="minorHAnsi"/>
          <w:sz w:val="22"/>
          <w:szCs w:val="22"/>
        </w:rPr>
      </w:pPr>
      <w:r w:rsidRPr="000F00AC">
        <w:rPr>
          <w:rFonts w:asciiTheme="minorHAnsi" w:hAnsiTheme="minorHAnsi" w:cstheme="minorHAnsi"/>
          <w:sz w:val="22"/>
          <w:szCs w:val="22"/>
        </w:rPr>
        <w:t xml:space="preserve">Zamawiający poinformuje wykonawcę, któremu zostanie udzielone zamówienie, o miejscu </w:t>
      </w:r>
      <w:r w:rsidRPr="000F00AC">
        <w:rPr>
          <w:rFonts w:asciiTheme="minorHAnsi" w:hAnsiTheme="minorHAnsi" w:cstheme="minorHAnsi"/>
          <w:sz w:val="22"/>
          <w:szCs w:val="22"/>
        </w:rPr>
        <w:br/>
        <w:t>i terminie zawarcia umowy.</w:t>
      </w:r>
      <w:bookmarkStart w:id="6" w:name="_Toc42045493"/>
    </w:p>
    <w:p w14:paraId="3774714F" w14:textId="77777777" w:rsidR="00922F27" w:rsidRPr="000F00AC" w:rsidRDefault="00922F27" w:rsidP="00995D6B">
      <w:pPr>
        <w:rPr>
          <w:rFonts w:asciiTheme="minorHAnsi" w:hAnsiTheme="minorHAnsi" w:cstheme="minorHAnsi"/>
          <w:sz w:val="22"/>
          <w:szCs w:val="22"/>
        </w:rPr>
      </w:pPr>
    </w:p>
    <w:p w14:paraId="092BA4AA" w14:textId="77777777" w:rsidR="007D6651" w:rsidRPr="000F00AC" w:rsidRDefault="0051124A" w:rsidP="00995D6B">
      <w:pPr>
        <w:rPr>
          <w:rFonts w:asciiTheme="minorHAnsi" w:hAnsiTheme="minorHAnsi" w:cstheme="minorHAnsi"/>
          <w:sz w:val="22"/>
          <w:szCs w:val="22"/>
        </w:rPr>
      </w:pPr>
      <w:r w:rsidRPr="000F00AC">
        <w:rPr>
          <w:rFonts w:asciiTheme="minorHAnsi" w:hAnsiTheme="minorHAnsi" w:cstheme="minorHAnsi"/>
          <w:sz w:val="22"/>
          <w:szCs w:val="22"/>
        </w:rPr>
        <w:t>Wykonawca przed zawarciem umowy</w:t>
      </w:r>
      <w:r w:rsidR="007D6651" w:rsidRPr="000F00AC">
        <w:rPr>
          <w:rFonts w:asciiTheme="minorHAnsi" w:hAnsiTheme="minorHAnsi" w:cstheme="minorHAnsi"/>
          <w:sz w:val="22"/>
          <w:szCs w:val="22"/>
        </w:rPr>
        <w:t>:</w:t>
      </w:r>
    </w:p>
    <w:p w14:paraId="6A58D3BD" w14:textId="77777777" w:rsidR="00140F62" w:rsidRPr="000F00AC" w:rsidRDefault="0051124A" w:rsidP="00995D6B">
      <w:pPr>
        <w:pStyle w:val="Akapitzlist"/>
        <w:numPr>
          <w:ilvl w:val="0"/>
          <w:numId w:val="57"/>
        </w:numPr>
        <w:jc w:val="both"/>
        <w:rPr>
          <w:rFonts w:asciiTheme="minorHAnsi" w:hAnsiTheme="minorHAnsi" w:cstheme="minorHAnsi"/>
          <w:sz w:val="22"/>
          <w:szCs w:val="22"/>
        </w:rPr>
      </w:pPr>
      <w:r w:rsidRPr="000F00AC">
        <w:rPr>
          <w:rFonts w:asciiTheme="minorHAnsi" w:hAnsiTheme="minorHAnsi" w:cstheme="minorHAnsi"/>
          <w:sz w:val="22"/>
          <w:szCs w:val="22"/>
        </w:rPr>
        <w:t>poda wszelkie informacje niezbędne do wypełnienia treści umowy na wezwanie zamawiającego</w:t>
      </w:r>
      <w:r w:rsidR="007D6651" w:rsidRPr="000F00AC">
        <w:rPr>
          <w:rFonts w:asciiTheme="minorHAnsi" w:hAnsiTheme="minorHAnsi" w:cstheme="minorHAnsi"/>
          <w:sz w:val="22"/>
          <w:szCs w:val="22"/>
        </w:rPr>
        <w:t>;</w:t>
      </w:r>
    </w:p>
    <w:p w14:paraId="6CBFEC86" w14:textId="77777777" w:rsidR="00140F62" w:rsidRDefault="007D6651" w:rsidP="00995D6B">
      <w:pPr>
        <w:pStyle w:val="Akapitzlist"/>
        <w:numPr>
          <w:ilvl w:val="0"/>
          <w:numId w:val="57"/>
        </w:numPr>
        <w:jc w:val="both"/>
        <w:rPr>
          <w:rFonts w:asciiTheme="minorHAnsi" w:hAnsiTheme="minorHAnsi" w:cstheme="minorHAnsi"/>
          <w:sz w:val="22"/>
          <w:szCs w:val="22"/>
        </w:rPr>
      </w:pPr>
      <w:r w:rsidRPr="000F00AC">
        <w:rPr>
          <w:rFonts w:asciiTheme="minorHAnsi" w:hAnsiTheme="minorHAnsi" w:cstheme="minorHAnsi"/>
          <w:sz w:val="22"/>
          <w:szCs w:val="22"/>
        </w:rPr>
        <w:t>w</w:t>
      </w:r>
      <w:r w:rsidR="0051124A" w:rsidRPr="000F00AC">
        <w:rPr>
          <w:rFonts w:asciiTheme="minorHAnsi" w:hAnsiTheme="minorHAnsi" w:cstheme="minorHAnsi"/>
          <w:sz w:val="22"/>
          <w:szCs w:val="22"/>
        </w:rPr>
        <w:t>ypełni zobowiązania związane z zabezpieczeniem należytego wykonania umowy, o którym mowa w pkt</w:t>
      </w:r>
      <w:r w:rsidR="0051124A" w:rsidRPr="000173EC">
        <w:rPr>
          <w:rFonts w:asciiTheme="minorHAnsi" w:hAnsiTheme="minorHAnsi" w:cstheme="minorHAnsi"/>
          <w:sz w:val="22"/>
          <w:szCs w:val="22"/>
        </w:rPr>
        <w:t xml:space="preserve">. </w:t>
      </w:r>
      <w:r w:rsidR="00122AE7" w:rsidRPr="000173EC">
        <w:rPr>
          <w:rFonts w:asciiTheme="minorHAnsi" w:hAnsiTheme="minorHAnsi" w:cstheme="minorHAnsi"/>
          <w:sz w:val="22"/>
          <w:szCs w:val="22"/>
        </w:rPr>
        <w:t>III.</w:t>
      </w:r>
      <w:r w:rsidR="0051124A" w:rsidRPr="000173EC">
        <w:rPr>
          <w:rFonts w:asciiTheme="minorHAnsi" w:hAnsiTheme="minorHAnsi" w:cstheme="minorHAnsi"/>
          <w:sz w:val="22"/>
          <w:szCs w:val="22"/>
        </w:rPr>
        <w:t>6</w:t>
      </w:r>
      <w:r w:rsidR="00122AE7" w:rsidRPr="000173EC">
        <w:rPr>
          <w:rFonts w:asciiTheme="minorHAnsi" w:hAnsiTheme="minorHAnsi" w:cstheme="minorHAnsi"/>
          <w:sz w:val="22"/>
          <w:szCs w:val="22"/>
        </w:rPr>
        <w:t>. SWZ</w:t>
      </w:r>
      <w:r w:rsidRPr="000F00AC">
        <w:rPr>
          <w:rFonts w:asciiTheme="minorHAnsi" w:hAnsiTheme="minorHAnsi" w:cstheme="minorHAnsi"/>
          <w:sz w:val="22"/>
          <w:szCs w:val="22"/>
        </w:rPr>
        <w:t>;</w:t>
      </w:r>
    </w:p>
    <w:p w14:paraId="39C9A31B" w14:textId="77372981" w:rsidR="00677F0A" w:rsidRPr="00677F0A" w:rsidRDefault="00677F0A" w:rsidP="00677F0A">
      <w:pPr>
        <w:keepLines/>
        <w:numPr>
          <w:ilvl w:val="0"/>
          <w:numId w:val="57"/>
        </w:numPr>
        <w:spacing w:line="276" w:lineRule="auto"/>
        <w:contextualSpacing/>
        <w:jc w:val="both"/>
        <w:rPr>
          <w:rFonts w:asciiTheme="minorHAnsi" w:hAnsiTheme="minorHAnsi" w:cstheme="minorHAnsi"/>
          <w:sz w:val="22"/>
          <w:szCs w:val="22"/>
        </w:rPr>
      </w:pPr>
      <w:r w:rsidRPr="000F1C11">
        <w:rPr>
          <w:rFonts w:asciiTheme="minorHAnsi" w:eastAsia="Calibri" w:hAnsiTheme="minorHAnsi"/>
          <w:sz w:val="22"/>
          <w:szCs w:val="22"/>
          <w:lang w:eastAsia="en-US"/>
        </w:rPr>
        <w:t xml:space="preserve">Wykonawca zobowiązany jest w dniu zawarcia umowy przedłożyć dokumenty  potwierdzające wypełnienie obowiązków </w:t>
      </w:r>
      <w:r w:rsidRPr="001D1A9F">
        <w:rPr>
          <w:rFonts w:asciiTheme="minorHAnsi" w:eastAsia="Calibri" w:hAnsiTheme="minorHAnsi"/>
          <w:sz w:val="22"/>
          <w:szCs w:val="22"/>
          <w:lang w:eastAsia="en-US"/>
        </w:rPr>
        <w:t xml:space="preserve">określonych w </w:t>
      </w:r>
      <w:r w:rsidR="001D1A9F" w:rsidRPr="001D1A9F">
        <w:rPr>
          <w:rFonts w:asciiTheme="minorHAnsi" w:eastAsia="Calibri" w:hAnsiTheme="minorHAnsi"/>
          <w:bCs/>
          <w:sz w:val="22"/>
          <w:szCs w:val="22"/>
          <w:lang w:eastAsia="en-US"/>
        </w:rPr>
        <w:t>§ 5 ust. 11 - 18</w:t>
      </w:r>
      <w:r w:rsidRPr="001D1A9F">
        <w:rPr>
          <w:rFonts w:asciiTheme="minorHAnsi" w:eastAsia="Calibri" w:hAnsiTheme="minorHAnsi"/>
          <w:bCs/>
          <w:sz w:val="22"/>
          <w:szCs w:val="22"/>
          <w:lang w:eastAsia="en-US"/>
        </w:rPr>
        <w:t xml:space="preserve"> Projektowanych</w:t>
      </w:r>
      <w:r w:rsidRPr="000F1C11">
        <w:rPr>
          <w:rFonts w:asciiTheme="minorHAnsi" w:eastAsia="Calibri" w:hAnsiTheme="minorHAnsi"/>
          <w:bCs/>
          <w:sz w:val="22"/>
          <w:szCs w:val="22"/>
          <w:lang w:eastAsia="en-US"/>
        </w:rPr>
        <w:t xml:space="preserve"> postanowień umowy</w:t>
      </w:r>
      <w:r w:rsidRPr="000F1C11">
        <w:rPr>
          <w:rFonts w:asciiTheme="minorHAnsi" w:eastAsia="Calibri" w:hAnsiTheme="minorHAnsi"/>
          <w:bCs/>
          <w:lang w:eastAsia="en-US"/>
        </w:rPr>
        <w:t xml:space="preserve">. </w:t>
      </w:r>
    </w:p>
    <w:p w14:paraId="6CE17771" w14:textId="77777777" w:rsidR="00922F27" w:rsidRPr="000F00AC" w:rsidRDefault="00922F27" w:rsidP="00995D6B">
      <w:pPr>
        <w:shd w:val="clear" w:color="auto" w:fill="FFFFFF" w:themeFill="background1"/>
        <w:rPr>
          <w:rFonts w:asciiTheme="minorHAnsi" w:hAnsiTheme="minorHAnsi" w:cstheme="minorHAnsi"/>
          <w:sz w:val="22"/>
          <w:szCs w:val="22"/>
        </w:rPr>
      </w:pPr>
    </w:p>
    <w:p w14:paraId="20B00D55" w14:textId="77777777" w:rsidR="00922F27" w:rsidRPr="000F00AC" w:rsidRDefault="0051124A" w:rsidP="00995D6B">
      <w:pPr>
        <w:jc w:val="both"/>
        <w:rPr>
          <w:rFonts w:asciiTheme="minorHAnsi" w:hAnsiTheme="minorHAnsi" w:cstheme="minorHAnsi"/>
          <w:sz w:val="22"/>
          <w:szCs w:val="22"/>
        </w:rPr>
      </w:pPr>
      <w:r w:rsidRPr="000F00AC">
        <w:rPr>
          <w:rFonts w:asciiTheme="minorHAnsi" w:hAnsiTheme="minorHAnsi" w:cstheme="minorHAnsi"/>
          <w:sz w:val="22"/>
          <w:szCs w:val="22"/>
        </w:rPr>
        <w:t xml:space="preserve">Jeżeli zostanie wybrana oferta wykonawców wspólnie ubiegających się o udzielenie zamówienia, zamawiający będzie żądał przed zawarciem umowy w sprawie zamówienia publicznego kopii umowy regulującej współpracę tych wykonawców.  </w:t>
      </w:r>
      <w:bookmarkEnd w:id="6"/>
    </w:p>
    <w:p w14:paraId="1CFC4348" w14:textId="77777777" w:rsidR="00922F27" w:rsidRPr="000F00AC" w:rsidRDefault="00922F27" w:rsidP="00995D6B">
      <w:pPr>
        <w:rPr>
          <w:rFonts w:asciiTheme="minorHAnsi" w:hAnsiTheme="minorHAnsi" w:cstheme="minorHAnsi"/>
          <w:sz w:val="22"/>
          <w:szCs w:val="22"/>
        </w:rPr>
      </w:pPr>
    </w:p>
    <w:p w14:paraId="14ADECFD" w14:textId="77777777" w:rsidR="00922F27" w:rsidRPr="000F00AC" w:rsidRDefault="0051124A" w:rsidP="00995D6B">
      <w:pPr>
        <w:jc w:val="both"/>
        <w:rPr>
          <w:rFonts w:asciiTheme="minorHAnsi" w:hAnsiTheme="minorHAnsi" w:cstheme="minorHAnsi"/>
          <w:sz w:val="22"/>
          <w:szCs w:val="22"/>
        </w:rPr>
      </w:pPr>
      <w:r w:rsidRPr="000F00AC">
        <w:rPr>
          <w:rFonts w:asciiTheme="minorHAnsi" w:hAnsiTheme="minorHAnsi" w:cstheme="minorHAnsi"/>
          <w:sz w:val="22"/>
          <w:szCs w:val="22"/>
        </w:rPr>
        <w:t xml:space="preserve">Niedopełnienie powyższych formalności przez wybranego wykonawcę będzie potraktowane przez zamawiającego jako niemożność zawarcia umowy w sprawie zamówienia publicznego z przyczyn leżących po stronie wykonawcy. </w:t>
      </w:r>
    </w:p>
    <w:p w14:paraId="6F69527D" w14:textId="77777777" w:rsidR="00922F27" w:rsidRPr="00FA3687" w:rsidRDefault="00922F27" w:rsidP="00995D6B">
      <w:pPr>
        <w:ind w:right="-108"/>
        <w:jc w:val="both"/>
        <w:rPr>
          <w:rFonts w:asciiTheme="minorHAnsi" w:hAnsiTheme="minorHAnsi" w:cstheme="minorHAnsi"/>
          <w:b/>
          <w:sz w:val="22"/>
          <w:szCs w:val="22"/>
        </w:rPr>
      </w:pPr>
    </w:p>
    <w:p w14:paraId="368E8889" w14:textId="77777777" w:rsidR="0051124A" w:rsidRPr="00FA3687" w:rsidRDefault="0051124A" w:rsidP="00995D6B">
      <w:pPr>
        <w:widowControl w:val="0"/>
        <w:snapToGrid w:val="0"/>
        <w:jc w:val="both"/>
        <w:rPr>
          <w:rFonts w:asciiTheme="minorHAnsi" w:hAnsiTheme="minorHAnsi" w:cstheme="minorHAnsi"/>
          <w:b/>
          <w:sz w:val="22"/>
          <w:szCs w:val="22"/>
        </w:rPr>
      </w:pPr>
    </w:p>
    <w:p w14:paraId="1518C4D1" w14:textId="77777777" w:rsidR="00922F27" w:rsidRPr="00D706F8" w:rsidRDefault="0051124A" w:rsidP="00995D6B">
      <w:pPr>
        <w:widowControl w:val="0"/>
        <w:snapToGrid w:val="0"/>
        <w:jc w:val="both"/>
        <w:rPr>
          <w:rFonts w:asciiTheme="minorHAnsi" w:hAnsiTheme="minorHAnsi" w:cstheme="minorHAnsi"/>
          <w:sz w:val="22"/>
          <w:szCs w:val="22"/>
        </w:rPr>
      </w:pPr>
      <w:r w:rsidRPr="00D706F8">
        <w:rPr>
          <w:rFonts w:asciiTheme="minorHAnsi" w:hAnsiTheme="minorHAnsi" w:cstheme="minorHAnsi"/>
          <w:sz w:val="22"/>
          <w:szCs w:val="22"/>
        </w:rPr>
        <w:t>Załączniki do SWZ</w:t>
      </w:r>
      <w:r w:rsidR="00973322" w:rsidRPr="00D706F8">
        <w:rPr>
          <w:rFonts w:asciiTheme="minorHAnsi" w:hAnsiTheme="minorHAnsi" w:cstheme="minorHAnsi"/>
          <w:sz w:val="22"/>
          <w:szCs w:val="22"/>
        </w:rPr>
        <w:t>, będące jej integralną częścią</w:t>
      </w:r>
      <w:r w:rsidRPr="00D706F8">
        <w:rPr>
          <w:rFonts w:asciiTheme="minorHAnsi" w:hAnsiTheme="minorHAnsi" w:cstheme="minorHAnsi"/>
          <w:sz w:val="22"/>
          <w:szCs w:val="22"/>
        </w:rPr>
        <w:t>:</w:t>
      </w:r>
    </w:p>
    <w:p w14:paraId="72433F9E" w14:textId="59494F0F" w:rsidR="00922F27" w:rsidRPr="00EE6725" w:rsidRDefault="00EE6725" w:rsidP="00995D6B">
      <w:pPr>
        <w:pStyle w:val="pkt"/>
        <w:numPr>
          <w:ilvl w:val="0"/>
          <w:numId w:val="35"/>
        </w:numPr>
        <w:spacing w:before="0" w:after="0" w:line="240" w:lineRule="auto"/>
        <w:rPr>
          <w:rFonts w:asciiTheme="minorHAnsi" w:hAnsiTheme="minorHAnsi" w:cstheme="minorHAnsi"/>
          <w:sz w:val="22"/>
          <w:szCs w:val="22"/>
        </w:rPr>
      </w:pPr>
      <w:r w:rsidRPr="00EE6725">
        <w:rPr>
          <w:rFonts w:asciiTheme="minorHAnsi" w:hAnsiTheme="minorHAnsi" w:cstheme="minorHAnsi"/>
          <w:sz w:val="22"/>
          <w:szCs w:val="22"/>
        </w:rPr>
        <w:t>Opis przedmiotu zamówienia</w:t>
      </w:r>
      <w:r w:rsidR="0051124A" w:rsidRPr="00EE6725">
        <w:rPr>
          <w:rFonts w:asciiTheme="minorHAnsi" w:hAnsiTheme="minorHAnsi" w:cstheme="minorHAnsi"/>
          <w:sz w:val="22"/>
          <w:szCs w:val="22"/>
        </w:rPr>
        <w:t>,</w:t>
      </w:r>
    </w:p>
    <w:p w14:paraId="18EC8B5C" w14:textId="77777777" w:rsidR="00922F27" w:rsidRPr="00D706F8" w:rsidRDefault="0051124A" w:rsidP="00995D6B">
      <w:pPr>
        <w:pStyle w:val="pkt"/>
        <w:numPr>
          <w:ilvl w:val="0"/>
          <w:numId w:val="35"/>
        </w:numPr>
        <w:spacing w:before="0" w:after="0" w:line="240" w:lineRule="auto"/>
        <w:rPr>
          <w:rFonts w:asciiTheme="minorHAnsi" w:hAnsiTheme="minorHAnsi" w:cstheme="minorHAnsi"/>
          <w:sz w:val="22"/>
          <w:szCs w:val="22"/>
        </w:rPr>
      </w:pPr>
      <w:r w:rsidRPr="00D706F8">
        <w:rPr>
          <w:rFonts w:asciiTheme="minorHAnsi" w:hAnsiTheme="minorHAnsi" w:cstheme="minorHAnsi"/>
          <w:sz w:val="22"/>
          <w:szCs w:val="22"/>
        </w:rPr>
        <w:t>Projektowane postanowienia umowy,</w:t>
      </w:r>
    </w:p>
    <w:p w14:paraId="45AAFEBF" w14:textId="6FD4B0F1" w:rsidR="00922F27" w:rsidRPr="00D706F8" w:rsidRDefault="0051124A" w:rsidP="00995D6B">
      <w:pPr>
        <w:pStyle w:val="pkt"/>
        <w:numPr>
          <w:ilvl w:val="0"/>
          <w:numId w:val="35"/>
        </w:numPr>
        <w:spacing w:before="0" w:after="0" w:line="240" w:lineRule="auto"/>
        <w:rPr>
          <w:rFonts w:asciiTheme="minorHAnsi" w:hAnsiTheme="minorHAnsi" w:cstheme="minorHAnsi"/>
          <w:sz w:val="22"/>
          <w:szCs w:val="22"/>
        </w:rPr>
      </w:pPr>
      <w:r w:rsidRPr="00D706F8">
        <w:rPr>
          <w:rFonts w:asciiTheme="minorHAnsi" w:hAnsiTheme="minorHAnsi" w:cstheme="minorHAnsi"/>
          <w:sz w:val="22"/>
          <w:szCs w:val="22"/>
        </w:rPr>
        <w:t>Wzór Formularza Oferty</w:t>
      </w:r>
      <w:r w:rsidR="00690479">
        <w:rPr>
          <w:rFonts w:asciiTheme="minorHAnsi" w:hAnsiTheme="minorHAnsi" w:cstheme="minorHAnsi"/>
          <w:sz w:val="22"/>
          <w:szCs w:val="22"/>
        </w:rPr>
        <w:t xml:space="preserve"> oraz Wzór Kosztorysu ofertowego (załącznik nr 1 do Formularza </w:t>
      </w:r>
      <w:proofErr w:type="spellStart"/>
      <w:r w:rsidR="00690479">
        <w:rPr>
          <w:rFonts w:asciiTheme="minorHAnsi" w:hAnsiTheme="minorHAnsi" w:cstheme="minorHAnsi"/>
          <w:sz w:val="22"/>
          <w:szCs w:val="22"/>
        </w:rPr>
        <w:t>Oferety</w:t>
      </w:r>
      <w:proofErr w:type="spellEnd"/>
      <w:r w:rsidR="00690479">
        <w:rPr>
          <w:rFonts w:asciiTheme="minorHAnsi" w:hAnsiTheme="minorHAnsi" w:cstheme="minorHAnsi"/>
          <w:sz w:val="22"/>
          <w:szCs w:val="22"/>
        </w:rPr>
        <w:t>),</w:t>
      </w:r>
    </w:p>
    <w:p w14:paraId="4BFBB350" w14:textId="2792C069" w:rsidR="00922F27" w:rsidRPr="00D706F8" w:rsidRDefault="0051124A" w:rsidP="00995D6B">
      <w:pPr>
        <w:pStyle w:val="pkt"/>
        <w:numPr>
          <w:ilvl w:val="0"/>
          <w:numId w:val="35"/>
        </w:numPr>
        <w:spacing w:before="0" w:after="0" w:line="240" w:lineRule="auto"/>
        <w:rPr>
          <w:rFonts w:asciiTheme="minorHAnsi" w:hAnsiTheme="minorHAnsi" w:cstheme="minorHAnsi"/>
          <w:sz w:val="22"/>
          <w:szCs w:val="22"/>
        </w:rPr>
      </w:pPr>
      <w:r w:rsidRPr="00D706F8">
        <w:rPr>
          <w:rFonts w:asciiTheme="minorHAnsi" w:hAnsiTheme="minorHAnsi" w:cstheme="minorHAnsi"/>
          <w:sz w:val="22"/>
          <w:szCs w:val="22"/>
        </w:rPr>
        <w:t xml:space="preserve">Wzór Oświadczenia </w:t>
      </w:r>
      <w:r w:rsidR="00560955" w:rsidRPr="00D706F8">
        <w:rPr>
          <w:rFonts w:asciiTheme="minorHAnsi" w:hAnsiTheme="minorHAnsi" w:cstheme="minorHAnsi"/>
          <w:sz w:val="22"/>
          <w:szCs w:val="22"/>
        </w:rPr>
        <w:t>wykonawców wspólnie ubiegających się o udzielenie zamówienia (jeżeli dotyczy)</w:t>
      </w:r>
      <w:r w:rsidRPr="00D706F8">
        <w:rPr>
          <w:rFonts w:asciiTheme="minorHAnsi" w:hAnsiTheme="minorHAnsi" w:cstheme="minorHAnsi"/>
          <w:sz w:val="22"/>
          <w:szCs w:val="22"/>
        </w:rPr>
        <w:t>,</w:t>
      </w:r>
    </w:p>
    <w:p w14:paraId="5BA39397" w14:textId="0CC0B780" w:rsidR="00D706F8" w:rsidRPr="00D706F8" w:rsidRDefault="00062D20" w:rsidP="00995D6B">
      <w:pPr>
        <w:pStyle w:val="pkt"/>
        <w:numPr>
          <w:ilvl w:val="0"/>
          <w:numId w:val="35"/>
        </w:numPr>
        <w:spacing w:before="0" w:after="0" w:line="240" w:lineRule="auto"/>
        <w:rPr>
          <w:rFonts w:asciiTheme="minorHAnsi" w:hAnsiTheme="minorHAnsi" w:cstheme="minorHAnsi"/>
          <w:sz w:val="22"/>
          <w:szCs w:val="22"/>
        </w:rPr>
      </w:pPr>
      <w:r>
        <w:rPr>
          <w:rFonts w:asciiTheme="minorHAnsi" w:hAnsiTheme="minorHAnsi" w:cstheme="minorHAnsi"/>
          <w:sz w:val="22"/>
          <w:szCs w:val="22"/>
        </w:rPr>
        <w:t xml:space="preserve">Wzór </w:t>
      </w:r>
      <w:r w:rsidR="005A4363">
        <w:rPr>
          <w:rFonts w:asciiTheme="minorHAnsi" w:hAnsiTheme="minorHAnsi" w:cstheme="minorHAnsi"/>
          <w:sz w:val="22"/>
          <w:szCs w:val="22"/>
        </w:rPr>
        <w:t>Oświadczeń</w:t>
      </w:r>
      <w:r w:rsidR="00D706F8" w:rsidRPr="00D706F8">
        <w:rPr>
          <w:rFonts w:asciiTheme="minorHAnsi" w:hAnsiTheme="minorHAnsi" w:cstheme="minorHAnsi"/>
          <w:sz w:val="22"/>
          <w:szCs w:val="22"/>
        </w:rPr>
        <w:t xml:space="preserve"> wykonawcy/wykonawcy wspólnie ubiegającego się o udzi</w:t>
      </w:r>
      <w:r w:rsidR="005A4363">
        <w:rPr>
          <w:rFonts w:asciiTheme="minorHAnsi" w:hAnsiTheme="minorHAnsi" w:cstheme="minorHAnsi"/>
          <w:sz w:val="22"/>
          <w:szCs w:val="22"/>
        </w:rPr>
        <w:t>elenie zamówienia uwzględniających</w:t>
      </w:r>
      <w:r w:rsidR="00D706F8" w:rsidRPr="00D706F8">
        <w:rPr>
          <w:rFonts w:asciiTheme="minorHAnsi" w:hAnsiTheme="minorHAnsi" w:cstheme="minorHAnsi"/>
          <w:sz w:val="22"/>
          <w:szCs w:val="22"/>
        </w:rPr>
        <w:t xml:space="preserve"> przesłanki wykluczenia z art. 7 ust. 1 ustawy o szczególnych rozwiązaniach </w:t>
      </w:r>
      <w:r w:rsidR="00D706F8" w:rsidRPr="00D706F8">
        <w:rPr>
          <w:rFonts w:asciiTheme="minorHAnsi" w:hAnsiTheme="minorHAnsi" w:cstheme="minorHAnsi"/>
          <w:sz w:val="22"/>
          <w:szCs w:val="22"/>
        </w:rPr>
        <w:lastRenderedPageBreak/>
        <w:t>w zakresie przeciwdziałania wspieraniu agresji na Ukrainę oraz służących ochronie bez</w:t>
      </w:r>
      <w:r w:rsidR="005A4363">
        <w:rPr>
          <w:rFonts w:asciiTheme="minorHAnsi" w:hAnsiTheme="minorHAnsi" w:cstheme="minorHAnsi"/>
          <w:sz w:val="22"/>
          <w:szCs w:val="22"/>
        </w:rPr>
        <w:t>pieczeństwa narodowego, składanych</w:t>
      </w:r>
      <w:r w:rsidR="00D706F8" w:rsidRPr="00D706F8">
        <w:rPr>
          <w:rFonts w:asciiTheme="minorHAnsi" w:hAnsiTheme="minorHAnsi" w:cstheme="minorHAnsi"/>
          <w:sz w:val="22"/>
          <w:szCs w:val="22"/>
        </w:rPr>
        <w:t xml:space="preserve"> na podstawie art. 125 ust. 1 ustawy </w:t>
      </w:r>
      <w:proofErr w:type="spellStart"/>
      <w:r w:rsidR="00D706F8" w:rsidRPr="00D706F8">
        <w:rPr>
          <w:rFonts w:asciiTheme="minorHAnsi" w:hAnsiTheme="minorHAnsi" w:cstheme="minorHAnsi"/>
          <w:sz w:val="22"/>
          <w:szCs w:val="22"/>
        </w:rPr>
        <w:t>Pzp</w:t>
      </w:r>
      <w:proofErr w:type="spellEnd"/>
      <w:r w:rsidR="00E96AE5">
        <w:rPr>
          <w:rFonts w:asciiTheme="minorHAnsi" w:hAnsiTheme="minorHAnsi" w:cstheme="minorHAnsi"/>
          <w:sz w:val="22"/>
          <w:szCs w:val="22"/>
        </w:rPr>
        <w:t xml:space="preserve"> (Oświadczenia składane wraz z ofertą)</w:t>
      </w:r>
      <w:r w:rsidR="00D706F8" w:rsidRPr="00D706F8">
        <w:rPr>
          <w:rFonts w:asciiTheme="minorHAnsi" w:hAnsiTheme="minorHAnsi" w:cstheme="minorHAnsi"/>
          <w:sz w:val="22"/>
          <w:szCs w:val="22"/>
        </w:rPr>
        <w:t>,</w:t>
      </w:r>
    </w:p>
    <w:p w14:paraId="2B35BECD" w14:textId="77777777" w:rsidR="00922F27" w:rsidRPr="00D706F8" w:rsidRDefault="0051124A" w:rsidP="00995D6B">
      <w:pPr>
        <w:pStyle w:val="pkt"/>
        <w:numPr>
          <w:ilvl w:val="0"/>
          <w:numId w:val="35"/>
        </w:numPr>
        <w:spacing w:before="0" w:after="0" w:line="240" w:lineRule="auto"/>
        <w:rPr>
          <w:rFonts w:asciiTheme="minorHAnsi" w:hAnsiTheme="minorHAnsi" w:cstheme="minorHAnsi"/>
          <w:sz w:val="22"/>
          <w:szCs w:val="22"/>
        </w:rPr>
      </w:pPr>
      <w:r w:rsidRPr="00D706F8">
        <w:rPr>
          <w:rFonts w:asciiTheme="minorHAnsi" w:hAnsiTheme="minorHAnsi" w:cstheme="minorHAnsi"/>
          <w:sz w:val="22"/>
          <w:szCs w:val="22"/>
        </w:rPr>
        <w:t>Wzór Wykazu wykonanych robót budowlanych</w:t>
      </w:r>
      <w:r w:rsidR="00560955" w:rsidRPr="00D706F8">
        <w:rPr>
          <w:rFonts w:asciiTheme="minorHAnsi" w:hAnsiTheme="minorHAnsi" w:cstheme="minorHAnsi"/>
          <w:sz w:val="22"/>
          <w:szCs w:val="22"/>
        </w:rPr>
        <w:t xml:space="preserve"> (Wykaz składany na wezwanie zamawiającego)</w:t>
      </w:r>
      <w:r w:rsidRPr="00D706F8">
        <w:rPr>
          <w:rFonts w:asciiTheme="minorHAnsi" w:hAnsiTheme="minorHAnsi" w:cstheme="minorHAnsi"/>
          <w:sz w:val="22"/>
          <w:szCs w:val="22"/>
        </w:rPr>
        <w:t>,</w:t>
      </w:r>
    </w:p>
    <w:p w14:paraId="47E5777E" w14:textId="77777777" w:rsidR="00922F27" w:rsidRPr="00D706F8" w:rsidRDefault="0051124A" w:rsidP="00995D6B">
      <w:pPr>
        <w:pStyle w:val="pkt"/>
        <w:numPr>
          <w:ilvl w:val="0"/>
          <w:numId w:val="35"/>
        </w:numPr>
        <w:spacing w:before="0" w:after="0" w:line="240" w:lineRule="auto"/>
        <w:rPr>
          <w:rFonts w:asciiTheme="minorHAnsi" w:hAnsiTheme="minorHAnsi" w:cstheme="minorHAnsi"/>
          <w:sz w:val="22"/>
          <w:szCs w:val="22"/>
        </w:rPr>
      </w:pPr>
      <w:r w:rsidRPr="00D706F8">
        <w:rPr>
          <w:rFonts w:asciiTheme="minorHAnsi" w:hAnsiTheme="minorHAnsi" w:cstheme="minorHAnsi"/>
          <w:sz w:val="22"/>
          <w:szCs w:val="22"/>
        </w:rPr>
        <w:t>Wzór Wykazu osób skierowanych przez wykonawcę do realizacji zamówienia</w:t>
      </w:r>
      <w:r w:rsidR="00560955" w:rsidRPr="00D706F8">
        <w:rPr>
          <w:rFonts w:asciiTheme="minorHAnsi" w:hAnsiTheme="minorHAnsi" w:cstheme="minorHAnsi"/>
          <w:sz w:val="22"/>
          <w:szCs w:val="22"/>
        </w:rPr>
        <w:t xml:space="preserve"> (Wykaz składany na wezwanie zamawiającego)</w:t>
      </w:r>
      <w:r w:rsidRPr="00D706F8">
        <w:rPr>
          <w:rFonts w:asciiTheme="minorHAnsi" w:hAnsiTheme="minorHAnsi" w:cstheme="minorHAnsi"/>
          <w:sz w:val="22"/>
          <w:szCs w:val="22"/>
        </w:rPr>
        <w:t>,</w:t>
      </w:r>
    </w:p>
    <w:p w14:paraId="4925FF61" w14:textId="5A72FE23" w:rsidR="00623911" w:rsidRPr="00D706F8" w:rsidRDefault="00062D20" w:rsidP="00D706F8">
      <w:pPr>
        <w:pStyle w:val="pkt"/>
        <w:numPr>
          <w:ilvl w:val="0"/>
          <w:numId w:val="35"/>
        </w:numPr>
        <w:spacing w:before="0" w:after="0" w:line="240" w:lineRule="auto"/>
        <w:rPr>
          <w:rFonts w:asciiTheme="minorHAnsi" w:hAnsiTheme="minorHAnsi" w:cstheme="minorHAnsi"/>
          <w:sz w:val="22"/>
          <w:szCs w:val="22"/>
        </w:rPr>
      </w:pPr>
      <w:r>
        <w:rPr>
          <w:rFonts w:asciiTheme="minorHAnsi" w:hAnsiTheme="minorHAnsi" w:cstheme="minorHAnsi"/>
          <w:sz w:val="22"/>
          <w:szCs w:val="22"/>
        </w:rPr>
        <w:t>Wzór Oświadczeń</w:t>
      </w:r>
      <w:r w:rsidR="00D706F8" w:rsidRPr="00D706F8">
        <w:rPr>
          <w:rFonts w:asciiTheme="minorHAnsi" w:hAnsiTheme="minorHAnsi" w:cstheme="minorHAnsi"/>
          <w:sz w:val="22"/>
          <w:szCs w:val="22"/>
        </w:rPr>
        <w:t xml:space="preserve"> podmiotu udost</w:t>
      </w:r>
      <w:r w:rsidR="005A4363">
        <w:rPr>
          <w:rFonts w:asciiTheme="minorHAnsi" w:hAnsiTheme="minorHAnsi" w:cstheme="minorHAnsi"/>
          <w:sz w:val="22"/>
          <w:szCs w:val="22"/>
        </w:rPr>
        <w:t>ępniającego zasoby uwzględniających</w:t>
      </w:r>
      <w:r w:rsidR="00D706F8" w:rsidRPr="00D706F8">
        <w:rPr>
          <w:rFonts w:asciiTheme="minorHAnsi" w:hAnsiTheme="minorHAnsi" w:cstheme="minorHAnsi"/>
          <w:sz w:val="22"/>
          <w:szCs w:val="22"/>
        </w:rPr>
        <w:t xml:space="preserve"> przesłanki wykluczenia z art. 7 ust. 1 ustawy o szczególnych rozwiązaniach w zakresie przeciwdziałania wspieraniu agresji na Ukrainę oraz służących ochronie bez</w:t>
      </w:r>
      <w:r w:rsidR="005A4363">
        <w:rPr>
          <w:rFonts w:asciiTheme="minorHAnsi" w:hAnsiTheme="minorHAnsi" w:cstheme="minorHAnsi"/>
          <w:sz w:val="22"/>
          <w:szCs w:val="22"/>
        </w:rPr>
        <w:t>pieczeństwa narodowego, składanych</w:t>
      </w:r>
      <w:r w:rsidR="00D706F8" w:rsidRPr="00D706F8">
        <w:rPr>
          <w:rFonts w:asciiTheme="minorHAnsi" w:hAnsiTheme="minorHAnsi" w:cstheme="minorHAnsi"/>
          <w:sz w:val="22"/>
          <w:szCs w:val="22"/>
        </w:rPr>
        <w:t xml:space="preserve"> na podstawie art. 125 ust. 5 ustawy </w:t>
      </w:r>
      <w:proofErr w:type="spellStart"/>
      <w:r w:rsidR="00D706F8" w:rsidRPr="00D706F8">
        <w:rPr>
          <w:rFonts w:asciiTheme="minorHAnsi" w:hAnsiTheme="minorHAnsi" w:cstheme="minorHAnsi"/>
          <w:sz w:val="22"/>
          <w:szCs w:val="22"/>
        </w:rPr>
        <w:t>Pzp</w:t>
      </w:r>
      <w:proofErr w:type="spellEnd"/>
      <w:r w:rsidR="00560955" w:rsidRPr="00D706F8">
        <w:rPr>
          <w:rFonts w:asciiTheme="minorHAnsi" w:hAnsiTheme="minorHAnsi" w:cstheme="minorHAnsi"/>
          <w:sz w:val="22"/>
          <w:szCs w:val="22"/>
        </w:rPr>
        <w:t xml:space="preserve"> (jeżeli dotyczy)</w:t>
      </w:r>
      <w:r w:rsidR="002B19AE" w:rsidRPr="00D706F8">
        <w:rPr>
          <w:rFonts w:asciiTheme="minorHAnsi" w:hAnsiTheme="minorHAnsi" w:cstheme="minorHAnsi"/>
          <w:sz w:val="22"/>
          <w:szCs w:val="22"/>
        </w:rPr>
        <w:t>,</w:t>
      </w:r>
    </w:p>
    <w:p w14:paraId="20827A9A" w14:textId="77777777" w:rsidR="00443A74" w:rsidRDefault="00560955" w:rsidP="00443A74">
      <w:pPr>
        <w:pStyle w:val="pkt"/>
        <w:numPr>
          <w:ilvl w:val="0"/>
          <w:numId w:val="35"/>
        </w:numPr>
        <w:spacing w:before="0" w:after="0" w:line="240" w:lineRule="auto"/>
        <w:rPr>
          <w:rFonts w:asciiTheme="minorHAnsi" w:hAnsiTheme="minorHAnsi" w:cstheme="minorHAnsi"/>
          <w:sz w:val="22"/>
          <w:szCs w:val="22"/>
        </w:rPr>
      </w:pPr>
      <w:r w:rsidRPr="00D706F8">
        <w:rPr>
          <w:rFonts w:asciiTheme="minorHAnsi" w:hAnsiTheme="minorHAnsi" w:cstheme="minorHAnsi"/>
          <w:sz w:val="22"/>
          <w:szCs w:val="22"/>
        </w:rPr>
        <w:t xml:space="preserve">Wzór Oświadczenia o aktualności informacji w zakresie podstaw wykluczenia </w:t>
      </w:r>
      <w:r w:rsidR="00122AE7" w:rsidRPr="00D706F8">
        <w:rPr>
          <w:rFonts w:asciiTheme="minorHAnsi" w:hAnsiTheme="minorHAnsi" w:cstheme="minorHAnsi"/>
          <w:sz w:val="22"/>
          <w:szCs w:val="22"/>
        </w:rPr>
        <w:br/>
      </w:r>
      <w:r w:rsidRPr="00D706F8">
        <w:rPr>
          <w:rFonts w:asciiTheme="minorHAnsi" w:hAnsiTheme="minorHAnsi" w:cstheme="minorHAnsi"/>
          <w:sz w:val="22"/>
          <w:szCs w:val="22"/>
        </w:rPr>
        <w:t>z postępowania wskazanych przez zamawiającego (Oświadczenie składane na wezwanie zamawiającego)</w:t>
      </w:r>
      <w:r w:rsidR="00242285">
        <w:rPr>
          <w:rFonts w:asciiTheme="minorHAnsi" w:hAnsiTheme="minorHAnsi" w:cstheme="minorHAnsi"/>
          <w:sz w:val="22"/>
          <w:szCs w:val="22"/>
        </w:rPr>
        <w:t>,</w:t>
      </w:r>
    </w:p>
    <w:p w14:paraId="42067C5A" w14:textId="44534D08" w:rsidR="00922F27" w:rsidRPr="00443A74" w:rsidRDefault="0051124A" w:rsidP="00677F0A">
      <w:pPr>
        <w:pStyle w:val="pkt"/>
        <w:numPr>
          <w:ilvl w:val="0"/>
          <w:numId w:val="35"/>
        </w:numPr>
        <w:spacing w:before="0" w:after="0" w:line="240" w:lineRule="auto"/>
        <w:rPr>
          <w:rFonts w:asciiTheme="minorHAnsi" w:hAnsiTheme="minorHAnsi" w:cstheme="minorHAnsi"/>
          <w:sz w:val="22"/>
          <w:szCs w:val="22"/>
        </w:rPr>
      </w:pPr>
      <w:r w:rsidRPr="00443A74">
        <w:rPr>
          <w:rFonts w:asciiTheme="minorHAnsi" w:hAnsiTheme="minorHAnsi" w:cstheme="minorHAnsi"/>
          <w:sz w:val="22"/>
          <w:szCs w:val="22"/>
        </w:rPr>
        <w:t>Klauzula informacyjna, o której mowa w art. 13 ust 1 i 2 RODO</w:t>
      </w:r>
      <w:r w:rsidR="00443A74">
        <w:rPr>
          <w:rFonts w:asciiTheme="minorHAnsi" w:hAnsiTheme="minorHAnsi" w:cstheme="minorHAnsi"/>
          <w:sz w:val="22"/>
          <w:szCs w:val="22"/>
        </w:rPr>
        <w:t>.</w:t>
      </w:r>
    </w:p>
    <w:p w14:paraId="24F47FA7" w14:textId="77777777" w:rsidR="004E2E35" w:rsidRPr="00D706F8" w:rsidRDefault="004E2E35" w:rsidP="004E2E35">
      <w:pPr>
        <w:pStyle w:val="pkt"/>
        <w:spacing w:before="0" w:after="0" w:line="240" w:lineRule="auto"/>
        <w:rPr>
          <w:rFonts w:asciiTheme="minorHAnsi" w:hAnsiTheme="minorHAnsi" w:cstheme="minorHAnsi"/>
          <w:sz w:val="22"/>
          <w:szCs w:val="22"/>
          <w:highlight w:val="yellow"/>
        </w:rPr>
      </w:pPr>
    </w:p>
    <w:p w14:paraId="5D0F6A1F" w14:textId="77777777" w:rsidR="00922F27" w:rsidRPr="00FA3687" w:rsidRDefault="00922F27" w:rsidP="00995D6B">
      <w:pPr>
        <w:pStyle w:val="pkt"/>
        <w:spacing w:before="0" w:after="0" w:line="240" w:lineRule="auto"/>
        <w:ind w:left="0" w:firstLine="0"/>
        <w:rPr>
          <w:rFonts w:asciiTheme="minorHAnsi" w:hAnsiTheme="minorHAnsi" w:cstheme="minorHAnsi"/>
          <w:sz w:val="22"/>
          <w:szCs w:val="22"/>
        </w:rPr>
      </w:pPr>
    </w:p>
    <w:p w14:paraId="33670C57" w14:textId="77777777" w:rsidR="00922F27" w:rsidRPr="00FA3687" w:rsidRDefault="0051124A" w:rsidP="00995D6B">
      <w:pPr>
        <w:pStyle w:val="pkt"/>
        <w:spacing w:before="0" w:after="0" w:line="240" w:lineRule="auto"/>
        <w:ind w:left="0" w:firstLine="0"/>
        <w:rPr>
          <w:rFonts w:asciiTheme="minorHAnsi" w:hAnsiTheme="minorHAnsi" w:cstheme="minorHAnsi"/>
          <w:sz w:val="22"/>
          <w:szCs w:val="22"/>
        </w:rPr>
      </w:pPr>
      <w:r w:rsidRPr="00FA3687">
        <w:rPr>
          <w:rFonts w:asciiTheme="minorHAnsi" w:hAnsiTheme="minorHAnsi" w:cstheme="minorHAnsi"/>
          <w:sz w:val="22"/>
          <w:szCs w:val="22"/>
        </w:rPr>
        <w:t xml:space="preserve">                   </w:t>
      </w:r>
    </w:p>
    <w:p w14:paraId="135140B9" w14:textId="05997E2C" w:rsidR="004E2E35" w:rsidRPr="007133F2" w:rsidRDefault="004E2E35" w:rsidP="004E2E35">
      <w:pPr>
        <w:pStyle w:val="pkt"/>
        <w:spacing w:before="0" w:after="0" w:line="240" w:lineRule="auto"/>
        <w:ind w:left="0" w:firstLine="0"/>
        <w:jc w:val="right"/>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7133F2">
        <w:rPr>
          <w:rFonts w:asciiTheme="minorHAnsi" w:hAnsiTheme="minorHAnsi" w:cstheme="minorHAnsi"/>
          <w:sz w:val="22"/>
          <w:szCs w:val="22"/>
        </w:rPr>
        <w:t xml:space="preserve">Zatwierdzam,  dnia </w:t>
      </w:r>
      <w:r w:rsidR="005063F7" w:rsidRPr="007133F2">
        <w:rPr>
          <w:rFonts w:asciiTheme="minorHAnsi" w:hAnsiTheme="minorHAnsi" w:cstheme="minorHAnsi"/>
          <w:sz w:val="22"/>
          <w:szCs w:val="22"/>
        </w:rPr>
        <w:t>31 października</w:t>
      </w:r>
      <w:r w:rsidRPr="007133F2">
        <w:rPr>
          <w:rFonts w:asciiTheme="minorHAnsi" w:hAnsiTheme="minorHAnsi" w:cstheme="minorHAnsi"/>
          <w:sz w:val="22"/>
          <w:szCs w:val="22"/>
        </w:rPr>
        <w:t xml:space="preserve"> 2024 roku                                             </w:t>
      </w:r>
    </w:p>
    <w:p w14:paraId="2F2CA7E4" w14:textId="77777777" w:rsidR="00922F27" w:rsidRPr="007133F2" w:rsidRDefault="00922F27" w:rsidP="00995D6B">
      <w:pPr>
        <w:pStyle w:val="pkt"/>
        <w:spacing w:before="0" w:after="0" w:line="240" w:lineRule="auto"/>
        <w:ind w:left="0" w:firstLine="0"/>
        <w:jc w:val="left"/>
        <w:rPr>
          <w:rFonts w:asciiTheme="minorHAnsi" w:hAnsiTheme="minorHAnsi" w:cstheme="minorHAnsi"/>
          <w:sz w:val="22"/>
          <w:szCs w:val="22"/>
        </w:rPr>
      </w:pPr>
    </w:p>
    <w:p w14:paraId="5F318F85" w14:textId="77777777" w:rsidR="00922F27" w:rsidRPr="007133F2" w:rsidRDefault="0051124A" w:rsidP="00995D6B">
      <w:pPr>
        <w:ind w:left="2125" w:hanging="1410"/>
        <w:jc w:val="center"/>
        <w:rPr>
          <w:rFonts w:asciiTheme="minorHAnsi" w:eastAsiaTheme="minorHAnsi" w:hAnsiTheme="minorHAnsi" w:cstheme="minorHAnsi"/>
          <w:sz w:val="22"/>
          <w:szCs w:val="22"/>
          <w:lang w:eastAsia="en-US"/>
        </w:rPr>
      </w:pPr>
      <w:r w:rsidRPr="007133F2">
        <w:rPr>
          <w:rFonts w:asciiTheme="minorHAnsi" w:eastAsiaTheme="minorHAnsi" w:hAnsiTheme="minorHAnsi" w:cstheme="minorHAnsi"/>
          <w:sz w:val="22"/>
          <w:szCs w:val="22"/>
          <w:lang w:eastAsia="en-US"/>
        </w:rPr>
        <w:tab/>
      </w:r>
      <w:r w:rsidRPr="007133F2">
        <w:rPr>
          <w:rFonts w:asciiTheme="minorHAnsi" w:eastAsiaTheme="minorHAnsi" w:hAnsiTheme="minorHAnsi" w:cstheme="minorHAnsi"/>
          <w:sz w:val="22"/>
          <w:szCs w:val="22"/>
          <w:lang w:eastAsia="en-US"/>
        </w:rPr>
        <w:tab/>
      </w:r>
      <w:r w:rsidRPr="007133F2">
        <w:rPr>
          <w:rFonts w:asciiTheme="minorHAnsi" w:eastAsiaTheme="minorHAnsi" w:hAnsiTheme="minorHAnsi" w:cstheme="minorHAnsi"/>
          <w:sz w:val="22"/>
          <w:szCs w:val="22"/>
          <w:lang w:eastAsia="en-US"/>
        </w:rPr>
        <w:tab/>
      </w:r>
      <w:r w:rsidRPr="007133F2">
        <w:rPr>
          <w:rFonts w:asciiTheme="minorHAnsi" w:eastAsiaTheme="minorHAnsi" w:hAnsiTheme="minorHAnsi" w:cstheme="minorHAnsi"/>
          <w:sz w:val="22"/>
          <w:szCs w:val="22"/>
          <w:lang w:eastAsia="en-US"/>
        </w:rPr>
        <w:tab/>
      </w:r>
      <w:r w:rsidRPr="007133F2">
        <w:rPr>
          <w:rFonts w:asciiTheme="minorHAnsi" w:eastAsiaTheme="minorHAnsi" w:hAnsiTheme="minorHAnsi" w:cstheme="minorHAnsi"/>
          <w:sz w:val="22"/>
          <w:szCs w:val="22"/>
          <w:lang w:eastAsia="en-US"/>
        </w:rPr>
        <w:tab/>
      </w:r>
      <w:r w:rsidRPr="007133F2">
        <w:rPr>
          <w:rFonts w:asciiTheme="minorHAnsi" w:eastAsiaTheme="minorHAnsi" w:hAnsiTheme="minorHAnsi" w:cstheme="minorHAnsi"/>
          <w:sz w:val="22"/>
          <w:szCs w:val="22"/>
          <w:lang w:eastAsia="en-US"/>
        </w:rPr>
        <w:tab/>
        <w:t>Przewodniczący Zarządu</w:t>
      </w:r>
    </w:p>
    <w:p w14:paraId="0B5BDC47" w14:textId="77777777" w:rsidR="00922F27" w:rsidRPr="007133F2" w:rsidRDefault="0051124A" w:rsidP="00995D6B">
      <w:pPr>
        <w:spacing w:line="276" w:lineRule="auto"/>
        <w:ind w:left="7074" w:hanging="1410"/>
        <w:jc w:val="center"/>
        <w:rPr>
          <w:rFonts w:asciiTheme="minorHAnsi" w:eastAsiaTheme="minorHAnsi" w:hAnsiTheme="minorHAnsi" w:cstheme="minorHAnsi"/>
          <w:sz w:val="22"/>
          <w:szCs w:val="22"/>
          <w:lang w:eastAsia="en-US"/>
        </w:rPr>
      </w:pPr>
      <w:r w:rsidRPr="007133F2">
        <w:rPr>
          <w:rFonts w:asciiTheme="minorHAnsi" w:eastAsiaTheme="minorHAnsi" w:hAnsiTheme="minorHAnsi" w:cstheme="minorHAnsi"/>
          <w:sz w:val="22"/>
          <w:szCs w:val="22"/>
          <w:lang w:eastAsia="en-US"/>
        </w:rPr>
        <w:t>Związku Komunalnego Gmin</w:t>
      </w:r>
    </w:p>
    <w:p w14:paraId="5E1E460A" w14:textId="77777777" w:rsidR="00922F27" w:rsidRPr="007133F2" w:rsidRDefault="0051124A" w:rsidP="00995D6B">
      <w:pPr>
        <w:spacing w:line="276" w:lineRule="auto"/>
        <w:ind w:left="7074" w:hanging="1410"/>
        <w:jc w:val="center"/>
        <w:rPr>
          <w:rFonts w:asciiTheme="minorHAnsi" w:eastAsiaTheme="minorHAnsi" w:hAnsiTheme="minorHAnsi" w:cstheme="minorHAnsi"/>
          <w:sz w:val="22"/>
          <w:szCs w:val="22"/>
          <w:lang w:eastAsia="en-US"/>
        </w:rPr>
      </w:pPr>
      <w:r w:rsidRPr="007133F2">
        <w:rPr>
          <w:rFonts w:asciiTheme="minorHAnsi" w:eastAsiaTheme="minorHAnsi" w:hAnsiTheme="minorHAnsi" w:cstheme="minorHAnsi"/>
          <w:sz w:val="22"/>
          <w:szCs w:val="22"/>
          <w:lang w:eastAsia="en-US"/>
        </w:rPr>
        <w:t>„Czyste Miasto, Czysta Gmina”</w:t>
      </w:r>
    </w:p>
    <w:p w14:paraId="4A71DAF4" w14:textId="77777777" w:rsidR="00922F27" w:rsidRPr="007133F2" w:rsidRDefault="0051124A" w:rsidP="00995D6B">
      <w:pPr>
        <w:spacing w:line="276" w:lineRule="auto"/>
        <w:ind w:left="7074" w:hanging="1410"/>
        <w:jc w:val="center"/>
        <w:rPr>
          <w:rFonts w:asciiTheme="minorHAnsi" w:eastAsiaTheme="minorHAnsi" w:hAnsiTheme="minorHAnsi" w:cstheme="minorHAnsi"/>
          <w:sz w:val="22"/>
          <w:szCs w:val="22"/>
          <w:lang w:eastAsia="en-US"/>
        </w:rPr>
      </w:pPr>
      <w:r w:rsidRPr="007133F2">
        <w:rPr>
          <w:rFonts w:asciiTheme="minorHAnsi" w:eastAsiaTheme="minorHAnsi" w:hAnsiTheme="minorHAnsi" w:cstheme="minorHAnsi"/>
          <w:sz w:val="22"/>
          <w:szCs w:val="22"/>
          <w:lang w:eastAsia="en-US"/>
        </w:rPr>
        <w:t>(-)</w:t>
      </w:r>
    </w:p>
    <w:p w14:paraId="0CE99D02" w14:textId="77777777" w:rsidR="00922F27" w:rsidRPr="00FA3687" w:rsidRDefault="0051124A" w:rsidP="00995D6B">
      <w:pPr>
        <w:spacing w:line="276" w:lineRule="auto"/>
        <w:ind w:left="7074" w:hanging="1410"/>
        <w:jc w:val="center"/>
        <w:rPr>
          <w:rFonts w:asciiTheme="minorHAnsi" w:hAnsiTheme="minorHAnsi" w:cstheme="minorHAnsi"/>
          <w:sz w:val="22"/>
          <w:szCs w:val="22"/>
        </w:rPr>
      </w:pPr>
      <w:r w:rsidRPr="007133F2">
        <w:rPr>
          <w:rFonts w:asciiTheme="minorHAnsi" w:eastAsiaTheme="minorHAnsi" w:hAnsiTheme="minorHAnsi" w:cstheme="minorHAnsi"/>
          <w:sz w:val="22"/>
          <w:szCs w:val="22"/>
          <w:lang w:eastAsia="en-US"/>
        </w:rPr>
        <w:t xml:space="preserve">Jan Adam </w:t>
      </w:r>
      <w:proofErr w:type="spellStart"/>
      <w:r w:rsidRPr="007133F2">
        <w:rPr>
          <w:rFonts w:asciiTheme="minorHAnsi" w:eastAsiaTheme="minorHAnsi" w:hAnsiTheme="minorHAnsi" w:cstheme="minorHAnsi"/>
          <w:sz w:val="22"/>
          <w:szCs w:val="22"/>
          <w:lang w:eastAsia="en-US"/>
        </w:rPr>
        <w:t>Kłysz</w:t>
      </w:r>
      <w:proofErr w:type="spellEnd"/>
    </w:p>
    <w:p w14:paraId="79390B72" w14:textId="77777777" w:rsidR="00922F27" w:rsidRPr="00FA3687" w:rsidRDefault="00922F27" w:rsidP="00995D6B">
      <w:pPr>
        <w:widowControl w:val="0"/>
        <w:tabs>
          <w:tab w:val="left" w:pos="0"/>
        </w:tabs>
        <w:jc w:val="both"/>
        <w:rPr>
          <w:rFonts w:asciiTheme="minorHAnsi" w:hAnsiTheme="minorHAnsi" w:cstheme="minorHAnsi"/>
          <w:b/>
          <w:sz w:val="22"/>
          <w:szCs w:val="22"/>
        </w:rPr>
      </w:pPr>
    </w:p>
    <w:p w14:paraId="1C791DAF" w14:textId="77777777" w:rsidR="00922F27" w:rsidRPr="00FA3687" w:rsidRDefault="00922F27" w:rsidP="00995D6B">
      <w:pPr>
        <w:spacing w:line="276" w:lineRule="auto"/>
        <w:jc w:val="both"/>
        <w:rPr>
          <w:rFonts w:asciiTheme="minorHAnsi" w:hAnsiTheme="minorHAnsi" w:cstheme="minorHAnsi"/>
          <w:i/>
          <w:color w:val="FF0000"/>
          <w:sz w:val="22"/>
          <w:szCs w:val="22"/>
        </w:rPr>
      </w:pPr>
    </w:p>
    <w:sectPr w:rsidR="00922F27" w:rsidRPr="00FA3687">
      <w:footerReference w:type="default" r:id="rId18"/>
      <w:footerReference w:type="first" r:id="rId19"/>
      <w:pgSz w:w="11906" w:h="16838"/>
      <w:pgMar w:top="1847" w:right="1417" w:bottom="1134" w:left="1417" w:header="568" w:footer="708"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D09B3" w14:textId="77777777" w:rsidR="002B5F61" w:rsidRDefault="002B5F61">
      <w:r>
        <w:separator/>
      </w:r>
    </w:p>
  </w:endnote>
  <w:endnote w:type="continuationSeparator" w:id="0">
    <w:p w14:paraId="01CA9D1E" w14:textId="77777777" w:rsidR="002B5F61" w:rsidRDefault="002B5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8459166"/>
      <w:docPartObj>
        <w:docPartGallery w:val="Page Numbers (Bottom of Page)"/>
        <w:docPartUnique/>
      </w:docPartObj>
    </w:sdtPr>
    <w:sdtEndPr/>
    <w:sdtContent>
      <w:p w14:paraId="3E0D6680" w14:textId="77777777" w:rsidR="002B5F61" w:rsidRDefault="002B5F61">
        <w:pPr>
          <w:pStyle w:val="Stopka"/>
          <w:jc w:val="right"/>
        </w:pPr>
        <w:r>
          <w:fldChar w:fldCharType="begin"/>
        </w:r>
        <w:r>
          <w:instrText>PAGE</w:instrText>
        </w:r>
        <w:r>
          <w:fldChar w:fldCharType="separate"/>
        </w:r>
        <w:r w:rsidR="00B7564E">
          <w:rPr>
            <w:noProof/>
          </w:rPr>
          <w:t>22</w:t>
        </w:r>
        <w:r>
          <w:fldChar w:fldCharType="end"/>
        </w:r>
      </w:p>
    </w:sdtContent>
  </w:sdt>
  <w:p w14:paraId="23221EBC" w14:textId="77777777" w:rsidR="002B5F61" w:rsidRDefault="002B5F6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7765183"/>
      <w:docPartObj>
        <w:docPartGallery w:val="Page Numbers (Bottom of Page)"/>
        <w:docPartUnique/>
      </w:docPartObj>
    </w:sdtPr>
    <w:sdtEndPr/>
    <w:sdtContent>
      <w:p w14:paraId="32CDA5F0" w14:textId="77777777" w:rsidR="002B5F61" w:rsidRDefault="002B5F61">
        <w:pPr>
          <w:pStyle w:val="Stopka"/>
          <w:jc w:val="right"/>
        </w:pPr>
        <w:r>
          <w:fldChar w:fldCharType="begin"/>
        </w:r>
        <w:r>
          <w:instrText>PAGE</w:instrText>
        </w:r>
        <w:r>
          <w:fldChar w:fldCharType="separate"/>
        </w:r>
        <w:r w:rsidR="00B7564E">
          <w:rPr>
            <w:noProof/>
          </w:rPr>
          <w:t>1</w:t>
        </w:r>
        <w:r>
          <w:fldChar w:fldCharType="end"/>
        </w:r>
      </w:p>
    </w:sdtContent>
  </w:sdt>
  <w:p w14:paraId="1663BA16" w14:textId="77777777" w:rsidR="002B5F61" w:rsidRDefault="002B5F6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CCD73" w14:textId="77777777" w:rsidR="002B5F61" w:rsidRDefault="002B5F61">
      <w:r>
        <w:separator/>
      </w:r>
    </w:p>
  </w:footnote>
  <w:footnote w:type="continuationSeparator" w:id="0">
    <w:p w14:paraId="6164B07C" w14:textId="77777777" w:rsidR="002B5F61" w:rsidRDefault="002B5F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D345D"/>
    <w:multiLevelType w:val="multilevel"/>
    <w:tmpl w:val="3B0E06CE"/>
    <w:lvl w:ilvl="0">
      <w:start w:val="1"/>
      <w:numFmt w:val="decimal"/>
      <w:lvlText w:val="%1."/>
      <w:lvlJc w:val="left"/>
      <w:pPr>
        <w:tabs>
          <w:tab w:val="num" w:pos="0"/>
        </w:tabs>
        <w:ind w:left="360" w:hanging="360"/>
      </w:pPr>
      <w:rPr>
        <w:b w:val="0"/>
        <w:i w:val="0"/>
        <w:iCs/>
        <w:color w:val="auto"/>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6145649"/>
    <w:multiLevelType w:val="multilevel"/>
    <w:tmpl w:val="DCC8A49C"/>
    <w:lvl w:ilvl="0">
      <w:start w:val="1"/>
      <w:numFmt w:val="decimal"/>
      <w:lvlText w:val="%1)"/>
      <w:lvlJc w:val="left"/>
      <w:pPr>
        <w:tabs>
          <w:tab w:val="num" w:pos="0"/>
        </w:tabs>
        <w:ind w:left="720" w:hanging="360"/>
      </w:pPr>
      <w:rPr>
        <w:b w:val="0"/>
        <w:i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74A5DA4"/>
    <w:multiLevelType w:val="multilevel"/>
    <w:tmpl w:val="5E42650E"/>
    <w:lvl w:ilvl="0">
      <w:start w:val="1"/>
      <w:numFmt w:val="bullet"/>
      <w:lvlText w:val=""/>
      <w:lvlJc w:val="left"/>
      <w:pPr>
        <w:tabs>
          <w:tab w:val="num" w:pos="0"/>
        </w:tabs>
        <w:ind w:left="1871" w:hanging="360"/>
      </w:pPr>
      <w:rPr>
        <w:rFonts w:ascii="Symbol" w:hAnsi="Symbol" w:cs="Symbol" w:hint="default"/>
      </w:rPr>
    </w:lvl>
    <w:lvl w:ilvl="1">
      <w:start w:val="1"/>
      <w:numFmt w:val="bullet"/>
      <w:lvlText w:val="o"/>
      <w:lvlJc w:val="left"/>
      <w:pPr>
        <w:tabs>
          <w:tab w:val="num" w:pos="0"/>
        </w:tabs>
        <w:ind w:left="2591" w:hanging="360"/>
      </w:pPr>
      <w:rPr>
        <w:rFonts w:ascii="Courier New" w:hAnsi="Courier New" w:cs="Courier New" w:hint="default"/>
      </w:rPr>
    </w:lvl>
    <w:lvl w:ilvl="2">
      <w:start w:val="1"/>
      <w:numFmt w:val="bullet"/>
      <w:lvlText w:val=""/>
      <w:lvlJc w:val="left"/>
      <w:pPr>
        <w:tabs>
          <w:tab w:val="num" w:pos="0"/>
        </w:tabs>
        <w:ind w:left="3311" w:hanging="360"/>
      </w:pPr>
      <w:rPr>
        <w:rFonts w:ascii="Wingdings" w:hAnsi="Wingdings" w:cs="Wingdings" w:hint="default"/>
      </w:rPr>
    </w:lvl>
    <w:lvl w:ilvl="3">
      <w:start w:val="1"/>
      <w:numFmt w:val="bullet"/>
      <w:lvlText w:val=""/>
      <w:lvlJc w:val="left"/>
      <w:pPr>
        <w:tabs>
          <w:tab w:val="num" w:pos="0"/>
        </w:tabs>
        <w:ind w:left="4031" w:hanging="360"/>
      </w:pPr>
      <w:rPr>
        <w:rFonts w:ascii="Symbol" w:hAnsi="Symbol" w:cs="Symbol" w:hint="default"/>
      </w:rPr>
    </w:lvl>
    <w:lvl w:ilvl="4">
      <w:start w:val="1"/>
      <w:numFmt w:val="bullet"/>
      <w:lvlText w:val="o"/>
      <w:lvlJc w:val="left"/>
      <w:pPr>
        <w:tabs>
          <w:tab w:val="num" w:pos="0"/>
        </w:tabs>
        <w:ind w:left="4751" w:hanging="360"/>
      </w:pPr>
      <w:rPr>
        <w:rFonts w:ascii="Courier New" w:hAnsi="Courier New" w:cs="Courier New" w:hint="default"/>
      </w:rPr>
    </w:lvl>
    <w:lvl w:ilvl="5">
      <w:start w:val="1"/>
      <w:numFmt w:val="bullet"/>
      <w:lvlText w:val=""/>
      <w:lvlJc w:val="left"/>
      <w:pPr>
        <w:tabs>
          <w:tab w:val="num" w:pos="0"/>
        </w:tabs>
        <w:ind w:left="5471" w:hanging="360"/>
      </w:pPr>
      <w:rPr>
        <w:rFonts w:ascii="Wingdings" w:hAnsi="Wingdings" w:cs="Wingdings" w:hint="default"/>
      </w:rPr>
    </w:lvl>
    <w:lvl w:ilvl="6">
      <w:start w:val="1"/>
      <w:numFmt w:val="bullet"/>
      <w:lvlText w:val=""/>
      <w:lvlJc w:val="left"/>
      <w:pPr>
        <w:tabs>
          <w:tab w:val="num" w:pos="0"/>
        </w:tabs>
        <w:ind w:left="6191" w:hanging="360"/>
      </w:pPr>
      <w:rPr>
        <w:rFonts w:ascii="Symbol" w:hAnsi="Symbol" w:cs="Symbol" w:hint="default"/>
      </w:rPr>
    </w:lvl>
    <w:lvl w:ilvl="7">
      <w:start w:val="1"/>
      <w:numFmt w:val="bullet"/>
      <w:lvlText w:val="o"/>
      <w:lvlJc w:val="left"/>
      <w:pPr>
        <w:tabs>
          <w:tab w:val="num" w:pos="0"/>
        </w:tabs>
        <w:ind w:left="6911" w:hanging="360"/>
      </w:pPr>
      <w:rPr>
        <w:rFonts w:ascii="Courier New" w:hAnsi="Courier New" w:cs="Courier New" w:hint="default"/>
      </w:rPr>
    </w:lvl>
    <w:lvl w:ilvl="8">
      <w:start w:val="1"/>
      <w:numFmt w:val="bullet"/>
      <w:lvlText w:val=""/>
      <w:lvlJc w:val="left"/>
      <w:pPr>
        <w:tabs>
          <w:tab w:val="num" w:pos="0"/>
        </w:tabs>
        <w:ind w:left="7631" w:hanging="360"/>
      </w:pPr>
      <w:rPr>
        <w:rFonts w:ascii="Wingdings" w:hAnsi="Wingdings" w:cs="Wingdings" w:hint="default"/>
      </w:rPr>
    </w:lvl>
  </w:abstractNum>
  <w:abstractNum w:abstractNumId="3" w15:restartNumberingAfterBreak="0">
    <w:nsid w:val="08572973"/>
    <w:multiLevelType w:val="multilevel"/>
    <w:tmpl w:val="CC686FA8"/>
    <w:lvl w:ilvl="0">
      <w:start w:val="1"/>
      <w:numFmt w:val="upperRoman"/>
      <w:lvlText w:val="%1."/>
      <w:lvlJc w:val="left"/>
      <w:pPr>
        <w:tabs>
          <w:tab w:val="num" w:pos="0"/>
        </w:tabs>
        <w:ind w:left="720" w:hanging="720"/>
      </w:pPr>
      <w:rPr>
        <w:rFonts w:eastAsia="Calibri" w:cs="Arial"/>
      </w:rPr>
    </w:lvl>
    <w:lvl w:ilvl="1">
      <w:start w:val="1"/>
      <w:numFmt w:val="lowerLetter"/>
      <w:lvlText w:val="%2)"/>
      <w:lvlJc w:val="left"/>
      <w:pPr>
        <w:tabs>
          <w:tab w:val="num" w:pos="0"/>
        </w:tabs>
        <w:ind w:left="1712" w:hanging="435"/>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8705DDF"/>
    <w:multiLevelType w:val="multilevel"/>
    <w:tmpl w:val="E460F9EA"/>
    <w:lvl w:ilvl="0">
      <w:start w:val="1"/>
      <w:numFmt w:val="decimal"/>
      <w:lvlText w:val="%1."/>
      <w:lvlJc w:val="left"/>
      <w:pPr>
        <w:tabs>
          <w:tab w:val="num" w:pos="0"/>
        </w:tabs>
        <w:ind w:left="360" w:hanging="360"/>
      </w:pPr>
      <w:rPr>
        <w:b w:val="0"/>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946039F"/>
    <w:multiLevelType w:val="multilevel"/>
    <w:tmpl w:val="5A644BD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15:restartNumberingAfterBreak="0">
    <w:nsid w:val="0D0D60E9"/>
    <w:multiLevelType w:val="multilevel"/>
    <w:tmpl w:val="41D64008"/>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DA533EA"/>
    <w:multiLevelType w:val="multilevel"/>
    <w:tmpl w:val="B502B6F0"/>
    <w:lvl w:ilvl="0">
      <w:start w:val="4"/>
      <w:numFmt w:val="decimal"/>
      <w:lvlText w:val="%1)"/>
      <w:lvlJc w:val="left"/>
      <w:pPr>
        <w:ind w:left="1436" w:hanging="360"/>
      </w:pPr>
      <w:rPr>
        <w:b w:val="0"/>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E2264DD"/>
    <w:multiLevelType w:val="hybridMultilevel"/>
    <w:tmpl w:val="02361A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FA156E9"/>
    <w:multiLevelType w:val="multilevel"/>
    <w:tmpl w:val="BC56C604"/>
    <w:lvl w:ilvl="0">
      <w:start w:val="1"/>
      <w:numFmt w:val="decimal"/>
      <w:lvlText w:val="%1."/>
      <w:lvlJc w:val="left"/>
      <w:pPr>
        <w:tabs>
          <w:tab w:val="num" w:pos="0"/>
        </w:tabs>
        <w:ind w:left="360" w:hanging="360"/>
      </w:pPr>
      <w:rPr>
        <w:b w:val="0"/>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101E7462"/>
    <w:multiLevelType w:val="multilevel"/>
    <w:tmpl w:val="2FF423D6"/>
    <w:lvl w:ilvl="0">
      <w:start w:val="4"/>
      <w:numFmt w:val="decimal"/>
      <w:lvlText w:val="%1."/>
      <w:lvlJc w:val="left"/>
      <w:pPr>
        <w:tabs>
          <w:tab w:val="num" w:pos="0"/>
        </w:tabs>
        <w:ind w:left="360" w:hanging="360"/>
      </w:pPr>
      <w:rPr>
        <w:rFonts w:hint="default"/>
        <w:b w:val="0"/>
        <w:i w:val="0"/>
        <w:iCs/>
        <w:color w:val="auto"/>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11" w15:restartNumberingAfterBreak="0">
    <w:nsid w:val="104E2EBD"/>
    <w:multiLevelType w:val="hybridMultilevel"/>
    <w:tmpl w:val="ABDA61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0853B5"/>
    <w:multiLevelType w:val="multilevel"/>
    <w:tmpl w:val="2766CD48"/>
    <w:lvl w:ilvl="0">
      <w:start w:val="1"/>
      <w:numFmt w:val="decimal"/>
      <w:lvlText w:val="%1."/>
      <w:lvlJc w:val="left"/>
      <w:pPr>
        <w:tabs>
          <w:tab w:val="num" w:pos="0"/>
        </w:tabs>
        <w:ind w:left="360" w:hanging="360"/>
      </w:pPr>
      <w:rPr>
        <w:b/>
        <w:sz w:val="22"/>
        <w:szCs w:val="22"/>
      </w:rPr>
    </w:lvl>
    <w:lvl w:ilvl="1">
      <w:start w:val="1"/>
      <w:numFmt w:val="decimal"/>
      <w:lvlText w:val="%2)"/>
      <w:lvlJc w:val="left"/>
      <w:pPr>
        <w:tabs>
          <w:tab w:val="num" w:pos="0"/>
        </w:tabs>
        <w:ind w:left="432" w:hanging="432"/>
      </w:pPr>
      <w:rPr>
        <w:b w:val="0"/>
        <w:sz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13D62C89"/>
    <w:multiLevelType w:val="multilevel"/>
    <w:tmpl w:val="702A6C9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4" w15:restartNumberingAfterBreak="0">
    <w:nsid w:val="15052529"/>
    <w:multiLevelType w:val="multilevel"/>
    <w:tmpl w:val="AEA6A3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1B4D101C"/>
    <w:multiLevelType w:val="multilevel"/>
    <w:tmpl w:val="5282C53C"/>
    <w:lvl w:ilvl="0">
      <w:numFmt w:val="bullet"/>
      <w:lvlText w:val="-"/>
      <w:lvlJc w:val="left"/>
      <w:pPr>
        <w:ind w:left="360" w:hanging="360"/>
      </w:pPr>
      <w:rPr>
        <w:rFonts w:ascii="Arial" w:hAnsi="Arial"/>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2"/>
      <w:numFmt w:val="decimal"/>
      <w:lvlText w:val="%4."/>
      <w:lvlJc w:val="left"/>
      <w:pPr>
        <w:ind w:left="2629" w:hanging="360"/>
      </w:pPr>
      <w:rPr>
        <w:rFonts w:asciiTheme="minorHAnsi" w:hAnsiTheme="minorHAnsi" w:cstheme="minorHAnsi" w:hint="default"/>
        <w:sz w:val="22"/>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C6E6ED1"/>
    <w:multiLevelType w:val="hybridMultilevel"/>
    <w:tmpl w:val="3F4A4FAA"/>
    <w:lvl w:ilvl="0" w:tplc="99D40086">
      <w:start w:val="1"/>
      <w:numFmt w:val="decimal"/>
      <w:lvlText w:val="%1."/>
      <w:lvlJc w:val="left"/>
      <w:pPr>
        <w:ind w:left="720"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47505E"/>
    <w:multiLevelType w:val="multilevel"/>
    <w:tmpl w:val="ECBC8F9E"/>
    <w:lvl w:ilvl="0">
      <w:start w:val="1"/>
      <w:numFmt w:val="lowerLetter"/>
      <w:lvlText w:val="%1)"/>
      <w:lvlJc w:val="left"/>
      <w:pPr>
        <w:tabs>
          <w:tab w:val="num" w:pos="0"/>
        </w:tabs>
        <w:ind w:left="1151" w:hanging="360"/>
      </w:pPr>
    </w:lvl>
    <w:lvl w:ilvl="1">
      <w:start w:val="1"/>
      <w:numFmt w:val="lowerLetter"/>
      <w:lvlText w:val="%2."/>
      <w:lvlJc w:val="left"/>
      <w:pPr>
        <w:tabs>
          <w:tab w:val="num" w:pos="0"/>
        </w:tabs>
        <w:ind w:left="1871" w:hanging="360"/>
      </w:pPr>
    </w:lvl>
    <w:lvl w:ilvl="2">
      <w:start w:val="1"/>
      <w:numFmt w:val="lowerRoman"/>
      <w:lvlText w:val="%3."/>
      <w:lvlJc w:val="right"/>
      <w:pPr>
        <w:tabs>
          <w:tab w:val="num" w:pos="0"/>
        </w:tabs>
        <w:ind w:left="2591" w:hanging="180"/>
      </w:pPr>
    </w:lvl>
    <w:lvl w:ilvl="3">
      <w:start w:val="1"/>
      <w:numFmt w:val="decimal"/>
      <w:lvlText w:val="%4."/>
      <w:lvlJc w:val="left"/>
      <w:pPr>
        <w:tabs>
          <w:tab w:val="num" w:pos="0"/>
        </w:tabs>
        <w:ind w:left="3311" w:hanging="360"/>
      </w:pPr>
    </w:lvl>
    <w:lvl w:ilvl="4">
      <w:start w:val="1"/>
      <w:numFmt w:val="lowerLetter"/>
      <w:lvlText w:val="%5."/>
      <w:lvlJc w:val="left"/>
      <w:pPr>
        <w:tabs>
          <w:tab w:val="num" w:pos="0"/>
        </w:tabs>
        <w:ind w:left="4031" w:hanging="360"/>
      </w:pPr>
    </w:lvl>
    <w:lvl w:ilvl="5">
      <w:start w:val="1"/>
      <w:numFmt w:val="lowerRoman"/>
      <w:lvlText w:val="%6."/>
      <w:lvlJc w:val="right"/>
      <w:pPr>
        <w:tabs>
          <w:tab w:val="num" w:pos="0"/>
        </w:tabs>
        <w:ind w:left="4751" w:hanging="180"/>
      </w:pPr>
    </w:lvl>
    <w:lvl w:ilvl="6">
      <w:start w:val="1"/>
      <w:numFmt w:val="decimal"/>
      <w:lvlText w:val="%7."/>
      <w:lvlJc w:val="left"/>
      <w:pPr>
        <w:tabs>
          <w:tab w:val="num" w:pos="0"/>
        </w:tabs>
        <w:ind w:left="5471" w:hanging="360"/>
      </w:pPr>
    </w:lvl>
    <w:lvl w:ilvl="7">
      <w:start w:val="1"/>
      <w:numFmt w:val="lowerLetter"/>
      <w:lvlText w:val="%8."/>
      <w:lvlJc w:val="left"/>
      <w:pPr>
        <w:tabs>
          <w:tab w:val="num" w:pos="0"/>
        </w:tabs>
        <w:ind w:left="6191" w:hanging="360"/>
      </w:pPr>
    </w:lvl>
    <w:lvl w:ilvl="8">
      <w:start w:val="1"/>
      <w:numFmt w:val="lowerRoman"/>
      <w:lvlText w:val="%9."/>
      <w:lvlJc w:val="right"/>
      <w:pPr>
        <w:tabs>
          <w:tab w:val="num" w:pos="0"/>
        </w:tabs>
        <w:ind w:left="6911" w:hanging="180"/>
      </w:pPr>
    </w:lvl>
  </w:abstractNum>
  <w:abstractNum w:abstractNumId="18" w15:restartNumberingAfterBreak="0">
    <w:nsid w:val="1E78168B"/>
    <w:multiLevelType w:val="multilevel"/>
    <w:tmpl w:val="13167302"/>
    <w:lvl w:ilvl="0">
      <w:start w:val="1"/>
      <w:numFmt w:val="lowerLetter"/>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9" w15:restartNumberingAfterBreak="0">
    <w:nsid w:val="1FAD67F6"/>
    <w:multiLevelType w:val="multilevel"/>
    <w:tmpl w:val="962216AC"/>
    <w:lvl w:ilvl="0">
      <w:start w:val="1"/>
      <w:numFmt w:val="upperRoman"/>
      <w:lvlText w:val="%1."/>
      <w:lvlJc w:val="left"/>
      <w:pPr>
        <w:tabs>
          <w:tab w:val="num" w:pos="0"/>
        </w:tabs>
        <w:ind w:left="720" w:hanging="720"/>
      </w:pPr>
      <w:rPr>
        <w:rFonts w:eastAsia="Calibri" w:cs="Arial"/>
      </w:rPr>
    </w:lvl>
    <w:lvl w:ilvl="1">
      <w:start w:val="1"/>
      <w:numFmt w:val="lowerLetter"/>
      <w:lvlText w:val="%2)"/>
      <w:lvlJc w:val="left"/>
      <w:pPr>
        <w:tabs>
          <w:tab w:val="num" w:pos="0"/>
        </w:tabs>
        <w:ind w:left="1515" w:hanging="435"/>
      </w:pPr>
      <w:rPr>
        <w:rFonts w:ascii="Calibri" w:hAnsi="Calibri" w:cs="Calibri" w:hint="default"/>
        <w:strike w:val="0"/>
        <w:dstrike w:val="0"/>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1FCD42D4"/>
    <w:multiLevelType w:val="hybridMultilevel"/>
    <w:tmpl w:val="87F073FC"/>
    <w:lvl w:ilvl="0" w:tplc="A2D8CC34">
      <w:start w:val="1"/>
      <w:numFmt w:val="decimal"/>
      <w:lvlText w:val="2.%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20DD0412"/>
    <w:multiLevelType w:val="multilevel"/>
    <w:tmpl w:val="C97424E4"/>
    <w:lvl w:ilvl="0">
      <w:start w:val="1"/>
      <w:numFmt w:val="decimal"/>
      <w:lvlText w:val="%1)"/>
      <w:lvlJc w:val="left"/>
      <w:pPr>
        <w:tabs>
          <w:tab w:val="num" w:pos="0"/>
        </w:tabs>
        <w:ind w:left="360" w:hanging="360"/>
      </w:pPr>
      <w:rPr>
        <w:b w:val="0"/>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15:restartNumberingAfterBreak="0">
    <w:nsid w:val="267A4935"/>
    <w:multiLevelType w:val="multilevel"/>
    <w:tmpl w:val="5B4AB7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26F40933"/>
    <w:multiLevelType w:val="multilevel"/>
    <w:tmpl w:val="0FC8DC3C"/>
    <w:lvl w:ilvl="0">
      <w:start w:val="1"/>
      <w:numFmt w:val="decimal"/>
      <w:lvlText w:val="%1."/>
      <w:lvlJc w:val="left"/>
      <w:pPr>
        <w:tabs>
          <w:tab w:val="num" w:pos="0"/>
        </w:tabs>
        <w:ind w:left="360" w:hanging="360"/>
      </w:pPr>
      <w:rPr>
        <w:b w:val="0"/>
        <w:i w:val="0"/>
        <w:iCs/>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 w15:restartNumberingAfterBreak="0">
    <w:nsid w:val="28A9114B"/>
    <w:multiLevelType w:val="multilevel"/>
    <w:tmpl w:val="2CFABD84"/>
    <w:lvl w:ilvl="0">
      <w:start w:val="1"/>
      <w:numFmt w:val="decimal"/>
      <w:lvlText w:val="2.%1."/>
      <w:lvlJc w:val="left"/>
      <w:pPr>
        <w:ind w:left="1287" w:hanging="360"/>
      </w:pPr>
      <w:rPr>
        <w:rFonts w:asciiTheme="minorHAnsi" w:hAnsiTheme="minorHAnsi" w:cstheme="minorHAnsi" w:hint="default"/>
        <w:sz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29C94B40"/>
    <w:multiLevelType w:val="multilevel"/>
    <w:tmpl w:val="277E50C4"/>
    <w:lvl w:ilvl="0">
      <w:start w:val="1"/>
      <w:numFmt w:val="lowerLetter"/>
      <w:lvlText w:val="%1)"/>
      <w:lvlJc w:val="left"/>
      <w:pPr>
        <w:tabs>
          <w:tab w:val="num" w:pos="0"/>
        </w:tabs>
        <w:ind w:left="1151" w:hanging="360"/>
      </w:pPr>
    </w:lvl>
    <w:lvl w:ilvl="1">
      <w:start w:val="1"/>
      <w:numFmt w:val="lowerLetter"/>
      <w:lvlText w:val="%2."/>
      <w:lvlJc w:val="left"/>
      <w:pPr>
        <w:tabs>
          <w:tab w:val="num" w:pos="0"/>
        </w:tabs>
        <w:ind w:left="1871" w:hanging="360"/>
      </w:pPr>
    </w:lvl>
    <w:lvl w:ilvl="2">
      <w:start w:val="1"/>
      <w:numFmt w:val="lowerRoman"/>
      <w:lvlText w:val="%3."/>
      <w:lvlJc w:val="right"/>
      <w:pPr>
        <w:tabs>
          <w:tab w:val="num" w:pos="0"/>
        </w:tabs>
        <w:ind w:left="2591" w:hanging="180"/>
      </w:pPr>
    </w:lvl>
    <w:lvl w:ilvl="3">
      <w:start w:val="1"/>
      <w:numFmt w:val="decimal"/>
      <w:lvlText w:val="%4."/>
      <w:lvlJc w:val="left"/>
      <w:pPr>
        <w:tabs>
          <w:tab w:val="num" w:pos="0"/>
        </w:tabs>
        <w:ind w:left="3311" w:hanging="360"/>
      </w:pPr>
    </w:lvl>
    <w:lvl w:ilvl="4">
      <w:start w:val="1"/>
      <w:numFmt w:val="lowerLetter"/>
      <w:lvlText w:val="%5."/>
      <w:lvlJc w:val="left"/>
      <w:pPr>
        <w:tabs>
          <w:tab w:val="num" w:pos="0"/>
        </w:tabs>
        <w:ind w:left="4031" w:hanging="360"/>
      </w:pPr>
    </w:lvl>
    <w:lvl w:ilvl="5">
      <w:start w:val="1"/>
      <w:numFmt w:val="lowerRoman"/>
      <w:lvlText w:val="%6."/>
      <w:lvlJc w:val="right"/>
      <w:pPr>
        <w:tabs>
          <w:tab w:val="num" w:pos="0"/>
        </w:tabs>
        <w:ind w:left="4751" w:hanging="180"/>
      </w:pPr>
    </w:lvl>
    <w:lvl w:ilvl="6">
      <w:start w:val="1"/>
      <w:numFmt w:val="decimal"/>
      <w:lvlText w:val="%7."/>
      <w:lvlJc w:val="left"/>
      <w:pPr>
        <w:tabs>
          <w:tab w:val="num" w:pos="0"/>
        </w:tabs>
        <w:ind w:left="5471" w:hanging="360"/>
      </w:pPr>
    </w:lvl>
    <w:lvl w:ilvl="7">
      <w:start w:val="1"/>
      <w:numFmt w:val="lowerLetter"/>
      <w:lvlText w:val="%8."/>
      <w:lvlJc w:val="left"/>
      <w:pPr>
        <w:tabs>
          <w:tab w:val="num" w:pos="0"/>
        </w:tabs>
        <w:ind w:left="6191" w:hanging="360"/>
      </w:pPr>
    </w:lvl>
    <w:lvl w:ilvl="8">
      <w:start w:val="1"/>
      <w:numFmt w:val="lowerRoman"/>
      <w:lvlText w:val="%9."/>
      <w:lvlJc w:val="right"/>
      <w:pPr>
        <w:tabs>
          <w:tab w:val="num" w:pos="0"/>
        </w:tabs>
        <w:ind w:left="6911" w:hanging="180"/>
      </w:pPr>
    </w:lvl>
  </w:abstractNum>
  <w:abstractNum w:abstractNumId="26" w15:restartNumberingAfterBreak="0">
    <w:nsid w:val="29E3169C"/>
    <w:multiLevelType w:val="multilevel"/>
    <w:tmpl w:val="10340CE0"/>
    <w:lvl w:ilvl="0">
      <w:start w:val="1"/>
      <w:numFmt w:val="decimal"/>
      <w:lvlText w:val="%1)"/>
      <w:lvlJc w:val="left"/>
      <w:pPr>
        <w:tabs>
          <w:tab w:val="num" w:pos="0"/>
        </w:tabs>
        <w:ind w:left="1151" w:hanging="360"/>
      </w:pPr>
      <w:rPr>
        <w:sz w:val="24"/>
        <w:szCs w:val="24"/>
      </w:rPr>
    </w:lvl>
    <w:lvl w:ilvl="1">
      <w:start w:val="1"/>
      <w:numFmt w:val="lowerLetter"/>
      <w:lvlText w:val="%2."/>
      <w:lvlJc w:val="left"/>
      <w:pPr>
        <w:tabs>
          <w:tab w:val="num" w:pos="0"/>
        </w:tabs>
        <w:ind w:left="1871" w:hanging="360"/>
      </w:pPr>
    </w:lvl>
    <w:lvl w:ilvl="2">
      <w:start w:val="1"/>
      <w:numFmt w:val="lowerRoman"/>
      <w:lvlText w:val="%3."/>
      <w:lvlJc w:val="right"/>
      <w:pPr>
        <w:tabs>
          <w:tab w:val="num" w:pos="0"/>
        </w:tabs>
        <w:ind w:left="2591" w:hanging="180"/>
      </w:pPr>
    </w:lvl>
    <w:lvl w:ilvl="3">
      <w:start w:val="1"/>
      <w:numFmt w:val="decimal"/>
      <w:lvlText w:val="%4."/>
      <w:lvlJc w:val="left"/>
      <w:pPr>
        <w:tabs>
          <w:tab w:val="num" w:pos="0"/>
        </w:tabs>
        <w:ind w:left="3311" w:hanging="360"/>
      </w:pPr>
    </w:lvl>
    <w:lvl w:ilvl="4">
      <w:start w:val="1"/>
      <w:numFmt w:val="lowerLetter"/>
      <w:lvlText w:val="%5."/>
      <w:lvlJc w:val="left"/>
      <w:pPr>
        <w:tabs>
          <w:tab w:val="num" w:pos="0"/>
        </w:tabs>
        <w:ind w:left="4031" w:hanging="360"/>
      </w:pPr>
    </w:lvl>
    <w:lvl w:ilvl="5">
      <w:start w:val="1"/>
      <w:numFmt w:val="lowerRoman"/>
      <w:lvlText w:val="%6."/>
      <w:lvlJc w:val="right"/>
      <w:pPr>
        <w:tabs>
          <w:tab w:val="num" w:pos="0"/>
        </w:tabs>
        <w:ind w:left="4751" w:hanging="180"/>
      </w:pPr>
    </w:lvl>
    <w:lvl w:ilvl="6">
      <w:start w:val="1"/>
      <w:numFmt w:val="decimal"/>
      <w:lvlText w:val="%7."/>
      <w:lvlJc w:val="left"/>
      <w:pPr>
        <w:tabs>
          <w:tab w:val="num" w:pos="0"/>
        </w:tabs>
        <w:ind w:left="5471" w:hanging="360"/>
      </w:pPr>
    </w:lvl>
    <w:lvl w:ilvl="7">
      <w:start w:val="1"/>
      <w:numFmt w:val="lowerLetter"/>
      <w:lvlText w:val="%8."/>
      <w:lvlJc w:val="left"/>
      <w:pPr>
        <w:tabs>
          <w:tab w:val="num" w:pos="0"/>
        </w:tabs>
        <w:ind w:left="6191" w:hanging="360"/>
      </w:pPr>
    </w:lvl>
    <w:lvl w:ilvl="8">
      <w:start w:val="1"/>
      <w:numFmt w:val="lowerRoman"/>
      <w:lvlText w:val="%9."/>
      <w:lvlJc w:val="right"/>
      <w:pPr>
        <w:tabs>
          <w:tab w:val="num" w:pos="0"/>
        </w:tabs>
        <w:ind w:left="6911" w:hanging="180"/>
      </w:pPr>
    </w:lvl>
  </w:abstractNum>
  <w:abstractNum w:abstractNumId="27" w15:restartNumberingAfterBreak="0">
    <w:nsid w:val="29F318B9"/>
    <w:multiLevelType w:val="hybridMultilevel"/>
    <w:tmpl w:val="BED0A3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7453E5"/>
    <w:multiLevelType w:val="multilevel"/>
    <w:tmpl w:val="8FAAD09E"/>
    <w:lvl w:ilvl="0">
      <w:start w:val="1"/>
      <w:numFmt w:val="bullet"/>
      <w:lvlText w:val="-"/>
      <w:lvlJc w:val="left"/>
      <w:pPr>
        <w:tabs>
          <w:tab w:val="num" w:pos="0"/>
        </w:tabs>
        <w:ind w:left="360" w:hanging="360"/>
      </w:pPr>
      <w:rPr>
        <w:rFonts w:ascii="Arial" w:hAnsi="Arial" w:cs="Aria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9" w15:restartNumberingAfterBreak="0">
    <w:nsid w:val="2B342BA6"/>
    <w:multiLevelType w:val="multilevel"/>
    <w:tmpl w:val="8A0A02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2B867BC9"/>
    <w:multiLevelType w:val="multilevel"/>
    <w:tmpl w:val="3CD636F4"/>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31" w15:restartNumberingAfterBreak="0">
    <w:nsid w:val="2C2A79A4"/>
    <w:multiLevelType w:val="multilevel"/>
    <w:tmpl w:val="9412FA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C4B0438"/>
    <w:multiLevelType w:val="multilevel"/>
    <w:tmpl w:val="14B85EF4"/>
    <w:lvl w:ilvl="0">
      <w:start w:val="1"/>
      <w:numFmt w:val="decimal"/>
      <w:lvlText w:val="%1."/>
      <w:lvlJc w:val="left"/>
      <w:pPr>
        <w:tabs>
          <w:tab w:val="num" w:pos="0"/>
        </w:tabs>
        <w:ind w:left="360" w:hanging="360"/>
      </w:pPr>
      <w:rPr>
        <w:b/>
        <w:bCs/>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3" w15:restartNumberingAfterBreak="0">
    <w:nsid w:val="2C644430"/>
    <w:multiLevelType w:val="hybridMultilevel"/>
    <w:tmpl w:val="15F6C228"/>
    <w:lvl w:ilvl="0" w:tplc="1A94E854">
      <w:start w:val="1"/>
      <w:numFmt w:val="decimal"/>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F3C4C2E"/>
    <w:multiLevelType w:val="multilevel"/>
    <w:tmpl w:val="9C4A6E92"/>
    <w:lvl w:ilvl="0">
      <w:start w:val="4"/>
      <w:numFmt w:val="decimal"/>
      <w:lvlText w:val="%1)"/>
      <w:lvlJc w:val="left"/>
      <w:pPr>
        <w:tabs>
          <w:tab w:val="num" w:pos="0"/>
        </w:tabs>
        <w:ind w:left="1436" w:hanging="360"/>
      </w:pPr>
      <w:rPr>
        <w:b w:val="0"/>
        <w:i w:val="0"/>
        <w:color w:val="auto"/>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307C32FB"/>
    <w:multiLevelType w:val="multilevel"/>
    <w:tmpl w:val="F6BAFB8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6" w15:restartNumberingAfterBreak="0">
    <w:nsid w:val="3297107C"/>
    <w:multiLevelType w:val="hybridMultilevel"/>
    <w:tmpl w:val="79368970"/>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32DB45E0"/>
    <w:multiLevelType w:val="multilevel"/>
    <w:tmpl w:val="E4041CAC"/>
    <w:lvl w:ilvl="0">
      <w:start w:val="1"/>
      <w:numFmt w:val="bullet"/>
      <w:lvlText w:val="-"/>
      <w:lvlJc w:val="left"/>
      <w:pPr>
        <w:tabs>
          <w:tab w:val="num" w:pos="0"/>
        </w:tabs>
        <w:ind w:left="360" w:hanging="360"/>
      </w:pPr>
      <w:rPr>
        <w:rFonts w:ascii="Arial" w:hAnsi="Arial" w:cs="Arial" w:hint="default"/>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8" w15:restartNumberingAfterBreak="0">
    <w:nsid w:val="344B699D"/>
    <w:multiLevelType w:val="multilevel"/>
    <w:tmpl w:val="F5766D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35F947B6"/>
    <w:multiLevelType w:val="multilevel"/>
    <w:tmpl w:val="A78E622C"/>
    <w:lvl w:ilvl="0">
      <w:start w:val="1"/>
      <w:numFmt w:val="decimal"/>
      <w:lvlText w:val="%1)"/>
      <w:lvlJc w:val="left"/>
      <w:pPr>
        <w:tabs>
          <w:tab w:val="num" w:pos="0"/>
        </w:tabs>
        <w:ind w:left="1931" w:hanging="360"/>
      </w:pPr>
    </w:lvl>
    <w:lvl w:ilvl="1">
      <w:start w:val="1"/>
      <w:numFmt w:val="lowerLetter"/>
      <w:lvlText w:val="%2."/>
      <w:lvlJc w:val="left"/>
      <w:pPr>
        <w:tabs>
          <w:tab w:val="num" w:pos="0"/>
        </w:tabs>
        <w:ind w:left="2651" w:hanging="360"/>
      </w:pPr>
    </w:lvl>
    <w:lvl w:ilvl="2">
      <w:start w:val="1"/>
      <w:numFmt w:val="lowerRoman"/>
      <w:lvlText w:val="%3."/>
      <w:lvlJc w:val="right"/>
      <w:pPr>
        <w:tabs>
          <w:tab w:val="num" w:pos="0"/>
        </w:tabs>
        <w:ind w:left="3371" w:hanging="180"/>
      </w:pPr>
    </w:lvl>
    <w:lvl w:ilvl="3">
      <w:start w:val="1"/>
      <w:numFmt w:val="decimal"/>
      <w:lvlText w:val="%4."/>
      <w:lvlJc w:val="left"/>
      <w:pPr>
        <w:tabs>
          <w:tab w:val="num" w:pos="0"/>
        </w:tabs>
        <w:ind w:left="4091" w:hanging="360"/>
      </w:pPr>
    </w:lvl>
    <w:lvl w:ilvl="4">
      <w:start w:val="1"/>
      <w:numFmt w:val="lowerLetter"/>
      <w:lvlText w:val="%5."/>
      <w:lvlJc w:val="left"/>
      <w:pPr>
        <w:tabs>
          <w:tab w:val="num" w:pos="0"/>
        </w:tabs>
        <w:ind w:left="4811" w:hanging="360"/>
      </w:pPr>
    </w:lvl>
    <w:lvl w:ilvl="5">
      <w:start w:val="1"/>
      <w:numFmt w:val="lowerRoman"/>
      <w:lvlText w:val="%6."/>
      <w:lvlJc w:val="right"/>
      <w:pPr>
        <w:tabs>
          <w:tab w:val="num" w:pos="0"/>
        </w:tabs>
        <w:ind w:left="5531" w:hanging="180"/>
      </w:pPr>
    </w:lvl>
    <w:lvl w:ilvl="6">
      <w:start w:val="1"/>
      <w:numFmt w:val="decimal"/>
      <w:lvlText w:val="%7."/>
      <w:lvlJc w:val="left"/>
      <w:pPr>
        <w:tabs>
          <w:tab w:val="num" w:pos="0"/>
        </w:tabs>
        <w:ind w:left="6251" w:hanging="360"/>
      </w:pPr>
    </w:lvl>
    <w:lvl w:ilvl="7">
      <w:start w:val="1"/>
      <w:numFmt w:val="lowerLetter"/>
      <w:lvlText w:val="%8."/>
      <w:lvlJc w:val="left"/>
      <w:pPr>
        <w:tabs>
          <w:tab w:val="num" w:pos="0"/>
        </w:tabs>
        <w:ind w:left="6971" w:hanging="360"/>
      </w:pPr>
    </w:lvl>
    <w:lvl w:ilvl="8">
      <w:start w:val="1"/>
      <w:numFmt w:val="lowerRoman"/>
      <w:lvlText w:val="%9."/>
      <w:lvlJc w:val="right"/>
      <w:pPr>
        <w:tabs>
          <w:tab w:val="num" w:pos="0"/>
        </w:tabs>
        <w:ind w:left="7691" w:hanging="180"/>
      </w:pPr>
    </w:lvl>
  </w:abstractNum>
  <w:abstractNum w:abstractNumId="40" w15:restartNumberingAfterBreak="0">
    <w:nsid w:val="381949B0"/>
    <w:multiLevelType w:val="multilevel"/>
    <w:tmpl w:val="2EACE72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397469C0"/>
    <w:multiLevelType w:val="multilevel"/>
    <w:tmpl w:val="82101DB6"/>
    <w:lvl w:ilvl="0">
      <w:start w:val="1"/>
      <w:numFmt w:val="lowerLetter"/>
      <w:lvlText w:val="%1)"/>
      <w:lvlJc w:val="left"/>
      <w:pPr>
        <w:tabs>
          <w:tab w:val="num" w:pos="0"/>
        </w:tabs>
        <w:ind w:left="360" w:hanging="360"/>
      </w:pPr>
      <w:rPr>
        <w:rFonts w:hint="default"/>
        <w:b w:val="0"/>
        <w:bCs/>
        <w:strike w:val="0"/>
        <w:dstrike w:val="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42" w15:restartNumberingAfterBreak="0">
    <w:nsid w:val="3B002107"/>
    <w:multiLevelType w:val="multilevel"/>
    <w:tmpl w:val="8E32BDCA"/>
    <w:lvl w:ilvl="0">
      <w:start w:val="1"/>
      <w:numFmt w:val="decimal"/>
      <w:lvlText w:val="%1)"/>
      <w:lvlJc w:val="left"/>
      <w:pPr>
        <w:tabs>
          <w:tab w:val="num" w:pos="0"/>
        </w:tabs>
        <w:ind w:left="360" w:hanging="360"/>
      </w:pPr>
      <w:rPr>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3" w15:restartNumberingAfterBreak="0">
    <w:nsid w:val="3C210FF1"/>
    <w:multiLevelType w:val="multilevel"/>
    <w:tmpl w:val="757A51E4"/>
    <w:lvl w:ilvl="0">
      <w:start w:val="1"/>
      <w:numFmt w:val="lowerLetter"/>
      <w:lvlText w:val="%1)"/>
      <w:lvlJc w:val="left"/>
      <w:pPr>
        <w:tabs>
          <w:tab w:val="num" w:pos="0"/>
        </w:tabs>
        <w:ind w:left="360" w:hanging="360"/>
      </w:pPr>
      <w:rPr>
        <w:b w:val="0"/>
        <w:bCs w:val="0"/>
        <w:strike w:val="0"/>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4" w15:restartNumberingAfterBreak="0">
    <w:nsid w:val="3D0B14F9"/>
    <w:multiLevelType w:val="multilevel"/>
    <w:tmpl w:val="AE347010"/>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45" w15:restartNumberingAfterBreak="0">
    <w:nsid w:val="3E8651FD"/>
    <w:multiLevelType w:val="multilevel"/>
    <w:tmpl w:val="482E8680"/>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46" w15:restartNumberingAfterBreak="0">
    <w:nsid w:val="42E57AD9"/>
    <w:multiLevelType w:val="multilevel"/>
    <w:tmpl w:val="60480B56"/>
    <w:lvl w:ilvl="0">
      <w:start w:val="3"/>
      <w:numFmt w:val="decimal"/>
      <w:lvlText w:val="%1)"/>
      <w:lvlJc w:val="left"/>
      <w:pPr>
        <w:tabs>
          <w:tab w:val="num" w:pos="0"/>
        </w:tabs>
        <w:ind w:left="1440" w:hanging="360"/>
      </w:pPr>
      <w:rPr>
        <w:w w:val="99"/>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430F4EFF"/>
    <w:multiLevelType w:val="hybridMultilevel"/>
    <w:tmpl w:val="509AA0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38C0F7A"/>
    <w:multiLevelType w:val="hybridMultilevel"/>
    <w:tmpl w:val="F490E7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3C22925"/>
    <w:multiLevelType w:val="multilevel"/>
    <w:tmpl w:val="4600002A"/>
    <w:lvl w:ilvl="0">
      <w:start w:val="1"/>
      <w:numFmt w:val="bullet"/>
      <w:lvlText w:val="-"/>
      <w:lvlJc w:val="left"/>
      <w:pPr>
        <w:tabs>
          <w:tab w:val="num" w:pos="0"/>
        </w:tabs>
        <w:ind w:left="360" w:hanging="360"/>
      </w:pPr>
      <w:rPr>
        <w:rFonts w:ascii="Arial" w:hAnsi="Arial" w:cs="Aria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0" w15:restartNumberingAfterBreak="0">
    <w:nsid w:val="43E90E75"/>
    <w:multiLevelType w:val="multilevel"/>
    <w:tmpl w:val="8C74B48E"/>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43F97A96"/>
    <w:multiLevelType w:val="multilevel"/>
    <w:tmpl w:val="2C5E8B6C"/>
    <w:lvl w:ilvl="0">
      <w:numFmt w:val="bullet"/>
      <w:lvlText w:val="-"/>
      <w:lvlJc w:val="left"/>
      <w:pPr>
        <w:ind w:left="360" w:hanging="360"/>
      </w:pPr>
      <w:rPr>
        <w:rFonts w:ascii="Arial" w:hAnsi="Arial"/>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44DE4CEF"/>
    <w:multiLevelType w:val="hybridMultilevel"/>
    <w:tmpl w:val="1BAE5848"/>
    <w:lvl w:ilvl="0" w:tplc="82F0AEAA">
      <w:start w:val="1"/>
      <w:numFmt w:val="decimal"/>
      <w:lvlText w:val="%1)"/>
      <w:lvlJc w:val="left"/>
      <w:pPr>
        <w:ind w:left="717" w:hanging="360"/>
      </w:pPr>
      <w:rPr>
        <w:rFonts w:ascii="Calibri" w:hAnsi="Calibri"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3" w15:restartNumberingAfterBreak="0">
    <w:nsid w:val="48BD3022"/>
    <w:multiLevelType w:val="multilevel"/>
    <w:tmpl w:val="78C45240"/>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4" w15:restartNumberingAfterBreak="0">
    <w:nsid w:val="4A7C4897"/>
    <w:multiLevelType w:val="multilevel"/>
    <w:tmpl w:val="34341800"/>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5" w15:restartNumberingAfterBreak="0">
    <w:nsid w:val="4C4F3938"/>
    <w:multiLevelType w:val="multilevel"/>
    <w:tmpl w:val="95D23B0E"/>
    <w:lvl w:ilvl="0">
      <w:start w:val="1"/>
      <w:numFmt w:val="decimal"/>
      <w:lvlText w:val="%1)"/>
      <w:lvlJc w:val="left"/>
      <w:pPr>
        <w:ind w:left="3282" w:hanging="360"/>
      </w:pPr>
      <w:rPr>
        <w:rFonts w:asciiTheme="minorHAnsi" w:hAnsiTheme="minorHAnsi" w:cstheme="minorHAnsi" w:hint="default"/>
        <w:sz w:val="22"/>
      </w:rPr>
    </w:lvl>
    <w:lvl w:ilvl="1">
      <w:start w:val="1"/>
      <w:numFmt w:val="lowerLetter"/>
      <w:lvlText w:val="%2."/>
      <w:lvlJc w:val="left"/>
      <w:pPr>
        <w:ind w:left="4002" w:hanging="360"/>
      </w:pPr>
    </w:lvl>
    <w:lvl w:ilvl="2">
      <w:start w:val="1"/>
      <w:numFmt w:val="lowerRoman"/>
      <w:lvlText w:val="%3."/>
      <w:lvlJc w:val="right"/>
      <w:pPr>
        <w:ind w:left="4722" w:hanging="180"/>
      </w:pPr>
    </w:lvl>
    <w:lvl w:ilvl="3">
      <w:start w:val="1"/>
      <w:numFmt w:val="decimal"/>
      <w:lvlText w:val="%4."/>
      <w:lvlJc w:val="left"/>
      <w:pPr>
        <w:ind w:left="5442" w:hanging="360"/>
      </w:pPr>
    </w:lvl>
    <w:lvl w:ilvl="4">
      <w:start w:val="1"/>
      <w:numFmt w:val="lowerLetter"/>
      <w:lvlText w:val="%5."/>
      <w:lvlJc w:val="left"/>
      <w:pPr>
        <w:ind w:left="6162" w:hanging="360"/>
      </w:pPr>
    </w:lvl>
    <w:lvl w:ilvl="5">
      <w:start w:val="1"/>
      <w:numFmt w:val="lowerRoman"/>
      <w:lvlText w:val="%6."/>
      <w:lvlJc w:val="right"/>
      <w:pPr>
        <w:ind w:left="6882" w:hanging="180"/>
      </w:pPr>
    </w:lvl>
    <w:lvl w:ilvl="6">
      <w:start w:val="1"/>
      <w:numFmt w:val="decimal"/>
      <w:lvlText w:val="%7."/>
      <w:lvlJc w:val="left"/>
      <w:pPr>
        <w:ind w:left="7602" w:hanging="360"/>
      </w:pPr>
    </w:lvl>
    <w:lvl w:ilvl="7">
      <w:start w:val="1"/>
      <w:numFmt w:val="lowerLetter"/>
      <w:lvlText w:val="%8."/>
      <w:lvlJc w:val="left"/>
      <w:pPr>
        <w:ind w:left="8322" w:hanging="360"/>
      </w:pPr>
    </w:lvl>
    <w:lvl w:ilvl="8">
      <w:start w:val="1"/>
      <w:numFmt w:val="lowerRoman"/>
      <w:lvlText w:val="%9."/>
      <w:lvlJc w:val="right"/>
      <w:pPr>
        <w:ind w:left="9042" w:hanging="180"/>
      </w:pPr>
    </w:lvl>
  </w:abstractNum>
  <w:abstractNum w:abstractNumId="56" w15:restartNumberingAfterBreak="0">
    <w:nsid w:val="4C8B321B"/>
    <w:multiLevelType w:val="multilevel"/>
    <w:tmpl w:val="CC522096"/>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15:restartNumberingAfterBreak="0">
    <w:nsid w:val="4CC03330"/>
    <w:multiLevelType w:val="multilevel"/>
    <w:tmpl w:val="0D7EDC4A"/>
    <w:lvl w:ilvl="0">
      <w:start w:val="1"/>
      <w:numFmt w:val="lowerLetter"/>
      <w:lvlText w:val="%1)"/>
      <w:lvlJc w:val="left"/>
      <w:pPr>
        <w:tabs>
          <w:tab w:val="num" w:pos="0"/>
        </w:tabs>
        <w:ind w:left="36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4D020EB0"/>
    <w:multiLevelType w:val="multilevel"/>
    <w:tmpl w:val="34F65296"/>
    <w:lvl w:ilvl="0">
      <w:start w:val="1"/>
      <w:numFmt w:val="bullet"/>
      <w:lvlText w:val=""/>
      <w:lvlJc w:val="left"/>
      <w:pPr>
        <w:tabs>
          <w:tab w:val="num" w:pos="0"/>
        </w:tabs>
        <w:ind w:left="360" w:hanging="360"/>
      </w:pPr>
      <w:rPr>
        <w:rFonts w:ascii="Symbol" w:hAnsi="Symbol" w:cs="Symbol" w:hint="default"/>
        <w:b w:val="0"/>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9" w15:restartNumberingAfterBreak="0">
    <w:nsid w:val="52640534"/>
    <w:multiLevelType w:val="multilevel"/>
    <w:tmpl w:val="ADA06EF0"/>
    <w:lvl w:ilvl="0">
      <w:start w:val="1"/>
      <w:numFmt w:val="decimal"/>
      <w:lvlText w:val="%1."/>
      <w:lvlJc w:val="left"/>
      <w:pPr>
        <w:tabs>
          <w:tab w:val="num" w:pos="0"/>
        </w:tabs>
        <w:ind w:left="720" w:hanging="360"/>
      </w:pPr>
      <w:rPr>
        <w:rFonts w:ascii="Calibri" w:eastAsia="Times New Roman" w:hAnsi="Calibri" w:cs="Calibri"/>
        <w:spacing w:val="0"/>
        <w:w w:val="1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540E5475"/>
    <w:multiLevelType w:val="multilevel"/>
    <w:tmpl w:val="AA24D7D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1" w15:restartNumberingAfterBreak="0">
    <w:nsid w:val="54295F86"/>
    <w:multiLevelType w:val="multilevel"/>
    <w:tmpl w:val="ABCA0DDA"/>
    <w:lvl w:ilvl="0">
      <w:start w:val="1"/>
      <w:numFmt w:val="lowerLetter"/>
      <w:lvlText w:val="%1)"/>
      <w:lvlJc w:val="left"/>
      <w:pPr>
        <w:tabs>
          <w:tab w:val="num" w:pos="0"/>
        </w:tabs>
        <w:ind w:left="360" w:hanging="360"/>
      </w:pPr>
      <w:rPr>
        <w:b/>
        <w:bCs w:val="0"/>
        <w:i w:val="0"/>
        <w:iCs/>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2" w15:restartNumberingAfterBreak="0">
    <w:nsid w:val="5517198E"/>
    <w:multiLevelType w:val="hybridMultilevel"/>
    <w:tmpl w:val="7C428838"/>
    <w:lvl w:ilvl="0" w:tplc="7D42EBD4">
      <w:start w:val="1"/>
      <w:numFmt w:val="lowerLetter"/>
      <w:lvlText w:val="%1)"/>
      <w:lvlJc w:val="left"/>
      <w:pPr>
        <w:tabs>
          <w:tab w:val="num" w:pos="2340"/>
        </w:tabs>
        <w:ind w:left="2340" w:hanging="360"/>
      </w:pPr>
      <w:rPr>
        <w:rFonts w:cs="Times New Roman" w:hint="default"/>
        <w:b w:val="0"/>
        <w:sz w:val="24"/>
        <w:szCs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641CDFC2">
      <w:start w:val="1"/>
      <w:numFmt w:val="decimal"/>
      <w:pStyle w:val="Nowy3"/>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3" w15:restartNumberingAfterBreak="0">
    <w:nsid w:val="5518385A"/>
    <w:multiLevelType w:val="multilevel"/>
    <w:tmpl w:val="1A267C94"/>
    <w:lvl w:ilvl="0">
      <w:start w:val="1"/>
      <w:numFmt w:val="decimal"/>
      <w:lvlText w:val="%1."/>
      <w:lvlJc w:val="left"/>
      <w:pPr>
        <w:tabs>
          <w:tab w:val="num" w:pos="360"/>
        </w:tabs>
        <w:ind w:left="360" w:hanging="360"/>
      </w:pPr>
      <w:rPr>
        <w:strike w:val="0"/>
        <w:dstrike w:val="0"/>
        <w:color w:val="auto"/>
      </w:rPr>
    </w:lvl>
    <w:lvl w:ilvl="1">
      <w:start w:val="1"/>
      <w:numFmt w:val="bullet"/>
      <w:lvlText w:val=""/>
      <w:lvlJc w:val="left"/>
      <w:pPr>
        <w:tabs>
          <w:tab w:val="num" w:pos="1080"/>
        </w:tabs>
        <w:ind w:left="1080" w:hanging="360"/>
      </w:pPr>
      <w:rPr>
        <w:rFonts w:ascii="Symbol" w:hAnsi="Symbol" w:cs="Symbol" w:hint="default"/>
        <w:strike w:val="0"/>
        <w:dstrike w:val="0"/>
      </w:rPr>
    </w:lvl>
    <w:lvl w:ilvl="2">
      <w:start w:val="1"/>
      <w:numFmt w:val="decimal"/>
      <w:lvlText w:val="%3)"/>
      <w:lvlJc w:val="left"/>
      <w:pPr>
        <w:tabs>
          <w:tab w:val="num" w:pos="0"/>
        </w:tabs>
        <w:ind w:left="1980" w:hanging="360"/>
      </w:p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4" w15:restartNumberingAfterBreak="0">
    <w:nsid w:val="56135F89"/>
    <w:multiLevelType w:val="multilevel"/>
    <w:tmpl w:val="9B4050B8"/>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strike w:val="0"/>
        <w:dstrike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586B38D5"/>
    <w:multiLevelType w:val="hybridMultilevel"/>
    <w:tmpl w:val="EFB0B4DC"/>
    <w:lvl w:ilvl="0" w:tplc="A3ACA0D8">
      <w:start w:val="1"/>
      <w:numFmt w:val="decimal"/>
      <w:lvlText w:val="%1)"/>
      <w:lvlJc w:val="left"/>
      <w:pPr>
        <w:ind w:left="717" w:hanging="360"/>
      </w:pPr>
      <w:rPr>
        <w:rFonts w:ascii="Calibri" w:hAnsi="Calibri"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6" w15:restartNumberingAfterBreak="0">
    <w:nsid w:val="5BD117F7"/>
    <w:multiLevelType w:val="multilevel"/>
    <w:tmpl w:val="191CAE1E"/>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5BFD4616"/>
    <w:multiLevelType w:val="multilevel"/>
    <w:tmpl w:val="00C28DAE"/>
    <w:lvl w:ilvl="0">
      <w:start w:val="1"/>
      <w:numFmt w:val="decimal"/>
      <w:lvlText w:val="%1."/>
      <w:lvlJc w:val="left"/>
      <w:pPr>
        <w:ind w:left="360" w:hanging="360"/>
      </w:pPr>
      <w:rPr>
        <w:b w:val="0"/>
        <w:sz w:val="22"/>
        <w:szCs w:val="22"/>
      </w:rPr>
    </w:lvl>
    <w:lvl w:ilvl="1">
      <w:start w:val="1"/>
      <w:numFmt w:val="decimal"/>
      <w:lvlText w:val="%2)"/>
      <w:lvlJc w:val="left"/>
      <w:pPr>
        <w:ind w:left="432" w:hanging="432"/>
      </w:pPr>
      <w:rPr>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C1D029A"/>
    <w:multiLevelType w:val="multilevel"/>
    <w:tmpl w:val="E7961C7A"/>
    <w:lvl w:ilvl="0">
      <w:start w:val="1"/>
      <w:numFmt w:val="decimal"/>
      <w:lvlText w:val="%1."/>
      <w:lvlJc w:val="left"/>
      <w:pPr>
        <w:tabs>
          <w:tab w:val="num" w:pos="0"/>
        </w:tabs>
        <w:ind w:left="360" w:hanging="360"/>
      </w:pPr>
      <w:rPr>
        <w:b w:val="0"/>
        <w:i w:val="0"/>
        <w:iCs/>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9" w15:restartNumberingAfterBreak="0">
    <w:nsid w:val="5CA15ADA"/>
    <w:multiLevelType w:val="hybridMultilevel"/>
    <w:tmpl w:val="EB526B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E5117C6"/>
    <w:multiLevelType w:val="multilevel"/>
    <w:tmpl w:val="7A521498"/>
    <w:lvl w:ilvl="0">
      <w:start w:val="1"/>
      <w:numFmt w:val="decimal"/>
      <w:lvlText w:val="%1)"/>
      <w:lvlJc w:val="left"/>
      <w:pPr>
        <w:tabs>
          <w:tab w:val="num" w:pos="0"/>
        </w:tabs>
        <w:ind w:left="1931" w:hanging="360"/>
      </w:pPr>
    </w:lvl>
    <w:lvl w:ilvl="1">
      <w:start w:val="1"/>
      <w:numFmt w:val="lowerLetter"/>
      <w:lvlText w:val="%2."/>
      <w:lvlJc w:val="left"/>
      <w:pPr>
        <w:tabs>
          <w:tab w:val="num" w:pos="0"/>
        </w:tabs>
        <w:ind w:left="2651" w:hanging="360"/>
      </w:pPr>
    </w:lvl>
    <w:lvl w:ilvl="2">
      <w:start w:val="1"/>
      <w:numFmt w:val="lowerRoman"/>
      <w:lvlText w:val="%3."/>
      <w:lvlJc w:val="right"/>
      <w:pPr>
        <w:tabs>
          <w:tab w:val="num" w:pos="0"/>
        </w:tabs>
        <w:ind w:left="3371" w:hanging="180"/>
      </w:pPr>
    </w:lvl>
    <w:lvl w:ilvl="3">
      <w:start w:val="1"/>
      <w:numFmt w:val="decimal"/>
      <w:lvlText w:val="%4."/>
      <w:lvlJc w:val="left"/>
      <w:pPr>
        <w:tabs>
          <w:tab w:val="num" w:pos="0"/>
        </w:tabs>
        <w:ind w:left="4091" w:hanging="360"/>
      </w:pPr>
    </w:lvl>
    <w:lvl w:ilvl="4">
      <w:start w:val="1"/>
      <w:numFmt w:val="lowerLetter"/>
      <w:lvlText w:val="%5."/>
      <w:lvlJc w:val="left"/>
      <w:pPr>
        <w:tabs>
          <w:tab w:val="num" w:pos="0"/>
        </w:tabs>
        <w:ind w:left="4811" w:hanging="360"/>
      </w:pPr>
    </w:lvl>
    <w:lvl w:ilvl="5">
      <w:start w:val="1"/>
      <w:numFmt w:val="lowerRoman"/>
      <w:lvlText w:val="%6."/>
      <w:lvlJc w:val="right"/>
      <w:pPr>
        <w:tabs>
          <w:tab w:val="num" w:pos="0"/>
        </w:tabs>
        <w:ind w:left="5531" w:hanging="180"/>
      </w:pPr>
    </w:lvl>
    <w:lvl w:ilvl="6">
      <w:start w:val="1"/>
      <w:numFmt w:val="decimal"/>
      <w:lvlText w:val="%7."/>
      <w:lvlJc w:val="left"/>
      <w:pPr>
        <w:tabs>
          <w:tab w:val="num" w:pos="0"/>
        </w:tabs>
        <w:ind w:left="6251" w:hanging="360"/>
      </w:pPr>
    </w:lvl>
    <w:lvl w:ilvl="7">
      <w:start w:val="1"/>
      <w:numFmt w:val="lowerLetter"/>
      <w:lvlText w:val="%8."/>
      <w:lvlJc w:val="left"/>
      <w:pPr>
        <w:tabs>
          <w:tab w:val="num" w:pos="0"/>
        </w:tabs>
        <w:ind w:left="6971" w:hanging="360"/>
      </w:pPr>
    </w:lvl>
    <w:lvl w:ilvl="8">
      <w:start w:val="1"/>
      <w:numFmt w:val="lowerRoman"/>
      <w:lvlText w:val="%9."/>
      <w:lvlJc w:val="right"/>
      <w:pPr>
        <w:tabs>
          <w:tab w:val="num" w:pos="0"/>
        </w:tabs>
        <w:ind w:left="7691" w:hanging="180"/>
      </w:pPr>
    </w:lvl>
  </w:abstractNum>
  <w:abstractNum w:abstractNumId="71" w15:restartNumberingAfterBreak="0">
    <w:nsid w:val="60793BB4"/>
    <w:multiLevelType w:val="multilevel"/>
    <w:tmpl w:val="2D2667B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2" w15:restartNumberingAfterBreak="0">
    <w:nsid w:val="63476A8B"/>
    <w:multiLevelType w:val="multilevel"/>
    <w:tmpl w:val="41884E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676E3EFA"/>
    <w:multiLevelType w:val="multilevel"/>
    <w:tmpl w:val="48101FE4"/>
    <w:lvl w:ilvl="0">
      <w:start w:val="1"/>
      <w:numFmt w:val="decimal"/>
      <w:pStyle w:val="Nowy2"/>
      <w:lvlText w:val="%1."/>
      <w:lvlJc w:val="left"/>
      <w:pPr>
        <w:ind w:left="644" w:hanging="360"/>
      </w:pPr>
    </w:lvl>
    <w:lvl w:ilvl="1">
      <w:start w:val="1"/>
      <w:numFmt w:val="decimal"/>
      <w:lvlText w:val="%1.%2."/>
      <w:lvlJc w:val="left"/>
      <w:pPr>
        <w:ind w:left="716" w:hanging="432"/>
      </w:pPr>
      <w:rPr>
        <w:rFonts w:ascii="Calibri" w:hAnsi="Calibri" w:cs="Times New Roman" w:hint="default"/>
        <w:b w:val="0"/>
        <w:i w:val="0"/>
        <w:sz w:val="24"/>
        <w:szCs w:val="24"/>
      </w:rPr>
    </w:lvl>
    <w:lvl w:ilvl="2">
      <w:start w:val="1"/>
      <w:numFmt w:val="decimal"/>
      <w:lvlText w:val="%3)"/>
      <w:lvlJc w:val="left"/>
      <w:pPr>
        <w:ind w:left="1224" w:hanging="504"/>
      </w:pPr>
      <w:rPr>
        <w:b w:val="0"/>
        <w:sz w:val="24"/>
        <w:szCs w:val="24"/>
        <w:vertAlign w:val="baseline"/>
      </w:rPr>
    </w:lvl>
    <w:lvl w:ilvl="3">
      <w:start w:val="1"/>
      <w:numFmt w:val="decimal"/>
      <w:lvlText w:val="%1.%2.%3.%4."/>
      <w:lvlJc w:val="left"/>
      <w:pPr>
        <w:ind w:left="1728" w:hanging="648"/>
      </w:pPr>
      <w:rPr>
        <w:b w:val="0"/>
      </w:rPr>
    </w:lvl>
    <w:lvl w:ilvl="4">
      <w:start w:val="1"/>
      <w:numFmt w:val="decimal"/>
      <w:pStyle w:val="Nowy6"/>
      <w:lvlText w:val="%1.%2.%3.%4.%5."/>
      <w:lvlJc w:val="left"/>
      <w:pPr>
        <w:ind w:left="2232" w:hanging="792"/>
      </w:pPr>
      <w:rPr>
        <w:b w:val="0"/>
      </w:rPr>
    </w:lvl>
    <w:lvl w:ilvl="5">
      <w:start w:val="1"/>
      <w:numFmt w:val="decimal"/>
      <w:pStyle w:val="Nowy7"/>
      <w:lvlText w:val="%1.%2.%3.%4.%5.%6."/>
      <w:lvlJc w:val="left"/>
      <w:pPr>
        <w:ind w:left="2736" w:hanging="936"/>
      </w:pPr>
      <w:rPr>
        <w:sz w:val="24"/>
        <w:szCs w:val="24"/>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68A13C14"/>
    <w:multiLevelType w:val="hybridMultilevel"/>
    <w:tmpl w:val="02C8EF8C"/>
    <w:lvl w:ilvl="0" w:tplc="04150011">
      <w:start w:val="1"/>
      <w:numFmt w:val="decimal"/>
      <w:lvlText w:val="%1)"/>
      <w:lvlJc w:val="left"/>
      <w:pPr>
        <w:ind w:left="3282" w:hanging="360"/>
      </w:pPr>
    </w:lvl>
    <w:lvl w:ilvl="1" w:tplc="04150019" w:tentative="1">
      <w:start w:val="1"/>
      <w:numFmt w:val="lowerLetter"/>
      <w:lvlText w:val="%2."/>
      <w:lvlJc w:val="left"/>
      <w:pPr>
        <w:ind w:left="4002" w:hanging="360"/>
      </w:pPr>
    </w:lvl>
    <w:lvl w:ilvl="2" w:tplc="0415001B" w:tentative="1">
      <w:start w:val="1"/>
      <w:numFmt w:val="lowerRoman"/>
      <w:lvlText w:val="%3."/>
      <w:lvlJc w:val="right"/>
      <w:pPr>
        <w:ind w:left="4722" w:hanging="180"/>
      </w:pPr>
    </w:lvl>
    <w:lvl w:ilvl="3" w:tplc="0415000F" w:tentative="1">
      <w:start w:val="1"/>
      <w:numFmt w:val="decimal"/>
      <w:lvlText w:val="%4."/>
      <w:lvlJc w:val="left"/>
      <w:pPr>
        <w:ind w:left="5442" w:hanging="360"/>
      </w:pPr>
    </w:lvl>
    <w:lvl w:ilvl="4" w:tplc="04150019" w:tentative="1">
      <w:start w:val="1"/>
      <w:numFmt w:val="lowerLetter"/>
      <w:lvlText w:val="%5."/>
      <w:lvlJc w:val="left"/>
      <w:pPr>
        <w:ind w:left="6162" w:hanging="360"/>
      </w:pPr>
    </w:lvl>
    <w:lvl w:ilvl="5" w:tplc="0415001B" w:tentative="1">
      <w:start w:val="1"/>
      <w:numFmt w:val="lowerRoman"/>
      <w:lvlText w:val="%6."/>
      <w:lvlJc w:val="right"/>
      <w:pPr>
        <w:ind w:left="6882" w:hanging="180"/>
      </w:pPr>
    </w:lvl>
    <w:lvl w:ilvl="6" w:tplc="0415000F" w:tentative="1">
      <w:start w:val="1"/>
      <w:numFmt w:val="decimal"/>
      <w:lvlText w:val="%7."/>
      <w:lvlJc w:val="left"/>
      <w:pPr>
        <w:ind w:left="7602" w:hanging="360"/>
      </w:pPr>
    </w:lvl>
    <w:lvl w:ilvl="7" w:tplc="04150019" w:tentative="1">
      <w:start w:val="1"/>
      <w:numFmt w:val="lowerLetter"/>
      <w:lvlText w:val="%8."/>
      <w:lvlJc w:val="left"/>
      <w:pPr>
        <w:ind w:left="8322" w:hanging="360"/>
      </w:pPr>
    </w:lvl>
    <w:lvl w:ilvl="8" w:tplc="0415001B" w:tentative="1">
      <w:start w:val="1"/>
      <w:numFmt w:val="lowerRoman"/>
      <w:lvlText w:val="%9."/>
      <w:lvlJc w:val="right"/>
      <w:pPr>
        <w:ind w:left="9042" w:hanging="180"/>
      </w:pPr>
    </w:lvl>
  </w:abstractNum>
  <w:abstractNum w:abstractNumId="75" w15:restartNumberingAfterBreak="0">
    <w:nsid w:val="68A24E9D"/>
    <w:multiLevelType w:val="multilevel"/>
    <w:tmpl w:val="1F9051E6"/>
    <w:lvl w:ilvl="0">
      <w:start w:val="1"/>
      <w:numFmt w:val="bullet"/>
      <w:lvlText w:val=""/>
      <w:lvlJc w:val="left"/>
      <w:pPr>
        <w:tabs>
          <w:tab w:val="num" w:pos="0"/>
        </w:tabs>
        <w:ind w:left="2138" w:hanging="360"/>
      </w:pPr>
      <w:rPr>
        <w:rFonts w:ascii="Symbol" w:hAnsi="Symbol" w:cs="Symbol"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76" w15:restartNumberingAfterBreak="0">
    <w:nsid w:val="69315A31"/>
    <w:multiLevelType w:val="multilevel"/>
    <w:tmpl w:val="9F866C0C"/>
    <w:lvl w:ilvl="0">
      <w:start w:val="1"/>
      <w:numFmt w:val="bullet"/>
      <w:lvlText w:val="-"/>
      <w:lvlJc w:val="left"/>
      <w:pPr>
        <w:tabs>
          <w:tab w:val="num" w:pos="0"/>
        </w:tabs>
        <w:ind w:left="360" w:hanging="360"/>
      </w:pPr>
      <w:rPr>
        <w:rFonts w:ascii="Arial" w:hAnsi="Arial" w:cs="Aria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7" w15:restartNumberingAfterBreak="0">
    <w:nsid w:val="6CC3313A"/>
    <w:multiLevelType w:val="multilevel"/>
    <w:tmpl w:val="60981AC6"/>
    <w:lvl w:ilvl="0">
      <w:start w:val="1"/>
      <w:numFmt w:val="decimal"/>
      <w:lvlText w:val="%1."/>
      <w:lvlJc w:val="left"/>
      <w:pPr>
        <w:tabs>
          <w:tab w:val="num" w:pos="0"/>
        </w:tabs>
        <w:ind w:left="360" w:hanging="360"/>
      </w:pPr>
      <w:rPr>
        <w:b w:val="0"/>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8" w15:restartNumberingAfterBreak="0">
    <w:nsid w:val="6D4B19DD"/>
    <w:multiLevelType w:val="multilevel"/>
    <w:tmpl w:val="BF965FA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9" w15:restartNumberingAfterBreak="0">
    <w:nsid w:val="6E685D47"/>
    <w:multiLevelType w:val="multilevel"/>
    <w:tmpl w:val="59D6CE86"/>
    <w:lvl w:ilvl="0">
      <w:start w:val="1"/>
      <w:numFmt w:val="bullet"/>
      <w:lvlText w:val=""/>
      <w:lvlJc w:val="left"/>
      <w:pPr>
        <w:tabs>
          <w:tab w:val="num" w:pos="0"/>
        </w:tabs>
        <w:ind w:left="1152" w:hanging="360"/>
      </w:pPr>
      <w:rPr>
        <w:rFonts w:ascii="Symbol" w:hAnsi="Symbol" w:cs="Symbol" w:hint="default"/>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80" w15:restartNumberingAfterBreak="0">
    <w:nsid w:val="71231232"/>
    <w:multiLevelType w:val="multilevel"/>
    <w:tmpl w:val="88A6C216"/>
    <w:lvl w:ilvl="0">
      <w:start w:val="1"/>
      <w:numFmt w:val="decimal"/>
      <w:lvlText w:val="%1)"/>
      <w:lvlJc w:val="left"/>
      <w:pPr>
        <w:tabs>
          <w:tab w:val="num" w:pos="0"/>
        </w:tabs>
        <w:ind w:left="360" w:hanging="360"/>
      </w:pPr>
      <w:rPr>
        <w:b w:val="0"/>
        <w:strike w:val="0"/>
        <w:dstrike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1" w15:restartNumberingAfterBreak="0">
    <w:nsid w:val="7141231F"/>
    <w:multiLevelType w:val="multilevel"/>
    <w:tmpl w:val="38102D90"/>
    <w:lvl w:ilvl="0">
      <w:start w:val="1"/>
      <w:numFmt w:val="decimal"/>
      <w:lvlText w:val="%1)"/>
      <w:lvlJc w:val="left"/>
      <w:pPr>
        <w:ind w:left="720" w:hanging="360"/>
      </w:pPr>
      <w:rPr>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19C36AD"/>
    <w:multiLevelType w:val="hybridMultilevel"/>
    <w:tmpl w:val="884A1F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1BD21E7"/>
    <w:multiLevelType w:val="hybridMultilevel"/>
    <w:tmpl w:val="98C8D57A"/>
    <w:lvl w:ilvl="0" w:tplc="7ADCEC5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1E70C5E"/>
    <w:multiLevelType w:val="multilevel"/>
    <w:tmpl w:val="32A0B4CA"/>
    <w:lvl w:ilvl="0">
      <w:start w:val="2"/>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5" w15:restartNumberingAfterBreak="0">
    <w:nsid w:val="725A3F85"/>
    <w:multiLevelType w:val="hybridMultilevel"/>
    <w:tmpl w:val="0AA24B6A"/>
    <w:lvl w:ilvl="0" w:tplc="8474B97A">
      <w:start w:val="4"/>
      <w:numFmt w:val="decimal"/>
      <w:lvlText w:val="%1)"/>
      <w:lvlJc w:val="left"/>
      <w:pPr>
        <w:ind w:left="1436"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4DE3D01"/>
    <w:multiLevelType w:val="multilevel"/>
    <w:tmpl w:val="3404E31A"/>
    <w:lvl w:ilvl="0">
      <w:start w:val="2"/>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2"/>
      <w:numFmt w:val="decimal"/>
      <w:lvlText w:val="%4."/>
      <w:lvlJc w:val="left"/>
      <w:pPr>
        <w:ind w:left="2629"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7" w15:restartNumberingAfterBreak="0">
    <w:nsid w:val="78B21C28"/>
    <w:multiLevelType w:val="multilevel"/>
    <w:tmpl w:val="E5FA6D60"/>
    <w:lvl w:ilvl="0">
      <w:start w:val="1"/>
      <w:numFmt w:val="decimal"/>
      <w:lvlText w:val="%1."/>
      <w:lvlJc w:val="left"/>
      <w:pPr>
        <w:tabs>
          <w:tab w:val="num" w:pos="0"/>
        </w:tabs>
        <w:ind w:left="360" w:hanging="360"/>
      </w:pPr>
      <w:rPr>
        <w:b/>
        <w:sz w:val="22"/>
        <w:szCs w:val="22"/>
      </w:rPr>
    </w:lvl>
    <w:lvl w:ilvl="1">
      <w:start w:val="1"/>
      <w:numFmt w:val="decimal"/>
      <w:lvlText w:val="%2)"/>
      <w:lvlJc w:val="left"/>
      <w:pPr>
        <w:tabs>
          <w:tab w:val="num" w:pos="0"/>
        </w:tabs>
        <w:ind w:left="432" w:hanging="432"/>
      </w:pPr>
      <w:rPr>
        <w:b w:val="0"/>
        <w:sz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8"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9" w15:restartNumberingAfterBreak="0">
    <w:nsid w:val="7D335A63"/>
    <w:multiLevelType w:val="multilevel"/>
    <w:tmpl w:val="C1987D7A"/>
    <w:lvl w:ilvl="0">
      <w:start w:val="1"/>
      <w:numFmt w:val="decimal"/>
      <w:lvlText w:val="%1."/>
      <w:lvlJc w:val="left"/>
      <w:pPr>
        <w:tabs>
          <w:tab w:val="num" w:pos="0"/>
        </w:tabs>
        <w:ind w:left="360" w:hanging="360"/>
      </w:pPr>
      <w:rPr>
        <w:b/>
        <w:bCs/>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3"/>
  </w:num>
  <w:num w:numId="2">
    <w:abstractNumId w:val="77"/>
  </w:num>
  <w:num w:numId="3">
    <w:abstractNumId w:val="56"/>
  </w:num>
  <w:num w:numId="4">
    <w:abstractNumId w:val="37"/>
  </w:num>
  <w:num w:numId="5">
    <w:abstractNumId w:val="18"/>
  </w:num>
  <w:num w:numId="6">
    <w:abstractNumId w:val="66"/>
  </w:num>
  <w:num w:numId="7">
    <w:abstractNumId w:val="21"/>
  </w:num>
  <w:num w:numId="8">
    <w:abstractNumId w:val="58"/>
  </w:num>
  <w:num w:numId="9">
    <w:abstractNumId w:val="76"/>
  </w:num>
  <w:num w:numId="10">
    <w:abstractNumId w:val="41"/>
  </w:num>
  <w:num w:numId="11">
    <w:abstractNumId w:val="12"/>
  </w:num>
  <w:num w:numId="12">
    <w:abstractNumId w:val="71"/>
  </w:num>
  <w:num w:numId="13">
    <w:abstractNumId w:val="5"/>
  </w:num>
  <w:num w:numId="14">
    <w:abstractNumId w:val="87"/>
  </w:num>
  <w:num w:numId="15">
    <w:abstractNumId w:val="43"/>
  </w:num>
  <w:num w:numId="16">
    <w:abstractNumId w:val="28"/>
  </w:num>
  <w:num w:numId="17">
    <w:abstractNumId w:val="89"/>
  </w:num>
  <w:num w:numId="18">
    <w:abstractNumId w:val="4"/>
  </w:num>
  <w:num w:numId="19">
    <w:abstractNumId w:val="9"/>
  </w:num>
  <w:num w:numId="20">
    <w:abstractNumId w:val="0"/>
  </w:num>
  <w:num w:numId="21">
    <w:abstractNumId w:val="32"/>
  </w:num>
  <w:num w:numId="22">
    <w:abstractNumId w:val="23"/>
  </w:num>
  <w:num w:numId="23">
    <w:abstractNumId w:val="61"/>
  </w:num>
  <w:num w:numId="24">
    <w:abstractNumId w:val="64"/>
  </w:num>
  <w:num w:numId="25">
    <w:abstractNumId w:val="1"/>
  </w:num>
  <w:num w:numId="26">
    <w:abstractNumId w:val="40"/>
  </w:num>
  <w:num w:numId="27">
    <w:abstractNumId w:val="34"/>
  </w:num>
  <w:num w:numId="28">
    <w:abstractNumId w:val="29"/>
  </w:num>
  <w:num w:numId="29">
    <w:abstractNumId w:val="17"/>
  </w:num>
  <w:num w:numId="30">
    <w:abstractNumId w:val="2"/>
  </w:num>
  <w:num w:numId="31">
    <w:abstractNumId w:val="26"/>
  </w:num>
  <w:num w:numId="32">
    <w:abstractNumId w:val="25"/>
  </w:num>
  <w:num w:numId="33">
    <w:abstractNumId w:val="79"/>
  </w:num>
  <w:num w:numId="34">
    <w:abstractNumId w:val="57"/>
  </w:num>
  <w:num w:numId="35">
    <w:abstractNumId w:val="72"/>
  </w:num>
  <w:num w:numId="36">
    <w:abstractNumId w:val="42"/>
  </w:num>
  <w:num w:numId="37">
    <w:abstractNumId w:val="59"/>
  </w:num>
  <w:num w:numId="38">
    <w:abstractNumId w:val="35"/>
  </w:num>
  <w:num w:numId="39">
    <w:abstractNumId w:val="60"/>
  </w:num>
  <w:num w:numId="40">
    <w:abstractNumId w:val="84"/>
  </w:num>
  <w:num w:numId="41">
    <w:abstractNumId w:val="6"/>
  </w:num>
  <w:num w:numId="42">
    <w:abstractNumId w:val="80"/>
  </w:num>
  <w:num w:numId="43">
    <w:abstractNumId w:val="22"/>
  </w:num>
  <w:num w:numId="44">
    <w:abstractNumId w:val="46"/>
  </w:num>
  <w:num w:numId="45">
    <w:abstractNumId w:val="14"/>
  </w:num>
  <w:num w:numId="46">
    <w:abstractNumId w:val="50"/>
  </w:num>
  <w:num w:numId="47">
    <w:abstractNumId w:val="13"/>
  </w:num>
  <w:num w:numId="48">
    <w:abstractNumId w:val="75"/>
  </w:num>
  <w:num w:numId="49">
    <w:abstractNumId w:val="39"/>
  </w:num>
  <w:num w:numId="50">
    <w:abstractNumId w:val="70"/>
  </w:num>
  <w:num w:numId="51">
    <w:abstractNumId w:val="38"/>
  </w:num>
  <w:num w:numId="52">
    <w:abstractNumId w:val="78"/>
  </w:num>
  <w:num w:numId="53">
    <w:abstractNumId w:val="44"/>
  </w:num>
  <w:num w:numId="54">
    <w:abstractNumId w:val="45"/>
  </w:num>
  <w:num w:numId="55">
    <w:abstractNumId w:val="30"/>
  </w:num>
  <w:num w:numId="56">
    <w:abstractNumId w:val="63"/>
  </w:num>
  <w:num w:numId="57">
    <w:abstractNumId w:val="27"/>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2"/>
  </w:num>
  <w:num w:numId="60">
    <w:abstractNumId w:val="36"/>
  </w:num>
  <w:num w:numId="61">
    <w:abstractNumId w:val="52"/>
  </w:num>
  <w:num w:numId="62">
    <w:abstractNumId w:val="65"/>
  </w:num>
  <w:num w:numId="63">
    <w:abstractNumId w:val="8"/>
  </w:num>
  <w:num w:numId="64">
    <w:abstractNumId w:val="53"/>
  </w:num>
  <w:num w:numId="65">
    <w:abstractNumId w:val="54"/>
  </w:num>
  <w:num w:numId="66">
    <w:abstractNumId w:val="16"/>
  </w:num>
  <w:num w:numId="67">
    <w:abstractNumId w:val="51"/>
  </w:num>
  <w:num w:numId="68">
    <w:abstractNumId w:val="81"/>
  </w:num>
  <w:num w:numId="69">
    <w:abstractNumId w:val="31"/>
  </w:num>
  <w:num w:numId="70">
    <w:abstractNumId w:val="7"/>
  </w:num>
  <w:num w:numId="71">
    <w:abstractNumId w:val="15"/>
  </w:num>
  <w:num w:numId="72">
    <w:abstractNumId w:val="55"/>
  </w:num>
  <w:num w:numId="73">
    <w:abstractNumId w:val="24"/>
  </w:num>
  <w:num w:numId="74">
    <w:abstractNumId w:val="19"/>
  </w:num>
  <w:num w:numId="75">
    <w:abstractNumId w:val="49"/>
  </w:num>
  <w:num w:numId="76">
    <w:abstractNumId w:val="68"/>
  </w:num>
  <w:num w:numId="77">
    <w:abstractNumId w:val="10"/>
  </w:num>
  <w:num w:numId="7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2"/>
  </w:num>
  <w:num w:numId="80">
    <w:abstractNumId w:val="88"/>
  </w:num>
  <w:num w:numId="81">
    <w:abstractNumId w:val="33"/>
  </w:num>
  <w:num w:numId="82">
    <w:abstractNumId w:val="83"/>
  </w:num>
  <w:num w:numId="83">
    <w:abstractNumId w:val="85"/>
  </w:num>
  <w:num w:numId="84">
    <w:abstractNumId w:val="74"/>
  </w:num>
  <w:num w:numId="85">
    <w:abstractNumId w:val="20"/>
  </w:num>
  <w:num w:numId="86">
    <w:abstractNumId w:val="86"/>
  </w:num>
  <w:num w:numId="87">
    <w:abstractNumId w:val="67"/>
  </w:num>
  <w:num w:numId="88">
    <w:abstractNumId w:val="11"/>
  </w:num>
  <w:num w:numId="89">
    <w:abstractNumId w:val="47"/>
  </w:num>
  <w:num w:numId="90">
    <w:abstractNumId w:val="48"/>
  </w:num>
  <w:num w:numId="91">
    <w:abstractNumId w:val="69"/>
  </w:num>
  <w:num w:numId="92">
    <w:abstractNumId w:val="73"/>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F27"/>
    <w:rsid w:val="00012E0B"/>
    <w:rsid w:val="0001568D"/>
    <w:rsid w:val="000173EC"/>
    <w:rsid w:val="0002567C"/>
    <w:rsid w:val="000464C2"/>
    <w:rsid w:val="000504B7"/>
    <w:rsid w:val="0005157B"/>
    <w:rsid w:val="00052526"/>
    <w:rsid w:val="0005424A"/>
    <w:rsid w:val="00057AEF"/>
    <w:rsid w:val="00062D20"/>
    <w:rsid w:val="000634CB"/>
    <w:rsid w:val="00066387"/>
    <w:rsid w:val="000738FC"/>
    <w:rsid w:val="00075BFE"/>
    <w:rsid w:val="0008016B"/>
    <w:rsid w:val="00084FBF"/>
    <w:rsid w:val="0009362C"/>
    <w:rsid w:val="000A0C3E"/>
    <w:rsid w:val="000A2C23"/>
    <w:rsid w:val="000B162F"/>
    <w:rsid w:val="000C2377"/>
    <w:rsid w:val="000C5B48"/>
    <w:rsid w:val="000E2EE1"/>
    <w:rsid w:val="000E78BE"/>
    <w:rsid w:val="000F00AC"/>
    <w:rsid w:val="000F2FAB"/>
    <w:rsid w:val="000F62C9"/>
    <w:rsid w:val="001011DD"/>
    <w:rsid w:val="001029ED"/>
    <w:rsid w:val="001057BE"/>
    <w:rsid w:val="00107C42"/>
    <w:rsid w:val="001104AB"/>
    <w:rsid w:val="00122AE7"/>
    <w:rsid w:val="00124F6D"/>
    <w:rsid w:val="001407A1"/>
    <w:rsid w:val="00140F62"/>
    <w:rsid w:val="00144F7D"/>
    <w:rsid w:val="00145499"/>
    <w:rsid w:val="0015084E"/>
    <w:rsid w:val="001721E4"/>
    <w:rsid w:val="00172612"/>
    <w:rsid w:val="0019693E"/>
    <w:rsid w:val="001A651C"/>
    <w:rsid w:val="001B3A61"/>
    <w:rsid w:val="001B700F"/>
    <w:rsid w:val="001C1B1F"/>
    <w:rsid w:val="001C362D"/>
    <w:rsid w:val="001C49A5"/>
    <w:rsid w:val="001D1A9F"/>
    <w:rsid w:val="001E0351"/>
    <w:rsid w:val="001E3FCA"/>
    <w:rsid w:val="001F5225"/>
    <w:rsid w:val="00200C68"/>
    <w:rsid w:val="002014F8"/>
    <w:rsid w:val="00210269"/>
    <w:rsid w:val="00214C2F"/>
    <w:rsid w:val="00220ED7"/>
    <w:rsid w:val="00226883"/>
    <w:rsid w:val="00227DCF"/>
    <w:rsid w:val="002361B7"/>
    <w:rsid w:val="00242285"/>
    <w:rsid w:val="002508D8"/>
    <w:rsid w:val="0025337B"/>
    <w:rsid w:val="00254160"/>
    <w:rsid w:val="00257287"/>
    <w:rsid w:val="00264045"/>
    <w:rsid w:val="00272D9E"/>
    <w:rsid w:val="00276C58"/>
    <w:rsid w:val="002808CF"/>
    <w:rsid w:val="002A0995"/>
    <w:rsid w:val="002A1E1F"/>
    <w:rsid w:val="002B19AE"/>
    <w:rsid w:val="002B5F61"/>
    <w:rsid w:val="002C43A5"/>
    <w:rsid w:val="002C69FD"/>
    <w:rsid w:val="002D0C7B"/>
    <w:rsid w:val="00300E9B"/>
    <w:rsid w:val="0030221B"/>
    <w:rsid w:val="003040F8"/>
    <w:rsid w:val="003073A6"/>
    <w:rsid w:val="00307D05"/>
    <w:rsid w:val="0031466D"/>
    <w:rsid w:val="00334843"/>
    <w:rsid w:val="0034462A"/>
    <w:rsid w:val="003473B4"/>
    <w:rsid w:val="003513AA"/>
    <w:rsid w:val="0037699E"/>
    <w:rsid w:val="003802FE"/>
    <w:rsid w:val="00382774"/>
    <w:rsid w:val="00385910"/>
    <w:rsid w:val="003A290C"/>
    <w:rsid w:val="003A7237"/>
    <w:rsid w:val="003B5589"/>
    <w:rsid w:val="003C3B27"/>
    <w:rsid w:val="003C6DBE"/>
    <w:rsid w:val="003D5035"/>
    <w:rsid w:val="003D624C"/>
    <w:rsid w:val="003E2180"/>
    <w:rsid w:val="003F03FD"/>
    <w:rsid w:val="003F1AD5"/>
    <w:rsid w:val="003F6630"/>
    <w:rsid w:val="004023C3"/>
    <w:rsid w:val="00403B2D"/>
    <w:rsid w:val="00406E52"/>
    <w:rsid w:val="00410039"/>
    <w:rsid w:val="0041335D"/>
    <w:rsid w:val="00421119"/>
    <w:rsid w:val="004348BB"/>
    <w:rsid w:val="004427F0"/>
    <w:rsid w:val="00443A74"/>
    <w:rsid w:val="00446B8B"/>
    <w:rsid w:val="0046613A"/>
    <w:rsid w:val="004719A2"/>
    <w:rsid w:val="00474883"/>
    <w:rsid w:val="00482DF6"/>
    <w:rsid w:val="004913C7"/>
    <w:rsid w:val="004A0F04"/>
    <w:rsid w:val="004A67BD"/>
    <w:rsid w:val="004A7DEE"/>
    <w:rsid w:val="004B03F7"/>
    <w:rsid w:val="004C77C6"/>
    <w:rsid w:val="004D17C1"/>
    <w:rsid w:val="004D441F"/>
    <w:rsid w:val="004D4C95"/>
    <w:rsid w:val="004E2E35"/>
    <w:rsid w:val="004F2554"/>
    <w:rsid w:val="004F7877"/>
    <w:rsid w:val="00501810"/>
    <w:rsid w:val="005063F7"/>
    <w:rsid w:val="00510F3B"/>
    <w:rsid w:val="0051124A"/>
    <w:rsid w:val="00522B69"/>
    <w:rsid w:val="00533DEF"/>
    <w:rsid w:val="00534466"/>
    <w:rsid w:val="00555795"/>
    <w:rsid w:val="00555932"/>
    <w:rsid w:val="00560955"/>
    <w:rsid w:val="00566DF4"/>
    <w:rsid w:val="00573C69"/>
    <w:rsid w:val="00581B77"/>
    <w:rsid w:val="00583B06"/>
    <w:rsid w:val="00584E2E"/>
    <w:rsid w:val="005A1647"/>
    <w:rsid w:val="005A1FF1"/>
    <w:rsid w:val="005A4363"/>
    <w:rsid w:val="005A66C3"/>
    <w:rsid w:val="005C186F"/>
    <w:rsid w:val="005D4F89"/>
    <w:rsid w:val="005E213F"/>
    <w:rsid w:val="005E6465"/>
    <w:rsid w:val="005F6CBA"/>
    <w:rsid w:val="00601664"/>
    <w:rsid w:val="00623911"/>
    <w:rsid w:val="006322D6"/>
    <w:rsid w:val="00635390"/>
    <w:rsid w:val="00656A07"/>
    <w:rsid w:val="006616C4"/>
    <w:rsid w:val="00673BAC"/>
    <w:rsid w:val="00677F0A"/>
    <w:rsid w:val="00683007"/>
    <w:rsid w:val="0069039C"/>
    <w:rsid w:val="00690479"/>
    <w:rsid w:val="00691ECF"/>
    <w:rsid w:val="006B0CD7"/>
    <w:rsid w:val="007121F1"/>
    <w:rsid w:val="007133F2"/>
    <w:rsid w:val="00721F50"/>
    <w:rsid w:val="007460E7"/>
    <w:rsid w:val="007501B6"/>
    <w:rsid w:val="00750352"/>
    <w:rsid w:val="0075470C"/>
    <w:rsid w:val="00755EFF"/>
    <w:rsid w:val="00760562"/>
    <w:rsid w:val="0076584C"/>
    <w:rsid w:val="00784F0A"/>
    <w:rsid w:val="007C3551"/>
    <w:rsid w:val="007C3F90"/>
    <w:rsid w:val="007D6651"/>
    <w:rsid w:val="007E7BD0"/>
    <w:rsid w:val="00802C36"/>
    <w:rsid w:val="00802DAA"/>
    <w:rsid w:val="00806648"/>
    <w:rsid w:val="00823A6D"/>
    <w:rsid w:val="0087587D"/>
    <w:rsid w:val="00877834"/>
    <w:rsid w:val="0088038C"/>
    <w:rsid w:val="00880FF3"/>
    <w:rsid w:val="00883B57"/>
    <w:rsid w:val="008920B9"/>
    <w:rsid w:val="00895D96"/>
    <w:rsid w:val="008A1677"/>
    <w:rsid w:val="008C0DF8"/>
    <w:rsid w:val="008E1539"/>
    <w:rsid w:val="008E45DB"/>
    <w:rsid w:val="00900529"/>
    <w:rsid w:val="00906B48"/>
    <w:rsid w:val="00917214"/>
    <w:rsid w:val="00917E7F"/>
    <w:rsid w:val="00922F27"/>
    <w:rsid w:val="009324DA"/>
    <w:rsid w:val="00945FBE"/>
    <w:rsid w:val="00965FD4"/>
    <w:rsid w:val="0097096D"/>
    <w:rsid w:val="00973322"/>
    <w:rsid w:val="00977CA1"/>
    <w:rsid w:val="00983994"/>
    <w:rsid w:val="00990F2C"/>
    <w:rsid w:val="00995D6B"/>
    <w:rsid w:val="009C27D6"/>
    <w:rsid w:val="009D1990"/>
    <w:rsid w:val="009D1FF0"/>
    <w:rsid w:val="009D7D4C"/>
    <w:rsid w:val="009E020F"/>
    <w:rsid w:val="009E6F1C"/>
    <w:rsid w:val="00A04C90"/>
    <w:rsid w:val="00A06D80"/>
    <w:rsid w:val="00A34806"/>
    <w:rsid w:val="00A65099"/>
    <w:rsid w:val="00A717E1"/>
    <w:rsid w:val="00A8671E"/>
    <w:rsid w:val="00A92157"/>
    <w:rsid w:val="00AA6489"/>
    <w:rsid w:val="00AB077B"/>
    <w:rsid w:val="00AB5DC7"/>
    <w:rsid w:val="00AC5528"/>
    <w:rsid w:val="00AD2FB1"/>
    <w:rsid w:val="00AE46D5"/>
    <w:rsid w:val="00AF74A4"/>
    <w:rsid w:val="00B17DE4"/>
    <w:rsid w:val="00B34280"/>
    <w:rsid w:val="00B34DC6"/>
    <w:rsid w:val="00B45260"/>
    <w:rsid w:val="00B454C6"/>
    <w:rsid w:val="00B52678"/>
    <w:rsid w:val="00B7564E"/>
    <w:rsid w:val="00B82443"/>
    <w:rsid w:val="00B858D8"/>
    <w:rsid w:val="00B859E1"/>
    <w:rsid w:val="00BA26C4"/>
    <w:rsid w:val="00BA4039"/>
    <w:rsid w:val="00BA5DBF"/>
    <w:rsid w:val="00BB67BC"/>
    <w:rsid w:val="00BB7A78"/>
    <w:rsid w:val="00BE0844"/>
    <w:rsid w:val="00BE42DB"/>
    <w:rsid w:val="00BF07FA"/>
    <w:rsid w:val="00BF60FF"/>
    <w:rsid w:val="00C07C89"/>
    <w:rsid w:val="00C12E01"/>
    <w:rsid w:val="00C20B9E"/>
    <w:rsid w:val="00C22003"/>
    <w:rsid w:val="00C25CF0"/>
    <w:rsid w:val="00C2777E"/>
    <w:rsid w:val="00C31B34"/>
    <w:rsid w:val="00C4091A"/>
    <w:rsid w:val="00C54215"/>
    <w:rsid w:val="00C66A42"/>
    <w:rsid w:val="00C66EA7"/>
    <w:rsid w:val="00C67FAB"/>
    <w:rsid w:val="00C72D12"/>
    <w:rsid w:val="00C75317"/>
    <w:rsid w:val="00C8369C"/>
    <w:rsid w:val="00C85F4B"/>
    <w:rsid w:val="00C947F2"/>
    <w:rsid w:val="00CA106B"/>
    <w:rsid w:val="00CB1467"/>
    <w:rsid w:val="00CB19A2"/>
    <w:rsid w:val="00CC00CC"/>
    <w:rsid w:val="00CC39DD"/>
    <w:rsid w:val="00CC48DC"/>
    <w:rsid w:val="00CE0369"/>
    <w:rsid w:val="00CE45C1"/>
    <w:rsid w:val="00CE75A1"/>
    <w:rsid w:val="00CE7A58"/>
    <w:rsid w:val="00CF619F"/>
    <w:rsid w:val="00D02562"/>
    <w:rsid w:val="00D04DF0"/>
    <w:rsid w:val="00D06734"/>
    <w:rsid w:val="00D1212B"/>
    <w:rsid w:val="00D13D06"/>
    <w:rsid w:val="00D23627"/>
    <w:rsid w:val="00D32C88"/>
    <w:rsid w:val="00D34D3D"/>
    <w:rsid w:val="00D43697"/>
    <w:rsid w:val="00D50736"/>
    <w:rsid w:val="00D51587"/>
    <w:rsid w:val="00D52D10"/>
    <w:rsid w:val="00D64FC0"/>
    <w:rsid w:val="00D706F8"/>
    <w:rsid w:val="00D96405"/>
    <w:rsid w:val="00DB145E"/>
    <w:rsid w:val="00DC0827"/>
    <w:rsid w:val="00DC7574"/>
    <w:rsid w:val="00DD248D"/>
    <w:rsid w:val="00DF4384"/>
    <w:rsid w:val="00E062D5"/>
    <w:rsid w:val="00E10CCE"/>
    <w:rsid w:val="00E11543"/>
    <w:rsid w:val="00E12BDE"/>
    <w:rsid w:val="00E148CA"/>
    <w:rsid w:val="00E31E40"/>
    <w:rsid w:val="00E430B0"/>
    <w:rsid w:val="00E43FEF"/>
    <w:rsid w:val="00E50B1E"/>
    <w:rsid w:val="00E54B65"/>
    <w:rsid w:val="00E56ED7"/>
    <w:rsid w:val="00E864C7"/>
    <w:rsid w:val="00E90FBA"/>
    <w:rsid w:val="00E9403D"/>
    <w:rsid w:val="00E96AE5"/>
    <w:rsid w:val="00E97085"/>
    <w:rsid w:val="00EA7F75"/>
    <w:rsid w:val="00EB0C75"/>
    <w:rsid w:val="00ED0749"/>
    <w:rsid w:val="00ED24BC"/>
    <w:rsid w:val="00ED54A3"/>
    <w:rsid w:val="00EE6725"/>
    <w:rsid w:val="00EF0EEF"/>
    <w:rsid w:val="00EF1D91"/>
    <w:rsid w:val="00EF3B2C"/>
    <w:rsid w:val="00EF7A0C"/>
    <w:rsid w:val="00F10C90"/>
    <w:rsid w:val="00F16317"/>
    <w:rsid w:val="00F34DC4"/>
    <w:rsid w:val="00F40F55"/>
    <w:rsid w:val="00F50CEB"/>
    <w:rsid w:val="00F5710F"/>
    <w:rsid w:val="00F7193A"/>
    <w:rsid w:val="00F7220F"/>
    <w:rsid w:val="00F73183"/>
    <w:rsid w:val="00F87489"/>
    <w:rsid w:val="00F975B9"/>
    <w:rsid w:val="00FA3687"/>
    <w:rsid w:val="00FB0C66"/>
    <w:rsid w:val="00FC3235"/>
    <w:rsid w:val="00FD3E7C"/>
    <w:rsid w:val="00FD6801"/>
    <w:rsid w:val="00FE1273"/>
    <w:rsid w:val="00FE15FB"/>
    <w:rsid w:val="00FE34E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4421A8E"/>
  <w15:docId w15:val="{EA4EF5C8-3D6D-4DEC-A960-EA4CE7B6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95D6B"/>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C2777E"/>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sid w:val="00BE21CB"/>
    <w:rPr>
      <w:color w:val="0000FF"/>
      <w:u w:val="single"/>
    </w:rPr>
  </w:style>
  <w:style w:type="character" w:customStyle="1" w:styleId="Nagwek5Znak">
    <w:name w:val="Nagłówek 5 Znak"/>
    <w:link w:val="Nagwek5"/>
    <w:qFormat/>
    <w:locked/>
    <w:rsid w:val="00BE21CB"/>
    <w:rPr>
      <w:b/>
      <w:bCs/>
      <w:sz w:val="24"/>
      <w:szCs w:val="24"/>
      <w:lang w:val="pl-PL" w:eastAsia="pl-PL" w:bidi="ar-SA"/>
    </w:rPr>
  </w:style>
  <w:style w:type="character" w:customStyle="1" w:styleId="Nagwek9Znak">
    <w:name w:val="Nagłówek 9 Znak"/>
    <w:link w:val="Nagwek9"/>
    <w:qFormat/>
    <w:locked/>
    <w:rsid w:val="00BE21CB"/>
    <w:rPr>
      <w:b/>
      <w:bCs/>
      <w:sz w:val="24"/>
      <w:szCs w:val="24"/>
      <w:lang w:val="pl-PL" w:eastAsia="pl-PL" w:bidi="ar-SA"/>
    </w:rPr>
  </w:style>
  <w:style w:type="character" w:customStyle="1" w:styleId="StopkaZnak">
    <w:name w:val="Stopka Znak"/>
    <w:link w:val="Stopka"/>
    <w:uiPriority w:val="99"/>
    <w:qFormat/>
    <w:locked/>
    <w:rsid w:val="00BE21CB"/>
    <w:rPr>
      <w:sz w:val="24"/>
      <w:szCs w:val="24"/>
      <w:lang w:val="pl-PL" w:eastAsia="pl-PL" w:bidi="ar-SA"/>
    </w:rPr>
  </w:style>
  <w:style w:type="character" w:customStyle="1" w:styleId="Tekstpodstawowy3Znak">
    <w:name w:val="Tekst podstawowy 3 Znak"/>
    <w:link w:val="Tekstpodstawowy3"/>
    <w:qFormat/>
    <w:locked/>
    <w:rsid w:val="00BE21CB"/>
    <w:rPr>
      <w:rFonts w:ascii="Arial" w:hAnsi="Arial" w:cs="Arial"/>
      <w:sz w:val="24"/>
      <w:szCs w:val="24"/>
      <w:lang w:val="pl-PL" w:eastAsia="pl-PL" w:bidi="ar-SA"/>
    </w:rPr>
  </w:style>
  <w:style w:type="character" w:customStyle="1" w:styleId="Tekstpodstawowywcity3Znak">
    <w:name w:val="Tekst podstawowy wcięty 3 Znak"/>
    <w:link w:val="Tekstpodstawowywcity3"/>
    <w:qFormat/>
    <w:locked/>
    <w:rsid w:val="00BE21CB"/>
    <w:rPr>
      <w:rFonts w:ascii="Arial" w:hAnsi="Arial" w:cs="Arial"/>
      <w:b/>
      <w:bCs/>
      <w:sz w:val="24"/>
      <w:szCs w:val="24"/>
      <w:lang w:val="pl-PL" w:eastAsia="pl-PL" w:bidi="ar-SA"/>
    </w:rPr>
  </w:style>
  <w:style w:type="character" w:customStyle="1" w:styleId="Bodytext2">
    <w:name w:val="Body text (2)_"/>
    <w:link w:val="Bodytext21"/>
    <w:qFormat/>
    <w:rsid w:val="00670DB0"/>
    <w:rPr>
      <w:rFonts w:ascii="Arial" w:hAnsi="Arial"/>
      <w:b/>
      <w:bCs/>
      <w:shd w:val="clear" w:color="auto" w:fill="FFFFFF"/>
      <w:lang w:bidi="ar-SA"/>
    </w:rPr>
  </w:style>
  <w:style w:type="character" w:customStyle="1" w:styleId="Heading3">
    <w:name w:val="Heading #3_"/>
    <w:link w:val="Heading30"/>
    <w:qFormat/>
    <w:rsid w:val="00670DB0"/>
    <w:rPr>
      <w:rFonts w:ascii="Arial" w:hAnsi="Arial"/>
      <w:b/>
      <w:bCs/>
      <w:shd w:val="clear" w:color="auto" w:fill="FFFFFF"/>
      <w:lang w:bidi="ar-SA"/>
    </w:rPr>
  </w:style>
  <w:style w:type="character" w:customStyle="1" w:styleId="Heading30">
    <w:name w:val="Heading #3"/>
    <w:link w:val="Heading3"/>
    <w:qFormat/>
    <w:rsid w:val="00670DB0"/>
    <w:rPr>
      <w:rFonts w:ascii="Arial" w:hAnsi="Arial" w:cs="Arial"/>
      <w:b/>
      <w:bCs/>
      <w:spacing w:val="0"/>
      <w:sz w:val="20"/>
      <w:szCs w:val="20"/>
      <w:u w:val="single"/>
      <w:shd w:val="clear" w:color="auto" w:fill="FFFFFF"/>
      <w:lang w:val="en-US" w:eastAsia="en-US"/>
    </w:rPr>
  </w:style>
  <w:style w:type="character" w:customStyle="1" w:styleId="NagwekZnak">
    <w:name w:val="Nagłówek Znak"/>
    <w:link w:val="Nagwek"/>
    <w:qFormat/>
    <w:rsid w:val="000F1DCF"/>
    <w:rPr>
      <w:sz w:val="24"/>
      <w:szCs w:val="24"/>
    </w:rPr>
  </w:style>
  <w:style w:type="character" w:customStyle="1" w:styleId="TekstprzypisukocowegoZnak">
    <w:name w:val="Tekst przypisu końcowego Znak"/>
    <w:basedOn w:val="Domylnaczcionkaakapitu"/>
    <w:link w:val="Tekstprzypisukocowego"/>
    <w:qFormat/>
    <w:rsid w:val="00E70C5B"/>
  </w:style>
  <w:style w:type="character" w:customStyle="1" w:styleId="Zakotwiczenieprzypisukocowego">
    <w:name w:val="Zakotwiczenie przypisu końcowego"/>
    <w:rPr>
      <w:vertAlign w:val="superscript"/>
    </w:rPr>
  </w:style>
  <w:style w:type="character" w:customStyle="1" w:styleId="EndnoteCharacters">
    <w:name w:val="Endnote Characters"/>
    <w:qFormat/>
    <w:rsid w:val="00E70C5B"/>
    <w:rPr>
      <w:vertAlign w:val="superscript"/>
    </w:rPr>
  </w:style>
  <w:style w:type="character" w:customStyle="1" w:styleId="TekstdymkaZnak">
    <w:name w:val="Tekst dymka Znak"/>
    <w:link w:val="Tekstdymka"/>
    <w:qFormat/>
    <w:rsid w:val="001A33C6"/>
    <w:rPr>
      <w:rFonts w:ascii="Tahoma" w:hAnsi="Tahoma" w:cs="Tahoma"/>
      <w:sz w:val="16"/>
      <w:szCs w:val="16"/>
    </w:rPr>
  </w:style>
  <w:style w:type="character" w:customStyle="1" w:styleId="TekstpodstawowywcityZnak">
    <w:name w:val="Tekst podstawowy wcięty Znak"/>
    <w:link w:val="Tekstpodstawowywcity"/>
    <w:qFormat/>
    <w:rsid w:val="00063DB3"/>
    <w:rPr>
      <w:sz w:val="24"/>
      <w:szCs w:val="24"/>
    </w:rPr>
  </w:style>
  <w:style w:type="character" w:customStyle="1" w:styleId="TekstprzypisudolnegoZnak">
    <w:name w:val="Tekst przypisu dolnego Znak"/>
    <w:basedOn w:val="Domylnaczcionkaakapitu"/>
    <w:link w:val="Tekstprzypisudolnego"/>
    <w:qFormat/>
    <w:rsid w:val="006470AB"/>
  </w:style>
  <w:style w:type="character" w:customStyle="1" w:styleId="Zakotwiczenieprzypisudolnego">
    <w:name w:val="Zakotwiczenie przypisu dolnego"/>
    <w:rPr>
      <w:vertAlign w:val="superscript"/>
    </w:rPr>
  </w:style>
  <w:style w:type="character" w:customStyle="1" w:styleId="FootnoteCharacters">
    <w:name w:val="Footnote Characters"/>
    <w:qFormat/>
    <w:rsid w:val="006470AB"/>
    <w:rPr>
      <w:vertAlign w:val="superscript"/>
    </w:rPr>
  </w:style>
  <w:style w:type="character" w:styleId="Odwoaniedokomentarza">
    <w:name w:val="annotation reference"/>
    <w:uiPriority w:val="99"/>
    <w:qFormat/>
    <w:rsid w:val="00A67961"/>
    <w:rPr>
      <w:sz w:val="16"/>
      <w:szCs w:val="16"/>
    </w:rPr>
  </w:style>
  <w:style w:type="character" w:customStyle="1" w:styleId="TekstkomentarzaZnak">
    <w:name w:val="Tekst komentarza Znak"/>
    <w:basedOn w:val="Domylnaczcionkaakapitu"/>
    <w:link w:val="Tekstkomentarza"/>
    <w:uiPriority w:val="99"/>
    <w:qFormat/>
    <w:rsid w:val="00A67961"/>
  </w:style>
  <w:style w:type="character" w:customStyle="1" w:styleId="TematkomentarzaZnak">
    <w:name w:val="Temat komentarza Znak"/>
    <w:basedOn w:val="TekstkomentarzaZnak"/>
    <w:link w:val="Tematkomentarza"/>
    <w:qFormat/>
    <w:rsid w:val="00A67961"/>
    <w:rPr>
      <w:b/>
      <w:bCs/>
    </w:rPr>
  </w:style>
  <w:style w:type="character" w:customStyle="1" w:styleId="Tekstpodstawowyzwciciem2Znak">
    <w:name w:val="Tekst podstawowy z wcięciem 2 Znak"/>
    <w:basedOn w:val="TekstpodstawowywcityZnak"/>
    <w:link w:val="Tekstpodstawowyzwciciem2"/>
    <w:qFormat/>
    <w:rsid w:val="00A67961"/>
    <w:rPr>
      <w:sz w:val="24"/>
      <w:szCs w:val="24"/>
    </w:rPr>
  </w:style>
  <w:style w:type="character" w:customStyle="1" w:styleId="TekstpodstawowyZnak">
    <w:name w:val="Tekst podstawowy Znak"/>
    <w:link w:val="Tekstpodstawowy"/>
    <w:qFormat/>
    <w:rsid w:val="00DD1F6F"/>
    <w:rPr>
      <w:sz w:val="24"/>
      <w:szCs w:val="24"/>
    </w:rPr>
  </w:style>
  <w:style w:type="character" w:customStyle="1" w:styleId="Tekstpodstawowywcity2Znak">
    <w:name w:val="Tekst podstawowy wcięty 2 Znak"/>
    <w:link w:val="Tekstpodstawowywcity2"/>
    <w:qFormat/>
    <w:rsid w:val="00DD1F6F"/>
    <w:rPr>
      <w:sz w:val="24"/>
      <w:szCs w:val="24"/>
    </w:rPr>
  </w:style>
  <w:style w:type="character" w:customStyle="1" w:styleId="Odwiedzoneczeinternetowe">
    <w:name w:val="Odwiedzone łącze internetowe"/>
    <w:rsid w:val="00DD1F6F"/>
    <w:rPr>
      <w:color w:val="800080"/>
      <w:u w:val="single"/>
    </w:rPr>
  </w:style>
  <w:style w:type="character" w:customStyle="1" w:styleId="Nagwek2Znak">
    <w:name w:val="Nagłówek 2 Znak"/>
    <w:basedOn w:val="Domylnaczcionkaakapitu"/>
    <w:link w:val="Nagwek2"/>
    <w:semiHidden/>
    <w:qFormat/>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qFormat/>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qFormat/>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uiPriority w:val="99"/>
    <w:qFormat/>
    <w:locked/>
    <w:rsid w:val="00CC64FA"/>
    <w:rPr>
      <w:rFonts w:ascii="Arial" w:hAnsi="Arial" w:cs="Arial"/>
      <w:b/>
      <w:i/>
      <w:sz w:val="24"/>
      <w:u w:val="single"/>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qFormat/>
    <w:locked/>
    <w:rsid w:val="00F914DA"/>
    <w:rPr>
      <w:sz w:val="24"/>
      <w:szCs w:val="24"/>
    </w:rPr>
  </w:style>
  <w:style w:type="character" w:customStyle="1" w:styleId="pktZnak">
    <w:name w:val="pkt Znak"/>
    <w:uiPriority w:val="99"/>
    <w:qFormat/>
    <w:locked/>
    <w:rsid w:val="00135E48"/>
    <w:rPr>
      <w:sz w:val="24"/>
    </w:rPr>
  </w:style>
  <w:style w:type="character" w:customStyle="1" w:styleId="Wyrnienie">
    <w:name w:val="Wyróżnienie"/>
    <w:basedOn w:val="Domylnaczcionkaakapitu"/>
    <w:uiPriority w:val="20"/>
    <w:qFormat/>
    <w:rsid w:val="00F754E9"/>
    <w:rPr>
      <w:i/>
      <w:iCs/>
    </w:rPr>
  </w:style>
  <w:style w:type="character" w:customStyle="1" w:styleId="alb">
    <w:name w:val="a_lb"/>
    <w:basedOn w:val="Domylnaczcionkaakapitu"/>
    <w:qFormat/>
    <w:rsid w:val="00F754E9"/>
  </w:style>
  <w:style w:type="character" w:customStyle="1" w:styleId="alb-s">
    <w:name w:val="a_lb-s"/>
    <w:basedOn w:val="Domylnaczcionkaakapitu"/>
    <w:qFormat/>
    <w:rsid w:val="00352806"/>
  </w:style>
  <w:style w:type="character" w:styleId="Tekstzastpczy">
    <w:name w:val="Placeholder Text"/>
    <w:basedOn w:val="Domylnaczcionkaakapitu"/>
    <w:uiPriority w:val="99"/>
    <w:semiHidden/>
    <w:qFormat/>
    <w:rsid w:val="00BB3421"/>
    <w:rPr>
      <w:color w:val="808080"/>
    </w:rPr>
  </w:style>
  <w:style w:type="character" w:customStyle="1" w:styleId="Numeracjawierszy">
    <w:name w:val="Numeracja wierszy"/>
  </w:style>
  <w:style w:type="paragraph" w:styleId="Nagwek">
    <w:name w:val="header"/>
    <w:basedOn w:val="Normalny"/>
    <w:next w:val="Tekstpodstawowy"/>
    <w:link w:val="NagwekZnak"/>
    <w:rsid w:val="000F1DCF"/>
    <w:pPr>
      <w:tabs>
        <w:tab w:val="center" w:pos="4536"/>
        <w:tab w:val="right" w:pos="9072"/>
      </w:tabs>
    </w:pPr>
    <w:rPr>
      <w:lang w:val="x-none" w:eastAsia="x-none"/>
    </w:rPr>
  </w:style>
  <w:style w:type="paragraph" w:styleId="Tekstpodstawowy">
    <w:name w:val="Body Text"/>
    <w:basedOn w:val="Normalny"/>
    <w:link w:val="TekstpodstawowyZnak"/>
    <w:rsid w:val="00BE21CB"/>
    <w:pPr>
      <w:spacing w:after="120"/>
    </w:pPr>
  </w:style>
  <w:style w:type="paragraph" w:styleId="Lista">
    <w:name w:val="List"/>
    <w:basedOn w:val="Normalny"/>
    <w:rsid w:val="00BE21CB"/>
    <w:pPr>
      <w:ind w:left="283" w:hanging="283"/>
    </w:pPr>
    <w:rPr>
      <w:sz w:val="20"/>
      <w:szCs w:val="20"/>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rsid w:val="00BE21CB"/>
    <w:pPr>
      <w:tabs>
        <w:tab w:val="center" w:pos="4536"/>
        <w:tab w:val="right" w:pos="9072"/>
      </w:tabs>
    </w:pPr>
  </w:style>
  <w:style w:type="paragraph" w:styleId="Listapunktowana4">
    <w:name w:val="List Bullet 4"/>
    <w:basedOn w:val="Normalny"/>
    <w:qFormat/>
    <w:rsid w:val="00BE21CB"/>
    <w:pPr>
      <w:ind w:left="849" w:hanging="283"/>
    </w:pPr>
    <w:rPr>
      <w:sz w:val="20"/>
      <w:szCs w:val="20"/>
    </w:rPr>
  </w:style>
  <w:style w:type="paragraph" w:styleId="Listapunktowana5">
    <w:name w:val="List Bullet 5"/>
    <w:basedOn w:val="Normalny"/>
    <w:qFormat/>
    <w:rsid w:val="00BE21CB"/>
    <w:pPr>
      <w:ind w:left="1132" w:hanging="283"/>
    </w:pPr>
    <w:rPr>
      <w:sz w:val="20"/>
      <w:szCs w:val="20"/>
    </w:rPr>
  </w:style>
  <w:style w:type="paragraph" w:styleId="Tekstpodstawowywcity">
    <w:name w:val="Body Text Indent"/>
    <w:basedOn w:val="Normalny"/>
    <w:link w:val="TekstpodstawowywcityZnak"/>
    <w:rsid w:val="00BE21CB"/>
    <w:pPr>
      <w:spacing w:after="120"/>
      <w:ind w:left="283"/>
    </w:pPr>
    <w:rPr>
      <w:lang w:val="x-none" w:eastAsia="x-none"/>
    </w:rPr>
  </w:style>
  <w:style w:type="paragraph" w:styleId="Tekstpodstawowy3">
    <w:name w:val="Body Text 3"/>
    <w:basedOn w:val="Normalny"/>
    <w:link w:val="Tekstpodstawowy3Znak"/>
    <w:qFormat/>
    <w:rsid w:val="00BE21CB"/>
    <w:pPr>
      <w:jc w:val="both"/>
    </w:pPr>
    <w:rPr>
      <w:rFonts w:ascii="Arial" w:hAnsi="Arial" w:cs="Arial"/>
    </w:rPr>
  </w:style>
  <w:style w:type="paragraph" w:styleId="Tekstpodstawowywcity2">
    <w:name w:val="Body Text Indent 2"/>
    <w:basedOn w:val="Normalny"/>
    <w:link w:val="Tekstpodstawowywcity2Znak"/>
    <w:qFormat/>
    <w:rsid w:val="00BE21CB"/>
    <w:pPr>
      <w:spacing w:after="120" w:line="480" w:lineRule="auto"/>
      <w:ind w:left="283"/>
    </w:pPr>
  </w:style>
  <w:style w:type="paragraph" w:styleId="Tekstpodstawowywcity3">
    <w:name w:val="Body Text Indent 3"/>
    <w:basedOn w:val="Normalny"/>
    <w:link w:val="Tekstpodstawowywcity3Znak"/>
    <w:qFormat/>
    <w:rsid w:val="00BE21CB"/>
    <w:pPr>
      <w:ind w:left="284" w:hanging="284"/>
      <w:jc w:val="both"/>
    </w:pPr>
    <w:rPr>
      <w:rFonts w:ascii="Arial" w:hAnsi="Arial" w:cs="Arial"/>
      <w:b/>
      <w:bCs/>
    </w:rPr>
  </w:style>
  <w:style w:type="paragraph" w:customStyle="1" w:styleId="Skrconyadreszwrotny">
    <w:name w:val="Skrócony adres zwrotny"/>
    <w:basedOn w:val="Normalny"/>
    <w:qFormat/>
    <w:rsid w:val="00BE21CB"/>
    <w:rPr>
      <w:sz w:val="20"/>
      <w:szCs w:val="20"/>
    </w:rPr>
  </w:style>
  <w:style w:type="paragraph" w:customStyle="1" w:styleId="WierszPP">
    <w:name w:val="Wiersz PP"/>
    <w:basedOn w:val="Podpis"/>
    <w:qFormat/>
    <w:rsid w:val="00BE21CB"/>
    <w:rPr>
      <w:sz w:val="20"/>
      <w:szCs w:val="20"/>
    </w:rPr>
  </w:style>
  <w:style w:type="paragraph" w:styleId="Podpis">
    <w:name w:val="Signature"/>
    <w:basedOn w:val="Normalny"/>
    <w:rsid w:val="00BE21CB"/>
    <w:pPr>
      <w:ind w:left="4252"/>
    </w:p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Podsis rysunku"/>
    <w:basedOn w:val="Normalny"/>
    <w:link w:val="AkapitzlistZnak"/>
    <w:uiPriority w:val="34"/>
    <w:qFormat/>
    <w:rsid w:val="00BE21CB"/>
    <w:pPr>
      <w:ind w:left="708"/>
    </w:pPr>
  </w:style>
  <w:style w:type="paragraph" w:customStyle="1" w:styleId="Bodytext21">
    <w:name w:val="Body text (2)1"/>
    <w:basedOn w:val="Normalny"/>
    <w:link w:val="Bodytext2"/>
    <w:qFormat/>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paragraph" w:customStyle="1" w:styleId="Heading31">
    <w:name w:val="Heading #31"/>
    <w:basedOn w:val="Normalny"/>
    <w:qFormat/>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paragraph" w:styleId="NormalnyWeb">
    <w:name w:val="Normal (Web)"/>
    <w:basedOn w:val="Normalny"/>
    <w:uiPriority w:val="99"/>
    <w:qFormat/>
    <w:rsid w:val="00666F41"/>
    <w:pPr>
      <w:spacing w:beforeAutospacing="1" w:afterAutospacing="1"/>
      <w:jc w:val="both"/>
    </w:pPr>
    <w:rPr>
      <w:sz w:val="20"/>
      <w:szCs w:val="20"/>
    </w:rPr>
  </w:style>
  <w:style w:type="paragraph" w:customStyle="1" w:styleId="Standard">
    <w:name w:val="Standard"/>
    <w:qFormat/>
    <w:rsid w:val="00672F29"/>
    <w:pPr>
      <w:textAlignment w:val="baseline"/>
    </w:pPr>
    <w:rPr>
      <w:kern w:val="2"/>
    </w:rPr>
  </w:style>
  <w:style w:type="paragraph" w:customStyle="1" w:styleId="Textbody">
    <w:name w:val="Text body"/>
    <w:basedOn w:val="Standard"/>
    <w:qFormat/>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paragraph" w:styleId="Tekstdymka">
    <w:name w:val="Balloon Text"/>
    <w:basedOn w:val="Normalny"/>
    <w:link w:val="TekstdymkaZnak"/>
    <w:qFormat/>
    <w:rsid w:val="001A33C6"/>
    <w:rPr>
      <w:rFonts w:ascii="Tahoma" w:hAnsi="Tahoma"/>
      <w:sz w:val="16"/>
      <w:szCs w:val="16"/>
      <w:lang w:val="x-none" w:eastAsia="x-none"/>
    </w:rPr>
  </w:style>
  <w:style w:type="paragraph" w:styleId="Tekstprzypisudolnego">
    <w:name w:val="footnote text"/>
    <w:basedOn w:val="Normalny"/>
    <w:link w:val="TekstprzypisudolnegoZnak"/>
    <w:rsid w:val="006470AB"/>
    <w:rPr>
      <w:sz w:val="20"/>
      <w:szCs w:val="20"/>
    </w:rPr>
  </w:style>
  <w:style w:type="paragraph" w:styleId="Tekstkomentarza">
    <w:name w:val="annotation text"/>
    <w:basedOn w:val="Normalny"/>
    <w:link w:val="TekstkomentarzaZnak"/>
    <w:uiPriority w:val="99"/>
    <w:qFormat/>
    <w:rsid w:val="00A67961"/>
    <w:rPr>
      <w:sz w:val="20"/>
      <w:szCs w:val="20"/>
    </w:rPr>
  </w:style>
  <w:style w:type="paragraph" w:styleId="Tematkomentarza">
    <w:name w:val="annotation subject"/>
    <w:basedOn w:val="Tekstkomentarza"/>
    <w:next w:val="Tekstkomentarza"/>
    <w:link w:val="TematkomentarzaZnak"/>
    <w:qFormat/>
    <w:rsid w:val="00A67961"/>
    <w:rPr>
      <w:b/>
      <w:bCs/>
    </w:rPr>
  </w:style>
  <w:style w:type="paragraph" w:styleId="Tekstpodstawowyzwciciem2">
    <w:name w:val="Body Text First Indent 2"/>
    <w:basedOn w:val="Tekstpodstawowywcity"/>
    <w:link w:val="Tekstpodstawowyzwciciem2Znak"/>
    <w:qFormat/>
    <w:rsid w:val="00A67961"/>
    <w:pPr>
      <w:ind w:firstLine="210"/>
    </w:pPr>
    <w:rPr>
      <w:lang w:val="pl-PL" w:eastAsia="pl-PL"/>
    </w:rPr>
  </w:style>
  <w:style w:type="paragraph" w:styleId="Poprawka">
    <w:name w:val="Revision"/>
    <w:uiPriority w:val="99"/>
    <w:semiHidden/>
    <w:qFormat/>
    <w:rsid w:val="00387C05"/>
    <w:rPr>
      <w:sz w:val="24"/>
      <w:szCs w:val="24"/>
    </w:rPr>
  </w:style>
  <w:style w:type="paragraph" w:customStyle="1" w:styleId="kasia">
    <w:name w:val="kasia"/>
    <w:basedOn w:val="Normalny"/>
    <w:uiPriority w:val="99"/>
    <w:qFormat/>
    <w:rsid w:val="00CC64FA"/>
    <w:pPr>
      <w:spacing w:line="252" w:lineRule="auto"/>
      <w:jc w:val="center"/>
    </w:pPr>
    <w:rPr>
      <w:rFonts w:ascii="Arial" w:hAnsi="Arial" w:cs="Arial"/>
      <w:b/>
      <w:i/>
      <w:szCs w:val="20"/>
      <w:u w:val="single"/>
    </w:rPr>
  </w:style>
  <w:style w:type="paragraph" w:customStyle="1" w:styleId="pkt">
    <w:name w:val="pkt"/>
    <w:basedOn w:val="Normalny"/>
    <w:uiPriority w:val="99"/>
    <w:qFormat/>
    <w:rsid w:val="00135E48"/>
    <w:pPr>
      <w:spacing w:before="60" w:after="60" w:line="252" w:lineRule="auto"/>
      <w:ind w:left="851" w:hanging="295"/>
      <w:jc w:val="both"/>
    </w:pPr>
    <w:rPr>
      <w:szCs w:val="20"/>
    </w:rPr>
  </w:style>
  <w:style w:type="paragraph" w:customStyle="1" w:styleId="text-justify">
    <w:name w:val="text-justify"/>
    <w:basedOn w:val="Normalny"/>
    <w:qFormat/>
    <w:rsid w:val="00667596"/>
    <w:pPr>
      <w:spacing w:beforeAutospacing="1" w:afterAutospacing="1"/>
    </w:p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wy3">
    <w:name w:val="Nowy 3"/>
    <w:basedOn w:val="Nagwek3"/>
    <w:link w:val="Nowy3Znak"/>
    <w:autoRedefine/>
    <w:qFormat/>
    <w:rsid w:val="002D0C7B"/>
    <w:pPr>
      <w:keepLines w:val="0"/>
      <w:widowControl w:val="0"/>
      <w:numPr>
        <w:ilvl w:val="3"/>
        <w:numId w:val="59"/>
      </w:numPr>
      <w:tabs>
        <w:tab w:val="clear" w:pos="2880"/>
      </w:tabs>
      <w:suppressAutoHyphens w:val="0"/>
      <w:autoSpaceDE w:val="0"/>
      <w:autoSpaceDN w:val="0"/>
      <w:spacing w:before="0" w:line="276" w:lineRule="auto"/>
      <w:ind w:left="357" w:hanging="357"/>
      <w:contextualSpacing/>
      <w:jc w:val="both"/>
      <w:outlineLvl w:val="9"/>
    </w:pPr>
    <w:rPr>
      <w:rFonts w:ascii="Calibri" w:eastAsia="Times New Roman" w:hAnsi="Calibri" w:cs="Times New Roman"/>
      <w:b w:val="0"/>
      <w:color w:val="auto"/>
      <w:sz w:val="22"/>
      <w:szCs w:val="22"/>
      <w:lang w:eastAsia="x-none"/>
    </w:rPr>
  </w:style>
  <w:style w:type="character" w:customStyle="1" w:styleId="Nowy3Znak">
    <w:name w:val="Nowy 3 Znak"/>
    <w:link w:val="Nowy3"/>
    <w:rsid w:val="002D0C7B"/>
    <w:rPr>
      <w:rFonts w:ascii="Calibri" w:hAnsi="Calibri"/>
      <w:bCs/>
      <w:sz w:val="22"/>
      <w:szCs w:val="22"/>
      <w:lang w:eastAsia="x-none"/>
    </w:rPr>
  </w:style>
  <w:style w:type="character" w:customStyle="1" w:styleId="Nagwek3Znak">
    <w:name w:val="Nagłówek 3 Znak"/>
    <w:basedOn w:val="Domylnaczcionkaakapitu"/>
    <w:link w:val="Nagwek3"/>
    <w:semiHidden/>
    <w:rsid w:val="00C2777E"/>
    <w:rPr>
      <w:rFonts w:asciiTheme="majorHAnsi" w:eastAsiaTheme="majorEastAsia" w:hAnsiTheme="majorHAnsi" w:cstheme="majorBidi"/>
      <w:b/>
      <w:bCs/>
      <w:color w:val="4F81BD" w:themeColor="accent1"/>
      <w:sz w:val="24"/>
      <w:szCs w:val="24"/>
    </w:rPr>
  </w:style>
  <w:style w:type="character" w:customStyle="1" w:styleId="new">
    <w:name w:val="new"/>
    <w:basedOn w:val="Domylnaczcionkaakapitu"/>
    <w:rsid w:val="00883B57"/>
  </w:style>
  <w:style w:type="paragraph" w:customStyle="1" w:styleId="Nowy2">
    <w:name w:val="Nowy 2"/>
    <w:basedOn w:val="Normalny"/>
    <w:qFormat/>
    <w:rsid w:val="00F7220F"/>
    <w:pPr>
      <w:keepNext/>
      <w:numPr>
        <w:numId w:val="78"/>
      </w:numPr>
      <w:suppressAutoHyphens w:val="0"/>
      <w:autoSpaceDE w:val="0"/>
      <w:autoSpaceDN w:val="0"/>
      <w:spacing w:after="60"/>
      <w:ind w:left="0" w:firstLine="0"/>
      <w:jc w:val="both"/>
    </w:pPr>
    <w:rPr>
      <w:rFonts w:ascii="Calibri" w:eastAsiaTheme="minorHAnsi" w:hAnsi="Calibri" w:cs="Calibri"/>
      <w:b/>
      <w:bCs/>
      <w:lang w:eastAsia="x-none"/>
    </w:rPr>
  </w:style>
  <w:style w:type="paragraph" w:customStyle="1" w:styleId="Nowy6">
    <w:name w:val="Nowy 6"/>
    <w:basedOn w:val="Normalny"/>
    <w:qFormat/>
    <w:rsid w:val="00F7220F"/>
    <w:pPr>
      <w:keepNext/>
      <w:numPr>
        <w:ilvl w:val="4"/>
        <w:numId w:val="78"/>
      </w:numPr>
      <w:suppressAutoHyphens w:val="0"/>
      <w:autoSpaceDE w:val="0"/>
      <w:autoSpaceDN w:val="0"/>
      <w:spacing w:after="60" w:line="276" w:lineRule="auto"/>
      <w:ind w:left="0" w:firstLine="0"/>
      <w:contextualSpacing/>
      <w:jc w:val="both"/>
    </w:pPr>
    <w:rPr>
      <w:rFonts w:ascii="Calibri" w:eastAsiaTheme="minorHAnsi" w:hAnsi="Calibri" w:cs="Calibri"/>
      <w:lang w:eastAsia="x-none"/>
    </w:rPr>
  </w:style>
  <w:style w:type="paragraph" w:customStyle="1" w:styleId="Nowy7">
    <w:name w:val="Nowy 7"/>
    <w:basedOn w:val="Normalny"/>
    <w:qFormat/>
    <w:rsid w:val="00F7220F"/>
    <w:pPr>
      <w:keepNext/>
      <w:numPr>
        <w:ilvl w:val="5"/>
        <w:numId w:val="78"/>
      </w:numPr>
      <w:suppressAutoHyphens w:val="0"/>
      <w:autoSpaceDE w:val="0"/>
      <w:autoSpaceDN w:val="0"/>
      <w:spacing w:after="60" w:line="276" w:lineRule="auto"/>
      <w:contextualSpacing/>
      <w:jc w:val="both"/>
    </w:pPr>
    <w:rPr>
      <w:rFonts w:ascii="Calibri" w:eastAsiaTheme="minorHAnsi" w:hAnsi="Calibri" w:cs="Calibri"/>
      <w:lang w:eastAsia="x-none"/>
    </w:rPr>
  </w:style>
  <w:style w:type="character" w:styleId="Hipercze">
    <w:name w:val="Hyperlink"/>
    <w:basedOn w:val="Domylnaczcionkaakapitu"/>
    <w:unhideWhenUsed/>
    <w:rsid w:val="00995D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812910">
      <w:bodyDiv w:val="1"/>
      <w:marLeft w:val="0"/>
      <w:marRight w:val="0"/>
      <w:marTop w:val="0"/>
      <w:marBottom w:val="0"/>
      <w:divBdr>
        <w:top w:val="none" w:sz="0" w:space="0" w:color="auto"/>
        <w:left w:val="none" w:sz="0" w:space="0" w:color="auto"/>
        <w:bottom w:val="none" w:sz="0" w:space="0" w:color="auto"/>
        <w:right w:val="none" w:sz="0" w:space="0" w:color="auto"/>
      </w:divBdr>
    </w:div>
    <w:div w:id="404377913">
      <w:bodyDiv w:val="1"/>
      <w:marLeft w:val="0"/>
      <w:marRight w:val="0"/>
      <w:marTop w:val="0"/>
      <w:marBottom w:val="0"/>
      <w:divBdr>
        <w:top w:val="none" w:sz="0" w:space="0" w:color="auto"/>
        <w:left w:val="none" w:sz="0" w:space="0" w:color="auto"/>
        <w:bottom w:val="none" w:sz="0" w:space="0" w:color="auto"/>
        <w:right w:val="none" w:sz="0" w:space="0" w:color="auto"/>
      </w:divBdr>
    </w:div>
    <w:div w:id="1163668120">
      <w:bodyDiv w:val="1"/>
      <w:marLeft w:val="0"/>
      <w:marRight w:val="0"/>
      <w:marTop w:val="0"/>
      <w:marBottom w:val="0"/>
      <w:divBdr>
        <w:top w:val="none" w:sz="0" w:space="0" w:color="auto"/>
        <w:left w:val="none" w:sz="0" w:space="0" w:color="auto"/>
        <w:bottom w:val="none" w:sz="0" w:space="0" w:color="auto"/>
        <w:right w:val="none" w:sz="0" w:space="0" w:color="auto"/>
      </w:divBdr>
    </w:div>
    <w:div w:id="1815179473">
      <w:bodyDiv w:val="1"/>
      <w:marLeft w:val="0"/>
      <w:marRight w:val="0"/>
      <w:marTop w:val="0"/>
      <w:marBottom w:val="0"/>
      <w:divBdr>
        <w:top w:val="none" w:sz="0" w:space="0" w:color="auto"/>
        <w:left w:val="none" w:sz="0" w:space="0" w:color="auto"/>
        <w:bottom w:val="none" w:sz="0" w:space="0" w:color="auto"/>
        <w:right w:val="none" w:sz="0" w:space="0" w:color="auto"/>
      </w:divBdr>
    </w:div>
    <w:div w:id="2047483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czystemiasto.pl" TargetMode="External"/><Relationship Id="rId13" Type="http://schemas.openxmlformats.org/officeDocument/2006/relationships/hyperlink" Target="https://sip.lex.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platformazakupowa.pl/transakcja/1006560" TargetMode="External"/><Relationship Id="rId2" Type="http://schemas.openxmlformats.org/officeDocument/2006/relationships/numbering" Target="numbering.xml"/><Relationship Id="rId16" Type="http://schemas.openxmlformats.org/officeDocument/2006/relationships/hyperlink" Target="https://platformazakupowa.pl/strona/instrukcje-wykonaw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platformazakupowa.pl/strona/instrukcje-wykonawca" TargetMode="External"/><Relationship Id="rId10" Type="http://schemas.openxmlformats.org/officeDocument/2006/relationships/hyperlink" Target="https://sip.lex.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strona/instrukcje-wykonawca" TargetMode="External"/><Relationship Id="rId14" Type="http://schemas.openxmlformats.org/officeDocument/2006/relationships/hyperlink" Target="mailto:przetargi@czystemiast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8AC78-AEF7-41DE-9B9D-10A4BBD67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29</Pages>
  <Words>11659</Words>
  <Characters>69957</Characters>
  <Application>Microsoft Office Word</Application>
  <DocSecurity>0</DocSecurity>
  <Lines>582</Lines>
  <Paragraphs>162</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Marta Kiszewska</cp:lastModifiedBy>
  <cp:revision>29</cp:revision>
  <cp:lastPrinted>2023-03-13T11:47:00Z</cp:lastPrinted>
  <dcterms:created xsi:type="dcterms:W3CDTF">2024-10-30T12:17:00Z</dcterms:created>
  <dcterms:modified xsi:type="dcterms:W3CDTF">2024-10-31T11:53:00Z</dcterms:modified>
  <dc:language>pl-PL</dc:language>
</cp:coreProperties>
</file>