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2BCD6A57" w14:textId="537B75A0" w:rsidR="00B707AC" w:rsidRPr="00E80260" w:rsidRDefault="00E80260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Projekt budowy ul. Modrej w Białych Błotach</w:t>
      </w:r>
    </w:p>
    <w:p w14:paraId="1ECA42A5" w14:textId="3F2B3DF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B707AC">
        <w:rPr>
          <w:rFonts w:cstheme="minorHAnsi"/>
          <w:b/>
          <w:bCs/>
          <w:color w:val="0070C0"/>
        </w:rPr>
        <w:t>1.1</w:t>
      </w:r>
      <w:r w:rsidR="00E80260">
        <w:rPr>
          <w:rFonts w:cstheme="minorHAnsi"/>
          <w:b/>
          <w:bCs/>
          <w:color w:val="0070C0"/>
        </w:rPr>
        <w:t>6</w:t>
      </w:r>
      <w:bookmarkStart w:id="0" w:name="_GoBack"/>
      <w:bookmarkEnd w:id="0"/>
      <w:r w:rsidR="00B707AC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B2E99A9" w14:textId="0A2085A6" w:rsidR="00E80260" w:rsidRDefault="00E80260" w:rsidP="00B707AC">
      <w:pPr>
        <w:ind w:firstLine="0"/>
        <w:rPr>
          <w:rFonts w:cstheme="minorHAnsi"/>
          <w:b/>
        </w:rPr>
      </w:pPr>
      <w:r>
        <w:rPr>
          <w:rFonts w:cstheme="minorHAnsi"/>
          <w:b/>
        </w:rPr>
        <w:t>Projekt budowy ul. Modrej w Białych Błotach</w:t>
      </w:r>
    </w:p>
    <w:p w14:paraId="45C460E2" w14:textId="1CB3F784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RZP.271.1</w:t>
      </w:r>
      <w:r w:rsidR="00E80260">
        <w:rPr>
          <w:rFonts w:cstheme="minorHAnsi"/>
          <w:b/>
          <w:bCs/>
          <w:color w:val="0070C0"/>
        </w:rPr>
        <w:t>6</w:t>
      </w:r>
      <w:r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BC9222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.1</w:t>
          </w:r>
          <w:r w:rsidR="00E80260">
            <w:rPr>
              <w:rFonts w:ascii="Calibri" w:hAnsi="Calibri" w:cs="Calibri"/>
              <w:b/>
            </w:rPr>
            <w:t>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2022-01-10T13:26:00Z</cp:lastPrinted>
  <dcterms:created xsi:type="dcterms:W3CDTF">2022-02-24T08:26:00Z</dcterms:created>
  <dcterms:modified xsi:type="dcterms:W3CDTF">2022-02-24T08:28:00Z</dcterms:modified>
</cp:coreProperties>
</file>