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5C518C">
        <w:rPr>
          <w:rFonts w:ascii="Arial" w:hAnsi="Arial" w:cs="Arial"/>
          <w:b/>
        </w:rPr>
        <w:t>dnia 13.08</w:t>
      </w:r>
      <w:r w:rsidR="007E0BDA">
        <w:rPr>
          <w:rFonts w:ascii="Arial" w:hAnsi="Arial" w:cs="Arial"/>
          <w:b/>
        </w:rPr>
        <w:t>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ZUK.271.3.</w:t>
      </w:r>
      <w:r w:rsidR="005C518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</w:t>
      </w:r>
      <w:r w:rsidR="007E0BDA">
        <w:rPr>
          <w:rFonts w:ascii="Arial" w:hAnsi="Arial" w:cs="Arial"/>
          <w:b/>
        </w:rPr>
        <w:t>1</w:t>
      </w:r>
      <w:r w:rsidR="005C518C">
        <w:rPr>
          <w:rFonts w:ascii="Arial" w:hAnsi="Arial" w:cs="Arial"/>
          <w:b/>
        </w:rPr>
        <w:t>.3</w:t>
      </w:r>
    </w:p>
    <w:p w:rsidR="005C518C" w:rsidRPr="00D6670F" w:rsidRDefault="005C518C" w:rsidP="00D6670F">
      <w:pPr>
        <w:spacing w:line="288" w:lineRule="auto"/>
        <w:rPr>
          <w:rFonts w:ascii="Arial" w:eastAsia="Arial Unicode MS" w:hAnsi="Arial" w:cs="Arial"/>
          <w:sz w:val="22"/>
          <w:szCs w:val="22"/>
        </w:rPr>
      </w:pPr>
    </w:p>
    <w:p w:rsidR="005C518C" w:rsidRPr="005C518C" w:rsidRDefault="005C518C" w:rsidP="005C518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</w:t>
      </w:r>
      <w:r w:rsidRPr="005C518C">
        <w:rPr>
          <w:rFonts w:ascii="Arial" w:eastAsia="Calibri" w:hAnsi="Arial" w:cs="Arial"/>
          <w:b/>
          <w:sz w:val="22"/>
          <w:szCs w:val="22"/>
        </w:rPr>
        <w:t xml:space="preserve">Informacja o zmianie treści specyfikacji warunków zamówienia                                  </w:t>
      </w:r>
    </w:p>
    <w:p w:rsidR="005C518C" w:rsidRPr="005C518C" w:rsidRDefault="005C518C" w:rsidP="005C518C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5C518C">
        <w:rPr>
          <w:rFonts w:ascii="Arial" w:eastAsia="Calibri" w:hAnsi="Arial" w:cs="Arial"/>
          <w:sz w:val="22"/>
          <w:szCs w:val="22"/>
        </w:rPr>
        <w:t xml:space="preserve">Dot. postępowania prowadzonego w trybie podstawowym na:               </w:t>
      </w:r>
    </w:p>
    <w:p w:rsidR="005C518C" w:rsidRDefault="005C518C" w:rsidP="00477E45">
      <w:pPr>
        <w:widowControl w:val="0"/>
        <w:suppressAutoHyphens/>
        <w:spacing w:line="288" w:lineRule="auto"/>
        <w:rPr>
          <w:rFonts w:ascii="Courier New" w:eastAsia="Arial Unicode MS" w:hAnsi="Courier New"/>
          <w:b/>
          <w:sz w:val="22"/>
          <w:szCs w:val="22"/>
        </w:rPr>
      </w:pPr>
      <w:r w:rsidRPr="005C518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Budowę drogowej sygnalizacji świetlnej akomodacyjnej na skrzyżowaniu ulic Wojska Polskiego, Sobieskiego i Grunwaldzkiej – poprawa bezpieczeństwa i warunków ruchu</w:t>
      </w:r>
    </w:p>
    <w:p w:rsidR="00477E45" w:rsidRPr="00477E45" w:rsidRDefault="00477E45" w:rsidP="00477E45">
      <w:pPr>
        <w:widowControl w:val="0"/>
        <w:suppressAutoHyphens/>
        <w:spacing w:line="288" w:lineRule="auto"/>
        <w:rPr>
          <w:rFonts w:ascii="Courier New" w:eastAsia="Arial Unicode MS" w:hAnsi="Courier New"/>
          <w:b/>
          <w:sz w:val="22"/>
          <w:szCs w:val="22"/>
        </w:rPr>
      </w:pPr>
    </w:p>
    <w:p w:rsidR="005C518C" w:rsidRPr="005C518C" w:rsidRDefault="005C518C" w:rsidP="00477E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5C518C">
        <w:rPr>
          <w:rFonts w:ascii="Arial" w:eastAsia="Calibri" w:hAnsi="Arial" w:cs="Arial"/>
          <w:sz w:val="22"/>
          <w:szCs w:val="22"/>
        </w:rPr>
        <w:t xml:space="preserve">Zamawiający – </w:t>
      </w:r>
      <w:r w:rsidRPr="005C518C">
        <w:rPr>
          <w:rFonts w:ascii="Arial" w:hAnsi="Arial" w:cs="Arial"/>
          <w:bCs/>
          <w:sz w:val="22"/>
          <w:szCs w:val="22"/>
        </w:rPr>
        <w:t xml:space="preserve">Zakład Usług Komunalnych ul. Czatkowska 2 e, 83-110 Tczew </w:t>
      </w:r>
      <w:r w:rsidR="00224C6B">
        <w:rPr>
          <w:rFonts w:ascii="Arial" w:eastAsia="Calibri" w:hAnsi="Arial" w:cs="Arial"/>
          <w:sz w:val="22"/>
          <w:szCs w:val="22"/>
        </w:rPr>
        <w:t xml:space="preserve">w oparciu                  </w:t>
      </w:r>
      <w:r>
        <w:rPr>
          <w:rFonts w:ascii="Arial" w:eastAsia="Calibri" w:hAnsi="Arial" w:cs="Arial"/>
          <w:sz w:val="22"/>
          <w:szCs w:val="22"/>
        </w:rPr>
        <w:t xml:space="preserve">o art. 286 </w:t>
      </w:r>
      <w:r w:rsidR="00224C6B">
        <w:rPr>
          <w:rFonts w:ascii="Arial" w:eastAsia="Calibri" w:hAnsi="Arial" w:cs="Arial"/>
          <w:sz w:val="22"/>
          <w:szCs w:val="22"/>
        </w:rPr>
        <w:t>ust.</w:t>
      </w:r>
      <w:r w:rsidRPr="005C518C">
        <w:rPr>
          <w:rFonts w:ascii="Arial" w:eastAsia="Calibri" w:hAnsi="Arial" w:cs="Arial"/>
          <w:sz w:val="22"/>
          <w:szCs w:val="22"/>
        </w:rPr>
        <w:t xml:space="preserve"> 1 ustawy z dnia 11 września 2019 r. - Praw</w:t>
      </w:r>
      <w:r w:rsidR="00224C6B">
        <w:rPr>
          <w:rFonts w:ascii="Arial" w:eastAsia="Calibri" w:hAnsi="Arial" w:cs="Arial"/>
          <w:sz w:val="22"/>
          <w:szCs w:val="22"/>
        </w:rPr>
        <w:t xml:space="preserve">o zamówień publicznych (Dz. U.               </w:t>
      </w:r>
      <w:r w:rsidRPr="005C518C">
        <w:rPr>
          <w:rFonts w:ascii="Arial" w:eastAsia="Calibri" w:hAnsi="Arial" w:cs="Arial"/>
          <w:sz w:val="22"/>
          <w:szCs w:val="22"/>
        </w:rPr>
        <w:t xml:space="preserve">z 2021 r. poz. 1129 z </w:t>
      </w:r>
      <w:proofErr w:type="spellStart"/>
      <w:r w:rsidRPr="005C518C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5C518C">
        <w:rPr>
          <w:rFonts w:ascii="Arial" w:eastAsia="Calibri" w:hAnsi="Arial" w:cs="Arial"/>
          <w:sz w:val="22"/>
          <w:szCs w:val="22"/>
        </w:rPr>
        <w:t>.</w:t>
      </w:r>
      <w:r w:rsidR="00224C6B">
        <w:rPr>
          <w:rFonts w:ascii="Arial" w:eastAsia="Calibri" w:hAnsi="Arial" w:cs="Arial"/>
          <w:sz w:val="22"/>
          <w:szCs w:val="22"/>
        </w:rPr>
        <w:t xml:space="preserve"> </w:t>
      </w:r>
      <w:r w:rsidRPr="005C518C">
        <w:rPr>
          <w:rFonts w:ascii="Arial" w:eastAsia="Calibri" w:hAnsi="Arial" w:cs="Arial"/>
          <w:sz w:val="22"/>
          <w:szCs w:val="22"/>
        </w:rPr>
        <w:t xml:space="preserve">zm.), zwanej dalej „ustawą </w:t>
      </w:r>
      <w:proofErr w:type="spellStart"/>
      <w:r w:rsidRPr="005C518C">
        <w:rPr>
          <w:rFonts w:ascii="Arial" w:eastAsia="Calibri" w:hAnsi="Arial" w:cs="Arial"/>
          <w:sz w:val="22"/>
          <w:szCs w:val="22"/>
        </w:rPr>
        <w:t>P</w:t>
      </w:r>
      <w:r w:rsidR="00224C6B">
        <w:rPr>
          <w:rFonts w:ascii="Arial" w:eastAsia="Calibri" w:hAnsi="Arial" w:cs="Arial"/>
          <w:sz w:val="22"/>
          <w:szCs w:val="22"/>
        </w:rPr>
        <w:t>zp</w:t>
      </w:r>
      <w:proofErr w:type="spellEnd"/>
      <w:r w:rsidR="00224C6B">
        <w:rPr>
          <w:rFonts w:ascii="Arial" w:eastAsia="Calibri" w:hAnsi="Arial" w:cs="Arial"/>
          <w:sz w:val="22"/>
          <w:szCs w:val="22"/>
        </w:rPr>
        <w:t xml:space="preserve">” zawiadamia o zmianie treści </w:t>
      </w:r>
      <w:r w:rsidRPr="005C518C">
        <w:rPr>
          <w:rFonts w:ascii="Arial" w:eastAsia="Calibri" w:hAnsi="Arial" w:cs="Arial"/>
          <w:sz w:val="22"/>
          <w:szCs w:val="22"/>
        </w:rPr>
        <w:t>Specyfikacji Warunków Zamówienia (SWZ) w zakresie:</w:t>
      </w:r>
      <w:r w:rsidRPr="005C518C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C518C" w:rsidRPr="005C518C" w:rsidRDefault="005C518C" w:rsidP="00477E45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288" w:lineRule="auto"/>
        <w:ind w:hanging="840"/>
        <w:contextualSpacing/>
        <w:jc w:val="both"/>
        <w:rPr>
          <w:rFonts w:ascii="Arial" w:eastAsia="Calibri" w:hAnsi="Arial" w:cs="Arial"/>
          <w:b/>
          <w:sz w:val="12"/>
          <w:szCs w:val="16"/>
          <w:lang w:eastAsia="en-US"/>
        </w:rPr>
      </w:pPr>
      <w:r w:rsidRPr="005C518C">
        <w:rPr>
          <w:rFonts w:ascii="Arial" w:eastAsia="Calibri" w:hAnsi="Arial" w:cs="Arial"/>
          <w:b/>
          <w:sz w:val="22"/>
          <w:szCs w:val="22"/>
          <w:lang w:eastAsia="en-US"/>
        </w:rPr>
        <w:t xml:space="preserve"> Warunki udziału w postępowaniu oraz podstawy wykluczenia w pkt 5.1.2.4)b) SWZ:</w:t>
      </w:r>
    </w:p>
    <w:p w:rsidR="005C518C" w:rsidRPr="005C518C" w:rsidRDefault="005C518C" w:rsidP="005C518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5C518C">
        <w:rPr>
          <w:rFonts w:ascii="Arial" w:eastAsia="Calibri" w:hAnsi="Arial" w:cs="Arial"/>
          <w:sz w:val="22"/>
          <w:szCs w:val="22"/>
          <w:lang w:eastAsia="en-US"/>
        </w:rPr>
        <w:t>było:</w:t>
      </w:r>
    </w:p>
    <w:p w:rsidR="008C29F2" w:rsidRPr="008C29F2" w:rsidRDefault="008C29F2" w:rsidP="008C29F2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12"/>
          <w:szCs w:val="22"/>
          <w:lang w:eastAsia="zh-CN"/>
        </w:rPr>
      </w:pPr>
    </w:p>
    <w:p w:rsidR="005C518C" w:rsidRPr="005C518C" w:rsidRDefault="005C518C" w:rsidP="008C29F2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5C518C">
        <w:rPr>
          <w:rFonts w:ascii="Arial" w:hAnsi="Arial" w:cs="Arial"/>
          <w:color w:val="000000"/>
          <w:sz w:val="22"/>
          <w:szCs w:val="22"/>
          <w:lang w:eastAsia="zh-CN"/>
        </w:rPr>
        <w:t>do realizacji zamówienia skieruje osobę, która posiada niżej określone uprawnienia  budowlane oraz doświadczenie zawodowe:</w:t>
      </w:r>
    </w:p>
    <w:p w:rsidR="005C518C" w:rsidRPr="005C518C" w:rsidRDefault="005C518C" w:rsidP="005C518C">
      <w:pPr>
        <w:widowControl w:val="0"/>
        <w:tabs>
          <w:tab w:val="num" w:pos="1418"/>
        </w:tabs>
        <w:suppressAutoHyphens/>
        <w:spacing w:line="288" w:lineRule="auto"/>
        <w:contextualSpacing/>
        <w:jc w:val="both"/>
        <w:rPr>
          <w:rFonts w:ascii="Arial" w:eastAsia="Arial Unicode MS" w:hAnsi="Arial" w:cs="Arial"/>
          <w:color w:val="00000A"/>
          <w:sz w:val="22"/>
          <w:szCs w:val="22"/>
          <w:lang w:eastAsia="zh-CN"/>
        </w:rPr>
      </w:pPr>
      <w:r w:rsidRPr="005C518C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- co najmniej 1 osobę pełniącą funkcję </w:t>
      </w:r>
      <w:r w:rsidRPr="005C518C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Kierownika Budowy,</w:t>
      </w:r>
      <w:r w:rsidRPr="005C518C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posiadającą uprawnienia budowlane do kierowania robotami budowlanymi w specjalności inżynieryjnej drogowej bez ograniczeń lub równoważne uprawnienia budowlane, które zostały wydane na podstawie wcześniej wydanych przepisów, </w:t>
      </w:r>
      <w:r w:rsidRPr="005C518C">
        <w:rPr>
          <w:rFonts w:ascii="Arial" w:eastAsia="Arial Unicode MS" w:hAnsi="Arial" w:cs="Arial"/>
          <w:color w:val="00000A"/>
          <w:sz w:val="22"/>
          <w:szCs w:val="22"/>
          <w:u w:val="single"/>
          <w:lang w:eastAsia="zh-CN"/>
        </w:rPr>
        <w:t>posiadającą minimum 3-letnie doświadczenie w pełnieniu funkcji kierownika budowy/robót w w/w branży</w:t>
      </w:r>
      <w:r w:rsidRPr="005C518C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;</w:t>
      </w:r>
    </w:p>
    <w:p w:rsidR="005C518C" w:rsidRPr="005C518C" w:rsidRDefault="005C518C" w:rsidP="005C518C">
      <w:pPr>
        <w:widowControl w:val="0"/>
        <w:tabs>
          <w:tab w:val="num" w:pos="1418"/>
        </w:tabs>
        <w:suppressAutoHyphens/>
        <w:spacing w:line="288" w:lineRule="auto"/>
        <w:contextualSpacing/>
        <w:jc w:val="both"/>
        <w:rPr>
          <w:rFonts w:ascii="Arial" w:eastAsia="Arial Unicode MS" w:hAnsi="Arial" w:cs="Arial"/>
          <w:color w:val="00000A"/>
          <w:sz w:val="22"/>
          <w:szCs w:val="22"/>
          <w:lang w:eastAsia="zh-CN"/>
        </w:rPr>
      </w:pPr>
      <w:r w:rsidRPr="005C518C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- co najmniej 1 osobę pełniącą funkcję </w:t>
      </w:r>
      <w:r w:rsidRPr="005C518C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Kierownika Robót,</w:t>
      </w:r>
      <w:r w:rsidRPr="005C518C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posiadającą uprawnienia budowlane do kierowania robotami budowlanymi w specjalności instalacyjnej w zakresie sieci, instalacji i urządzeń elektrycznych i elektroenergetycznych bez ograniczeń lub równoważne uprawnienia budowlane, które zostały wydane na podstawie wcześniej wydanych przepisów, </w:t>
      </w:r>
      <w:r w:rsidRPr="005C518C">
        <w:rPr>
          <w:rFonts w:ascii="Arial" w:eastAsia="Arial Unicode MS" w:hAnsi="Arial" w:cs="Arial"/>
          <w:color w:val="00000A"/>
          <w:sz w:val="22"/>
          <w:szCs w:val="22"/>
          <w:u w:val="single"/>
          <w:lang w:eastAsia="zh-CN"/>
        </w:rPr>
        <w:t>posiadającą minimum roczne doświadczenie w pełnieniu funkcji kierownika budowy/robót w w/w branży;</w:t>
      </w:r>
    </w:p>
    <w:p w:rsidR="008C29F2" w:rsidRDefault="005C518C" w:rsidP="005C518C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2"/>
          <w:szCs w:val="22"/>
          <w:lang w:eastAsia="zh-CN"/>
        </w:rPr>
      </w:pPr>
      <w:r w:rsidRPr="005C518C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jest:  </w:t>
      </w:r>
    </w:p>
    <w:p w:rsidR="00D33D39" w:rsidRPr="00D33D39" w:rsidRDefault="00D33D39" w:rsidP="00D33D3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10"/>
          <w:szCs w:val="22"/>
          <w:lang w:eastAsia="zh-CN"/>
        </w:rPr>
      </w:pPr>
    </w:p>
    <w:p w:rsidR="005C518C" w:rsidRPr="005C518C" w:rsidRDefault="005C518C" w:rsidP="00D33D39">
      <w:pPr>
        <w:widowControl w:val="0"/>
        <w:suppressAutoHyphens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5C518C">
        <w:rPr>
          <w:rFonts w:ascii="Arial" w:hAnsi="Arial" w:cs="Arial"/>
          <w:color w:val="000000"/>
          <w:sz w:val="22"/>
          <w:szCs w:val="22"/>
          <w:lang w:eastAsia="zh-CN"/>
        </w:rPr>
        <w:t>do realizacji zamówienia skieruje osobę, która posiada niżej określone uprawnienia  budowlane oraz doświadczenie zawodowe:</w:t>
      </w:r>
    </w:p>
    <w:p w:rsidR="00C73CAE" w:rsidRDefault="005C518C" w:rsidP="005C518C">
      <w:pPr>
        <w:widowControl w:val="0"/>
        <w:tabs>
          <w:tab w:val="left" w:pos="0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C518C">
        <w:rPr>
          <w:rFonts w:ascii="Arial" w:hAnsi="Arial" w:cs="Arial"/>
          <w:color w:val="000000"/>
          <w:sz w:val="22"/>
          <w:szCs w:val="22"/>
          <w:lang w:eastAsia="zh-CN"/>
        </w:rPr>
        <w:t xml:space="preserve">- </w:t>
      </w:r>
      <w:r w:rsidRPr="005C518C">
        <w:rPr>
          <w:rFonts w:ascii="Arial" w:hAnsi="Arial" w:cs="Arial"/>
          <w:sz w:val="22"/>
          <w:szCs w:val="22"/>
        </w:rPr>
        <w:t xml:space="preserve">co najmniej 1 osobę pełniącą funkcję </w:t>
      </w:r>
      <w:r w:rsidRPr="005C518C">
        <w:rPr>
          <w:rFonts w:ascii="Arial" w:hAnsi="Arial" w:cs="Arial"/>
          <w:b/>
          <w:bCs/>
          <w:sz w:val="22"/>
          <w:szCs w:val="22"/>
        </w:rPr>
        <w:t>Kierownika Budowy,</w:t>
      </w:r>
      <w:r w:rsidRPr="005C518C">
        <w:rPr>
          <w:rFonts w:ascii="Arial" w:hAnsi="Arial" w:cs="Arial"/>
          <w:sz w:val="22"/>
          <w:szCs w:val="22"/>
        </w:rPr>
        <w:t xml:space="preserve"> posiadającą uprawnienia budowlane do kierowania robotami budowlanymi</w:t>
      </w:r>
      <w:r w:rsidR="00C73CAE">
        <w:rPr>
          <w:rFonts w:ascii="Arial" w:hAnsi="Arial" w:cs="Arial"/>
          <w:sz w:val="22"/>
          <w:szCs w:val="22"/>
        </w:rPr>
        <w:t>:</w:t>
      </w:r>
      <w:r w:rsidRPr="005C518C">
        <w:rPr>
          <w:rFonts w:ascii="Arial" w:hAnsi="Arial" w:cs="Arial"/>
          <w:sz w:val="22"/>
          <w:szCs w:val="22"/>
        </w:rPr>
        <w:t xml:space="preserve"> </w:t>
      </w:r>
    </w:p>
    <w:p w:rsidR="00C73CAE" w:rsidRPr="00C73CAE" w:rsidRDefault="005C518C" w:rsidP="00C73CAE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3CAE">
        <w:rPr>
          <w:rFonts w:ascii="Arial" w:hAnsi="Arial" w:cs="Arial"/>
          <w:sz w:val="22"/>
          <w:szCs w:val="22"/>
        </w:rPr>
        <w:t xml:space="preserve">w specjalności inżynieryjnej drogowej bez ograniczeń </w:t>
      </w:r>
      <w:r w:rsidR="00C73CAE" w:rsidRPr="00C73CAE">
        <w:rPr>
          <w:rFonts w:ascii="Arial" w:hAnsi="Arial" w:cs="Arial"/>
          <w:sz w:val="22"/>
          <w:szCs w:val="22"/>
        </w:rPr>
        <w:t xml:space="preserve">lub równoważne uprawnienia budowlane, które zostały wydane na podstawie wcześniej wydanych przepisów, </w:t>
      </w:r>
      <w:r w:rsidR="00C73CAE" w:rsidRPr="00C73CAE">
        <w:rPr>
          <w:rFonts w:ascii="Arial" w:hAnsi="Arial" w:cs="Arial"/>
          <w:sz w:val="22"/>
          <w:szCs w:val="22"/>
          <w:u w:val="single"/>
        </w:rPr>
        <w:t>posiadającą minimum 3-letnie doświadczenie w pełnieniu funkcji kierownika budowy/robót w w/w branży</w:t>
      </w:r>
      <w:r w:rsidR="00C73CAE" w:rsidRPr="00C73CAE">
        <w:rPr>
          <w:rFonts w:ascii="Arial" w:hAnsi="Arial" w:cs="Arial"/>
          <w:sz w:val="22"/>
          <w:szCs w:val="22"/>
        </w:rPr>
        <w:t>;</w:t>
      </w:r>
    </w:p>
    <w:p w:rsidR="00C73CAE" w:rsidRDefault="00C73CAE" w:rsidP="005C518C">
      <w:pPr>
        <w:widowControl w:val="0"/>
        <w:tabs>
          <w:tab w:val="left" w:pos="0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i/lub</w:t>
      </w:r>
      <w:r w:rsidR="005C518C" w:rsidRPr="005C518C">
        <w:rPr>
          <w:rFonts w:ascii="Arial" w:hAnsi="Arial" w:cs="Arial"/>
          <w:sz w:val="22"/>
          <w:szCs w:val="22"/>
        </w:rPr>
        <w:t xml:space="preserve"> </w:t>
      </w:r>
    </w:p>
    <w:p w:rsidR="005C518C" w:rsidRPr="00477E45" w:rsidRDefault="00C73CAE" w:rsidP="00477E45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3CAE">
        <w:rPr>
          <w:rFonts w:ascii="Arial" w:hAnsi="Arial" w:cs="Arial"/>
          <w:sz w:val="22"/>
          <w:szCs w:val="22"/>
        </w:rPr>
        <w:t>w specjalności i</w:t>
      </w:r>
      <w:r w:rsidR="005C518C" w:rsidRPr="00C73CAE">
        <w:rPr>
          <w:rFonts w:ascii="Arial" w:hAnsi="Arial" w:cs="Arial"/>
          <w:sz w:val="22"/>
          <w:szCs w:val="22"/>
        </w:rPr>
        <w:t xml:space="preserve">nstalacyjnej w zakresie sieci, instalacji i urządzeń elektrycznych i elektroenergetycznych, lub równoważne uprawnienia budowlane, które zostały wydane na podstawie wcześniej wydanych przepisów, </w:t>
      </w:r>
      <w:r w:rsidR="005C518C" w:rsidRPr="00C73CAE">
        <w:rPr>
          <w:rFonts w:ascii="Arial" w:hAnsi="Arial" w:cs="Arial"/>
          <w:sz w:val="22"/>
          <w:szCs w:val="22"/>
          <w:u w:val="single"/>
        </w:rPr>
        <w:t>posiadającą minimum 3-letnie doświadczenie w pełnieniu funkcji kierownika budowy/robót w w/w branży</w:t>
      </w:r>
      <w:r w:rsidR="005C518C" w:rsidRPr="00C73CAE">
        <w:rPr>
          <w:rFonts w:ascii="Arial" w:hAnsi="Arial" w:cs="Arial"/>
          <w:sz w:val="22"/>
          <w:szCs w:val="22"/>
        </w:rPr>
        <w:t xml:space="preserve">; </w:t>
      </w:r>
    </w:p>
    <w:p w:rsidR="00477E45" w:rsidRPr="00477E45" w:rsidRDefault="005C518C" w:rsidP="00477E45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ind w:left="284" w:hanging="284"/>
        <w:jc w:val="both"/>
        <w:rPr>
          <w:rFonts w:ascii="Arial" w:eastAsia="Arial Unicode MS" w:hAnsi="Arial" w:cs="Arial"/>
          <w:color w:val="00000A"/>
          <w:sz w:val="22"/>
          <w:szCs w:val="22"/>
          <w:lang w:eastAsia="zh-CN"/>
        </w:rPr>
      </w:pPr>
      <w:r w:rsidRPr="005C518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lastRenderedPageBreak/>
        <w:t>Sposób oraz termin składania i otwarcia ofert w pkt 12. 1 SWZ:</w:t>
      </w:r>
    </w:p>
    <w:p w:rsidR="005C518C" w:rsidRPr="00477E45" w:rsidRDefault="005C518C" w:rsidP="00477E45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color w:val="00000A"/>
          <w:sz w:val="22"/>
          <w:szCs w:val="22"/>
          <w:lang w:eastAsia="zh-CN"/>
        </w:rPr>
      </w:pPr>
      <w:r w:rsidRPr="00477E45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>było:</w:t>
      </w:r>
    </w:p>
    <w:p w:rsidR="008C29F2" w:rsidRPr="008C29F2" w:rsidRDefault="008C29F2" w:rsidP="005C518C">
      <w:pPr>
        <w:widowControl w:val="0"/>
        <w:suppressAutoHyphens/>
        <w:spacing w:line="288" w:lineRule="auto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</w:p>
    <w:p w:rsidR="005C518C" w:rsidRPr="005C518C" w:rsidRDefault="005C518C" w:rsidP="005C518C">
      <w:pPr>
        <w:widowControl w:val="0"/>
        <w:suppressAutoHyphens/>
        <w:spacing w:line="288" w:lineRule="auto"/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</w:pPr>
      <w:r w:rsidRPr="005C518C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 xml:space="preserve">Termin składania ofert upływa dnia </w:t>
      </w:r>
      <w:r w:rsidRPr="005C518C">
        <w:rPr>
          <w:rFonts w:ascii="Arial" w:eastAsia="Arial Unicode MS" w:hAnsi="Arial" w:cs="Arial"/>
          <w:sz w:val="22"/>
          <w:szCs w:val="24"/>
          <w:lang w:eastAsia="zh-CN"/>
        </w:rPr>
        <w:t>19.</w:t>
      </w:r>
      <w:r w:rsidRPr="005C518C">
        <w:rPr>
          <w:rFonts w:ascii="Arial" w:eastAsia="Arial Unicode MS" w:hAnsi="Arial" w:cs="Arial"/>
          <w:sz w:val="22"/>
          <w:szCs w:val="22"/>
          <w:lang w:eastAsia="zh-CN"/>
        </w:rPr>
        <w:t>08</w:t>
      </w:r>
      <w:r w:rsidRPr="005C518C">
        <w:rPr>
          <w:rFonts w:ascii="Arial" w:eastAsia="Arial Unicode MS" w:hAnsi="Arial" w:cs="Arial"/>
          <w:bCs/>
          <w:sz w:val="22"/>
          <w:szCs w:val="22"/>
          <w:lang w:eastAsia="zh-CN"/>
        </w:rPr>
        <w:t xml:space="preserve">.2021 </w:t>
      </w:r>
      <w:r w:rsidRPr="005C518C">
        <w:rPr>
          <w:rFonts w:ascii="Arial" w:eastAsia="Arial Unicode MS" w:hAnsi="Arial" w:cs="Arial"/>
          <w:sz w:val="22"/>
          <w:szCs w:val="22"/>
          <w:lang w:eastAsia="zh-CN"/>
        </w:rPr>
        <w:t>r.</w:t>
      </w:r>
      <w:r w:rsidRPr="005C518C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</w:t>
      </w:r>
      <w:r w:rsidRPr="005C518C"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  <w:t>o godz. 09:00.</w:t>
      </w:r>
    </w:p>
    <w:p w:rsidR="005C518C" w:rsidRPr="005C518C" w:rsidRDefault="005C518C" w:rsidP="005C518C">
      <w:pPr>
        <w:tabs>
          <w:tab w:val="left" w:pos="3369"/>
        </w:tabs>
        <w:jc w:val="both"/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</w:pPr>
      <w:r w:rsidRPr="005C518C"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  <w:t xml:space="preserve">jest: </w:t>
      </w:r>
    </w:p>
    <w:p w:rsidR="00477E45" w:rsidRDefault="00477E45" w:rsidP="005C518C">
      <w:pPr>
        <w:tabs>
          <w:tab w:val="left" w:pos="3369"/>
        </w:tabs>
        <w:rPr>
          <w:rFonts w:ascii="Arial" w:eastAsia="Arial Unicode MS" w:hAnsi="Arial" w:cs="Arial"/>
          <w:color w:val="00000A"/>
          <w:sz w:val="22"/>
          <w:szCs w:val="24"/>
          <w:lang w:eastAsia="zh-CN"/>
        </w:rPr>
      </w:pPr>
    </w:p>
    <w:p w:rsidR="005C518C" w:rsidRPr="005C518C" w:rsidRDefault="005C518C" w:rsidP="005C518C">
      <w:pPr>
        <w:tabs>
          <w:tab w:val="left" w:pos="3369"/>
        </w:tabs>
        <w:rPr>
          <w:rFonts w:ascii="Arial" w:eastAsia="Arial Unicode MS" w:hAnsi="Arial" w:cs="Arial"/>
          <w:b/>
          <w:bCs/>
          <w:color w:val="00000A"/>
          <w:sz w:val="22"/>
          <w:szCs w:val="22"/>
          <w:lang w:eastAsia="zh-CN"/>
        </w:rPr>
      </w:pPr>
      <w:r w:rsidRPr="005C518C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 xml:space="preserve">Termin składania ofert upływa dnia </w:t>
      </w:r>
      <w:r w:rsidRPr="005C518C">
        <w:rPr>
          <w:rFonts w:ascii="Arial" w:eastAsia="Arial Unicode MS" w:hAnsi="Arial" w:cs="Arial"/>
          <w:b/>
          <w:sz w:val="22"/>
          <w:szCs w:val="24"/>
          <w:lang w:eastAsia="zh-CN"/>
        </w:rPr>
        <w:t>23.</w:t>
      </w:r>
      <w:r w:rsidRPr="005C518C">
        <w:rPr>
          <w:rFonts w:ascii="Arial" w:eastAsia="Arial Unicode MS" w:hAnsi="Arial" w:cs="Arial"/>
          <w:b/>
          <w:sz w:val="22"/>
          <w:szCs w:val="22"/>
          <w:lang w:eastAsia="zh-CN"/>
        </w:rPr>
        <w:t>08</w:t>
      </w:r>
      <w:r w:rsidRPr="005C518C">
        <w:rPr>
          <w:rFonts w:ascii="Arial" w:eastAsia="Arial Unicode MS" w:hAnsi="Arial" w:cs="Arial"/>
          <w:b/>
          <w:bCs/>
          <w:sz w:val="22"/>
          <w:szCs w:val="22"/>
          <w:lang w:eastAsia="zh-CN"/>
        </w:rPr>
        <w:t xml:space="preserve">.2021 </w:t>
      </w:r>
      <w:r w:rsidRPr="005C518C">
        <w:rPr>
          <w:rFonts w:ascii="Arial" w:eastAsia="Arial Unicode MS" w:hAnsi="Arial" w:cs="Arial"/>
          <w:b/>
          <w:sz w:val="22"/>
          <w:szCs w:val="22"/>
          <w:lang w:eastAsia="zh-CN"/>
        </w:rPr>
        <w:t>r.</w:t>
      </w:r>
      <w:r w:rsidRPr="005C518C">
        <w:rPr>
          <w:rFonts w:ascii="Arial" w:eastAsia="Arial Unicode MS" w:hAnsi="Arial" w:cs="Arial"/>
          <w:color w:val="00000A"/>
          <w:sz w:val="22"/>
          <w:szCs w:val="22"/>
          <w:lang w:eastAsia="zh-CN"/>
        </w:rPr>
        <w:t xml:space="preserve"> </w:t>
      </w:r>
      <w:r w:rsidRPr="005C518C">
        <w:rPr>
          <w:rFonts w:ascii="Arial" w:eastAsia="Arial Unicode MS" w:hAnsi="Arial" w:cs="Arial"/>
          <w:b/>
          <w:bCs/>
          <w:color w:val="00000A"/>
          <w:sz w:val="22"/>
          <w:szCs w:val="22"/>
          <w:lang w:eastAsia="zh-CN"/>
        </w:rPr>
        <w:t>o godz. 09:00.</w:t>
      </w:r>
    </w:p>
    <w:p w:rsidR="005C518C" w:rsidRPr="005C518C" w:rsidRDefault="005C518C" w:rsidP="005C518C">
      <w:pPr>
        <w:tabs>
          <w:tab w:val="left" w:pos="3369"/>
        </w:tabs>
        <w:jc w:val="both"/>
        <w:rPr>
          <w:rFonts w:ascii="Arial" w:eastAsia="Arial Unicode MS" w:hAnsi="Arial" w:cs="Arial"/>
          <w:b/>
          <w:bCs/>
          <w:color w:val="00000A"/>
          <w:sz w:val="22"/>
          <w:szCs w:val="22"/>
          <w:lang w:eastAsia="zh-CN"/>
        </w:rPr>
      </w:pPr>
    </w:p>
    <w:p w:rsidR="005C518C" w:rsidRDefault="005C518C" w:rsidP="005C518C">
      <w:pPr>
        <w:tabs>
          <w:tab w:val="left" w:pos="3369"/>
        </w:tabs>
        <w:jc w:val="both"/>
        <w:rPr>
          <w:rFonts w:ascii="Arial" w:eastAsia="Arial Unicode MS" w:hAnsi="Arial" w:cs="Arial"/>
          <w:b/>
          <w:bCs/>
          <w:color w:val="00000A"/>
          <w:sz w:val="22"/>
          <w:szCs w:val="22"/>
          <w:lang w:eastAsia="zh-CN"/>
        </w:rPr>
      </w:pPr>
      <w:r w:rsidRPr="005C518C"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  <w:t xml:space="preserve">oraz w </w:t>
      </w:r>
      <w:r w:rsidRPr="005C518C">
        <w:rPr>
          <w:rFonts w:ascii="Arial" w:eastAsia="Arial Unicode MS" w:hAnsi="Arial" w:cs="Arial"/>
          <w:b/>
          <w:bCs/>
          <w:color w:val="00000A"/>
          <w:sz w:val="22"/>
          <w:szCs w:val="22"/>
          <w:lang w:eastAsia="zh-CN"/>
        </w:rPr>
        <w:t>pkt 12.7 SWZ:</w:t>
      </w:r>
    </w:p>
    <w:p w:rsidR="00477E45" w:rsidRDefault="005C518C" w:rsidP="00477E45">
      <w:pPr>
        <w:tabs>
          <w:tab w:val="left" w:pos="3369"/>
        </w:tabs>
        <w:spacing w:line="288" w:lineRule="auto"/>
        <w:jc w:val="both"/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</w:pPr>
      <w:r w:rsidRPr="005C518C"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  <w:t xml:space="preserve">było:    </w:t>
      </w:r>
    </w:p>
    <w:p w:rsidR="00477E45" w:rsidRPr="00477E45" w:rsidRDefault="005C518C" w:rsidP="00477E45">
      <w:pPr>
        <w:tabs>
          <w:tab w:val="left" w:pos="3369"/>
        </w:tabs>
        <w:spacing w:line="288" w:lineRule="auto"/>
        <w:jc w:val="both"/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</w:pPr>
      <w:r w:rsidRPr="005C518C"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  <w:t xml:space="preserve"> </w:t>
      </w:r>
    </w:p>
    <w:p w:rsidR="005C518C" w:rsidRPr="008C29F2" w:rsidRDefault="005C518C" w:rsidP="008C29F2">
      <w:pPr>
        <w:tabs>
          <w:tab w:val="left" w:pos="0"/>
          <w:tab w:val="left" w:pos="3369"/>
        </w:tabs>
        <w:spacing w:line="288" w:lineRule="auto"/>
        <w:jc w:val="both"/>
        <w:rPr>
          <w:rFonts w:ascii="Arial" w:eastAsia="Arial Unicode MS" w:hAnsi="Arial" w:cs="Arial"/>
          <w:color w:val="00000A"/>
          <w:sz w:val="22"/>
          <w:szCs w:val="24"/>
          <w:lang w:eastAsia="zh-CN"/>
        </w:rPr>
      </w:pPr>
      <w:r w:rsidRPr="005C518C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>Otwarcie ofert następuje niezwłocznie po upływie terminu</w:t>
      </w:r>
      <w:r w:rsidR="008C29F2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 xml:space="preserve"> składania ofert, nie później </w:t>
      </w:r>
      <w:r w:rsidRPr="005C518C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 xml:space="preserve">niż następnego dnia po dniu, w którym upłynął termin składania ofert tj. </w:t>
      </w:r>
      <w:r w:rsidRPr="005C518C">
        <w:rPr>
          <w:rFonts w:ascii="Arial" w:eastAsia="Arial Unicode MS" w:hAnsi="Arial" w:cs="Arial"/>
          <w:b/>
          <w:sz w:val="22"/>
          <w:szCs w:val="22"/>
          <w:lang w:eastAsia="zh-CN"/>
        </w:rPr>
        <w:t>19.08</w:t>
      </w:r>
      <w:r w:rsidRPr="005C518C">
        <w:rPr>
          <w:rFonts w:ascii="Arial" w:eastAsia="Arial Unicode MS" w:hAnsi="Arial" w:cs="Arial"/>
          <w:b/>
          <w:bCs/>
          <w:sz w:val="22"/>
          <w:szCs w:val="22"/>
          <w:lang w:eastAsia="zh-CN"/>
        </w:rPr>
        <w:t xml:space="preserve">.2021 </w:t>
      </w:r>
      <w:r w:rsidRPr="005C518C">
        <w:rPr>
          <w:rFonts w:ascii="Arial" w:eastAsia="Arial Unicode MS" w:hAnsi="Arial" w:cs="Arial"/>
          <w:b/>
          <w:sz w:val="22"/>
          <w:szCs w:val="22"/>
          <w:lang w:eastAsia="zh-CN"/>
        </w:rPr>
        <w:t>r.</w:t>
      </w:r>
      <w:r w:rsidRPr="005C518C">
        <w:rPr>
          <w:rFonts w:ascii="Arial" w:eastAsia="Arial Unicode MS" w:hAnsi="Arial" w:cs="Arial"/>
          <w:color w:val="FF0000"/>
          <w:sz w:val="22"/>
          <w:szCs w:val="22"/>
          <w:lang w:eastAsia="zh-CN"/>
        </w:rPr>
        <w:t xml:space="preserve"> </w:t>
      </w:r>
      <w:r w:rsidRPr="005C518C">
        <w:rPr>
          <w:rFonts w:ascii="Arial" w:eastAsia="Arial Unicode MS" w:hAnsi="Arial" w:cs="Arial"/>
          <w:b/>
          <w:bCs/>
          <w:color w:val="00000A"/>
          <w:sz w:val="22"/>
          <w:szCs w:val="22"/>
          <w:lang w:eastAsia="zh-CN"/>
        </w:rPr>
        <w:t>o godz. 09:10.</w:t>
      </w:r>
    </w:p>
    <w:p w:rsidR="005C518C" w:rsidRPr="005C518C" w:rsidRDefault="005C518C" w:rsidP="008C29F2">
      <w:pPr>
        <w:tabs>
          <w:tab w:val="left" w:pos="360"/>
          <w:tab w:val="left" w:pos="3369"/>
        </w:tabs>
        <w:spacing w:line="288" w:lineRule="auto"/>
        <w:jc w:val="both"/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</w:pPr>
      <w:r w:rsidRPr="005C518C"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  <w:t>jest:</w:t>
      </w:r>
    </w:p>
    <w:p w:rsidR="008C29F2" w:rsidRPr="008C29F2" w:rsidRDefault="008C29F2" w:rsidP="008C29F2">
      <w:pPr>
        <w:tabs>
          <w:tab w:val="left" w:pos="360"/>
          <w:tab w:val="left" w:pos="3369"/>
        </w:tabs>
        <w:spacing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</w:p>
    <w:p w:rsidR="005C518C" w:rsidRPr="00477E45" w:rsidRDefault="005C518C" w:rsidP="008C29F2">
      <w:pPr>
        <w:tabs>
          <w:tab w:val="left" w:pos="360"/>
          <w:tab w:val="left" w:pos="3369"/>
        </w:tabs>
        <w:spacing w:line="288" w:lineRule="auto"/>
        <w:jc w:val="both"/>
        <w:rPr>
          <w:rFonts w:ascii="Arial" w:eastAsia="Arial Unicode MS" w:hAnsi="Arial" w:cs="Arial"/>
          <w:bCs/>
          <w:color w:val="00000A"/>
          <w:sz w:val="22"/>
          <w:szCs w:val="22"/>
          <w:lang w:eastAsia="zh-CN"/>
        </w:rPr>
      </w:pPr>
      <w:r w:rsidRPr="005C518C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>Otwarcie ofert następuje niezwłocznie po upływ</w:t>
      </w:r>
      <w:r w:rsidR="00614031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>ie terminu składania ofert, nie</w:t>
      </w:r>
      <w:r w:rsidRPr="005C518C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 xml:space="preserve"> później niż następnego dnia po dniu, w którym upłynął termin składania ofert tj. </w:t>
      </w:r>
      <w:r w:rsidRPr="005C518C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23.08.2021</w:t>
      </w:r>
      <w:r w:rsidRPr="005C518C">
        <w:rPr>
          <w:rFonts w:ascii="Arial" w:eastAsia="Arial Unicode MS" w:hAnsi="Arial" w:cs="Arial"/>
          <w:color w:val="00000A"/>
          <w:sz w:val="22"/>
          <w:szCs w:val="24"/>
          <w:lang w:eastAsia="zh-CN"/>
        </w:rPr>
        <w:t xml:space="preserve">  </w:t>
      </w:r>
      <w:r w:rsidRPr="005C518C">
        <w:rPr>
          <w:rFonts w:ascii="Arial" w:eastAsia="Arial Unicode MS" w:hAnsi="Arial" w:cs="Arial"/>
          <w:b/>
          <w:sz w:val="22"/>
          <w:szCs w:val="22"/>
          <w:lang w:eastAsia="zh-CN"/>
        </w:rPr>
        <w:t>r.</w:t>
      </w:r>
      <w:r w:rsidRPr="005C518C">
        <w:rPr>
          <w:rFonts w:ascii="Arial" w:eastAsia="Arial Unicode MS" w:hAnsi="Arial" w:cs="Arial"/>
          <w:color w:val="FF0000"/>
          <w:sz w:val="22"/>
          <w:szCs w:val="22"/>
          <w:lang w:eastAsia="zh-CN"/>
        </w:rPr>
        <w:t xml:space="preserve"> </w:t>
      </w:r>
      <w:r w:rsidRPr="005C518C">
        <w:rPr>
          <w:rFonts w:ascii="Arial" w:eastAsia="Arial Unicode MS" w:hAnsi="Arial" w:cs="Arial"/>
          <w:b/>
          <w:bCs/>
          <w:color w:val="00000A"/>
          <w:sz w:val="22"/>
          <w:szCs w:val="22"/>
          <w:lang w:eastAsia="zh-CN"/>
        </w:rPr>
        <w:t>o godz. 09:10.</w:t>
      </w:r>
    </w:p>
    <w:p w:rsidR="00477E45" w:rsidRDefault="008C29F2" w:rsidP="00477E45">
      <w:pPr>
        <w:pStyle w:val="Akapitzlist"/>
        <w:numPr>
          <w:ilvl w:val="0"/>
          <w:numId w:val="3"/>
        </w:numPr>
        <w:tabs>
          <w:tab w:val="left" w:pos="426"/>
        </w:tabs>
        <w:spacing w:line="288" w:lineRule="auto"/>
        <w:ind w:hanging="84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</w:t>
      </w:r>
      <w:r w:rsidRPr="008C29F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ermin związania ofertą w pkt 10.1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SWZ</w:t>
      </w:r>
      <w:r w:rsidRPr="008C29F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</w:p>
    <w:p w:rsidR="005C518C" w:rsidRPr="00477E45" w:rsidRDefault="005C518C" w:rsidP="00477E45">
      <w:pPr>
        <w:tabs>
          <w:tab w:val="left" w:pos="426"/>
        </w:tabs>
        <w:spacing w:line="288" w:lineRule="auto"/>
        <w:ind w:left="-1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77E45">
        <w:rPr>
          <w:rFonts w:ascii="Arial" w:eastAsia="Calibri" w:hAnsi="Arial" w:cs="Arial"/>
          <w:color w:val="000000"/>
          <w:sz w:val="22"/>
          <w:szCs w:val="22"/>
          <w:lang w:eastAsia="en-US"/>
        </w:rPr>
        <w:t>było:</w:t>
      </w:r>
    </w:p>
    <w:p w:rsidR="008C29F2" w:rsidRPr="008C29F2" w:rsidRDefault="008C29F2" w:rsidP="00477E45">
      <w:pPr>
        <w:tabs>
          <w:tab w:val="left" w:pos="720"/>
        </w:tabs>
        <w:spacing w:line="288" w:lineRule="auto"/>
        <w:jc w:val="both"/>
        <w:rPr>
          <w:rFonts w:ascii="Arial" w:eastAsia="Arial Unicode MS" w:hAnsi="Arial" w:cs="Arial"/>
          <w:color w:val="000000"/>
          <w:sz w:val="14"/>
          <w:szCs w:val="24"/>
          <w:lang w:eastAsia="zh-CN"/>
        </w:rPr>
      </w:pPr>
    </w:p>
    <w:p w:rsidR="005C518C" w:rsidRPr="00477E45" w:rsidRDefault="005C518C" w:rsidP="005C518C">
      <w:pPr>
        <w:tabs>
          <w:tab w:val="left" w:pos="720"/>
        </w:tabs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4"/>
          <w:lang w:eastAsia="zh-CN"/>
        </w:rPr>
      </w:pPr>
      <w:r w:rsidRPr="005C518C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>Wykonawca będzie związany ofertą przez okres 30</w:t>
      </w:r>
      <w:r w:rsidR="008C29F2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 xml:space="preserve"> dni, od dnia upływu terminu </w:t>
      </w:r>
      <w:r w:rsidRPr="005C518C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 xml:space="preserve">składania ofert, tj. do dnia </w:t>
      </w:r>
      <w:r w:rsidRPr="005C518C">
        <w:rPr>
          <w:rFonts w:ascii="Arial" w:eastAsia="Arial Unicode MS" w:hAnsi="Arial" w:cs="Arial"/>
          <w:b/>
          <w:sz w:val="22"/>
          <w:szCs w:val="24"/>
          <w:lang w:eastAsia="zh-CN"/>
        </w:rPr>
        <w:t>17.09.2021</w:t>
      </w:r>
      <w:r w:rsidRPr="005C518C">
        <w:rPr>
          <w:rFonts w:ascii="Arial" w:eastAsia="Arial Unicode MS" w:hAnsi="Arial" w:cs="Arial"/>
          <w:b/>
          <w:color w:val="FF0000"/>
          <w:sz w:val="22"/>
          <w:szCs w:val="24"/>
          <w:lang w:eastAsia="zh-CN"/>
        </w:rPr>
        <w:t xml:space="preserve"> </w:t>
      </w:r>
      <w:r w:rsidRPr="005C518C">
        <w:rPr>
          <w:rFonts w:ascii="Arial" w:eastAsia="Arial Unicode MS" w:hAnsi="Arial" w:cs="Arial"/>
          <w:b/>
          <w:sz w:val="22"/>
          <w:szCs w:val="24"/>
          <w:lang w:eastAsia="zh-CN"/>
        </w:rPr>
        <w:t>r.</w:t>
      </w:r>
      <w:r w:rsidRPr="005C518C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>, przy</w:t>
      </w:r>
      <w:r w:rsidR="008C29F2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 xml:space="preserve"> czym pierwszym dniem terminu</w:t>
      </w:r>
      <w:r w:rsidRPr="005C518C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 xml:space="preserve"> związania ofertą jest dzień, w którym upływa termin składania ofert.</w:t>
      </w:r>
    </w:p>
    <w:p w:rsidR="005C518C" w:rsidRPr="005C518C" w:rsidRDefault="005C518C" w:rsidP="005C518C">
      <w:pPr>
        <w:tabs>
          <w:tab w:val="left" w:pos="720"/>
        </w:tabs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4"/>
          <w:lang w:eastAsia="zh-CN"/>
        </w:rPr>
      </w:pPr>
      <w:r w:rsidRPr="005C518C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>jest:</w:t>
      </w:r>
    </w:p>
    <w:p w:rsidR="008C29F2" w:rsidRPr="008C29F2" w:rsidRDefault="008C29F2" w:rsidP="005C518C">
      <w:pPr>
        <w:tabs>
          <w:tab w:val="left" w:pos="720"/>
        </w:tabs>
        <w:spacing w:line="288" w:lineRule="auto"/>
        <w:rPr>
          <w:rFonts w:ascii="Arial" w:eastAsia="Arial Unicode MS" w:hAnsi="Arial" w:cs="Arial"/>
          <w:color w:val="000000"/>
          <w:sz w:val="6"/>
          <w:szCs w:val="24"/>
          <w:lang w:eastAsia="zh-CN"/>
        </w:rPr>
      </w:pPr>
    </w:p>
    <w:p w:rsidR="005C518C" w:rsidRPr="005C518C" w:rsidRDefault="005C518C" w:rsidP="008C29F2">
      <w:pPr>
        <w:tabs>
          <w:tab w:val="left" w:pos="720"/>
        </w:tabs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4"/>
          <w:lang w:eastAsia="zh-CN"/>
        </w:rPr>
      </w:pPr>
      <w:r w:rsidRPr="005C518C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>Wykonawca będzie związany ofertą przez okres 30</w:t>
      </w:r>
      <w:r w:rsidR="008C29F2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 xml:space="preserve"> dni, od dnia upływu terminu </w:t>
      </w:r>
      <w:r w:rsidRPr="005C518C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 xml:space="preserve">składania ofert, tj. do dnia </w:t>
      </w:r>
      <w:r w:rsidRPr="005C518C">
        <w:rPr>
          <w:rFonts w:ascii="Arial" w:eastAsia="Arial Unicode MS" w:hAnsi="Arial" w:cs="Arial"/>
          <w:b/>
          <w:sz w:val="22"/>
          <w:szCs w:val="24"/>
          <w:lang w:eastAsia="zh-CN"/>
        </w:rPr>
        <w:t>21.09.2021</w:t>
      </w:r>
      <w:r w:rsidRPr="005C518C">
        <w:rPr>
          <w:rFonts w:ascii="Arial" w:eastAsia="Arial Unicode MS" w:hAnsi="Arial" w:cs="Arial"/>
          <w:b/>
          <w:color w:val="FF0000"/>
          <w:sz w:val="22"/>
          <w:szCs w:val="24"/>
          <w:lang w:eastAsia="zh-CN"/>
        </w:rPr>
        <w:t xml:space="preserve"> </w:t>
      </w:r>
      <w:r w:rsidRPr="005C518C">
        <w:rPr>
          <w:rFonts w:ascii="Arial" w:eastAsia="Arial Unicode MS" w:hAnsi="Arial" w:cs="Arial"/>
          <w:b/>
          <w:sz w:val="22"/>
          <w:szCs w:val="24"/>
          <w:lang w:eastAsia="zh-CN"/>
        </w:rPr>
        <w:t>r.</w:t>
      </w:r>
      <w:r w:rsidRPr="005C518C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>, przy</w:t>
      </w:r>
      <w:r w:rsidR="008C29F2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 xml:space="preserve"> czym pierwszym dniem terminu </w:t>
      </w:r>
      <w:r w:rsidRPr="005C518C">
        <w:rPr>
          <w:rFonts w:ascii="Arial" w:eastAsia="Arial Unicode MS" w:hAnsi="Arial" w:cs="Arial"/>
          <w:color w:val="000000"/>
          <w:sz w:val="22"/>
          <w:szCs w:val="24"/>
          <w:lang w:eastAsia="zh-CN"/>
        </w:rPr>
        <w:t>związania ofertą jest dzień, w którym upływa termin składania ofert.</w:t>
      </w:r>
    </w:p>
    <w:p w:rsidR="005C518C" w:rsidRDefault="005C518C" w:rsidP="005C518C">
      <w:pPr>
        <w:tabs>
          <w:tab w:val="left" w:pos="720"/>
        </w:tabs>
        <w:spacing w:line="288" w:lineRule="auto"/>
        <w:jc w:val="both"/>
        <w:rPr>
          <w:rFonts w:ascii="Arial" w:eastAsia="Arial Unicode MS" w:hAnsi="Arial" w:cs="Arial"/>
          <w:color w:val="000000"/>
          <w:sz w:val="22"/>
          <w:szCs w:val="24"/>
          <w:lang w:eastAsia="zh-CN"/>
        </w:rPr>
      </w:pPr>
    </w:p>
    <w:p w:rsidR="005C518C" w:rsidRPr="005C518C" w:rsidRDefault="005C518C" w:rsidP="005C518C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5C518C">
        <w:rPr>
          <w:rFonts w:ascii="Arial" w:eastAsia="Calibri" w:hAnsi="Arial" w:cs="Arial"/>
          <w:sz w:val="22"/>
          <w:szCs w:val="22"/>
        </w:rPr>
        <w:t>Niniejsze pismo stanowi część składową Specyfikacji Warunków Zamówienia.</w:t>
      </w:r>
    </w:p>
    <w:p w:rsidR="005C518C" w:rsidRDefault="005C518C" w:rsidP="005C51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477E45" w:rsidRDefault="00477E45" w:rsidP="00477E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477E45" w:rsidRDefault="00477E45" w:rsidP="00477E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Podpisał: </w:t>
      </w:r>
    </w:p>
    <w:p w:rsidR="00477E45" w:rsidRDefault="00477E45" w:rsidP="00477E45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10"/>
        </w:rPr>
      </w:pPr>
      <w:r>
        <w:rPr>
          <w:rFonts w:ascii="Arial" w:hAnsi="Arial" w:cs="Arial"/>
          <w:color w:val="FF0000"/>
          <w:sz w:val="18"/>
        </w:rPr>
        <w:t xml:space="preserve">        </w:t>
      </w:r>
      <w:r>
        <w:rPr>
          <w:rFonts w:ascii="Arial" w:hAnsi="Arial" w:cs="Arial"/>
          <w:color w:val="FF0000"/>
        </w:rPr>
        <w:t xml:space="preserve"> Przemysław </w:t>
      </w:r>
      <w:proofErr w:type="spellStart"/>
      <w:r>
        <w:rPr>
          <w:rFonts w:ascii="Arial" w:hAnsi="Arial" w:cs="Arial"/>
          <w:color w:val="FF0000"/>
        </w:rPr>
        <w:t>Boleski</w:t>
      </w:r>
      <w:proofErr w:type="spellEnd"/>
    </w:p>
    <w:p w:rsidR="00477E45" w:rsidRDefault="00477E45" w:rsidP="00477E45">
      <w:pPr>
        <w:pStyle w:val="Zwykytekst"/>
        <w:spacing w:line="288" w:lineRule="auto"/>
        <w:jc w:val="both"/>
        <w:rPr>
          <w:rFonts w:ascii="Arial" w:hAnsi="Arial" w:cs="Arial"/>
          <w:color w:val="FF0000"/>
          <w:sz w:val="4"/>
        </w:rPr>
      </w:pPr>
      <w:r>
        <w:rPr>
          <w:rFonts w:ascii="Arial" w:hAnsi="Arial" w:cs="Arial"/>
          <w:color w:val="FF0000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</w:rPr>
        <w:t xml:space="preserve">Dyrektor Zakładu Usług Komunalnych    </w:t>
      </w:r>
    </w:p>
    <w:p w:rsidR="00477E45" w:rsidRDefault="00477E45" w:rsidP="00477E45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w Tczewie</w:t>
      </w:r>
    </w:p>
    <w:p w:rsidR="00477E45" w:rsidRPr="005C518C" w:rsidRDefault="00477E45" w:rsidP="005C51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6A1093">
      <w:pPr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Default="00F67AA0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Pr="00C73CAE" w:rsidRDefault="00F67AA0" w:rsidP="00C73C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8C29F2">
        <w:rPr>
          <w:rFonts w:ascii="Arial" w:hAnsi="Arial" w:cs="Arial"/>
          <w:sz w:val="22"/>
          <w:szCs w:val="22"/>
        </w:rPr>
        <w:t xml:space="preserve"> </w:t>
      </w:r>
      <w:r w:rsidRPr="00F67AA0">
        <w:rPr>
          <w:rFonts w:ascii="Arial" w:hAnsi="Arial" w:cs="Arial"/>
          <w:color w:val="FF0000"/>
          <w:sz w:val="18"/>
        </w:rPr>
        <w:t xml:space="preserve">  </w:t>
      </w:r>
      <w:r>
        <w:rPr>
          <w:rFonts w:ascii="Arial" w:hAnsi="Arial" w:cs="Arial"/>
          <w:color w:val="FF0000"/>
          <w:sz w:val="18"/>
        </w:rPr>
        <w:t xml:space="preserve">    </w:t>
      </w:r>
      <w:r w:rsidRPr="00F67AA0">
        <w:rPr>
          <w:rFonts w:ascii="Arial" w:hAnsi="Arial" w:cs="Arial"/>
          <w:color w:val="FF0000"/>
          <w:sz w:val="18"/>
        </w:rPr>
        <w:t xml:space="preserve">  </w:t>
      </w:r>
      <w:r w:rsidRPr="00F67AA0">
        <w:rPr>
          <w:rFonts w:ascii="Arial" w:hAnsi="Arial" w:cs="Arial"/>
          <w:color w:val="FF0000"/>
        </w:rPr>
        <w:t xml:space="preserve"> </w:t>
      </w:r>
    </w:p>
    <w:p w:rsidR="00224C6B" w:rsidRPr="00BA6927" w:rsidRDefault="00224C6B" w:rsidP="00224C6B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24C6B" w:rsidRPr="00BA6927" w:rsidRDefault="00224C6B" w:rsidP="00224C6B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C73CAE" w:rsidRDefault="00224C6B" w:rsidP="00C73CAE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</w:p>
    <w:sectPr w:rsidR="0027213B" w:rsidRPr="00C73CAE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ul. Czatkowska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ul. Czatkowska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523"/>
    <w:multiLevelType w:val="hybridMultilevel"/>
    <w:tmpl w:val="E9481142"/>
    <w:lvl w:ilvl="0" w:tplc="518CDEA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B2A45BE"/>
    <w:multiLevelType w:val="hybridMultilevel"/>
    <w:tmpl w:val="8A927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4F93"/>
    <w:multiLevelType w:val="hybridMultilevel"/>
    <w:tmpl w:val="F864C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24C6B"/>
    <w:rsid w:val="0027213B"/>
    <w:rsid w:val="00477E45"/>
    <w:rsid w:val="005C3707"/>
    <w:rsid w:val="005C518C"/>
    <w:rsid w:val="00614031"/>
    <w:rsid w:val="006761EF"/>
    <w:rsid w:val="00677186"/>
    <w:rsid w:val="006A1093"/>
    <w:rsid w:val="0071350A"/>
    <w:rsid w:val="00715BD7"/>
    <w:rsid w:val="007D03E3"/>
    <w:rsid w:val="007E0BDA"/>
    <w:rsid w:val="008C29F2"/>
    <w:rsid w:val="0091213F"/>
    <w:rsid w:val="009A0F06"/>
    <w:rsid w:val="009A1234"/>
    <w:rsid w:val="00A354C4"/>
    <w:rsid w:val="00B06618"/>
    <w:rsid w:val="00B936DC"/>
    <w:rsid w:val="00C37AF9"/>
    <w:rsid w:val="00C73CAE"/>
    <w:rsid w:val="00D33D39"/>
    <w:rsid w:val="00D6670F"/>
    <w:rsid w:val="00E16574"/>
    <w:rsid w:val="00E75A6E"/>
    <w:rsid w:val="00E80117"/>
    <w:rsid w:val="00EA1CC5"/>
    <w:rsid w:val="00F46CD7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FC4D-8B19-4891-9720-B0162D87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2021-08-13T07:59:00Z</cp:lastPrinted>
  <dcterms:created xsi:type="dcterms:W3CDTF">2021-08-13T07:42:00Z</dcterms:created>
  <dcterms:modified xsi:type="dcterms:W3CDTF">2021-08-13T08:33:00Z</dcterms:modified>
</cp:coreProperties>
</file>