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6DA8BED4" w:rsidR="004C0A2E" w:rsidRPr="00BD7C16" w:rsidRDefault="001455D3" w:rsidP="00BD7C16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r w:rsidR="00BD7C16">
        <w:rPr>
          <w:rFonts w:ascii="Arial" w:hAnsi="Arial" w:cs="Arial"/>
          <w:b/>
          <w:sz w:val="24"/>
          <w:szCs w:val="24"/>
        </w:rPr>
        <w:t>Opracowanie dokumentacji projektowo - kosztorysowej na budowę ścieżki pieszo-rowerowej przy drodze powiatowej nr 3220P na odcinku Rożek Krzymowski – Krzymów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(nr postępowania: ZDP.ZZ.3302.1</w:t>
      </w:r>
      <w:r w:rsidR="00BD7C16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.2023)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4C0A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1455D3"/>
    <w:rsid w:val="001A4FEB"/>
    <w:rsid w:val="003E2BFA"/>
    <w:rsid w:val="004C0A2E"/>
    <w:rsid w:val="00B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2</cp:revision>
  <dcterms:created xsi:type="dcterms:W3CDTF">2023-12-07T10:54:00Z</dcterms:created>
  <dcterms:modified xsi:type="dcterms:W3CDTF">2023-12-07T10:54:00Z</dcterms:modified>
  <dc:language>pl-PL</dc:language>
</cp:coreProperties>
</file>