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2DA5" w:rsidRPr="00920C6B" w:rsidRDefault="005571D4">
      <w:pPr>
        <w:rPr>
          <w:rFonts w:ascii="Tahoma" w:hAnsi="Tahoma" w:cs="Tahoma"/>
        </w:rPr>
      </w:pPr>
      <w:bookmarkStart w:id="0" w:name="_GoBack"/>
      <w:bookmarkEnd w:id="0"/>
      <w:r w:rsidRPr="00920C6B">
        <w:rPr>
          <w:rFonts w:ascii="Tahoma" w:hAnsi="Tahoma" w:cs="Tahoma"/>
        </w:rPr>
        <w:t>Wykonawca / Wykonawca wspólnie ubiegający się o udzielenie zamówienia:</w:t>
      </w:r>
    </w:p>
    <w:p w:rsidR="00E82DA5" w:rsidRPr="00920C6B" w:rsidRDefault="005571D4">
      <w:pPr>
        <w:rPr>
          <w:rFonts w:ascii="Tahoma" w:hAnsi="Tahoma" w:cs="Tahoma"/>
        </w:rPr>
      </w:pPr>
      <w:r w:rsidRPr="00920C6B">
        <w:rPr>
          <w:rFonts w:ascii="Tahoma" w:hAnsi="Tahoma" w:cs="Tahoma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:rsidR="00E82DA5" w:rsidRPr="00920C6B" w:rsidRDefault="005571D4">
      <w:pPr>
        <w:jc w:val="left"/>
        <w:rPr>
          <w:rFonts w:ascii="Tahoma" w:hAnsi="Tahoma" w:cs="Tahoma"/>
          <w:sz w:val="16"/>
          <w:szCs w:val="16"/>
        </w:rPr>
      </w:pPr>
      <w:r w:rsidRPr="00920C6B">
        <w:rPr>
          <w:rFonts w:ascii="Tahoma" w:hAnsi="Tahoma" w:cs="Tahoma"/>
          <w:sz w:val="16"/>
          <w:szCs w:val="16"/>
        </w:rPr>
        <w:t>(</w:t>
      </w:r>
      <w:r w:rsidRPr="00920C6B">
        <w:rPr>
          <w:rFonts w:ascii="Tahoma" w:hAnsi="Tahoma" w:cs="Tahoma"/>
          <w:i/>
          <w:iCs/>
          <w:sz w:val="16"/>
          <w:szCs w:val="16"/>
        </w:rPr>
        <w:t>pełna nazwa/firma, adres, w zależności od podmiotu</w:t>
      </w:r>
      <w:r w:rsidRPr="00920C6B">
        <w:rPr>
          <w:rFonts w:ascii="Tahoma" w:hAnsi="Tahoma" w:cs="Tahoma"/>
          <w:sz w:val="16"/>
          <w:szCs w:val="16"/>
        </w:rPr>
        <w:t>)</w:t>
      </w:r>
    </w:p>
    <w:p w:rsidR="00E82DA5" w:rsidRPr="00920C6B" w:rsidRDefault="005571D4">
      <w:pPr>
        <w:jc w:val="left"/>
        <w:rPr>
          <w:rFonts w:ascii="Tahoma" w:hAnsi="Tahoma" w:cs="Tahoma"/>
        </w:rPr>
      </w:pPr>
      <w:r w:rsidRPr="00920C6B">
        <w:rPr>
          <w:rFonts w:ascii="Tahoma" w:hAnsi="Tahoma" w:cs="Tahoma"/>
        </w:rPr>
        <w:t>reprezentowany przez:</w:t>
      </w:r>
    </w:p>
    <w:p w:rsidR="00E82DA5" w:rsidRPr="00920C6B" w:rsidRDefault="005571D4">
      <w:pPr>
        <w:jc w:val="left"/>
        <w:rPr>
          <w:rFonts w:ascii="Tahoma" w:hAnsi="Tahoma" w:cs="Tahoma"/>
        </w:rPr>
      </w:pPr>
      <w:r w:rsidRPr="00920C6B">
        <w:rPr>
          <w:rFonts w:ascii="Tahoma" w:hAnsi="Tahoma" w:cs="Tahoma"/>
        </w:rPr>
        <w:t>………………………………………………………………………………………………………………………………………………………………</w:t>
      </w:r>
    </w:p>
    <w:p w:rsidR="00E82DA5" w:rsidRPr="00920C6B" w:rsidRDefault="005571D4">
      <w:pPr>
        <w:spacing w:after="160"/>
        <w:jc w:val="left"/>
        <w:rPr>
          <w:rFonts w:ascii="Tahoma" w:hAnsi="Tahoma" w:cs="Tahoma"/>
          <w:iCs/>
          <w:sz w:val="16"/>
          <w:szCs w:val="16"/>
        </w:rPr>
      </w:pPr>
      <w:r w:rsidRPr="00920C6B">
        <w:rPr>
          <w:rFonts w:ascii="Tahoma" w:hAnsi="Tahoma" w:cs="Tahoma"/>
          <w:i/>
          <w:iCs/>
          <w:sz w:val="16"/>
          <w:szCs w:val="16"/>
        </w:rPr>
        <w:t>(imię, nazwisko, stanowisko/podstawa do reprezentacji)</w:t>
      </w:r>
    </w:p>
    <w:p w:rsidR="00E82DA5" w:rsidRPr="00920C6B" w:rsidRDefault="005571D4">
      <w:pPr>
        <w:jc w:val="center"/>
        <w:rPr>
          <w:rFonts w:ascii="Tahoma" w:hAnsi="Tahoma" w:cs="Tahoma"/>
          <w:bCs/>
        </w:rPr>
      </w:pPr>
      <w:r w:rsidRPr="00920C6B">
        <w:rPr>
          <w:rFonts w:ascii="Tahoma" w:hAnsi="Tahoma" w:cs="Tahoma"/>
          <w:bCs/>
        </w:rPr>
        <w:t xml:space="preserve">OŚWIADCZENIE WYKONAWCY </w:t>
      </w:r>
    </w:p>
    <w:p w:rsidR="00E82DA5" w:rsidRPr="00920C6B" w:rsidRDefault="005571D4">
      <w:pPr>
        <w:jc w:val="center"/>
        <w:rPr>
          <w:rFonts w:ascii="Tahoma" w:hAnsi="Tahoma" w:cs="Tahoma"/>
        </w:rPr>
      </w:pPr>
      <w:r w:rsidRPr="00920C6B">
        <w:rPr>
          <w:rFonts w:ascii="Tahoma" w:hAnsi="Tahoma" w:cs="Tahoma"/>
        </w:rPr>
        <w:t>DOTYCZĄCE PODSTAW WYKLUCZENIA Z POSTĘPOWANIA</w:t>
      </w:r>
    </w:p>
    <w:p w:rsidR="00E82DA5" w:rsidRPr="00920C6B" w:rsidRDefault="005571D4">
      <w:pPr>
        <w:ind w:firstLine="709"/>
        <w:jc w:val="center"/>
        <w:rPr>
          <w:rFonts w:ascii="Tahoma" w:hAnsi="Tahoma" w:cs="Tahoma"/>
        </w:rPr>
      </w:pPr>
      <w:r w:rsidRPr="00920C6B">
        <w:rPr>
          <w:rFonts w:ascii="Tahoma" w:hAnsi="Tahoma" w:cs="Tahoma"/>
        </w:rPr>
        <w:t>(</w:t>
      </w:r>
      <w:r w:rsidRPr="00920C6B">
        <w:rPr>
          <w:rFonts w:ascii="Tahoma" w:hAnsi="Tahoma" w:cs="Tahoma"/>
          <w:b/>
        </w:rPr>
        <w:t>składane na wezwanie Zamawiającego – nie z ofertą</w:t>
      </w:r>
      <w:r w:rsidRPr="00920C6B">
        <w:rPr>
          <w:rFonts w:ascii="Tahoma" w:hAnsi="Tahoma" w:cs="Tahoma"/>
        </w:rPr>
        <w:t>)</w:t>
      </w:r>
    </w:p>
    <w:p w:rsidR="00E82DA5" w:rsidRPr="00920C6B" w:rsidRDefault="005571D4">
      <w:pPr>
        <w:jc w:val="center"/>
        <w:rPr>
          <w:rFonts w:ascii="Tahoma" w:hAnsi="Tahoma" w:cs="Tahoma"/>
        </w:rPr>
      </w:pPr>
      <w:r w:rsidRPr="00920C6B">
        <w:rPr>
          <w:rFonts w:ascii="Tahoma" w:hAnsi="Tahoma" w:cs="Tahoma"/>
          <w:bCs/>
        </w:rPr>
        <w:t>zgodnie z § 2 rozporządzenia Ministra Rozwoju, Pracy i Technologii z dnia 23 grudnia 2020 r. w sprawie podmiotowych środków dowodowych oraz innych dokumentów lub oświadczeń, jakich może żądać zamawiający od wykonawcy</w:t>
      </w:r>
    </w:p>
    <w:p w:rsidR="00920C6B" w:rsidRPr="00920C6B" w:rsidRDefault="005571D4" w:rsidP="00920C6B">
      <w:pPr>
        <w:widowControl w:val="0"/>
        <w:tabs>
          <w:tab w:val="left" w:pos="284"/>
        </w:tabs>
        <w:autoSpaceDE w:val="0"/>
        <w:autoSpaceDN w:val="0"/>
        <w:adjustRightInd w:val="0"/>
        <w:spacing w:before="62"/>
        <w:ind w:right="426"/>
        <w:rPr>
          <w:rFonts w:ascii="Tahoma" w:hAnsi="Tahoma" w:cs="Tahoma"/>
          <w:b/>
          <w:bCs/>
        </w:rPr>
      </w:pPr>
      <w:r w:rsidRPr="00920C6B">
        <w:rPr>
          <w:rFonts w:ascii="Tahoma" w:hAnsi="Tahoma" w:cs="Tahoma"/>
        </w:rPr>
        <w:t xml:space="preserve">Na potrzeby postępowania o udzielenie zamówienia publicznego, którego przedmiotem zamówienia jest: </w:t>
      </w:r>
      <w:r w:rsidR="00920C6B" w:rsidRPr="00920C6B">
        <w:rPr>
          <w:rFonts w:ascii="Tahoma" w:hAnsi="Tahoma" w:cs="Tahoma"/>
          <w:b/>
        </w:rPr>
        <w:t>usługa przewozu i holowania pojazdów oraz części pojazdów o maksymalnej masie całkowitej do 3,5t. DMC zabezpieczonych przez Policję do celów procesowych na terenie podległym: KMP w Legnicy, KMP w Wałbrzychu, KMP we Wrocławiu, KPP w Bolesławcu, KPP w Głogowie, KPP w Jaworze, KPP w Lubaniu, KPP w Lubinie, KPP w Oławie, KPP w Polkowicach, KPP w Strzelinie, KPP w Środzie Śląskiej, KPP w Wołowie, KPP w Zgorzelcu i KPP w Złotoryi oraz przewozu uszkodzonych pojazdów służbowych do wskazanego miejsca naprawy</w:t>
      </w:r>
    </w:p>
    <w:p w:rsidR="00E82DA5" w:rsidRPr="00920C6B" w:rsidRDefault="005571D4">
      <w:pPr>
        <w:rPr>
          <w:rFonts w:ascii="Tahoma" w:hAnsi="Tahoma" w:cs="Tahoma"/>
        </w:rPr>
      </w:pPr>
      <w:r w:rsidRPr="00920C6B">
        <w:rPr>
          <w:rFonts w:ascii="Tahoma" w:hAnsi="Tahoma" w:cs="Tahoma"/>
        </w:rPr>
        <w:t xml:space="preserve"> – </w:t>
      </w:r>
      <w:r w:rsidRPr="00920C6B">
        <w:rPr>
          <w:rFonts w:ascii="Tahoma" w:hAnsi="Tahoma" w:cs="Tahoma"/>
          <w:b/>
        </w:rPr>
        <w:t>oświadczam, co następuje</w:t>
      </w:r>
      <w:r w:rsidRPr="00920C6B">
        <w:rPr>
          <w:rFonts w:ascii="Tahoma" w:hAnsi="Tahoma" w:cs="Tahoma"/>
        </w:rPr>
        <w:t>:</w:t>
      </w:r>
    </w:p>
    <w:p w:rsidR="00E82DA5" w:rsidRPr="00920C6B" w:rsidRDefault="005571D4">
      <w:pPr>
        <w:numPr>
          <w:ilvl w:val="0"/>
          <w:numId w:val="1"/>
        </w:numPr>
        <w:spacing w:before="120"/>
        <w:rPr>
          <w:rFonts w:ascii="Tahoma" w:hAnsi="Tahoma" w:cs="Tahoma"/>
        </w:rPr>
      </w:pPr>
      <w:r w:rsidRPr="00920C6B">
        <w:rPr>
          <w:rFonts w:ascii="Tahoma" w:hAnsi="Tahoma" w:cs="Tahoma"/>
        </w:rPr>
        <w:t>OŚWIADCZENIE WYKONAWCY W ZAKRESIE ART. 108 UST. 1 PKT 5 USTAWY PZP:</w:t>
      </w:r>
    </w:p>
    <w:p w:rsidR="00E82DA5" w:rsidRPr="00920C6B" w:rsidRDefault="005571D4">
      <w:pPr>
        <w:numPr>
          <w:ilvl w:val="1"/>
          <w:numId w:val="1"/>
        </w:numPr>
        <w:rPr>
          <w:rFonts w:ascii="Tahoma" w:hAnsi="Tahoma" w:cs="Tahoma"/>
        </w:rPr>
      </w:pPr>
      <w:r w:rsidRPr="00920C6B">
        <w:rPr>
          <w:rFonts w:ascii="Tahoma" w:hAnsi="Tahoma" w:cs="Tahoma"/>
          <w:b/>
        </w:rPr>
        <w:t>Nie należę do tej samej grupy kapitałowej</w:t>
      </w:r>
      <w:r w:rsidRPr="00920C6B">
        <w:rPr>
          <w:rFonts w:ascii="Tahoma" w:hAnsi="Tahoma" w:cs="Tahoma"/>
        </w:rPr>
        <w:t xml:space="preserve"> w rozumieniu ustawy z dnia 16 lutego 2007 r. o ochronie konkurencji i konsumentów (Dz. U. z 2020 r. poz. 1076 i 1086), z innym wykonawcą, który złożył odrębną ofertę, ofertę częściową *</w:t>
      </w:r>
    </w:p>
    <w:p w:rsidR="00E82DA5" w:rsidRPr="00920C6B" w:rsidRDefault="005571D4">
      <w:pPr>
        <w:ind w:left="284"/>
        <w:jc w:val="center"/>
        <w:rPr>
          <w:rFonts w:ascii="Tahoma" w:hAnsi="Tahoma" w:cs="Tahoma"/>
        </w:rPr>
      </w:pPr>
      <w:r w:rsidRPr="00920C6B">
        <w:rPr>
          <w:rFonts w:ascii="Tahoma" w:hAnsi="Tahoma" w:cs="Tahoma"/>
        </w:rPr>
        <w:t>ALBO</w:t>
      </w:r>
    </w:p>
    <w:p w:rsidR="00E82DA5" w:rsidRPr="00920C6B" w:rsidRDefault="005571D4">
      <w:pPr>
        <w:numPr>
          <w:ilvl w:val="1"/>
          <w:numId w:val="1"/>
        </w:numPr>
        <w:rPr>
          <w:rFonts w:ascii="Tahoma" w:hAnsi="Tahoma" w:cs="Tahoma"/>
        </w:rPr>
      </w:pPr>
      <w:r w:rsidRPr="00920C6B">
        <w:rPr>
          <w:rFonts w:ascii="Tahoma" w:hAnsi="Tahoma" w:cs="Tahoma"/>
        </w:rPr>
        <w:t>Należę do tej samej grupy kapitałowej z innym wykonawcą, który złożył odrębną ofertę, ofertę częściową i załączam dokumenty lub informacje potwierdzające przygotowanie oferty, oferty częściowej niezależnie od innego wykonawcy należącego do tej samej grupy kapitałowej*</w:t>
      </w:r>
    </w:p>
    <w:p w:rsidR="00E82DA5" w:rsidRPr="00920C6B" w:rsidRDefault="005571D4">
      <w:pPr>
        <w:ind w:left="709"/>
        <w:rPr>
          <w:rFonts w:ascii="Tahoma" w:hAnsi="Tahoma" w:cs="Tahoma"/>
          <w:i/>
          <w:sz w:val="18"/>
          <w:szCs w:val="18"/>
        </w:rPr>
      </w:pPr>
      <w:r w:rsidRPr="00920C6B">
        <w:rPr>
          <w:rFonts w:ascii="Tahoma" w:hAnsi="Tahoma" w:cs="Tahoma"/>
          <w:i/>
          <w:sz w:val="18"/>
          <w:szCs w:val="18"/>
        </w:rPr>
        <w:t>(*nieprawdziwe oświadczenie należy skreślić lub wyciąć, pozostawiając oświadczenie zgodne z prawdą)</w:t>
      </w:r>
    </w:p>
    <w:p w:rsidR="00E82DA5" w:rsidRPr="00920C6B" w:rsidRDefault="005571D4">
      <w:pPr>
        <w:numPr>
          <w:ilvl w:val="0"/>
          <w:numId w:val="1"/>
        </w:numPr>
        <w:spacing w:before="120"/>
        <w:rPr>
          <w:rFonts w:ascii="Tahoma" w:hAnsi="Tahoma" w:cs="Tahoma"/>
        </w:rPr>
      </w:pPr>
      <w:r w:rsidRPr="00920C6B">
        <w:rPr>
          <w:rFonts w:ascii="Tahoma" w:hAnsi="Tahoma" w:cs="Tahoma"/>
        </w:rPr>
        <w:t>OŚWIADCZENIA WYKONAWCY O AKTUALNOŚCI INFORMACJI ZAWARTYCH W OŚWIADCZENIU (JEDZ), O KTÓRYM MOWA W ART. 125 UST. 1 USTAWY PZP:</w:t>
      </w:r>
    </w:p>
    <w:p w:rsidR="00E82DA5" w:rsidRPr="00920C6B" w:rsidRDefault="005571D4">
      <w:pPr>
        <w:numPr>
          <w:ilvl w:val="1"/>
          <w:numId w:val="1"/>
        </w:numPr>
        <w:rPr>
          <w:rFonts w:ascii="Tahoma" w:hAnsi="Tahoma" w:cs="Tahoma"/>
        </w:rPr>
      </w:pPr>
      <w:r w:rsidRPr="00920C6B">
        <w:rPr>
          <w:rFonts w:ascii="Tahoma" w:hAnsi="Tahoma" w:cs="Tahoma"/>
          <w:b/>
        </w:rPr>
        <w:t>Informacje</w:t>
      </w:r>
      <w:r w:rsidRPr="00920C6B">
        <w:rPr>
          <w:rFonts w:ascii="Tahoma" w:hAnsi="Tahoma" w:cs="Tahoma"/>
        </w:rPr>
        <w:t xml:space="preserve"> zawarte w złożonym przeze mnie oświadczeniu (JEDZ), o którym mowa w art. 125 ust. 1 ustawy z dnia 11 września 2019 r. (Dz. U. z 2019 poz. 2019 ze zm.), </w:t>
      </w:r>
      <w:r w:rsidRPr="00920C6B">
        <w:rPr>
          <w:rFonts w:ascii="Tahoma" w:hAnsi="Tahoma" w:cs="Tahoma"/>
          <w:b/>
        </w:rPr>
        <w:t>są aktualne i nie podlegam wykluczeniu</w:t>
      </w:r>
      <w:r w:rsidRPr="00920C6B">
        <w:rPr>
          <w:rFonts w:ascii="Tahoma" w:hAnsi="Tahoma" w:cs="Tahoma"/>
        </w:rPr>
        <w:t xml:space="preserve"> z postępowania o udzielenie zamówienia publicznego, na podstawie:</w:t>
      </w:r>
    </w:p>
    <w:p w:rsidR="00E82DA5" w:rsidRPr="00920C6B" w:rsidRDefault="005571D4">
      <w:pPr>
        <w:numPr>
          <w:ilvl w:val="2"/>
          <w:numId w:val="1"/>
        </w:numPr>
        <w:rPr>
          <w:rFonts w:ascii="Tahoma" w:hAnsi="Tahoma" w:cs="Tahoma"/>
        </w:rPr>
      </w:pPr>
      <w:r w:rsidRPr="00920C6B">
        <w:rPr>
          <w:rFonts w:ascii="Tahoma" w:hAnsi="Tahoma" w:cs="Tahoma"/>
        </w:rPr>
        <w:t>art. 108 ust. 1 pkt 3 ustawy PZP;</w:t>
      </w:r>
    </w:p>
    <w:p w:rsidR="00E82DA5" w:rsidRPr="00920C6B" w:rsidRDefault="005571D4">
      <w:pPr>
        <w:numPr>
          <w:ilvl w:val="2"/>
          <w:numId w:val="1"/>
        </w:numPr>
        <w:rPr>
          <w:rFonts w:ascii="Tahoma" w:hAnsi="Tahoma" w:cs="Tahoma"/>
        </w:rPr>
      </w:pPr>
      <w:r w:rsidRPr="00920C6B">
        <w:rPr>
          <w:rFonts w:ascii="Tahoma" w:hAnsi="Tahoma" w:cs="Tahoma"/>
        </w:rPr>
        <w:t>art. 108 ust. 1 pkt 4 ustawy PZP, dotyczącego orzeczenia zakazu ubiegania się o zamówienie publiczne tytułem środka zapobiegawczego,</w:t>
      </w:r>
    </w:p>
    <w:p w:rsidR="00E82DA5" w:rsidRPr="00920C6B" w:rsidRDefault="005571D4">
      <w:pPr>
        <w:numPr>
          <w:ilvl w:val="2"/>
          <w:numId w:val="1"/>
        </w:numPr>
        <w:rPr>
          <w:rFonts w:ascii="Tahoma" w:hAnsi="Tahoma" w:cs="Tahoma"/>
        </w:rPr>
      </w:pPr>
      <w:r w:rsidRPr="00920C6B">
        <w:rPr>
          <w:rFonts w:ascii="Tahoma" w:hAnsi="Tahoma" w:cs="Tahoma"/>
        </w:rPr>
        <w:t xml:space="preserve">art. 108 ust. 1 pkt 5 ustawy PZP dotyczącego zawarcia z innymi wykonawcami porozumienia mającego na celu zakłócenie konkurencji, </w:t>
      </w:r>
    </w:p>
    <w:p w:rsidR="00E82DA5" w:rsidRPr="00920C6B" w:rsidRDefault="005571D4">
      <w:pPr>
        <w:numPr>
          <w:ilvl w:val="2"/>
          <w:numId w:val="1"/>
        </w:numPr>
        <w:rPr>
          <w:rFonts w:ascii="Tahoma" w:hAnsi="Tahoma" w:cs="Tahoma"/>
        </w:rPr>
      </w:pPr>
      <w:r w:rsidRPr="00920C6B">
        <w:rPr>
          <w:rFonts w:ascii="Tahoma" w:hAnsi="Tahoma" w:cs="Tahoma"/>
        </w:rPr>
        <w:t>art. 108 ust. 1 pkt 6 ustawy PZP,</w:t>
      </w:r>
    </w:p>
    <w:p w:rsidR="00E82DA5" w:rsidRPr="00920C6B" w:rsidRDefault="005571D4">
      <w:pPr>
        <w:pStyle w:val="Bezodstpw"/>
        <w:numPr>
          <w:ilvl w:val="0"/>
          <w:numId w:val="1"/>
        </w:numPr>
        <w:spacing w:before="120"/>
        <w:rPr>
          <w:rFonts w:ascii="Tahoma" w:hAnsi="Tahoma" w:cs="Tahoma"/>
          <w:szCs w:val="20"/>
        </w:rPr>
      </w:pPr>
      <w:r w:rsidRPr="00920C6B">
        <w:rPr>
          <w:rFonts w:ascii="Tahoma" w:hAnsi="Tahoma" w:cs="Tahoma"/>
          <w:szCs w:val="20"/>
        </w:rPr>
        <w:t>PROCEDURA SANACYJNA – SAMOOCZYSZCZENIE  (jeśli dotyczy):</w:t>
      </w:r>
    </w:p>
    <w:p w:rsidR="00E82DA5" w:rsidRPr="00920C6B" w:rsidRDefault="005571D4">
      <w:pPr>
        <w:pStyle w:val="Bezodstpw"/>
        <w:numPr>
          <w:ilvl w:val="1"/>
          <w:numId w:val="1"/>
        </w:numPr>
        <w:rPr>
          <w:rFonts w:ascii="Tahoma" w:hAnsi="Tahoma" w:cs="Tahoma"/>
          <w:szCs w:val="20"/>
        </w:rPr>
      </w:pPr>
      <w:r w:rsidRPr="00920C6B">
        <w:rPr>
          <w:rFonts w:ascii="Tahoma" w:hAnsi="Tahoma" w:cs="Tahoma"/>
          <w:szCs w:val="20"/>
        </w:rPr>
        <w:lastRenderedPageBreak/>
        <w:t xml:space="preserve">Oświadczam, że zachodzą w stosunku do mnie podstawy wykluczenia z postępowania na podstawie art. ……..…………. ustawy PZP </w:t>
      </w:r>
      <w:r w:rsidRPr="00920C6B">
        <w:rPr>
          <w:rFonts w:ascii="Tahoma" w:hAnsi="Tahoma" w:cs="Tahoma"/>
          <w:i/>
          <w:szCs w:val="20"/>
        </w:rPr>
        <w:t>(podać mającą zastosowanie podstawę wykluczenia spośród wymienionych w art. 108 ust. 1 pkt 1, 2 lub 5 ustawy PZP)</w:t>
      </w:r>
      <w:r w:rsidRPr="00920C6B">
        <w:rPr>
          <w:rFonts w:ascii="Tahoma" w:hAnsi="Tahoma" w:cs="Tahoma"/>
          <w:szCs w:val="20"/>
        </w:rPr>
        <w:t xml:space="preserve">. Jednocześnie oświadczam, że w związku z ww. okolicznością, na podstawie art. 110 ust. 2 ustawy PZP podjąłem następujące środki naprawcze (procedura sanacyjna – samooczyszczenie)*: </w:t>
      </w:r>
    </w:p>
    <w:p w:rsidR="00E82DA5" w:rsidRPr="00920C6B" w:rsidRDefault="005571D4">
      <w:pPr>
        <w:numPr>
          <w:ilvl w:val="1"/>
          <w:numId w:val="1"/>
        </w:numPr>
        <w:jc w:val="left"/>
        <w:rPr>
          <w:rFonts w:ascii="Tahoma" w:hAnsi="Tahoma" w:cs="Tahoma"/>
        </w:rPr>
      </w:pPr>
      <w:r w:rsidRPr="00920C6B">
        <w:rPr>
          <w:rFonts w:ascii="Tahoma" w:hAnsi="Tahoma" w:cs="Tahoma"/>
        </w:rPr>
        <w:t>Na potwierdzenie powyższego przedkładam następujące środki dowodowe:</w:t>
      </w:r>
    </w:p>
    <w:p w:rsidR="00E82DA5" w:rsidRPr="00920C6B" w:rsidRDefault="005571D4">
      <w:pPr>
        <w:numPr>
          <w:ilvl w:val="2"/>
          <w:numId w:val="1"/>
        </w:numPr>
        <w:jc w:val="left"/>
        <w:rPr>
          <w:rFonts w:ascii="Tahoma" w:hAnsi="Tahoma" w:cs="Tahoma"/>
        </w:rPr>
      </w:pPr>
      <w:r w:rsidRPr="00920C6B">
        <w:rPr>
          <w:rFonts w:ascii="Tahoma" w:hAnsi="Tahoma" w:cs="Tahoma"/>
        </w:rPr>
        <w:t>………………………………………………………………………………………………</w:t>
      </w:r>
    </w:p>
    <w:p w:rsidR="00E82DA5" w:rsidRPr="00920C6B" w:rsidRDefault="005571D4">
      <w:pPr>
        <w:numPr>
          <w:ilvl w:val="2"/>
          <w:numId w:val="1"/>
        </w:numPr>
        <w:jc w:val="left"/>
        <w:rPr>
          <w:rFonts w:ascii="Tahoma" w:hAnsi="Tahoma" w:cs="Tahoma"/>
        </w:rPr>
      </w:pPr>
      <w:r w:rsidRPr="00920C6B">
        <w:rPr>
          <w:rFonts w:ascii="Tahoma" w:hAnsi="Tahoma" w:cs="Tahoma"/>
        </w:rPr>
        <w:t>………………………………………………………………………………………………</w:t>
      </w:r>
    </w:p>
    <w:p w:rsidR="00E82DA5" w:rsidRPr="00920C6B" w:rsidRDefault="005571D4">
      <w:pPr>
        <w:pStyle w:val="Bezodstpw"/>
        <w:ind w:left="708"/>
        <w:rPr>
          <w:rFonts w:ascii="Tahoma" w:hAnsi="Tahoma" w:cs="Tahoma"/>
          <w:sz w:val="18"/>
          <w:szCs w:val="18"/>
        </w:rPr>
      </w:pPr>
      <w:r w:rsidRPr="00920C6B">
        <w:rPr>
          <w:rFonts w:ascii="Tahoma" w:hAnsi="Tahoma" w:cs="Tahoma"/>
          <w:i/>
          <w:sz w:val="18"/>
          <w:szCs w:val="18"/>
        </w:rPr>
        <w:t>(* jeżeli nie dotyczy, to proszę skreślić lub wyciąć</w:t>
      </w:r>
      <w:r w:rsidRPr="00920C6B">
        <w:rPr>
          <w:rFonts w:ascii="Tahoma" w:hAnsi="Tahoma" w:cs="Tahoma"/>
          <w:sz w:val="18"/>
          <w:szCs w:val="18"/>
        </w:rPr>
        <w:t>)</w:t>
      </w:r>
    </w:p>
    <w:p w:rsidR="00E82DA5" w:rsidRPr="00920C6B" w:rsidRDefault="005571D4">
      <w:pPr>
        <w:numPr>
          <w:ilvl w:val="0"/>
          <w:numId w:val="1"/>
        </w:numPr>
        <w:spacing w:before="120"/>
        <w:rPr>
          <w:rFonts w:ascii="Tahoma" w:hAnsi="Tahoma" w:cs="Tahoma"/>
          <w:bCs/>
        </w:rPr>
      </w:pPr>
      <w:r w:rsidRPr="00920C6B">
        <w:rPr>
          <w:rFonts w:ascii="Tahoma" w:hAnsi="Tahoma" w:cs="Tahoma"/>
          <w:bCs/>
        </w:rPr>
        <w:t>OŚWIADCZENIE DOTYCZĄCE PODANYCH WYŻEJ INFORMACJI:</w:t>
      </w:r>
    </w:p>
    <w:p w:rsidR="00E82DA5" w:rsidRPr="00920C6B" w:rsidRDefault="005571D4">
      <w:pPr>
        <w:numPr>
          <w:ilvl w:val="1"/>
          <w:numId w:val="1"/>
        </w:numPr>
        <w:rPr>
          <w:rFonts w:ascii="Tahoma" w:hAnsi="Tahoma" w:cs="Tahoma"/>
        </w:rPr>
      </w:pPr>
      <w:r w:rsidRPr="00920C6B">
        <w:rPr>
          <w:rFonts w:ascii="Tahoma" w:hAnsi="Tahoma" w:cs="Tahoma"/>
          <w:b/>
        </w:rPr>
        <w:t>Oświadczam, że wszystkie informacje podane w powyższych oświadczeniach są aktualne i zgodne z prawdą oraz zostały przedstawione z pełną świadomością konsekwencji wprowadzenia Zamawiającego w błąd przy przedstawianiu informacji</w:t>
      </w:r>
      <w:r w:rsidRPr="00920C6B">
        <w:rPr>
          <w:rFonts w:ascii="Tahoma" w:hAnsi="Tahoma" w:cs="Tahoma"/>
        </w:rPr>
        <w:t>.</w:t>
      </w:r>
    </w:p>
    <w:p w:rsidR="00E82DA5" w:rsidRPr="00920C6B" w:rsidRDefault="00E82DA5">
      <w:pPr>
        <w:rPr>
          <w:rFonts w:ascii="Tahoma" w:hAnsi="Tahoma" w:cs="Tahoma"/>
        </w:rPr>
      </w:pPr>
    </w:p>
    <w:p w:rsidR="00E82DA5" w:rsidRPr="00920C6B" w:rsidRDefault="00E82DA5">
      <w:pPr>
        <w:rPr>
          <w:rFonts w:ascii="Tahoma" w:hAnsi="Tahoma" w:cs="Tahoma"/>
        </w:rPr>
      </w:pPr>
    </w:p>
    <w:p w:rsidR="00E82DA5" w:rsidRPr="00920C6B" w:rsidRDefault="00E82DA5">
      <w:pPr>
        <w:rPr>
          <w:rFonts w:ascii="Tahoma" w:hAnsi="Tahoma" w:cs="Tahoma"/>
        </w:rPr>
      </w:pPr>
    </w:p>
    <w:p w:rsidR="00E82DA5" w:rsidRPr="00920C6B" w:rsidRDefault="005571D4">
      <w:pPr>
        <w:pStyle w:val="Bezodstpw"/>
        <w:jc w:val="right"/>
        <w:rPr>
          <w:rFonts w:ascii="Tahoma" w:hAnsi="Tahoma" w:cs="Tahoma"/>
          <w:szCs w:val="22"/>
        </w:rPr>
      </w:pPr>
      <w:r w:rsidRPr="00920C6B">
        <w:rPr>
          <w:rFonts w:ascii="Tahoma" w:hAnsi="Tahoma" w:cs="Tahoma"/>
          <w:szCs w:val="22"/>
        </w:rPr>
        <w:t xml:space="preserve">_____________________________________________________________________ </w:t>
      </w:r>
    </w:p>
    <w:p w:rsidR="00E82DA5" w:rsidRPr="00920C6B" w:rsidRDefault="005571D4">
      <w:pPr>
        <w:jc w:val="right"/>
        <w:rPr>
          <w:rFonts w:ascii="Tahoma" w:hAnsi="Tahoma" w:cs="Tahoma"/>
          <w:sz w:val="16"/>
          <w:szCs w:val="16"/>
        </w:rPr>
      </w:pPr>
      <w:r w:rsidRPr="00920C6B">
        <w:rPr>
          <w:rFonts w:ascii="Tahoma" w:hAnsi="Tahoma" w:cs="Tahoma"/>
          <w:sz w:val="16"/>
          <w:szCs w:val="16"/>
        </w:rPr>
        <w:t xml:space="preserve">(kwalifikowany podpis elektroniczny osoby uprawnionej (osób uprawnionych) </w:t>
      </w:r>
    </w:p>
    <w:p w:rsidR="00E82DA5" w:rsidRPr="00920C6B" w:rsidRDefault="005571D4">
      <w:pPr>
        <w:jc w:val="right"/>
        <w:rPr>
          <w:rFonts w:ascii="Tahoma" w:hAnsi="Tahoma" w:cs="Tahoma"/>
          <w:sz w:val="16"/>
          <w:szCs w:val="16"/>
        </w:rPr>
      </w:pPr>
      <w:r w:rsidRPr="00920C6B">
        <w:rPr>
          <w:rFonts w:ascii="Tahoma" w:hAnsi="Tahoma" w:cs="Tahoma"/>
          <w:sz w:val="16"/>
          <w:szCs w:val="16"/>
        </w:rPr>
        <w:t xml:space="preserve">do składania oświadczeń woli w imieniu Wykonawcy, zgodnie z formą </w:t>
      </w:r>
    </w:p>
    <w:p w:rsidR="00E82DA5" w:rsidRPr="00920C6B" w:rsidRDefault="005571D4">
      <w:pPr>
        <w:jc w:val="right"/>
        <w:rPr>
          <w:rFonts w:ascii="Tahoma" w:hAnsi="Tahoma" w:cs="Tahoma"/>
          <w:sz w:val="16"/>
          <w:szCs w:val="16"/>
        </w:rPr>
      </w:pPr>
      <w:r w:rsidRPr="00920C6B">
        <w:rPr>
          <w:rFonts w:ascii="Tahoma" w:hAnsi="Tahoma" w:cs="Tahoma"/>
          <w:sz w:val="16"/>
          <w:szCs w:val="16"/>
        </w:rPr>
        <w:t xml:space="preserve">reprezentacji Wykonawcy określoną w dokumencie rejestracyjnym (ewidencyjnym) </w:t>
      </w:r>
    </w:p>
    <w:p w:rsidR="00E82DA5" w:rsidRPr="00920C6B" w:rsidRDefault="005571D4">
      <w:pPr>
        <w:jc w:val="right"/>
        <w:rPr>
          <w:rFonts w:ascii="Tahoma" w:hAnsi="Tahoma" w:cs="Tahoma"/>
          <w:sz w:val="16"/>
          <w:szCs w:val="16"/>
        </w:rPr>
      </w:pPr>
      <w:r w:rsidRPr="00920C6B">
        <w:rPr>
          <w:rFonts w:ascii="Tahoma" w:hAnsi="Tahoma" w:cs="Tahoma"/>
          <w:sz w:val="16"/>
          <w:szCs w:val="16"/>
        </w:rPr>
        <w:t>właściwym dla formy organizacyjnej Wykonawcy lub pełnomocnika)</w:t>
      </w:r>
    </w:p>
    <w:p w:rsidR="00E82DA5" w:rsidRPr="00920C6B" w:rsidRDefault="00E82DA5">
      <w:pPr>
        <w:rPr>
          <w:rFonts w:ascii="Tahoma" w:hAnsi="Tahoma" w:cs="Tahoma"/>
          <w:i/>
          <w:iCs/>
          <w:sz w:val="16"/>
          <w:szCs w:val="16"/>
        </w:rPr>
      </w:pPr>
    </w:p>
    <w:p w:rsidR="00E82DA5" w:rsidRPr="00920C6B" w:rsidRDefault="00E82DA5">
      <w:pPr>
        <w:rPr>
          <w:rFonts w:ascii="Tahoma" w:hAnsi="Tahoma" w:cs="Tahoma"/>
          <w:i/>
          <w:iCs/>
          <w:sz w:val="16"/>
          <w:szCs w:val="16"/>
        </w:rPr>
      </w:pPr>
    </w:p>
    <w:p w:rsidR="00E82DA5" w:rsidRPr="00920C6B" w:rsidRDefault="00E82DA5">
      <w:pPr>
        <w:rPr>
          <w:rFonts w:ascii="Tahoma" w:hAnsi="Tahoma" w:cs="Tahoma"/>
          <w:i/>
          <w:iCs/>
          <w:sz w:val="16"/>
          <w:szCs w:val="16"/>
        </w:rPr>
      </w:pPr>
    </w:p>
    <w:p w:rsidR="00E82DA5" w:rsidRPr="00920C6B" w:rsidRDefault="005571D4">
      <w:pPr>
        <w:rPr>
          <w:rFonts w:ascii="Tahoma" w:hAnsi="Tahoma" w:cs="Tahoma"/>
          <w:iCs/>
          <w:sz w:val="16"/>
          <w:szCs w:val="16"/>
        </w:rPr>
      </w:pPr>
      <w:r w:rsidRPr="00920C6B">
        <w:rPr>
          <w:rFonts w:ascii="Tahoma" w:hAnsi="Tahoma" w:cs="Tahoma"/>
          <w:iCs/>
          <w:sz w:val="16"/>
          <w:szCs w:val="16"/>
        </w:rPr>
        <w:t>Zamawiający informuje, że z zgodnie z art. 108 ustawy PZP z postępowania o udzielenie zamówienia wyklucza się m.in. Wykonawcę:</w:t>
      </w:r>
    </w:p>
    <w:p w:rsidR="00E82DA5" w:rsidRPr="00920C6B" w:rsidRDefault="005571D4">
      <w:pPr>
        <w:numPr>
          <w:ilvl w:val="0"/>
          <w:numId w:val="2"/>
        </w:numPr>
        <w:rPr>
          <w:rFonts w:ascii="Tahoma" w:hAnsi="Tahoma" w:cs="Tahoma"/>
          <w:iCs/>
          <w:sz w:val="16"/>
          <w:szCs w:val="16"/>
        </w:rPr>
      </w:pPr>
      <w:r w:rsidRPr="00920C6B">
        <w:rPr>
          <w:rFonts w:ascii="Tahoma" w:hAnsi="Tahoma" w:cs="Tahoma"/>
          <w:iCs/>
          <w:sz w:val="16"/>
          <w:szCs w:val="16"/>
        </w:rPr>
        <w:t>wobec którego wydano prawomocny wyrok sądu lub ostateczną decyzję administracyjną o zaleganiu z uiszczeniem podatków, opłat lub składek na ubezpieczenie społeczne lub zdrowotne, chyba, że wykonawca odpowiednio przed upływem terminu do składania wniosków o dopuszczenie do udziału w postępowaniu albo przed upływem terminu składania ofert dokonał płatności należnych podatków, opłat lub składek na ubezpieczenie społeczne lub zdrowotne wraz z odsetkami lub grzywnami lub zawarł wiążące porozumienie w sprawie spłaty tych należności;</w:t>
      </w:r>
    </w:p>
    <w:p w:rsidR="00E82DA5" w:rsidRPr="00920C6B" w:rsidRDefault="005571D4">
      <w:pPr>
        <w:numPr>
          <w:ilvl w:val="0"/>
          <w:numId w:val="2"/>
        </w:numPr>
        <w:rPr>
          <w:rFonts w:ascii="Tahoma" w:hAnsi="Tahoma" w:cs="Tahoma"/>
          <w:iCs/>
          <w:sz w:val="16"/>
          <w:szCs w:val="16"/>
        </w:rPr>
      </w:pPr>
      <w:r w:rsidRPr="00920C6B">
        <w:rPr>
          <w:rFonts w:ascii="Tahoma" w:hAnsi="Tahoma" w:cs="Tahoma"/>
          <w:iCs/>
          <w:sz w:val="16"/>
          <w:szCs w:val="16"/>
        </w:rPr>
        <w:t>wobec którego prawomocnie orzeczono zakaz ubiegania się o zamówienia publiczne;</w:t>
      </w:r>
    </w:p>
    <w:p w:rsidR="00E82DA5" w:rsidRPr="00920C6B" w:rsidRDefault="005571D4">
      <w:pPr>
        <w:numPr>
          <w:ilvl w:val="0"/>
          <w:numId w:val="2"/>
        </w:numPr>
        <w:rPr>
          <w:rFonts w:ascii="Tahoma" w:hAnsi="Tahoma" w:cs="Tahoma"/>
          <w:iCs/>
          <w:sz w:val="16"/>
          <w:szCs w:val="16"/>
        </w:rPr>
      </w:pPr>
      <w:r w:rsidRPr="00920C6B">
        <w:rPr>
          <w:rFonts w:ascii="Tahoma" w:hAnsi="Tahoma" w:cs="Tahoma"/>
          <w:iCs/>
          <w:sz w:val="16"/>
          <w:szCs w:val="16"/>
        </w:rPr>
        <w:t>jeżeli zamawiający może stwierdzić, na podstawie wiarygodnych przesłanek, że wykonawca zawarł z innymi wykonawcami porozumienie mające na celu zakłócenie konkurencji, w szczególności jeżeli należąc do tej samej grupy kapitałowej w rozumieniu ustawy z dnia 16 lutego 2007 r. o ochronie konkurencji i konsumentów, złożyli odrębne oferty, oferty częściowe lub wnioski o dopuszczenie do udziału w postępowaniu, chyba że wykażą, że przygotowali te oferty lub wnioski niezależnie od siebie;</w:t>
      </w:r>
    </w:p>
    <w:p w:rsidR="00E82DA5" w:rsidRPr="00920C6B" w:rsidRDefault="005571D4">
      <w:pPr>
        <w:numPr>
          <w:ilvl w:val="0"/>
          <w:numId w:val="2"/>
        </w:numPr>
        <w:rPr>
          <w:rFonts w:ascii="Tahoma" w:hAnsi="Tahoma" w:cs="Tahoma"/>
          <w:iCs/>
          <w:sz w:val="16"/>
          <w:szCs w:val="16"/>
        </w:rPr>
      </w:pPr>
      <w:r w:rsidRPr="00920C6B">
        <w:rPr>
          <w:rFonts w:ascii="Tahoma" w:hAnsi="Tahoma" w:cs="Tahoma"/>
          <w:iCs/>
          <w:sz w:val="16"/>
          <w:szCs w:val="16"/>
        </w:rPr>
        <w:t>jeżeli, w przypadkach, o których mowa w art. 85 ust. 1, doszło do zakłócenia konkurencji wynikającego z wcześniejszego zaangażowania tego wykonawcy lub podmiotu, który należy z wykonawcą do tej samej grupy kapitałowej w rozumieniu ustawy z dnia 16 lutego 2007 r. o ochronie konkurencji i konsumentów, chyba że spowodowane tym zakłócenie konkurencji może być wyeliminowane w inny sposób niż przez wykluczenie wykonawcy z udziału w postępowaniu o udzielenie zamówienia.</w:t>
      </w:r>
    </w:p>
    <w:p w:rsidR="00E82DA5" w:rsidRPr="00920C6B" w:rsidRDefault="00E82DA5">
      <w:pPr>
        <w:rPr>
          <w:rFonts w:ascii="Tahoma" w:hAnsi="Tahoma" w:cs="Tahoma"/>
          <w:iCs/>
          <w:sz w:val="18"/>
          <w:szCs w:val="18"/>
        </w:rPr>
      </w:pPr>
    </w:p>
    <w:p w:rsidR="00E82DA5" w:rsidRPr="00920C6B" w:rsidRDefault="005571D4">
      <w:pPr>
        <w:rPr>
          <w:rFonts w:ascii="Tahoma" w:hAnsi="Tahoma" w:cs="Tahoma"/>
          <w:i/>
          <w:color w:val="FF0000"/>
        </w:rPr>
      </w:pPr>
      <w:r w:rsidRPr="00920C6B">
        <w:rPr>
          <w:rFonts w:ascii="Tahoma" w:hAnsi="Tahoma" w:cs="Tahoma"/>
          <w:i/>
          <w:color w:val="FF0000"/>
        </w:rPr>
        <w:t>Uwaga! Niniejszy dokument elektroniczny należy opatrzyć kwalifikowanym podpisem elektronicznym. Uwaga! Nanoszenie jakichkolwiek zmian w treści dokumentu po opatrzeniu ww. podpisem może skutkować naruszeniem integralności podpisu, a w konsekwencji skutkować odrzuceniem oferty!</w:t>
      </w:r>
    </w:p>
    <w:p w:rsidR="00E82DA5" w:rsidRPr="00920C6B" w:rsidRDefault="00E82DA5">
      <w:pPr>
        <w:rPr>
          <w:rFonts w:ascii="Tahoma" w:hAnsi="Tahoma" w:cs="Tahoma"/>
        </w:rPr>
      </w:pPr>
    </w:p>
    <w:sectPr w:rsidR="00E82DA5" w:rsidRPr="00920C6B">
      <w:headerReference w:type="default" r:id="rId8"/>
      <w:footerReference w:type="default" r:id="rId9"/>
      <w:pgSz w:w="11906" w:h="16838"/>
      <w:pgMar w:top="1440" w:right="1080" w:bottom="1440" w:left="1080" w:header="708" w:footer="708" w:gutter="0"/>
      <w:cols w:space="708"/>
      <w:formProt w:val="0"/>
      <w:docGrid w:linePitch="360" w:charSpace="819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750CA" w:rsidRDefault="004750CA">
      <w:pPr>
        <w:spacing w:after="0" w:line="240" w:lineRule="auto"/>
      </w:pPr>
      <w:r>
        <w:separator/>
      </w:r>
    </w:p>
  </w:endnote>
  <w:endnote w:type="continuationSeparator" w:id="0">
    <w:p w:rsidR="004750CA" w:rsidRDefault="004750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Open Sans">
    <w:panose1 w:val="020B0606030504020204"/>
    <w:charset w:val="EE"/>
    <w:family w:val="swiss"/>
    <w:pitch w:val="variable"/>
    <w:sig w:usb0="E00002EF" w:usb1="4000205B" w:usb2="00000028" w:usb3="00000000" w:csb0="0000019F" w:csb1="00000000"/>
    <w:embedRegular r:id="rId1" w:fontKey="{48F52861-6244-4750-903D-6B07D029ACBE}"/>
    <w:embedBold r:id="rId2" w:fontKey="{9D41DF38-13D0-44D4-B9F1-D37FE1F4762A}"/>
    <w:embedItalic r:id="rId3" w:fontKey="{1EFB55C1-9E04-4AA9-9444-D1A7B8DDF460}"/>
  </w:font>
  <w:font w:name="Segoe UI Semibold">
    <w:panose1 w:val="020B0702040204020203"/>
    <w:charset w:val="EE"/>
    <w:family w:val="swiss"/>
    <w:pitch w:val="variable"/>
    <w:sig w:usb0="E00002FF" w:usb1="4000A47B" w:usb2="00000001" w:usb3="00000000" w:csb0="0000019F" w:csb1="00000000"/>
    <w:embedRegular r:id="rId4" w:fontKey="{D55DE95C-EC25-4D15-8051-A8307EDBB37A}"/>
    <w:embedBold r:id="rId5" w:fontKey="{8DDEABCF-FA90-40E6-A457-62DF81EEF519}"/>
    <w:embedItalic r:id="rId6" w:fontKey="{E4CCC266-3703-44C3-9A33-964F00162B49}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  <w:embedRegular r:id="rId7" w:fontKey="{30B04066-5F98-46B2-B38E-65FE45BA9E7C}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8" w:fontKey="{E24218FA-9F32-4F24-B517-26D34A5527FE}"/>
    <w:embedBold r:id="rId9" w:fontKey="{92945326-BFD4-4D6F-B4E7-90AB3C06B60C}"/>
    <w:embedItalic r:id="rId10" w:fontKey="{3AC97AE3-B48E-4178-B4BC-DC5CB00CB72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2DA5" w:rsidRDefault="005571D4">
    <w:pPr>
      <w:pStyle w:val="Stopka"/>
      <w:jc w:val="right"/>
    </w:pPr>
    <w:r>
      <w:t xml:space="preserve">Strona </w:t>
    </w:r>
    <w:r>
      <w:rPr>
        <w:b/>
        <w:bCs/>
        <w:sz w:val="24"/>
        <w:szCs w:val="24"/>
      </w:rPr>
      <w:fldChar w:fldCharType="begin"/>
    </w:r>
    <w:r>
      <w:rPr>
        <w:b/>
        <w:bCs/>
        <w:sz w:val="24"/>
        <w:szCs w:val="24"/>
      </w:rPr>
      <w:instrText xml:space="preserve"> PAGE </w:instrText>
    </w:r>
    <w:r>
      <w:rPr>
        <w:b/>
        <w:bCs/>
        <w:sz w:val="24"/>
        <w:szCs w:val="24"/>
      </w:rPr>
      <w:fldChar w:fldCharType="separate"/>
    </w:r>
    <w:r w:rsidR="00B154EB">
      <w:rPr>
        <w:b/>
        <w:bCs/>
        <w:noProof/>
        <w:sz w:val="24"/>
        <w:szCs w:val="24"/>
      </w:rPr>
      <w:t>1</w:t>
    </w:r>
    <w:r>
      <w:rPr>
        <w:b/>
        <w:bCs/>
        <w:sz w:val="24"/>
        <w:szCs w:val="24"/>
      </w:rPr>
      <w:fldChar w:fldCharType="end"/>
    </w:r>
    <w:r>
      <w:t xml:space="preserve"> z </w:t>
    </w:r>
    <w:r>
      <w:rPr>
        <w:b/>
        <w:bCs/>
        <w:sz w:val="24"/>
        <w:szCs w:val="24"/>
      </w:rPr>
      <w:fldChar w:fldCharType="begin"/>
    </w:r>
    <w:r>
      <w:rPr>
        <w:b/>
        <w:bCs/>
        <w:sz w:val="24"/>
        <w:szCs w:val="24"/>
      </w:rPr>
      <w:instrText xml:space="preserve"> NUMPAGES </w:instrText>
    </w:r>
    <w:r>
      <w:rPr>
        <w:b/>
        <w:bCs/>
        <w:sz w:val="24"/>
        <w:szCs w:val="24"/>
      </w:rPr>
      <w:fldChar w:fldCharType="separate"/>
    </w:r>
    <w:r w:rsidR="00B154EB">
      <w:rPr>
        <w:b/>
        <w:bCs/>
        <w:noProof/>
        <w:sz w:val="24"/>
        <w:szCs w:val="24"/>
      </w:rPr>
      <w:t>2</w:t>
    </w:r>
    <w:r>
      <w:rPr>
        <w:b/>
        <w:bCs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750CA" w:rsidRDefault="004750CA">
      <w:pPr>
        <w:spacing w:after="0" w:line="240" w:lineRule="auto"/>
      </w:pPr>
      <w:r>
        <w:separator/>
      </w:r>
    </w:p>
  </w:footnote>
  <w:footnote w:type="continuationSeparator" w:id="0">
    <w:p w:rsidR="004750CA" w:rsidRDefault="004750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2DA5" w:rsidRPr="00920C6B" w:rsidRDefault="005160ED">
    <w:pPr>
      <w:jc w:val="right"/>
      <w:rPr>
        <w:rFonts w:ascii="Tahoma" w:hAnsi="Tahoma" w:cs="Tahoma"/>
      </w:rPr>
    </w:pPr>
    <w:r>
      <w:rPr>
        <w:rFonts w:ascii="Tahoma" w:hAnsi="Tahoma" w:cs="Tahoma"/>
      </w:rPr>
      <w:t>Załącznik nr 7</w:t>
    </w:r>
    <w:r w:rsidR="005571D4" w:rsidRPr="00920C6B">
      <w:rPr>
        <w:rFonts w:ascii="Tahoma" w:hAnsi="Tahoma" w:cs="Tahoma"/>
      </w:rPr>
      <w:t xml:space="preserve"> do SWZ</w:t>
    </w:r>
  </w:p>
  <w:p w:rsidR="00E82DA5" w:rsidRPr="00920C6B" w:rsidRDefault="005571D4">
    <w:pPr>
      <w:jc w:val="right"/>
      <w:rPr>
        <w:rFonts w:ascii="Tahoma" w:hAnsi="Tahoma" w:cs="Tahoma"/>
      </w:rPr>
    </w:pPr>
    <w:r w:rsidRPr="00920C6B">
      <w:rPr>
        <w:rFonts w:ascii="Tahoma" w:hAnsi="Tahoma" w:cs="Tahoma"/>
      </w:rPr>
      <w:t>Sprawa numer PUZ-2380-</w:t>
    </w:r>
    <w:r w:rsidR="00920C6B" w:rsidRPr="00920C6B">
      <w:rPr>
        <w:rFonts w:ascii="Tahoma" w:hAnsi="Tahoma" w:cs="Tahoma"/>
      </w:rPr>
      <w:t>051-050-051/2022/KD</w:t>
    </w:r>
  </w:p>
  <w:p w:rsidR="00E82DA5" w:rsidRDefault="00E82DA5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3E3D79"/>
    <w:multiLevelType w:val="multilevel"/>
    <w:tmpl w:val="0C546AB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71F179BB"/>
    <w:multiLevelType w:val="multilevel"/>
    <w:tmpl w:val="C066B19A"/>
    <w:lvl w:ilvl="0">
      <w:start w:val="1"/>
      <w:numFmt w:val="upperRoman"/>
      <w:lvlText w:val="%1."/>
      <w:lvlJc w:val="left"/>
      <w:pPr>
        <w:tabs>
          <w:tab w:val="num" w:pos="0"/>
        </w:tabs>
        <w:ind w:left="340" w:hanging="340"/>
      </w:pPr>
      <w:rPr>
        <w:b w:val="0"/>
        <w:color w:val="auto"/>
      </w:rPr>
    </w:lvl>
    <w:lvl w:ilvl="1">
      <w:start w:val="1"/>
      <w:numFmt w:val="decimal"/>
      <w:suff w:val="space"/>
      <w:lvlText w:val="%1.%2."/>
      <w:lvlJc w:val="left"/>
      <w:pPr>
        <w:tabs>
          <w:tab w:val="num" w:pos="0"/>
        </w:tabs>
        <w:ind w:left="737" w:hanging="453"/>
      </w:pPr>
      <w:rPr>
        <w:b w:val="0"/>
      </w:rPr>
    </w:lvl>
    <w:lvl w:ilvl="2">
      <w:start w:val="1"/>
      <w:numFmt w:val="decimal"/>
      <w:suff w:val="space"/>
      <w:lvlText w:val="%1.%2.%3."/>
      <w:lvlJc w:val="left"/>
      <w:pPr>
        <w:tabs>
          <w:tab w:val="num" w:pos="0"/>
        </w:tabs>
        <w:ind w:left="1224" w:hanging="504"/>
      </w:pPr>
    </w:lvl>
    <w:lvl w:ilvl="3">
      <w:start w:val="1"/>
      <w:numFmt w:val="decimal"/>
      <w:suff w:val="space"/>
      <w:lvlText w:val="%1.%2.%3.%4."/>
      <w:lvlJc w:val="left"/>
      <w:pPr>
        <w:tabs>
          <w:tab w:val="num" w:pos="0"/>
        </w:tabs>
        <w:ind w:left="1925" w:hanging="648"/>
      </w:pPr>
    </w:lvl>
    <w:lvl w:ilvl="4">
      <w:start w:val="1"/>
      <w:numFmt w:val="decimal"/>
      <w:suff w:val="space"/>
      <w:lvlText w:val="%1.%2.%3.%4.%5."/>
      <w:lvlJc w:val="left"/>
      <w:pPr>
        <w:tabs>
          <w:tab w:val="num" w:pos="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</w:lvl>
  </w:abstractNum>
  <w:abstractNum w:abstractNumId="2">
    <w:nsid w:val="7F715A0A"/>
    <w:multiLevelType w:val="multilevel"/>
    <w:tmpl w:val="E704420C"/>
    <w:lvl w:ilvl="0">
      <w:start w:val="3"/>
      <w:numFmt w:val="decimal"/>
      <w:lvlText w:val="%1)"/>
      <w:lvlJc w:val="left"/>
      <w:pPr>
        <w:tabs>
          <w:tab w:val="num" w:pos="0"/>
        </w:tabs>
        <w:ind w:left="36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embedTrueTypeFonts/>
  <w:proofState w:spelling="clean"/>
  <w:defaultTabStop w:val="708"/>
  <w:autoHyphenation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82DA5"/>
    <w:rsid w:val="004750CA"/>
    <w:rsid w:val="005160ED"/>
    <w:rsid w:val="005571D4"/>
    <w:rsid w:val="00920C6B"/>
    <w:rsid w:val="00B154EB"/>
    <w:rsid w:val="00DC3FBF"/>
    <w:rsid w:val="00E82D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Segoe UI Semibold" w:hAnsiTheme="minorHAnsi" w:cs="Times New Roman"/>
        <w:spacing w:val="5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pacing w:after="20" w:line="276" w:lineRule="auto"/>
      <w:jc w:val="both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204442"/>
  </w:style>
  <w:style w:type="character" w:customStyle="1" w:styleId="StopkaZnak">
    <w:name w:val="Stopka Znak"/>
    <w:basedOn w:val="Domylnaczcionkaakapitu"/>
    <w:link w:val="Stopka"/>
    <w:uiPriority w:val="99"/>
    <w:qFormat/>
    <w:rsid w:val="00204442"/>
  </w:style>
  <w:style w:type="character" w:customStyle="1" w:styleId="TekstdymkaZnak">
    <w:name w:val="Tekst dymka Znak"/>
    <w:link w:val="Tekstdymka"/>
    <w:uiPriority w:val="99"/>
    <w:semiHidden/>
    <w:qFormat/>
    <w:rsid w:val="00A97E57"/>
    <w:rPr>
      <w:rFonts w:ascii="Segoe UI" w:hAnsi="Segoe UI" w:cs="Segoe UI"/>
      <w:sz w:val="18"/>
      <w:szCs w:val="18"/>
    </w:rPr>
  </w:style>
  <w:style w:type="character" w:customStyle="1" w:styleId="BezodstpwZnak">
    <w:name w:val="Bez odstępów Znak"/>
    <w:basedOn w:val="Domylnaczcionkaakapitu"/>
    <w:link w:val="Bezodstpw"/>
    <w:qFormat/>
    <w:rsid w:val="003F5F1C"/>
  </w:style>
  <w:style w:type="paragraph" w:styleId="Nagwek">
    <w:name w:val="header"/>
    <w:basedOn w:val="Normalny"/>
    <w:next w:val="Tekstpodstawowy"/>
    <w:link w:val="NagwekZnak"/>
    <w:uiPriority w:val="99"/>
    <w:unhideWhenUsed/>
    <w:rsid w:val="00204442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pPr>
      <w:spacing w:after="140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204442"/>
    <w:pPr>
      <w:tabs>
        <w:tab w:val="center" w:pos="4536"/>
        <w:tab w:val="right" w:pos="9072"/>
      </w:tabs>
      <w:spacing w:line="240" w:lineRule="auto"/>
    </w:pPr>
  </w:style>
  <w:style w:type="paragraph" w:styleId="Bezodstpw">
    <w:name w:val="No Spacing"/>
    <w:link w:val="BezodstpwZnak"/>
    <w:qFormat/>
    <w:rsid w:val="00204442"/>
    <w:pPr>
      <w:spacing w:after="20" w:line="276" w:lineRule="auto"/>
      <w:jc w:val="both"/>
    </w:pPr>
    <w:rPr>
      <w:szCs w:val="21"/>
      <w:lang w:eastAsia="en-US"/>
    </w:rPr>
  </w:style>
  <w:style w:type="paragraph" w:styleId="Akapitzlist">
    <w:name w:val="List Paragraph"/>
    <w:basedOn w:val="Normalny"/>
    <w:uiPriority w:val="34"/>
    <w:qFormat/>
    <w:rsid w:val="00E4239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A97E57"/>
    <w:pPr>
      <w:spacing w:line="240" w:lineRule="auto"/>
    </w:pPr>
    <w:rPr>
      <w:rFonts w:ascii="Segoe UI" w:hAnsi="Segoe UI" w:cs="Segoe U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Segoe UI Semibold" w:hAnsiTheme="minorHAnsi" w:cs="Times New Roman"/>
        <w:spacing w:val="5"/>
        <w:lang w:val="pl-PL" w:eastAsia="pl-PL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pacing w:after="20" w:line="276" w:lineRule="auto"/>
      <w:jc w:val="both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Znak">
    <w:name w:val="Nagłówek Znak"/>
    <w:basedOn w:val="Domylnaczcionkaakapitu"/>
    <w:link w:val="Nagwek"/>
    <w:uiPriority w:val="99"/>
    <w:qFormat/>
    <w:rsid w:val="00204442"/>
  </w:style>
  <w:style w:type="character" w:customStyle="1" w:styleId="StopkaZnak">
    <w:name w:val="Stopka Znak"/>
    <w:basedOn w:val="Domylnaczcionkaakapitu"/>
    <w:link w:val="Stopka"/>
    <w:uiPriority w:val="99"/>
    <w:qFormat/>
    <w:rsid w:val="00204442"/>
  </w:style>
  <w:style w:type="character" w:customStyle="1" w:styleId="TekstdymkaZnak">
    <w:name w:val="Tekst dymka Znak"/>
    <w:link w:val="Tekstdymka"/>
    <w:uiPriority w:val="99"/>
    <w:semiHidden/>
    <w:qFormat/>
    <w:rsid w:val="00A97E57"/>
    <w:rPr>
      <w:rFonts w:ascii="Segoe UI" w:hAnsi="Segoe UI" w:cs="Segoe UI"/>
      <w:sz w:val="18"/>
      <w:szCs w:val="18"/>
    </w:rPr>
  </w:style>
  <w:style w:type="character" w:customStyle="1" w:styleId="BezodstpwZnak">
    <w:name w:val="Bez odstępów Znak"/>
    <w:basedOn w:val="Domylnaczcionkaakapitu"/>
    <w:link w:val="Bezodstpw"/>
    <w:qFormat/>
    <w:rsid w:val="003F5F1C"/>
  </w:style>
  <w:style w:type="paragraph" w:styleId="Nagwek">
    <w:name w:val="header"/>
    <w:basedOn w:val="Normalny"/>
    <w:next w:val="Tekstpodstawowy"/>
    <w:link w:val="NagwekZnak"/>
    <w:uiPriority w:val="99"/>
    <w:unhideWhenUsed/>
    <w:rsid w:val="00204442"/>
    <w:pPr>
      <w:tabs>
        <w:tab w:val="center" w:pos="4536"/>
        <w:tab w:val="right" w:pos="9072"/>
      </w:tabs>
      <w:spacing w:line="240" w:lineRule="auto"/>
    </w:pPr>
  </w:style>
  <w:style w:type="paragraph" w:styleId="Tekstpodstawowy">
    <w:name w:val="Body Text"/>
    <w:basedOn w:val="Normalny"/>
    <w:pPr>
      <w:spacing w:after="140"/>
    </w:p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ks">
    <w:name w:val="Indeks"/>
    <w:basedOn w:val="Normalny"/>
    <w:qFormat/>
    <w:pPr>
      <w:suppressLineNumbers/>
    </w:pPr>
    <w:rPr>
      <w:rFonts w:cs="Arial"/>
    </w:rPr>
  </w:style>
  <w:style w:type="paragraph" w:customStyle="1" w:styleId="Gwkaistopka">
    <w:name w:val="Główka i stopka"/>
    <w:basedOn w:val="Normalny"/>
    <w:qFormat/>
  </w:style>
  <w:style w:type="paragraph" w:styleId="Stopka">
    <w:name w:val="footer"/>
    <w:basedOn w:val="Normalny"/>
    <w:link w:val="StopkaZnak"/>
    <w:uiPriority w:val="99"/>
    <w:unhideWhenUsed/>
    <w:rsid w:val="00204442"/>
    <w:pPr>
      <w:tabs>
        <w:tab w:val="center" w:pos="4536"/>
        <w:tab w:val="right" w:pos="9072"/>
      </w:tabs>
      <w:spacing w:line="240" w:lineRule="auto"/>
    </w:pPr>
  </w:style>
  <w:style w:type="paragraph" w:styleId="Bezodstpw">
    <w:name w:val="No Spacing"/>
    <w:link w:val="BezodstpwZnak"/>
    <w:qFormat/>
    <w:rsid w:val="00204442"/>
    <w:pPr>
      <w:spacing w:after="20" w:line="276" w:lineRule="auto"/>
      <w:jc w:val="both"/>
    </w:pPr>
    <w:rPr>
      <w:szCs w:val="21"/>
      <w:lang w:eastAsia="en-US"/>
    </w:rPr>
  </w:style>
  <w:style w:type="paragraph" w:styleId="Akapitzlist">
    <w:name w:val="List Paragraph"/>
    <w:basedOn w:val="Normalny"/>
    <w:uiPriority w:val="34"/>
    <w:qFormat/>
    <w:rsid w:val="00E42394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qFormat/>
    <w:rsid w:val="00A97E57"/>
    <w:pPr>
      <w:spacing w:line="240" w:lineRule="auto"/>
    </w:pPr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880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Niestandardowy 5">
      <a:majorFont>
        <a:latin typeface="Open Sans"/>
        <a:ea typeface=""/>
        <a:cs typeface=""/>
      </a:majorFont>
      <a:minorFont>
        <a:latin typeface="Open Sans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1</Pages>
  <Words>891</Words>
  <Characters>5348</Characters>
  <Application>Microsoft Office Word</Application>
  <DocSecurity>0</DocSecurity>
  <Lines>44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MałgorzataLenik</dc:creator>
  <dc:description/>
  <cp:lastModifiedBy>KatarzynaDusza</cp:lastModifiedBy>
  <cp:revision>18</cp:revision>
  <cp:lastPrinted>2022-06-06T11:06:00Z</cp:lastPrinted>
  <dcterms:created xsi:type="dcterms:W3CDTF">2022-03-08T09:20:00Z</dcterms:created>
  <dcterms:modified xsi:type="dcterms:W3CDTF">2022-06-06T11:07:00Z</dcterms:modified>
  <dc:language>pl-PL</dc:language>
</cp:coreProperties>
</file>