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BD1A7A" w:rsidRPr="00FB66DD" w:rsidRDefault="00B17CED">
      <w:pPr>
        <w:jc w:val="center"/>
        <w:rPr>
          <w:b/>
          <w:sz w:val="34"/>
          <w:szCs w:val="34"/>
        </w:rPr>
      </w:pPr>
      <w:r w:rsidRPr="00FB66DD">
        <w:rPr>
          <w:b/>
          <w:sz w:val="34"/>
          <w:szCs w:val="34"/>
        </w:rPr>
        <w:t>SPECYFIKACJA WARUNKÓW ZAMÓWIENIA</w:t>
      </w:r>
    </w:p>
    <w:p w14:paraId="00000002" w14:textId="77777777" w:rsidR="00BD1A7A" w:rsidRPr="00FB66DD" w:rsidRDefault="00BD1A7A">
      <w:pPr>
        <w:jc w:val="center"/>
      </w:pPr>
    </w:p>
    <w:p w14:paraId="00000003" w14:textId="77777777" w:rsidR="00BD1A7A" w:rsidRPr="00FB66DD" w:rsidRDefault="00BD1A7A">
      <w:pPr>
        <w:jc w:val="center"/>
      </w:pPr>
    </w:p>
    <w:p w14:paraId="00000004" w14:textId="77777777" w:rsidR="00BD1A7A" w:rsidRPr="00FB66DD" w:rsidRDefault="00B17CED">
      <w:pPr>
        <w:jc w:val="center"/>
        <w:rPr>
          <w:b/>
        </w:rPr>
      </w:pPr>
      <w:r w:rsidRPr="00FB66DD">
        <w:rPr>
          <w:b/>
        </w:rPr>
        <w:t>ZAMAWIAJĄCY:</w:t>
      </w:r>
    </w:p>
    <w:p w14:paraId="2F75626E" w14:textId="38F378B0"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Powiat Poddębicki</w:t>
      </w:r>
    </w:p>
    <w:p w14:paraId="454DF20C" w14:textId="77777777"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w imieniu którego działa </w:t>
      </w:r>
    </w:p>
    <w:p w14:paraId="5A4B9943" w14:textId="71A1BA71"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Zarząd Powiatu </w:t>
      </w:r>
      <w:r w:rsidR="0033354D">
        <w:rPr>
          <w:rFonts w:eastAsia="Verdana"/>
          <w:b/>
          <w:color w:val="0070C0"/>
          <w:sz w:val="28"/>
          <w:szCs w:val="28"/>
        </w:rPr>
        <w:t>Poddębickiego</w:t>
      </w:r>
    </w:p>
    <w:p w14:paraId="00000005" w14:textId="6F69CD21" w:rsidR="00BD1A7A" w:rsidRPr="007016E6" w:rsidRDefault="00B1527F" w:rsidP="00B1527F">
      <w:pPr>
        <w:jc w:val="center"/>
        <w:rPr>
          <w:b/>
          <w:color w:val="0070C0"/>
          <w:sz w:val="28"/>
          <w:szCs w:val="28"/>
        </w:rPr>
      </w:pPr>
      <w:r w:rsidRPr="007016E6">
        <w:rPr>
          <w:rFonts w:eastAsia="Verdana"/>
          <w:b/>
          <w:color w:val="0070C0"/>
          <w:sz w:val="28"/>
          <w:szCs w:val="28"/>
        </w:rPr>
        <w:t>99-200 Poddębice, ul. Łęczycka 16</w:t>
      </w:r>
    </w:p>
    <w:p w14:paraId="00000006" w14:textId="77777777" w:rsidR="00BD1A7A" w:rsidRPr="00FB66DD" w:rsidRDefault="00BD1A7A">
      <w:pPr>
        <w:jc w:val="center"/>
        <w:rPr>
          <w:sz w:val="26"/>
          <w:szCs w:val="26"/>
        </w:rPr>
      </w:pPr>
    </w:p>
    <w:p w14:paraId="6FD0895D" w14:textId="627F3597" w:rsidR="006D6068" w:rsidRPr="00FB66DD" w:rsidRDefault="00B17CED">
      <w:pPr>
        <w:spacing w:before="240" w:line="360" w:lineRule="auto"/>
        <w:jc w:val="center"/>
        <w:rPr>
          <w:sz w:val="20"/>
          <w:szCs w:val="20"/>
        </w:rPr>
      </w:pPr>
      <w:r w:rsidRPr="00FB66DD">
        <w:rPr>
          <w:sz w:val="20"/>
          <w:szCs w:val="20"/>
        </w:rPr>
        <w:t xml:space="preserve">Zaprasza do złożenia oferty w trybie art. 275 pkt </w:t>
      </w:r>
      <w:r w:rsidR="00B056B9">
        <w:rPr>
          <w:sz w:val="20"/>
          <w:szCs w:val="20"/>
        </w:rPr>
        <w:t>2</w:t>
      </w:r>
      <w:r w:rsidRPr="00FB66DD">
        <w:rPr>
          <w:sz w:val="20"/>
          <w:szCs w:val="20"/>
        </w:rPr>
        <w:t xml:space="preserve"> (trybie podstawowym </w:t>
      </w:r>
      <w:r w:rsidR="00B056B9">
        <w:rPr>
          <w:sz w:val="20"/>
          <w:szCs w:val="20"/>
        </w:rPr>
        <w:t>z negocjacjami fakultatywnymi</w:t>
      </w:r>
      <w:r w:rsidRPr="00FB66DD">
        <w:rPr>
          <w:sz w:val="20"/>
          <w:szCs w:val="20"/>
        </w:rPr>
        <w:t>) o wartości zamówienia nieprzekraczającej progów unijnych o jakich stanowi art. 3 ustawy z 11 września 2019 r. - Prawo zamówień publicznych (</w:t>
      </w:r>
      <w:r w:rsidR="00B056B9">
        <w:rPr>
          <w:sz w:val="20"/>
          <w:szCs w:val="20"/>
        </w:rPr>
        <w:t xml:space="preserve">tj. </w:t>
      </w:r>
      <w:r w:rsidRPr="00FB66DD">
        <w:rPr>
          <w:sz w:val="20"/>
          <w:szCs w:val="20"/>
        </w:rPr>
        <w:t>Dz. U. z 20</w:t>
      </w:r>
      <w:r w:rsidR="00C84640">
        <w:rPr>
          <w:sz w:val="20"/>
          <w:szCs w:val="20"/>
        </w:rPr>
        <w:t>2</w:t>
      </w:r>
      <w:r w:rsidR="00DA09F2">
        <w:rPr>
          <w:sz w:val="20"/>
          <w:szCs w:val="20"/>
        </w:rPr>
        <w:t>4</w:t>
      </w:r>
      <w:r w:rsidRPr="00FB66DD">
        <w:rPr>
          <w:sz w:val="20"/>
          <w:szCs w:val="20"/>
        </w:rPr>
        <w:t xml:space="preserve"> r. poz. </w:t>
      </w:r>
      <w:r w:rsidR="00C84640">
        <w:rPr>
          <w:sz w:val="20"/>
          <w:szCs w:val="20"/>
        </w:rPr>
        <w:t>1</w:t>
      </w:r>
      <w:r w:rsidR="00DA09F2">
        <w:rPr>
          <w:sz w:val="20"/>
          <w:szCs w:val="20"/>
        </w:rPr>
        <w:t>320</w:t>
      </w:r>
      <w:r w:rsidRPr="00FB66DD">
        <w:rPr>
          <w:sz w:val="20"/>
          <w:szCs w:val="20"/>
        </w:rPr>
        <w:t xml:space="preserve">) – dalej ustawy PZP na </w:t>
      </w:r>
    </w:p>
    <w:p w14:paraId="137472AC" w14:textId="0F443659" w:rsidR="006D6068" w:rsidRPr="00E376D9" w:rsidRDefault="006D6068" w:rsidP="006D6068">
      <w:pPr>
        <w:spacing w:before="240" w:line="360" w:lineRule="auto"/>
        <w:jc w:val="center"/>
        <w:rPr>
          <w:color w:val="4F81BD" w:themeColor="accent1"/>
          <w:sz w:val="20"/>
          <w:szCs w:val="20"/>
        </w:rPr>
      </w:pPr>
      <w:r w:rsidRPr="00E376D9">
        <w:rPr>
          <w:b/>
          <w:color w:val="4F81BD" w:themeColor="accent1"/>
          <w:sz w:val="20"/>
          <w:szCs w:val="20"/>
        </w:rPr>
        <w:t>[</w:t>
      </w:r>
      <w:r w:rsidR="001A3F15" w:rsidRPr="00E376D9">
        <w:rPr>
          <w:b/>
          <w:color w:val="4F81BD" w:themeColor="accent1"/>
          <w:sz w:val="20"/>
          <w:szCs w:val="20"/>
        </w:rPr>
        <w:t>ROBOTA BUDOWLANA</w:t>
      </w:r>
      <w:r w:rsidRPr="00E376D9">
        <w:rPr>
          <w:b/>
          <w:color w:val="4F81BD" w:themeColor="accent1"/>
          <w:sz w:val="20"/>
          <w:szCs w:val="20"/>
        </w:rPr>
        <w:t>]</w:t>
      </w:r>
      <w:r w:rsidR="00B17CED" w:rsidRPr="00E376D9">
        <w:rPr>
          <w:color w:val="4F81BD" w:themeColor="accent1"/>
          <w:sz w:val="20"/>
          <w:szCs w:val="20"/>
        </w:rPr>
        <w:t> </w:t>
      </w:r>
    </w:p>
    <w:p w14:paraId="0000000D" w14:textId="32558B72" w:rsidR="00BD1A7A" w:rsidRPr="00FB66DD" w:rsidRDefault="00B17CED" w:rsidP="00FB66DD">
      <w:pPr>
        <w:spacing w:before="240" w:line="360" w:lineRule="auto"/>
        <w:jc w:val="center"/>
        <w:rPr>
          <w:sz w:val="20"/>
          <w:szCs w:val="20"/>
        </w:rPr>
      </w:pPr>
      <w:proofErr w:type="spellStart"/>
      <w:r w:rsidRPr="00FB66DD">
        <w:rPr>
          <w:sz w:val="20"/>
          <w:szCs w:val="20"/>
        </w:rPr>
        <w:t>pn</w:t>
      </w:r>
      <w:proofErr w:type="spellEnd"/>
      <w:r w:rsidRPr="00FB66DD">
        <w:rPr>
          <w:sz w:val="20"/>
          <w:szCs w:val="20"/>
        </w:rPr>
        <w:t>:</w:t>
      </w:r>
    </w:p>
    <w:p w14:paraId="0000000E" w14:textId="77777777" w:rsidR="00BD1A7A" w:rsidRPr="00FB66DD" w:rsidRDefault="00BD1A7A">
      <w:pPr>
        <w:jc w:val="center"/>
      </w:pPr>
    </w:p>
    <w:p w14:paraId="069B3AE9" w14:textId="5EA9EBC0" w:rsidR="008A568A" w:rsidRPr="008A568A" w:rsidRDefault="008A568A" w:rsidP="008A568A">
      <w:pPr>
        <w:jc w:val="center"/>
        <w:rPr>
          <w:rFonts w:eastAsia="Times New Roman"/>
          <w:b/>
          <w:bCs/>
          <w:color w:val="4F81BD"/>
          <w:sz w:val="28"/>
          <w:szCs w:val="28"/>
          <w:u w:color="000000"/>
          <w:lang w:val="pl-PL"/>
        </w:rPr>
      </w:pPr>
      <w:r w:rsidRPr="008A568A">
        <w:rPr>
          <w:rFonts w:eastAsia="Times New Roman"/>
          <w:b/>
          <w:bCs/>
          <w:color w:val="4F81BD"/>
          <w:sz w:val="28"/>
          <w:szCs w:val="28"/>
          <w:u w:color="000000"/>
          <w:lang w:val="pl-PL"/>
        </w:rPr>
        <w:t>„Przebudowa dróg powiatowych nr 37</w:t>
      </w:r>
      <w:r w:rsidR="002C2CB5">
        <w:rPr>
          <w:rFonts w:eastAsia="Times New Roman"/>
          <w:b/>
          <w:bCs/>
          <w:color w:val="4F81BD"/>
          <w:sz w:val="28"/>
          <w:szCs w:val="28"/>
          <w:u w:color="000000"/>
          <w:lang w:val="pl-PL"/>
        </w:rPr>
        <w:t>41</w:t>
      </w:r>
      <w:r w:rsidRPr="008A568A">
        <w:rPr>
          <w:rFonts w:eastAsia="Times New Roman"/>
          <w:b/>
          <w:bCs/>
          <w:color w:val="4F81BD"/>
          <w:sz w:val="28"/>
          <w:szCs w:val="28"/>
          <w:u w:color="000000"/>
          <w:lang w:val="pl-PL"/>
        </w:rPr>
        <w:t xml:space="preserve">E </w:t>
      </w:r>
      <w:r w:rsidR="002C2CB5">
        <w:rPr>
          <w:rFonts w:eastAsia="Times New Roman"/>
          <w:b/>
          <w:bCs/>
          <w:color w:val="4F81BD"/>
          <w:sz w:val="28"/>
          <w:szCs w:val="28"/>
          <w:u w:color="000000"/>
          <w:lang w:val="pl-PL"/>
        </w:rPr>
        <w:t>oraz</w:t>
      </w:r>
      <w:r w:rsidRPr="008A568A">
        <w:rPr>
          <w:rFonts w:eastAsia="Times New Roman"/>
          <w:b/>
          <w:bCs/>
          <w:color w:val="4F81BD"/>
          <w:sz w:val="28"/>
          <w:szCs w:val="28"/>
          <w:u w:color="000000"/>
          <w:lang w:val="pl-PL"/>
        </w:rPr>
        <w:t xml:space="preserve"> 37</w:t>
      </w:r>
      <w:r w:rsidR="002C2CB5">
        <w:rPr>
          <w:rFonts w:eastAsia="Times New Roman"/>
          <w:b/>
          <w:bCs/>
          <w:color w:val="4F81BD"/>
          <w:sz w:val="28"/>
          <w:szCs w:val="28"/>
          <w:u w:color="000000"/>
          <w:lang w:val="pl-PL"/>
        </w:rPr>
        <w:t>12</w:t>
      </w:r>
      <w:r w:rsidRPr="008A568A">
        <w:rPr>
          <w:rFonts w:eastAsia="Times New Roman"/>
          <w:b/>
          <w:bCs/>
          <w:color w:val="4F81BD"/>
          <w:sz w:val="28"/>
          <w:szCs w:val="28"/>
          <w:u w:color="000000"/>
          <w:lang w:val="pl-PL"/>
        </w:rPr>
        <w:t>E”</w:t>
      </w:r>
    </w:p>
    <w:p w14:paraId="5E2EC26C" w14:textId="77777777" w:rsidR="00144B86" w:rsidRDefault="00144B86">
      <w:pPr>
        <w:jc w:val="center"/>
        <w:rPr>
          <w:sz w:val="16"/>
          <w:szCs w:val="16"/>
        </w:rPr>
      </w:pPr>
    </w:p>
    <w:p w14:paraId="42E589AB" w14:textId="77777777" w:rsidR="00144B86" w:rsidRPr="00FB66DD" w:rsidRDefault="00144B86">
      <w:pPr>
        <w:jc w:val="center"/>
        <w:rPr>
          <w:sz w:val="16"/>
          <w:szCs w:val="16"/>
        </w:rPr>
      </w:pPr>
    </w:p>
    <w:p w14:paraId="00000011" w14:textId="42D5CC3E" w:rsidR="00BD1A7A" w:rsidRPr="00E376D9" w:rsidRDefault="00B17CED">
      <w:pPr>
        <w:jc w:val="center"/>
        <w:rPr>
          <w:b/>
          <w:color w:val="4F81BD" w:themeColor="accent1"/>
        </w:rPr>
      </w:pPr>
      <w:r w:rsidRPr="00FB66DD">
        <w:t xml:space="preserve">Nr postępowania: </w:t>
      </w:r>
      <w:r w:rsidR="001A3F15" w:rsidRPr="00E376D9">
        <w:rPr>
          <w:b/>
          <w:color w:val="4F81BD" w:themeColor="accent1"/>
        </w:rPr>
        <w:t>PRI.272.</w:t>
      </w:r>
      <w:r w:rsidR="00B056B9">
        <w:rPr>
          <w:b/>
          <w:color w:val="4F81BD" w:themeColor="accent1"/>
        </w:rPr>
        <w:t>1</w:t>
      </w:r>
      <w:r w:rsidR="002C2CB5">
        <w:rPr>
          <w:b/>
          <w:color w:val="4F81BD" w:themeColor="accent1"/>
        </w:rPr>
        <w:t>2</w:t>
      </w:r>
      <w:r w:rsidR="00B1527F" w:rsidRPr="00E376D9">
        <w:rPr>
          <w:b/>
          <w:color w:val="4F81BD" w:themeColor="accent1"/>
        </w:rPr>
        <w:t>.202</w:t>
      </w:r>
      <w:r w:rsidR="00144B86">
        <w:rPr>
          <w:b/>
          <w:color w:val="4F81BD" w:themeColor="accent1"/>
        </w:rPr>
        <w:t>4</w:t>
      </w:r>
    </w:p>
    <w:p w14:paraId="00000012" w14:textId="77777777" w:rsidR="00BD1A7A" w:rsidRPr="00FB66DD" w:rsidRDefault="00BD1A7A">
      <w:pPr>
        <w:jc w:val="center"/>
      </w:pPr>
    </w:p>
    <w:p w14:paraId="00000013" w14:textId="77777777" w:rsidR="00BD1A7A" w:rsidRPr="00FB66DD" w:rsidRDefault="00BD1A7A">
      <w:pPr>
        <w:jc w:val="center"/>
      </w:pPr>
    </w:p>
    <w:p w14:paraId="00000014" w14:textId="77777777" w:rsidR="00BD1A7A" w:rsidRDefault="00BD1A7A">
      <w:pPr>
        <w:jc w:val="center"/>
      </w:pPr>
    </w:p>
    <w:p w14:paraId="0000001A" w14:textId="77777777" w:rsidR="00BD1A7A" w:rsidRDefault="00BD1A7A" w:rsidP="00D4430E"/>
    <w:p w14:paraId="0000001B" w14:textId="77777777" w:rsidR="00BD1A7A" w:rsidRDefault="00BD1A7A">
      <w:pPr>
        <w:jc w:val="center"/>
      </w:pPr>
    </w:p>
    <w:p w14:paraId="0000001C" w14:textId="77777777" w:rsidR="00BD1A7A" w:rsidRDefault="00BD1A7A">
      <w:pPr>
        <w:jc w:val="center"/>
      </w:pPr>
    </w:p>
    <w:p w14:paraId="0000001D" w14:textId="77777777" w:rsidR="00BD1A7A" w:rsidRDefault="00BD1A7A">
      <w:pPr>
        <w:jc w:val="center"/>
      </w:pPr>
    </w:p>
    <w:p w14:paraId="0000001E" w14:textId="77777777" w:rsidR="00BD1A7A" w:rsidRDefault="00BD1A7A">
      <w:pPr>
        <w:jc w:val="center"/>
      </w:pPr>
    </w:p>
    <w:p w14:paraId="0000001F" w14:textId="77777777" w:rsidR="00BD1A7A" w:rsidRDefault="00BD1A7A">
      <w:pPr>
        <w:jc w:val="center"/>
      </w:pPr>
    </w:p>
    <w:p w14:paraId="00000020" w14:textId="77777777" w:rsidR="00BD1A7A" w:rsidRDefault="00BD1A7A">
      <w:pPr>
        <w:jc w:val="center"/>
      </w:pPr>
    </w:p>
    <w:p w14:paraId="00000026" w14:textId="77777777" w:rsidR="00BD1A7A" w:rsidRDefault="00BD1A7A" w:rsidP="00B1527F"/>
    <w:p w14:paraId="00000027" w14:textId="77777777" w:rsidR="00BD1A7A" w:rsidRDefault="00BD1A7A">
      <w:pPr>
        <w:jc w:val="center"/>
      </w:pPr>
    </w:p>
    <w:p w14:paraId="272968B4" w14:textId="77777777" w:rsidR="001E0E25" w:rsidRDefault="001E0E25">
      <w:pPr>
        <w:jc w:val="center"/>
      </w:pPr>
    </w:p>
    <w:p w14:paraId="26FCB5ED" w14:textId="77777777" w:rsidR="00033616" w:rsidRDefault="00033616">
      <w:pPr>
        <w:jc w:val="center"/>
      </w:pPr>
    </w:p>
    <w:p w14:paraId="17849C01" w14:textId="77777777" w:rsidR="00631CAD" w:rsidRDefault="00631CAD">
      <w:pPr>
        <w:jc w:val="center"/>
      </w:pPr>
    </w:p>
    <w:p w14:paraId="556195CC" w14:textId="77777777" w:rsidR="00631CAD" w:rsidRDefault="00631CAD">
      <w:pPr>
        <w:jc w:val="center"/>
      </w:pPr>
    </w:p>
    <w:p w14:paraId="47DC0B28" w14:textId="77777777" w:rsidR="00033616" w:rsidRDefault="00033616">
      <w:pPr>
        <w:jc w:val="center"/>
      </w:pPr>
    </w:p>
    <w:p w14:paraId="7ADF3631" w14:textId="77777777" w:rsidR="00144B86" w:rsidRDefault="00144B86">
      <w:pPr>
        <w:jc w:val="center"/>
      </w:pPr>
    </w:p>
    <w:p w14:paraId="5FA4D100" w14:textId="77777777" w:rsidR="00033616" w:rsidRDefault="00033616">
      <w:pPr>
        <w:jc w:val="center"/>
      </w:pPr>
    </w:p>
    <w:p w14:paraId="7DC9E366" w14:textId="0F12DF9D" w:rsidR="00287478" w:rsidRDefault="00B17CED" w:rsidP="005B2C7C">
      <w:pPr>
        <w:jc w:val="center"/>
        <w:rPr>
          <w:b/>
        </w:rPr>
      </w:pPr>
      <w:r w:rsidRPr="00E376D9">
        <w:rPr>
          <w:b/>
          <w:color w:val="4F81BD" w:themeColor="accent1"/>
        </w:rPr>
        <w:t>[</w:t>
      </w:r>
      <w:r w:rsidR="00B056B9">
        <w:rPr>
          <w:b/>
          <w:color w:val="4F81BD" w:themeColor="accent1"/>
        </w:rPr>
        <w:t>Wrzesień</w:t>
      </w:r>
      <w:r w:rsidRPr="00E376D9">
        <w:rPr>
          <w:b/>
          <w:color w:val="4F81BD" w:themeColor="accent1"/>
        </w:rPr>
        <w:t>]</w:t>
      </w:r>
      <w:r w:rsidR="00A46931" w:rsidRPr="00E376D9">
        <w:rPr>
          <w:b/>
          <w:color w:val="4F81BD" w:themeColor="accent1"/>
        </w:rPr>
        <w:t xml:space="preserve"> </w:t>
      </w:r>
      <w:r w:rsidR="00BF7B3F">
        <w:rPr>
          <w:b/>
        </w:rPr>
        <w:t>202</w:t>
      </w:r>
      <w:r w:rsidR="00144B86">
        <w:rPr>
          <w:b/>
        </w:rPr>
        <w:t>4</w:t>
      </w:r>
    </w:p>
    <w:p w14:paraId="6D38C237" w14:textId="77777777" w:rsidR="005F1234" w:rsidRDefault="005F1234" w:rsidP="005B2C7C">
      <w:pPr>
        <w:jc w:val="center"/>
      </w:pPr>
    </w:p>
    <w:p w14:paraId="50F2D42D" w14:textId="77777777" w:rsidR="00033616" w:rsidRPr="00E86925" w:rsidRDefault="00033616" w:rsidP="005B2C7C">
      <w:pPr>
        <w:jc w:val="center"/>
      </w:pPr>
    </w:p>
    <w:p w14:paraId="0000002B" w14:textId="77777777" w:rsidR="00BD1A7A" w:rsidRDefault="00B17CED">
      <w:pPr>
        <w:jc w:val="center"/>
        <w:rPr>
          <w:b/>
          <w:sz w:val="28"/>
          <w:szCs w:val="28"/>
        </w:rPr>
      </w:pPr>
      <w:r>
        <w:rPr>
          <w:b/>
          <w:sz w:val="30"/>
          <w:szCs w:val="30"/>
        </w:rPr>
        <w:t>SPIS TREŚCI</w:t>
      </w:r>
    </w:p>
    <w:sdt>
      <w:sdtPr>
        <w:id w:val="-801389171"/>
        <w:docPartObj>
          <w:docPartGallery w:val="Table of Contents"/>
          <w:docPartUnique/>
        </w:docPartObj>
      </w:sdtPr>
      <w:sdtEndPr/>
      <w:sdtContent>
        <w:p w14:paraId="28DC43B9" w14:textId="77777777" w:rsidR="001615F3" w:rsidRDefault="00B17CED">
          <w:pPr>
            <w:pStyle w:val="Spistreci2"/>
            <w:tabs>
              <w:tab w:val="right" w:pos="9040"/>
            </w:tabs>
            <w:rPr>
              <w:rFonts w:asciiTheme="minorHAnsi" w:eastAsiaTheme="minorEastAsia" w:hAnsiTheme="minorHAnsi" w:cstheme="minorBidi"/>
              <w:noProof/>
              <w:lang w:val="pl-PL"/>
            </w:rPr>
          </w:pPr>
          <w:r w:rsidRPr="00E86925">
            <w:fldChar w:fldCharType="begin"/>
          </w:r>
          <w:r w:rsidRPr="00E86925">
            <w:instrText xml:space="preserve"> TOC \h \u \z </w:instrText>
          </w:r>
          <w:r w:rsidRPr="00E86925">
            <w:fldChar w:fldCharType="separate"/>
          </w:r>
          <w:hyperlink w:anchor="_Toc96590551" w:history="1">
            <w:r w:rsidR="001615F3" w:rsidRPr="00F15687">
              <w:rPr>
                <w:rStyle w:val="Hipercze"/>
                <w:noProof/>
              </w:rPr>
              <w:t>I. Nazwa oraz adres Zamawiającego</w:t>
            </w:r>
            <w:r w:rsidR="001615F3">
              <w:rPr>
                <w:noProof/>
                <w:webHidden/>
              </w:rPr>
              <w:tab/>
            </w:r>
            <w:r w:rsidR="001615F3">
              <w:rPr>
                <w:noProof/>
                <w:webHidden/>
              </w:rPr>
              <w:fldChar w:fldCharType="begin"/>
            </w:r>
            <w:r w:rsidR="001615F3">
              <w:rPr>
                <w:noProof/>
                <w:webHidden/>
              </w:rPr>
              <w:instrText xml:space="preserve"> PAGEREF _Toc96590551 \h </w:instrText>
            </w:r>
            <w:r w:rsidR="001615F3">
              <w:rPr>
                <w:noProof/>
                <w:webHidden/>
              </w:rPr>
            </w:r>
            <w:r w:rsidR="001615F3">
              <w:rPr>
                <w:noProof/>
                <w:webHidden/>
              </w:rPr>
              <w:fldChar w:fldCharType="separate"/>
            </w:r>
            <w:r w:rsidR="00D1734E">
              <w:rPr>
                <w:noProof/>
                <w:webHidden/>
              </w:rPr>
              <w:t>3</w:t>
            </w:r>
            <w:r w:rsidR="001615F3">
              <w:rPr>
                <w:noProof/>
                <w:webHidden/>
              </w:rPr>
              <w:fldChar w:fldCharType="end"/>
            </w:r>
          </w:hyperlink>
        </w:p>
        <w:p w14:paraId="251EC94E" w14:textId="77777777" w:rsidR="001615F3" w:rsidRDefault="00CD4758">
          <w:pPr>
            <w:pStyle w:val="Spistreci2"/>
            <w:tabs>
              <w:tab w:val="right" w:pos="9040"/>
            </w:tabs>
            <w:rPr>
              <w:rFonts w:asciiTheme="minorHAnsi" w:eastAsiaTheme="minorEastAsia" w:hAnsiTheme="minorHAnsi" w:cstheme="minorBidi"/>
              <w:noProof/>
              <w:lang w:val="pl-PL"/>
            </w:rPr>
          </w:pPr>
          <w:hyperlink w:anchor="_Toc96590552" w:history="1">
            <w:r w:rsidR="001615F3" w:rsidRPr="00F15687">
              <w:rPr>
                <w:rStyle w:val="Hipercze"/>
                <w:noProof/>
              </w:rPr>
              <w:t>II. Ochrona danych osobowych</w:t>
            </w:r>
            <w:r w:rsidR="001615F3">
              <w:rPr>
                <w:noProof/>
                <w:webHidden/>
              </w:rPr>
              <w:tab/>
            </w:r>
            <w:r w:rsidR="001615F3">
              <w:rPr>
                <w:noProof/>
                <w:webHidden/>
              </w:rPr>
              <w:fldChar w:fldCharType="begin"/>
            </w:r>
            <w:r w:rsidR="001615F3">
              <w:rPr>
                <w:noProof/>
                <w:webHidden/>
              </w:rPr>
              <w:instrText xml:space="preserve"> PAGEREF _Toc96590552 \h </w:instrText>
            </w:r>
            <w:r w:rsidR="001615F3">
              <w:rPr>
                <w:noProof/>
                <w:webHidden/>
              </w:rPr>
            </w:r>
            <w:r w:rsidR="001615F3">
              <w:rPr>
                <w:noProof/>
                <w:webHidden/>
              </w:rPr>
              <w:fldChar w:fldCharType="separate"/>
            </w:r>
            <w:r w:rsidR="00D1734E">
              <w:rPr>
                <w:noProof/>
                <w:webHidden/>
              </w:rPr>
              <w:t>3</w:t>
            </w:r>
            <w:r w:rsidR="001615F3">
              <w:rPr>
                <w:noProof/>
                <w:webHidden/>
              </w:rPr>
              <w:fldChar w:fldCharType="end"/>
            </w:r>
          </w:hyperlink>
        </w:p>
        <w:p w14:paraId="291D788C" w14:textId="77777777" w:rsidR="001615F3" w:rsidRDefault="00CD4758">
          <w:pPr>
            <w:pStyle w:val="Spistreci2"/>
            <w:tabs>
              <w:tab w:val="right" w:pos="9040"/>
            </w:tabs>
            <w:rPr>
              <w:rFonts w:asciiTheme="minorHAnsi" w:eastAsiaTheme="minorEastAsia" w:hAnsiTheme="minorHAnsi" w:cstheme="minorBidi"/>
              <w:noProof/>
              <w:lang w:val="pl-PL"/>
            </w:rPr>
          </w:pPr>
          <w:hyperlink w:anchor="_Toc96590553" w:history="1">
            <w:r w:rsidR="001615F3" w:rsidRPr="00F15687">
              <w:rPr>
                <w:rStyle w:val="Hipercze"/>
                <w:noProof/>
              </w:rPr>
              <w:t>III. Tryb udzielania zamówienia</w:t>
            </w:r>
            <w:r w:rsidR="001615F3">
              <w:rPr>
                <w:noProof/>
                <w:webHidden/>
              </w:rPr>
              <w:tab/>
            </w:r>
            <w:r w:rsidR="001615F3">
              <w:rPr>
                <w:noProof/>
                <w:webHidden/>
              </w:rPr>
              <w:fldChar w:fldCharType="begin"/>
            </w:r>
            <w:r w:rsidR="001615F3">
              <w:rPr>
                <w:noProof/>
                <w:webHidden/>
              </w:rPr>
              <w:instrText xml:space="preserve"> PAGEREF _Toc96590553 \h </w:instrText>
            </w:r>
            <w:r w:rsidR="001615F3">
              <w:rPr>
                <w:noProof/>
                <w:webHidden/>
              </w:rPr>
            </w:r>
            <w:r w:rsidR="001615F3">
              <w:rPr>
                <w:noProof/>
                <w:webHidden/>
              </w:rPr>
              <w:fldChar w:fldCharType="separate"/>
            </w:r>
            <w:r w:rsidR="00D1734E">
              <w:rPr>
                <w:noProof/>
                <w:webHidden/>
              </w:rPr>
              <w:t>5</w:t>
            </w:r>
            <w:r w:rsidR="001615F3">
              <w:rPr>
                <w:noProof/>
                <w:webHidden/>
              </w:rPr>
              <w:fldChar w:fldCharType="end"/>
            </w:r>
          </w:hyperlink>
        </w:p>
        <w:p w14:paraId="6AA66A13" w14:textId="77777777" w:rsidR="001615F3" w:rsidRDefault="00CD4758">
          <w:pPr>
            <w:pStyle w:val="Spistreci2"/>
            <w:tabs>
              <w:tab w:val="right" w:pos="9040"/>
            </w:tabs>
            <w:rPr>
              <w:rFonts w:asciiTheme="minorHAnsi" w:eastAsiaTheme="minorEastAsia" w:hAnsiTheme="minorHAnsi" w:cstheme="minorBidi"/>
              <w:noProof/>
              <w:lang w:val="pl-PL"/>
            </w:rPr>
          </w:pPr>
          <w:hyperlink w:anchor="_Toc96590554" w:history="1">
            <w:r w:rsidR="001615F3" w:rsidRPr="00F15687">
              <w:rPr>
                <w:rStyle w:val="Hipercze"/>
                <w:noProof/>
              </w:rPr>
              <w:t>IV. Opis przedmiotu zamówienia</w:t>
            </w:r>
            <w:r w:rsidR="001615F3">
              <w:rPr>
                <w:noProof/>
                <w:webHidden/>
              </w:rPr>
              <w:tab/>
            </w:r>
            <w:r w:rsidR="001615F3">
              <w:rPr>
                <w:noProof/>
                <w:webHidden/>
              </w:rPr>
              <w:fldChar w:fldCharType="begin"/>
            </w:r>
            <w:r w:rsidR="001615F3">
              <w:rPr>
                <w:noProof/>
                <w:webHidden/>
              </w:rPr>
              <w:instrText xml:space="preserve"> PAGEREF _Toc96590554 \h </w:instrText>
            </w:r>
            <w:r w:rsidR="001615F3">
              <w:rPr>
                <w:noProof/>
                <w:webHidden/>
              </w:rPr>
            </w:r>
            <w:r w:rsidR="001615F3">
              <w:rPr>
                <w:noProof/>
                <w:webHidden/>
              </w:rPr>
              <w:fldChar w:fldCharType="separate"/>
            </w:r>
            <w:r w:rsidR="00D1734E">
              <w:rPr>
                <w:noProof/>
                <w:webHidden/>
              </w:rPr>
              <w:t>5</w:t>
            </w:r>
            <w:r w:rsidR="001615F3">
              <w:rPr>
                <w:noProof/>
                <w:webHidden/>
              </w:rPr>
              <w:fldChar w:fldCharType="end"/>
            </w:r>
          </w:hyperlink>
        </w:p>
        <w:p w14:paraId="0D40453B" w14:textId="77777777" w:rsidR="001615F3" w:rsidRDefault="00CD4758">
          <w:pPr>
            <w:pStyle w:val="Spistreci2"/>
            <w:tabs>
              <w:tab w:val="right" w:pos="9040"/>
            </w:tabs>
            <w:rPr>
              <w:rFonts w:asciiTheme="minorHAnsi" w:eastAsiaTheme="minorEastAsia" w:hAnsiTheme="minorHAnsi" w:cstheme="minorBidi"/>
              <w:noProof/>
              <w:lang w:val="pl-PL"/>
            </w:rPr>
          </w:pPr>
          <w:hyperlink w:anchor="_Toc96590555" w:history="1">
            <w:r w:rsidR="001615F3" w:rsidRPr="00F15687">
              <w:rPr>
                <w:rStyle w:val="Hipercze"/>
                <w:noProof/>
              </w:rPr>
              <w:t>V. Wizja lokalna</w:t>
            </w:r>
            <w:r w:rsidR="001615F3">
              <w:rPr>
                <w:noProof/>
                <w:webHidden/>
              </w:rPr>
              <w:tab/>
            </w:r>
            <w:r w:rsidR="001615F3">
              <w:rPr>
                <w:noProof/>
                <w:webHidden/>
              </w:rPr>
              <w:fldChar w:fldCharType="begin"/>
            </w:r>
            <w:r w:rsidR="001615F3">
              <w:rPr>
                <w:noProof/>
                <w:webHidden/>
              </w:rPr>
              <w:instrText xml:space="preserve"> PAGEREF _Toc96590555 \h </w:instrText>
            </w:r>
            <w:r w:rsidR="001615F3">
              <w:rPr>
                <w:noProof/>
                <w:webHidden/>
              </w:rPr>
            </w:r>
            <w:r w:rsidR="001615F3">
              <w:rPr>
                <w:noProof/>
                <w:webHidden/>
              </w:rPr>
              <w:fldChar w:fldCharType="separate"/>
            </w:r>
            <w:r w:rsidR="00D1734E">
              <w:rPr>
                <w:noProof/>
                <w:webHidden/>
              </w:rPr>
              <w:t>12</w:t>
            </w:r>
            <w:r w:rsidR="001615F3">
              <w:rPr>
                <w:noProof/>
                <w:webHidden/>
              </w:rPr>
              <w:fldChar w:fldCharType="end"/>
            </w:r>
          </w:hyperlink>
        </w:p>
        <w:p w14:paraId="78733BFF" w14:textId="77777777" w:rsidR="001615F3" w:rsidRDefault="00CD4758">
          <w:pPr>
            <w:pStyle w:val="Spistreci2"/>
            <w:tabs>
              <w:tab w:val="right" w:pos="9040"/>
            </w:tabs>
            <w:rPr>
              <w:rFonts w:asciiTheme="minorHAnsi" w:eastAsiaTheme="minorEastAsia" w:hAnsiTheme="minorHAnsi" w:cstheme="minorBidi"/>
              <w:noProof/>
              <w:lang w:val="pl-PL"/>
            </w:rPr>
          </w:pPr>
          <w:hyperlink w:anchor="_Toc96590557" w:history="1">
            <w:r w:rsidR="001615F3" w:rsidRPr="00F15687">
              <w:rPr>
                <w:rStyle w:val="Hipercze"/>
                <w:noProof/>
              </w:rPr>
              <w:t>VI. Podwykonawstwo</w:t>
            </w:r>
            <w:r w:rsidR="001615F3">
              <w:rPr>
                <w:noProof/>
                <w:webHidden/>
              </w:rPr>
              <w:tab/>
            </w:r>
            <w:r w:rsidR="001615F3">
              <w:rPr>
                <w:noProof/>
                <w:webHidden/>
              </w:rPr>
              <w:fldChar w:fldCharType="begin"/>
            </w:r>
            <w:r w:rsidR="001615F3">
              <w:rPr>
                <w:noProof/>
                <w:webHidden/>
              </w:rPr>
              <w:instrText xml:space="preserve"> PAGEREF _Toc96590557 \h </w:instrText>
            </w:r>
            <w:r w:rsidR="001615F3">
              <w:rPr>
                <w:noProof/>
                <w:webHidden/>
              </w:rPr>
            </w:r>
            <w:r w:rsidR="001615F3">
              <w:rPr>
                <w:noProof/>
                <w:webHidden/>
              </w:rPr>
              <w:fldChar w:fldCharType="separate"/>
            </w:r>
            <w:r w:rsidR="00D1734E">
              <w:rPr>
                <w:noProof/>
                <w:webHidden/>
              </w:rPr>
              <w:t>12</w:t>
            </w:r>
            <w:r w:rsidR="001615F3">
              <w:rPr>
                <w:noProof/>
                <w:webHidden/>
              </w:rPr>
              <w:fldChar w:fldCharType="end"/>
            </w:r>
          </w:hyperlink>
        </w:p>
        <w:p w14:paraId="77D19FFE" w14:textId="77777777" w:rsidR="001615F3" w:rsidRDefault="00CD4758">
          <w:pPr>
            <w:pStyle w:val="Spistreci2"/>
            <w:tabs>
              <w:tab w:val="right" w:pos="9040"/>
            </w:tabs>
            <w:rPr>
              <w:rFonts w:asciiTheme="minorHAnsi" w:eastAsiaTheme="minorEastAsia" w:hAnsiTheme="minorHAnsi" w:cstheme="minorBidi"/>
              <w:noProof/>
              <w:lang w:val="pl-PL"/>
            </w:rPr>
          </w:pPr>
          <w:hyperlink w:anchor="_Toc96590558" w:history="1">
            <w:r w:rsidR="001615F3" w:rsidRPr="00F15687">
              <w:rPr>
                <w:rStyle w:val="Hipercze"/>
                <w:noProof/>
              </w:rPr>
              <w:t>VII. Termin wykonania zamówienia i gwarancja</w:t>
            </w:r>
            <w:r w:rsidR="001615F3">
              <w:rPr>
                <w:noProof/>
                <w:webHidden/>
              </w:rPr>
              <w:tab/>
            </w:r>
            <w:r w:rsidR="001615F3">
              <w:rPr>
                <w:noProof/>
                <w:webHidden/>
              </w:rPr>
              <w:fldChar w:fldCharType="begin"/>
            </w:r>
            <w:r w:rsidR="001615F3">
              <w:rPr>
                <w:noProof/>
                <w:webHidden/>
              </w:rPr>
              <w:instrText xml:space="preserve"> PAGEREF _Toc96590558 \h </w:instrText>
            </w:r>
            <w:r w:rsidR="001615F3">
              <w:rPr>
                <w:noProof/>
                <w:webHidden/>
              </w:rPr>
            </w:r>
            <w:r w:rsidR="001615F3">
              <w:rPr>
                <w:noProof/>
                <w:webHidden/>
              </w:rPr>
              <w:fldChar w:fldCharType="separate"/>
            </w:r>
            <w:r w:rsidR="00D1734E">
              <w:rPr>
                <w:noProof/>
                <w:webHidden/>
              </w:rPr>
              <w:t>13</w:t>
            </w:r>
            <w:r w:rsidR="001615F3">
              <w:rPr>
                <w:noProof/>
                <w:webHidden/>
              </w:rPr>
              <w:fldChar w:fldCharType="end"/>
            </w:r>
          </w:hyperlink>
        </w:p>
        <w:p w14:paraId="3FF3C4F1" w14:textId="77777777" w:rsidR="001615F3" w:rsidRDefault="00CD4758">
          <w:pPr>
            <w:pStyle w:val="Spistreci2"/>
            <w:tabs>
              <w:tab w:val="right" w:pos="9040"/>
            </w:tabs>
            <w:rPr>
              <w:rFonts w:asciiTheme="minorHAnsi" w:eastAsiaTheme="minorEastAsia" w:hAnsiTheme="minorHAnsi" w:cstheme="minorBidi"/>
              <w:noProof/>
              <w:lang w:val="pl-PL"/>
            </w:rPr>
          </w:pPr>
          <w:hyperlink w:anchor="_Toc96590559" w:history="1">
            <w:r w:rsidR="001615F3" w:rsidRPr="00F15687">
              <w:rPr>
                <w:rStyle w:val="Hipercze"/>
                <w:noProof/>
              </w:rPr>
              <w:t>VIII. Warunki udziału w postępowaniu</w:t>
            </w:r>
            <w:r w:rsidR="001615F3">
              <w:rPr>
                <w:noProof/>
                <w:webHidden/>
              </w:rPr>
              <w:tab/>
            </w:r>
            <w:r w:rsidR="001615F3">
              <w:rPr>
                <w:noProof/>
                <w:webHidden/>
              </w:rPr>
              <w:fldChar w:fldCharType="begin"/>
            </w:r>
            <w:r w:rsidR="001615F3">
              <w:rPr>
                <w:noProof/>
                <w:webHidden/>
              </w:rPr>
              <w:instrText xml:space="preserve"> PAGEREF _Toc96590559 \h </w:instrText>
            </w:r>
            <w:r w:rsidR="001615F3">
              <w:rPr>
                <w:noProof/>
                <w:webHidden/>
              </w:rPr>
            </w:r>
            <w:r w:rsidR="001615F3">
              <w:rPr>
                <w:noProof/>
                <w:webHidden/>
              </w:rPr>
              <w:fldChar w:fldCharType="separate"/>
            </w:r>
            <w:r w:rsidR="00D1734E">
              <w:rPr>
                <w:noProof/>
                <w:webHidden/>
              </w:rPr>
              <w:t>14</w:t>
            </w:r>
            <w:r w:rsidR="001615F3">
              <w:rPr>
                <w:noProof/>
                <w:webHidden/>
              </w:rPr>
              <w:fldChar w:fldCharType="end"/>
            </w:r>
          </w:hyperlink>
        </w:p>
        <w:p w14:paraId="05D71A29" w14:textId="77777777" w:rsidR="001615F3" w:rsidRDefault="00CD4758">
          <w:pPr>
            <w:pStyle w:val="Spistreci2"/>
            <w:tabs>
              <w:tab w:val="right" w:pos="9040"/>
            </w:tabs>
            <w:rPr>
              <w:rFonts w:asciiTheme="minorHAnsi" w:eastAsiaTheme="minorEastAsia" w:hAnsiTheme="minorHAnsi" w:cstheme="minorBidi"/>
              <w:noProof/>
              <w:lang w:val="pl-PL"/>
            </w:rPr>
          </w:pPr>
          <w:hyperlink w:anchor="_Toc96590560" w:history="1">
            <w:r w:rsidR="001615F3" w:rsidRPr="00F15687">
              <w:rPr>
                <w:rStyle w:val="Hipercze"/>
                <w:noProof/>
              </w:rPr>
              <w:t>IX. Podstawy wykluczenia z postępowania</w:t>
            </w:r>
            <w:r w:rsidR="001615F3">
              <w:rPr>
                <w:noProof/>
                <w:webHidden/>
              </w:rPr>
              <w:tab/>
            </w:r>
            <w:r w:rsidR="001615F3">
              <w:rPr>
                <w:noProof/>
                <w:webHidden/>
              </w:rPr>
              <w:fldChar w:fldCharType="begin"/>
            </w:r>
            <w:r w:rsidR="001615F3">
              <w:rPr>
                <w:noProof/>
                <w:webHidden/>
              </w:rPr>
              <w:instrText xml:space="preserve"> PAGEREF _Toc96590560 \h </w:instrText>
            </w:r>
            <w:r w:rsidR="001615F3">
              <w:rPr>
                <w:noProof/>
                <w:webHidden/>
              </w:rPr>
            </w:r>
            <w:r w:rsidR="001615F3">
              <w:rPr>
                <w:noProof/>
                <w:webHidden/>
              </w:rPr>
              <w:fldChar w:fldCharType="separate"/>
            </w:r>
            <w:r w:rsidR="00D1734E">
              <w:rPr>
                <w:noProof/>
                <w:webHidden/>
              </w:rPr>
              <w:t>15</w:t>
            </w:r>
            <w:r w:rsidR="001615F3">
              <w:rPr>
                <w:noProof/>
                <w:webHidden/>
              </w:rPr>
              <w:fldChar w:fldCharType="end"/>
            </w:r>
          </w:hyperlink>
        </w:p>
        <w:p w14:paraId="28134ABF" w14:textId="77777777" w:rsidR="001615F3" w:rsidRDefault="00CD4758">
          <w:pPr>
            <w:pStyle w:val="Spistreci2"/>
            <w:tabs>
              <w:tab w:val="right" w:pos="9040"/>
            </w:tabs>
            <w:rPr>
              <w:rFonts w:asciiTheme="minorHAnsi" w:eastAsiaTheme="minorEastAsia" w:hAnsiTheme="minorHAnsi" w:cstheme="minorBidi"/>
              <w:noProof/>
              <w:lang w:val="pl-PL"/>
            </w:rPr>
          </w:pPr>
          <w:hyperlink w:anchor="_Toc96590561" w:history="1">
            <w:r w:rsidR="001615F3" w:rsidRPr="00F15687">
              <w:rPr>
                <w:rStyle w:val="Hipercze"/>
                <w:noProof/>
              </w:rPr>
              <w:t>X. Podmiotowe środki dowodowe. Oświadczenia i dokumenty, jakie zobowiązani są dostarczyć Wykonawcy w celu potwierdzenia spełniania warunków udziału w postępowaniu oraz wykazania braku podstaw wykluczenia.</w:t>
            </w:r>
            <w:r w:rsidR="001615F3">
              <w:rPr>
                <w:noProof/>
                <w:webHidden/>
              </w:rPr>
              <w:tab/>
            </w:r>
            <w:r w:rsidR="001615F3">
              <w:rPr>
                <w:noProof/>
                <w:webHidden/>
              </w:rPr>
              <w:fldChar w:fldCharType="begin"/>
            </w:r>
            <w:r w:rsidR="001615F3">
              <w:rPr>
                <w:noProof/>
                <w:webHidden/>
              </w:rPr>
              <w:instrText xml:space="preserve"> PAGEREF _Toc96590561 \h </w:instrText>
            </w:r>
            <w:r w:rsidR="001615F3">
              <w:rPr>
                <w:noProof/>
                <w:webHidden/>
              </w:rPr>
            </w:r>
            <w:r w:rsidR="001615F3">
              <w:rPr>
                <w:noProof/>
                <w:webHidden/>
              </w:rPr>
              <w:fldChar w:fldCharType="separate"/>
            </w:r>
            <w:r w:rsidR="00D1734E">
              <w:rPr>
                <w:noProof/>
                <w:webHidden/>
              </w:rPr>
              <w:t>16</w:t>
            </w:r>
            <w:r w:rsidR="001615F3">
              <w:rPr>
                <w:noProof/>
                <w:webHidden/>
              </w:rPr>
              <w:fldChar w:fldCharType="end"/>
            </w:r>
          </w:hyperlink>
        </w:p>
        <w:p w14:paraId="07274F8A" w14:textId="77777777" w:rsidR="001615F3" w:rsidRDefault="00CD4758">
          <w:pPr>
            <w:pStyle w:val="Spistreci2"/>
            <w:tabs>
              <w:tab w:val="right" w:pos="9040"/>
            </w:tabs>
            <w:rPr>
              <w:rFonts w:asciiTheme="minorHAnsi" w:eastAsiaTheme="minorEastAsia" w:hAnsiTheme="minorHAnsi" w:cstheme="minorBidi"/>
              <w:noProof/>
              <w:lang w:val="pl-PL"/>
            </w:rPr>
          </w:pPr>
          <w:hyperlink w:anchor="_Toc96590562" w:history="1">
            <w:r w:rsidR="001615F3" w:rsidRPr="00F15687">
              <w:rPr>
                <w:rStyle w:val="Hipercze"/>
                <w:noProof/>
              </w:rPr>
              <w:t>XI. Poleganie na zasobach innych podmiotów</w:t>
            </w:r>
            <w:r w:rsidR="001615F3">
              <w:rPr>
                <w:noProof/>
                <w:webHidden/>
              </w:rPr>
              <w:tab/>
            </w:r>
            <w:r w:rsidR="001615F3">
              <w:rPr>
                <w:noProof/>
                <w:webHidden/>
              </w:rPr>
              <w:fldChar w:fldCharType="begin"/>
            </w:r>
            <w:r w:rsidR="001615F3">
              <w:rPr>
                <w:noProof/>
                <w:webHidden/>
              </w:rPr>
              <w:instrText xml:space="preserve"> PAGEREF _Toc96590562 \h </w:instrText>
            </w:r>
            <w:r w:rsidR="001615F3">
              <w:rPr>
                <w:noProof/>
                <w:webHidden/>
              </w:rPr>
            </w:r>
            <w:r w:rsidR="001615F3">
              <w:rPr>
                <w:noProof/>
                <w:webHidden/>
              </w:rPr>
              <w:fldChar w:fldCharType="separate"/>
            </w:r>
            <w:r w:rsidR="00D1734E">
              <w:rPr>
                <w:noProof/>
                <w:webHidden/>
              </w:rPr>
              <w:t>19</w:t>
            </w:r>
            <w:r w:rsidR="001615F3">
              <w:rPr>
                <w:noProof/>
                <w:webHidden/>
              </w:rPr>
              <w:fldChar w:fldCharType="end"/>
            </w:r>
          </w:hyperlink>
        </w:p>
        <w:p w14:paraId="0A2325EC" w14:textId="77777777" w:rsidR="001615F3" w:rsidRDefault="00CD4758">
          <w:pPr>
            <w:pStyle w:val="Spistreci2"/>
            <w:tabs>
              <w:tab w:val="right" w:pos="9040"/>
            </w:tabs>
            <w:rPr>
              <w:rFonts w:asciiTheme="minorHAnsi" w:eastAsiaTheme="minorEastAsia" w:hAnsiTheme="minorHAnsi" w:cstheme="minorBidi"/>
              <w:noProof/>
              <w:lang w:val="pl-PL"/>
            </w:rPr>
          </w:pPr>
          <w:hyperlink w:anchor="_Toc96590563" w:history="1">
            <w:r w:rsidR="001615F3" w:rsidRPr="00F15687">
              <w:rPr>
                <w:rStyle w:val="Hipercze"/>
                <w:noProof/>
              </w:rPr>
              <w:t>XII. Informacja dla Wykonawców wspólnie ubiegających się o udzielenie zamówienia (np. Spółka cywilna/Konsorcjum)</w:t>
            </w:r>
            <w:r w:rsidR="001615F3">
              <w:rPr>
                <w:noProof/>
                <w:webHidden/>
              </w:rPr>
              <w:tab/>
            </w:r>
            <w:r w:rsidR="001615F3">
              <w:rPr>
                <w:noProof/>
                <w:webHidden/>
              </w:rPr>
              <w:fldChar w:fldCharType="begin"/>
            </w:r>
            <w:r w:rsidR="001615F3">
              <w:rPr>
                <w:noProof/>
                <w:webHidden/>
              </w:rPr>
              <w:instrText xml:space="preserve"> PAGEREF _Toc96590563 \h </w:instrText>
            </w:r>
            <w:r w:rsidR="001615F3">
              <w:rPr>
                <w:noProof/>
                <w:webHidden/>
              </w:rPr>
            </w:r>
            <w:r w:rsidR="001615F3">
              <w:rPr>
                <w:noProof/>
                <w:webHidden/>
              </w:rPr>
              <w:fldChar w:fldCharType="separate"/>
            </w:r>
            <w:r w:rsidR="00D1734E">
              <w:rPr>
                <w:noProof/>
                <w:webHidden/>
              </w:rPr>
              <w:t>20</w:t>
            </w:r>
            <w:r w:rsidR="001615F3">
              <w:rPr>
                <w:noProof/>
                <w:webHidden/>
              </w:rPr>
              <w:fldChar w:fldCharType="end"/>
            </w:r>
          </w:hyperlink>
        </w:p>
        <w:p w14:paraId="01727879" w14:textId="77777777" w:rsidR="001615F3" w:rsidRDefault="00CD4758">
          <w:pPr>
            <w:pStyle w:val="Spistreci2"/>
            <w:tabs>
              <w:tab w:val="right" w:pos="9040"/>
            </w:tabs>
            <w:rPr>
              <w:rFonts w:asciiTheme="minorHAnsi" w:eastAsiaTheme="minorEastAsia" w:hAnsiTheme="minorHAnsi" w:cstheme="minorBidi"/>
              <w:noProof/>
              <w:lang w:val="pl-PL"/>
            </w:rPr>
          </w:pPr>
          <w:hyperlink w:anchor="_Toc96590564" w:history="1">
            <w:r w:rsidR="001615F3" w:rsidRPr="00F15687">
              <w:rPr>
                <w:rStyle w:val="Hipercze"/>
                <w:noProof/>
              </w:rPr>
              <w:t>XIII. Informacje o sposobie porozumiewania się zamawiającego z Wykonawcami oraz przekazywania oświadczeń lub dokumentów.</w:t>
            </w:r>
            <w:r w:rsidR="001615F3">
              <w:rPr>
                <w:noProof/>
                <w:webHidden/>
              </w:rPr>
              <w:tab/>
            </w:r>
            <w:r w:rsidR="001615F3">
              <w:rPr>
                <w:noProof/>
                <w:webHidden/>
              </w:rPr>
              <w:fldChar w:fldCharType="begin"/>
            </w:r>
            <w:r w:rsidR="001615F3">
              <w:rPr>
                <w:noProof/>
                <w:webHidden/>
              </w:rPr>
              <w:instrText xml:space="preserve"> PAGEREF _Toc96590564 \h </w:instrText>
            </w:r>
            <w:r w:rsidR="001615F3">
              <w:rPr>
                <w:noProof/>
                <w:webHidden/>
              </w:rPr>
            </w:r>
            <w:r w:rsidR="001615F3">
              <w:rPr>
                <w:noProof/>
                <w:webHidden/>
              </w:rPr>
              <w:fldChar w:fldCharType="separate"/>
            </w:r>
            <w:r w:rsidR="00D1734E">
              <w:rPr>
                <w:noProof/>
                <w:webHidden/>
              </w:rPr>
              <w:t>21</w:t>
            </w:r>
            <w:r w:rsidR="001615F3">
              <w:rPr>
                <w:noProof/>
                <w:webHidden/>
              </w:rPr>
              <w:fldChar w:fldCharType="end"/>
            </w:r>
          </w:hyperlink>
        </w:p>
        <w:p w14:paraId="1F84741B" w14:textId="77777777" w:rsidR="001615F3" w:rsidRDefault="00CD4758">
          <w:pPr>
            <w:pStyle w:val="Spistreci2"/>
            <w:tabs>
              <w:tab w:val="right" w:pos="9040"/>
            </w:tabs>
            <w:rPr>
              <w:rFonts w:asciiTheme="minorHAnsi" w:eastAsiaTheme="minorEastAsia" w:hAnsiTheme="minorHAnsi" w:cstheme="minorBidi"/>
              <w:noProof/>
              <w:lang w:val="pl-PL"/>
            </w:rPr>
          </w:pPr>
          <w:hyperlink w:anchor="_Toc96590565" w:history="1">
            <w:r w:rsidR="001615F3" w:rsidRPr="00F15687">
              <w:rPr>
                <w:rStyle w:val="Hipercze"/>
                <w:noProof/>
              </w:rPr>
              <w:t>XIV. Opis sposobu przygotowania ofert oraz dokumentów wymaganych przez Zamawiającego w SWZ</w:t>
            </w:r>
            <w:r w:rsidR="001615F3">
              <w:rPr>
                <w:noProof/>
                <w:webHidden/>
              </w:rPr>
              <w:tab/>
            </w:r>
            <w:r w:rsidR="001615F3">
              <w:rPr>
                <w:noProof/>
                <w:webHidden/>
              </w:rPr>
              <w:fldChar w:fldCharType="begin"/>
            </w:r>
            <w:r w:rsidR="001615F3">
              <w:rPr>
                <w:noProof/>
                <w:webHidden/>
              </w:rPr>
              <w:instrText xml:space="preserve"> PAGEREF _Toc96590565 \h </w:instrText>
            </w:r>
            <w:r w:rsidR="001615F3">
              <w:rPr>
                <w:noProof/>
                <w:webHidden/>
              </w:rPr>
            </w:r>
            <w:r w:rsidR="001615F3">
              <w:rPr>
                <w:noProof/>
                <w:webHidden/>
              </w:rPr>
              <w:fldChar w:fldCharType="separate"/>
            </w:r>
            <w:r w:rsidR="00D1734E">
              <w:rPr>
                <w:noProof/>
                <w:webHidden/>
              </w:rPr>
              <w:t>23</w:t>
            </w:r>
            <w:r w:rsidR="001615F3">
              <w:rPr>
                <w:noProof/>
                <w:webHidden/>
              </w:rPr>
              <w:fldChar w:fldCharType="end"/>
            </w:r>
          </w:hyperlink>
        </w:p>
        <w:p w14:paraId="3766E17D" w14:textId="77777777" w:rsidR="001615F3" w:rsidRDefault="00CD4758">
          <w:pPr>
            <w:pStyle w:val="Spistreci2"/>
            <w:tabs>
              <w:tab w:val="right" w:pos="9040"/>
            </w:tabs>
            <w:rPr>
              <w:rFonts w:asciiTheme="minorHAnsi" w:eastAsiaTheme="minorEastAsia" w:hAnsiTheme="minorHAnsi" w:cstheme="minorBidi"/>
              <w:noProof/>
              <w:lang w:val="pl-PL"/>
            </w:rPr>
          </w:pPr>
          <w:hyperlink w:anchor="_Toc96590566" w:history="1">
            <w:r w:rsidR="001615F3" w:rsidRPr="00F15687">
              <w:rPr>
                <w:rStyle w:val="Hipercze"/>
                <w:noProof/>
              </w:rPr>
              <w:t>XV. Sposób obliczania ceny oferty</w:t>
            </w:r>
            <w:r w:rsidR="001615F3">
              <w:rPr>
                <w:noProof/>
                <w:webHidden/>
              </w:rPr>
              <w:tab/>
            </w:r>
            <w:r w:rsidR="001615F3">
              <w:rPr>
                <w:noProof/>
                <w:webHidden/>
              </w:rPr>
              <w:fldChar w:fldCharType="begin"/>
            </w:r>
            <w:r w:rsidR="001615F3">
              <w:rPr>
                <w:noProof/>
                <w:webHidden/>
              </w:rPr>
              <w:instrText xml:space="preserve"> PAGEREF _Toc96590566 \h </w:instrText>
            </w:r>
            <w:r w:rsidR="001615F3">
              <w:rPr>
                <w:noProof/>
                <w:webHidden/>
              </w:rPr>
            </w:r>
            <w:r w:rsidR="001615F3">
              <w:rPr>
                <w:noProof/>
                <w:webHidden/>
              </w:rPr>
              <w:fldChar w:fldCharType="separate"/>
            </w:r>
            <w:r w:rsidR="00D1734E">
              <w:rPr>
                <w:noProof/>
                <w:webHidden/>
              </w:rPr>
              <w:t>25</w:t>
            </w:r>
            <w:r w:rsidR="001615F3">
              <w:rPr>
                <w:noProof/>
                <w:webHidden/>
              </w:rPr>
              <w:fldChar w:fldCharType="end"/>
            </w:r>
          </w:hyperlink>
        </w:p>
        <w:p w14:paraId="00E547CD" w14:textId="77777777" w:rsidR="001615F3" w:rsidRDefault="00CD4758">
          <w:pPr>
            <w:pStyle w:val="Spistreci2"/>
            <w:tabs>
              <w:tab w:val="right" w:pos="9040"/>
            </w:tabs>
            <w:rPr>
              <w:rFonts w:asciiTheme="minorHAnsi" w:eastAsiaTheme="minorEastAsia" w:hAnsiTheme="minorHAnsi" w:cstheme="minorBidi"/>
              <w:noProof/>
              <w:lang w:val="pl-PL"/>
            </w:rPr>
          </w:pPr>
          <w:hyperlink w:anchor="_Toc96590567" w:history="1">
            <w:r w:rsidR="001615F3" w:rsidRPr="00F15687">
              <w:rPr>
                <w:rStyle w:val="Hipercze"/>
                <w:noProof/>
              </w:rPr>
              <w:t>XVI. Wymagania dotyczące wadium</w:t>
            </w:r>
            <w:r w:rsidR="001615F3">
              <w:rPr>
                <w:noProof/>
                <w:webHidden/>
              </w:rPr>
              <w:tab/>
            </w:r>
            <w:r w:rsidR="001615F3">
              <w:rPr>
                <w:noProof/>
                <w:webHidden/>
              </w:rPr>
              <w:fldChar w:fldCharType="begin"/>
            </w:r>
            <w:r w:rsidR="001615F3">
              <w:rPr>
                <w:noProof/>
                <w:webHidden/>
              </w:rPr>
              <w:instrText xml:space="preserve"> PAGEREF _Toc96590567 \h </w:instrText>
            </w:r>
            <w:r w:rsidR="001615F3">
              <w:rPr>
                <w:noProof/>
                <w:webHidden/>
              </w:rPr>
            </w:r>
            <w:r w:rsidR="001615F3">
              <w:rPr>
                <w:noProof/>
                <w:webHidden/>
              </w:rPr>
              <w:fldChar w:fldCharType="separate"/>
            </w:r>
            <w:r w:rsidR="00D1734E">
              <w:rPr>
                <w:noProof/>
                <w:webHidden/>
              </w:rPr>
              <w:t>26</w:t>
            </w:r>
            <w:r w:rsidR="001615F3">
              <w:rPr>
                <w:noProof/>
                <w:webHidden/>
              </w:rPr>
              <w:fldChar w:fldCharType="end"/>
            </w:r>
          </w:hyperlink>
        </w:p>
        <w:p w14:paraId="770034EC" w14:textId="77777777" w:rsidR="001615F3" w:rsidRDefault="00CD4758">
          <w:pPr>
            <w:pStyle w:val="Spistreci2"/>
            <w:tabs>
              <w:tab w:val="right" w:pos="9040"/>
            </w:tabs>
            <w:rPr>
              <w:rFonts w:asciiTheme="minorHAnsi" w:eastAsiaTheme="minorEastAsia" w:hAnsiTheme="minorHAnsi" w:cstheme="minorBidi"/>
              <w:noProof/>
              <w:lang w:val="pl-PL"/>
            </w:rPr>
          </w:pPr>
          <w:hyperlink w:anchor="_Toc96590568" w:history="1">
            <w:r w:rsidR="001615F3" w:rsidRPr="00F15687">
              <w:rPr>
                <w:rStyle w:val="Hipercze"/>
                <w:noProof/>
              </w:rPr>
              <w:t>XVII. Termin związania ofertą</w:t>
            </w:r>
            <w:r w:rsidR="001615F3">
              <w:rPr>
                <w:noProof/>
                <w:webHidden/>
              </w:rPr>
              <w:tab/>
            </w:r>
            <w:r w:rsidR="001615F3">
              <w:rPr>
                <w:noProof/>
                <w:webHidden/>
              </w:rPr>
              <w:fldChar w:fldCharType="begin"/>
            </w:r>
            <w:r w:rsidR="001615F3">
              <w:rPr>
                <w:noProof/>
                <w:webHidden/>
              </w:rPr>
              <w:instrText xml:space="preserve"> PAGEREF _Toc96590568 \h </w:instrText>
            </w:r>
            <w:r w:rsidR="001615F3">
              <w:rPr>
                <w:noProof/>
                <w:webHidden/>
              </w:rPr>
            </w:r>
            <w:r w:rsidR="001615F3">
              <w:rPr>
                <w:noProof/>
                <w:webHidden/>
              </w:rPr>
              <w:fldChar w:fldCharType="separate"/>
            </w:r>
            <w:r w:rsidR="00D1734E">
              <w:rPr>
                <w:noProof/>
                <w:webHidden/>
              </w:rPr>
              <w:t>28</w:t>
            </w:r>
            <w:r w:rsidR="001615F3">
              <w:rPr>
                <w:noProof/>
                <w:webHidden/>
              </w:rPr>
              <w:fldChar w:fldCharType="end"/>
            </w:r>
          </w:hyperlink>
        </w:p>
        <w:p w14:paraId="5DFB3D71" w14:textId="77777777" w:rsidR="001615F3" w:rsidRDefault="00CD4758">
          <w:pPr>
            <w:pStyle w:val="Spistreci2"/>
            <w:tabs>
              <w:tab w:val="right" w:pos="9040"/>
            </w:tabs>
            <w:rPr>
              <w:rFonts w:asciiTheme="minorHAnsi" w:eastAsiaTheme="minorEastAsia" w:hAnsiTheme="minorHAnsi" w:cstheme="minorBidi"/>
              <w:noProof/>
              <w:lang w:val="pl-PL"/>
            </w:rPr>
          </w:pPr>
          <w:hyperlink w:anchor="_Toc96590569" w:history="1">
            <w:r w:rsidR="001615F3" w:rsidRPr="00F15687">
              <w:rPr>
                <w:rStyle w:val="Hipercze"/>
                <w:noProof/>
              </w:rPr>
              <w:t>XVIII. Miejsce i termin składania ofert</w:t>
            </w:r>
            <w:r w:rsidR="001615F3">
              <w:rPr>
                <w:noProof/>
                <w:webHidden/>
              </w:rPr>
              <w:tab/>
            </w:r>
            <w:r w:rsidR="001615F3">
              <w:rPr>
                <w:noProof/>
                <w:webHidden/>
              </w:rPr>
              <w:fldChar w:fldCharType="begin"/>
            </w:r>
            <w:r w:rsidR="001615F3">
              <w:rPr>
                <w:noProof/>
                <w:webHidden/>
              </w:rPr>
              <w:instrText xml:space="preserve"> PAGEREF _Toc96590569 \h </w:instrText>
            </w:r>
            <w:r w:rsidR="001615F3">
              <w:rPr>
                <w:noProof/>
                <w:webHidden/>
              </w:rPr>
            </w:r>
            <w:r w:rsidR="001615F3">
              <w:rPr>
                <w:noProof/>
                <w:webHidden/>
              </w:rPr>
              <w:fldChar w:fldCharType="separate"/>
            </w:r>
            <w:r w:rsidR="00D1734E">
              <w:rPr>
                <w:noProof/>
                <w:webHidden/>
              </w:rPr>
              <w:t>28</w:t>
            </w:r>
            <w:r w:rsidR="001615F3">
              <w:rPr>
                <w:noProof/>
                <w:webHidden/>
              </w:rPr>
              <w:fldChar w:fldCharType="end"/>
            </w:r>
          </w:hyperlink>
        </w:p>
        <w:p w14:paraId="0A70F93D" w14:textId="77777777" w:rsidR="001615F3" w:rsidRDefault="00CD4758">
          <w:pPr>
            <w:pStyle w:val="Spistreci2"/>
            <w:tabs>
              <w:tab w:val="right" w:pos="9040"/>
            </w:tabs>
            <w:rPr>
              <w:rFonts w:asciiTheme="minorHAnsi" w:eastAsiaTheme="minorEastAsia" w:hAnsiTheme="minorHAnsi" w:cstheme="minorBidi"/>
              <w:noProof/>
              <w:lang w:val="pl-PL"/>
            </w:rPr>
          </w:pPr>
          <w:hyperlink w:anchor="_Toc96590570" w:history="1">
            <w:r w:rsidR="001615F3" w:rsidRPr="00F15687">
              <w:rPr>
                <w:rStyle w:val="Hipercze"/>
                <w:noProof/>
              </w:rPr>
              <w:t>XIX. Otwarcie ofert</w:t>
            </w:r>
            <w:r w:rsidR="001615F3">
              <w:rPr>
                <w:noProof/>
                <w:webHidden/>
              </w:rPr>
              <w:tab/>
            </w:r>
            <w:r w:rsidR="001615F3">
              <w:rPr>
                <w:noProof/>
                <w:webHidden/>
              </w:rPr>
              <w:fldChar w:fldCharType="begin"/>
            </w:r>
            <w:r w:rsidR="001615F3">
              <w:rPr>
                <w:noProof/>
                <w:webHidden/>
              </w:rPr>
              <w:instrText xml:space="preserve"> PAGEREF _Toc96590570 \h </w:instrText>
            </w:r>
            <w:r w:rsidR="001615F3">
              <w:rPr>
                <w:noProof/>
                <w:webHidden/>
              </w:rPr>
            </w:r>
            <w:r w:rsidR="001615F3">
              <w:rPr>
                <w:noProof/>
                <w:webHidden/>
              </w:rPr>
              <w:fldChar w:fldCharType="separate"/>
            </w:r>
            <w:r w:rsidR="00D1734E">
              <w:rPr>
                <w:noProof/>
                <w:webHidden/>
              </w:rPr>
              <w:t>29</w:t>
            </w:r>
            <w:r w:rsidR="001615F3">
              <w:rPr>
                <w:noProof/>
                <w:webHidden/>
              </w:rPr>
              <w:fldChar w:fldCharType="end"/>
            </w:r>
          </w:hyperlink>
        </w:p>
        <w:p w14:paraId="2B163CD4" w14:textId="038500C0" w:rsidR="001615F3" w:rsidRDefault="00CD4758">
          <w:pPr>
            <w:pStyle w:val="Spistreci2"/>
            <w:tabs>
              <w:tab w:val="right" w:pos="9040"/>
            </w:tabs>
            <w:rPr>
              <w:rFonts w:asciiTheme="minorHAnsi" w:eastAsiaTheme="minorEastAsia" w:hAnsiTheme="minorHAnsi" w:cstheme="minorBidi"/>
              <w:noProof/>
              <w:lang w:val="pl-PL"/>
            </w:rPr>
          </w:pPr>
          <w:hyperlink w:anchor="_Toc96590571" w:history="1">
            <w:r w:rsidR="001615F3" w:rsidRPr="00F15687">
              <w:rPr>
                <w:rStyle w:val="Hipercze"/>
                <w:noProof/>
              </w:rPr>
              <w:t>XX. Opis kryteriów oceny ofert wraz z podaniem wag tych kryteriów i sposobu oceny ofert Przy wyborze najkorzystniejszej oferty</w:t>
            </w:r>
            <w:r w:rsidR="001615F3">
              <w:rPr>
                <w:noProof/>
                <w:webHidden/>
              </w:rPr>
              <w:tab/>
            </w:r>
            <w:r w:rsidR="001615F3">
              <w:rPr>
                <w:noProof/>
                <w:webHidden/>
              </w:rPr>
              <w:fldChar w:fldCharType="begin"/>
            </w:r>
            <w:r w:rsidR="001615F3">
              <w:rPr>
                <w:noProof/>
                <w:webHidden/>
              </w:rPr>
              <w:instrText xml:space="preserve"> PAGEREF _Toc96590571 \h </w:instrText>
            </w:r>
            <w:r w:rsidR="001615F3">
              <w:rPr>
                <w:noProof/>
                <w:webHidden/>
              </w:rPr>
            </w:r>
            <w:r w:rsidR="001615F3">
              <w:rPr>
                <w:noProof/>
                <w:webHidden/>
              </w:rPr>
              <w:fldChar w:fldCharType="separate"/>
            </w:r>
            <w:r w:rsidR="00D1734E">
              <w:rPr>
                <w:noProof/>
                <w:webHidden/>
              </w:rPr>
              <w:t>29</w:t>
            </w:r>
            <w:r w:rsidR="001615F3">
              <w:rPr>
                <w:noProof/>
                <w:webHidden/>
              </w:rPr>
              <w:fldChar w:fldCharType="end"/>
            </w:r>
          </w:hyperlink>
        </w:p>
        <w:p w14:paraId="0F28562E" w14:textId="77777777" w:rsidR="001615F3" w:rsidRDefault="00CD4758">
          <w:pPr>
            <w:pStyle w:val="Spistreci2"/>
            <w:tabs>
              <w:tab w:val="right" w:pos="9040"/>
            </w:tabs>
            <w:rPr>
              <w:rFonts w:asciiTheme="minorHAnsi" w:eastAsiaTheme="minorEastAsia" w:hAnsiTheme="minorHAnsi" w:cstheme="minorBidi"/>
              <w:noProof/>
              <w:lang w:val="pl-PL"/>
            </w:rPr>
          </w:pPr>
          <w:hyperlink w:anchor="_Toc96590572" w:history="1">
            <w:r w:rsidR="001615F3" w:rsidRPr="00F15687">
              <w:rPr>
                <w:rStyle w:val="Hipercze"/>
                <w:noProof/>
              </w:rPr>
              <w:t>XXI. Informacje o formalnościach, jakie powinny być dopełnione po wyborze oferty w celu zawarcia umowy</w:t>
            </w:r>
            <w:r w:rsidR="001615F3">
              <w:rPr>
                <w:noProof/>
                <w:webHidden/>
              </w:rPr>
              <w:tab/>
            </w:r>
            <w:r w:rsidR="001615F3">
              <w:rPr>
                <w:noProof/>
                <w:webHidden/>
              </w:rPr>
              <w:fldChar w:fldCharType="begin"/>
            </w:r>
            <w:r w:rsidR="001615F3">
              <w:rPr>
                <w:noProof/>
                <w:webHidden/>
              </w:rPr>
              <w:instrText xml:space="preserve"> PAGEREF _Toc96590572 \h </w:instrText>
            </w:r>
            <w:r w:rsidR="001615F3">
              <w:rPr>
                <w:noProof/>
                <w:webHidden/>
              </w:rPr>
            </w:r>
            <w:r w:rsidR="001615F3">
              <w:rPr>
                <w:noProof/>
                <w:webHidden/>
              </w:rPr>
              <w:fldChar w:fldCharType="separate"/>
            </w:r>
            <w:r w:rsidR="00D1734E">
              <w:rPr>
                <w:noProof/>
                <w:webHidden/>
              </w:rPr>
              <w:t>31</w:t>
            </w:r>
            <w:r w:rsidR="001615F3">
              <w:rPr>
                <w:noProof/>
                <w:webHidden/>
              </w:rPr>
              <w:fldChar w:fldCharType="end"/>
            </w:r>
          </w:hyperlink>
        </w:p>
        <w:p w14:paraId="197EC8ED" w14:textId="77777777" w:rsidR="001615F3" w:rsidRDefault="00CD4758">
          <w:pPr>
            <w:pStyle w:val="Spistreci2"/>
            <w:tabs>
              <w:tab w:val="right" w:pos="9040"/>
            </w:tabs>
            <w:rPr>
              <w:rFonts w:asciiTheme="minorHAnsi" w:eastAsiaTheme="minorEastAsia" w:hAnsiTheme="minorHAnsi" w:cstheme="minorBidi"/>
              <w:noProof/>
              <w:lang w:val="pl-PL"/>
            </w:rPr>
          </w:pPr>
          <w:hyperlink w:anchor="_Toc96590573" w:history="1">
            <w:r w:rsidR="001615F3" w:rsidRPr="00F15687">
              <w:rPr>
                <w:rStyle w:val="Hipercze"/>
                <w:noProof/>
              </w:rPr>
              <w:t>XXII. Wymagania dotyczące zabezpieczenia należytego wykonania umowy</w:t>
            </w:r>
            <w:r w:rsidR="001615F3">
              <w:rPr>
                <w:noProof/>
                <w:webHidden/>
              </w:rPr>
              <w:tab/>
            </w:r>
            <w:r w:rsidR="001615F3">
              <w:rPr>
                <w:noProof/>
                <w:webHidden/>
              </w:rPr>
              <w:fldChar w:fldCharType="begin"/>
            </w:r>
            <w:r w:rsidR="001615F3">
              <w:rPr>
                <w:noProof/>
                <w:webHidden/>
              </w:rPr>
              <w:instrText xml:space="preserve"> PAGEREF _Toc96590573 \h </w:instrText>
            </w:r>
            <w:r w:rsidR="001615F3">
              <w:rPr>
                <w:noProof/>
                <w:webHidden/>
              </w:rPr>
            </w:r>
            <w:r w:rsidR="001615F3">
              <w:rPr>
                <w:noProof/>
                <w:webHidden/>
              </w:rPr>
              <w:fldChar w:fldCharType="separate"/>
            </w:r>
            <w:r w:rsidR="00D1734E">
              <w:rPr>
                <w:noProof/>
                <w:webHidden/>
              </w:rPr>
              <w:t>33</w:t>
            </w:r>
            <w:r w:rsidR="001615F3">
              <w:rPr>
                <w:noProof/>
                <w:webHidden/>
              </w:rPr>
              <w:fldChar w:fldCharType="end"/>
            </w:r>
          </w:hyperlink>
        </w:p>
        <w:p w14:paraId="2FEEF800" w14:textId="77777777" w:rsidR="001615F3" w:rsidRDefault="00CD4758">
          <w:pPr>
            <w:pStyle w:val="Spistreci2"/>
            <w:tabs>
              <w:tab w:val="right" w:pos="9040"/>
            </w:tabs>
            <w:rPr>
              <w:rFonts w:asciiTheme="minorHAnsi" w:eastAsiaTheme="minorEastAsia" w:hAnsiTheme="minorHAnsi" w:cstheme="minorBidi"/>
              <w:noProof/>
              <w:lang w:val="pl-PL"/>
            </w:rPr>
          </w:pPr>
          <w:hyperlink w:anchor="_Toc96590574" w:history="1">
            <w:r w:rsidR="001615F3" w:rsidRPr="00F15687">
              <w:rPr>
                <w:rStyle w:val="Hipercze"/>
                <w:noProof/>
              </w:rPr>
              <w:t>XXIII. Informacje o treści zawieranej umowy oraz możliwości jej zmiany.</w:t>
            </w:r>
            <w:r w:rsidR="001615F3">
              <w:rPr>
                <w:noProof/>
                <w:webHidden/>
              </w:rPr>
              <w:tab/>
            </w:r>
            <w:r w:rsidR="001615F3">
              <w:rPr>
                <w:noProof/>
                <w:webHidden/>
              </w:rPr>
              <w:fldChar w:fldCharType="begin"/>
            </w:r>
            <w:r w:rsidR="001615F3">
              <w:rPr>
                <w:noProof/>
                <w:webHidden/>
              </w:rPr>
              <w:instrText xml:space="preserve"> PAGEREF _Toc96590574 \h </w:instrText>
            </w:r>
            <w:r w:rsidR="001615F3">
              <w:rPr>
                <w:noProof/>
                <w:webHidden/>
              </w:rPr>
            </w:r>
            <w:r w:rsidR="001615F3">
              <w:rPr>
                <w:noProof/>
                <w:webHidden/>
              </w:rPr>
              <w:fldChar w:fldCharType="separate"/>
            </w:r>
            <w:r w:rsidR="00D1734E">
              <w:rPr>
                <w:noProof/>
                <w:webHidden/>
              </w:rPr>
              <w:t>34</w:t>
            </w:r>
            <w:r w:rsidR="001615F3">
              <w:rPr>
                <w:noProof/>
                <w:webHidden/>
              </w:rPr>
              <w:fldChar w:fldCharType="end"/>
            </w:r>
          </w:hyperlink>
        </w:p>
        <w:p w14:paraId="7DACF1E9" w14:textId="77777777" w:rsidR="001615F3" w:rsidRDefault="00CD4758">
          <w:pPr>
            <w:pStyle w:val="Spistreci2"/>
            <w:tabs>
              <w:tab w:val="right" w:pos="9040"/>
            </w:tabs>
            <w:rPr>
              <w:rFonts w:asciiTheme="minorHAnsi" w:eastAsiaTheme="minorEastAsia" w:hAnsiTheme="minorHAnsi" w:cstheme="minorBidi"/>
              <w:noProof/>
              <w:lang w:val="pl-PL"/>
            </w:rPr>
          </w:pPr>
          <w:hyperlink w:anchor="_Toc96590575" w:history="1">
            <w:r w:rsidR="001615F3" w:rsidRPr="00F15687">
              <w:rPr>
                <w:rStyle w:val="Hipercze"/>
                <w:noProof/>
              </w:rPr>
              <w:t>XXIV. Pouczenie o środkach ochrony prawnej przysługujących Wykonawcy</w:t>
            </w:r>
            <w:r w:rsidR="001615F3">
              <w:rPr>
                <w:noProof/>
                <w:webHidden/>
              </w:rPr>
              <w:tab/>
            </w:r>
            <w:r w:rsidR="001615F3">
              <w:rPr>
                <w:noProof/>
                <w:webHidden/>
              </w:rPr>
              <w:fldChar w:fldCharType="begin"/>
            </w:r>
            <w:r w:rsidR="001615F3">
              <w:rPr>
                <w:noProof/>
                <w:webHidden/>
              </w:rPr>
              <w:instrText xml:space="preserve"> PAGEREF _Toc96590575 \h </w:instrText>
            </w:r>
            <w:r w:rsidR="001615F3">
              <w:rPr>
                <w:noProof/>
                <w:webHidden/>
              </w:rPr>
            </w:r>
            <w:r w:rsidR="001615F3">
              <w:rPr>
                <w:noProof/>
                <w:webHidden/>
              </w:rPr>
              <w:fldChar w:fldCharType="separate"/>
            </w:r>
            <w:r w:rsidR="00D1734E">
              <w:rPr>
                <w:noProof/>
                <w:webHidden/>
              </w:rPr>
              <w:t>34</w:t>
            </w:r>
            <w:r w:rsidR="001615F3">
              <w:rPr>
                <w:noProof/>
                <w:webHidden/>
              </w:rPr>
              <w:fldChar w:fldCharType="end"/>
            </w:r>
          </w:hyperlink>
        </w:p>
        <w:p w14:paraId="6EC976A5" w14:textId="77777777" w:rsidR="001615F3" w:rsidRDefault="00CD4758">
          <w:pPr>
            <w:pStyle w:val="Spistreci2"/>
            <w:tabs>
              <w:tab w:val="right" w:pos="9040"/>
            </w:tabs>
            <w:rPr>
              <w:rFonts w:asciiTheme="minorHAnsi" w:eastAsiaTheme="minorEastAsia" w:hAnsiTheme="minorHAnsi" w:cstheme="minorBidi"/>
              <w:noProof/>
              <w:lang w:val="pl-PL"/>
            </w:rPr>
          </w:pPr>
          <w:hyperlink w:anchor="_Toc96590576" w:history="1">
            <w:r w:rsidR="001615F3" w:rsidRPr="00F15687">
              <w:rPr>
                <w:rStyle w:val="Hipercze"/>
                <w:noProof/>
              </w:rPr>
              <w:t>XXV. Zalecenia Zamawiającego</w:t>
            </w:r>
            <w:r w:rsidR="001615F3">
              <w:rPr>
                <w:noProof/>
                <w:webHidden/>
              </w:rPr>
              <w:tab/>
            </w:r>
            <w:r w:rsidR="001615F3">
              <w:rPr>
                <w:noProof/>
                <w:webHidden/>
              </w:rPr>
              <w:fldChar w:fldCharType="begin"/>
            </w:r>
            <w:r w:rsidR="001615F3">
              <w:rPr>
                <w:noProof/>
                <w:webHidden/>
              </w:rPr>
              <w:instrText xml:space="preserve"> PAGEREF _Toc96590576 \h </w:instrText>
            </w:r>
            <w:r w:rsidR="001615F3">
              <w:rPr>
                <w:noProof/>
                <w:webHidden/>
              </w:rPr>
            </w:r>
            <w:r w:rsidR="001615F3">
              <w:rPr>
                <w:noProof/>
                <w:webHidden/>
              </w:rPr>
              <w:fldChar w:fldCharType="separate"/>
            </w:r>
            <w:r w:rsidR="00D1734E">
              <w:rPr>
                <w:noProof/>
                <w:webHidden/>
              </w:rPr>
              <w:t>35</w:t>
            </w:r>
            <w:r w:rsidR="001615F3">
              <w:rPr>
                <w:noProof/>
                <w:webHidden/>
              </w:rPr>
              <w:fldChar w:fldCharType="end"/>
            </w:r>
          </w:hyperlink>
        </w:p>
        <w:p w14:paraId="41D993A6" w14:textId="77777777" w:rsidR="001615F3" w:rsidRDefault="00CD4758">
          <w:pPr>
            <w:pStyle w:val="Spistreci2"/>
            <w:tabs>
              <w:tab w:val="right" w:pos="9040"/>
            </w:tabs>
            <w:rPr>
              <w:rFonts w:asciiTheme="minorHAnsi" w:eastAsiaTheme="minorEastAsia" w:hAnsiTheme="minorHAnsi" w:cstheme="minorBidi"/>
              <w:noProof/>
              <w:lang w:val="pl-PL"/>
            </w:rPr>
          </w:pPr>
          <w:hyperlink w:anchor="_Toc96590577" w:history="1">
            <w:r w:rsidR="001615F3" w:rsidRPr="00F15687">
              <w:rPr>
                <w:rStyle w:val="Hipercze"/>
                <w:noProof/>
              </w:rPr>
              <w:t>XXVI. Spis załączników</w:t>
            </w:r>
            <w:r w:rsidR="001615F3">
              <w:rPr>
                <w:noProof/>
                <w:webHidden/>
              </w:rPr>
              <w:tab/>
            </w:r>
            <w:r w:rsidR="001615F3">
              <w:rPr>
                <w:noProof/>
                <w:webHidden/>
              </w:rPr>
              <w:fldChar w:fldCharType="begin"/>
            </w:r>
            <w:r w:rsidR="001615F3">
              <w:rPr>
                <w:noProof/>
                <w:webHidden/>
              </w:rPr>
              <w:instrText xml:space="preserve"> PAGEREF _Toc96590577 \h </w:instrText>
            </w:r>
            <w:r w:rsidR="001615F3">
              <w:rPr>
                <w:noProof/>
                <w:webHidden/>
              </w:rPr>
            </w:r>
            <w:r w:rsidR="001615F3">
              <w:rPr>
                <w:noProof/>
                <w:webHidden/>
              </w:rPr>
              <w:fldChar w:fldCharType="separate"/>
            </w:r>
            <w:r w:rsidR="00D1734E">
              <w:rPr>
                <w:noProof/>
                <w:webHidden/>
              </w:rPr>
              <w:t>36</w:t>
            </w:r>
            <w:r w:rsidR="001615F3">
              <w:rPr>
                <w:noProof/>
                <w:webHidden/>
              </w:rPr>
              <w:fldChar w:fldCharType="end"/>
            </w:r>
          </w:hyperlink>
        </w:p>
        <w:p w14:paraId="00000046" w14:textId="634B8750" w:rsidR="00BD1A7A" w:rsidRPr="00954E7E" w:rsidRDefault="00B17CED" w:rsidP="00954E7E">
          <w:pPr>
            <w:tabs>
              <w:tab w:val="right" w:pos="9025"/>
            </w:tabs>
            <w:spacing w:before="200" w:after="80" w:line="240" w:lineRule="auto"/>
            <w:rPr>
              <w:b/>
              <w:color w:val="000000"/>
            </w:rPr>
          </w:pPr>
          <w:r w:rsidRPr="00E86925">
            <w:fldChar w:fldCharType="end"/>
          </w:r>
        </w:p>
      </w:sdtContent>
    </w:sdt>
    <w:p w14:paraId="05F7A282" w14:textId="77777777" w:rsidR="00613392" w:rsidRDefault="00613392" w:rsidP="005B2C7C">
      <w:pPr>
        <w:pStyle w:val="Nagwek2"/>
      </w:pPr>
      <w:bookmarkStart w:id="0" w:name="_Toc96590551"/>
    </w:p>
    <w:p w14:paraId="51E83BD2" w14:textId="554BCB9E" w:rsidR="005B2C7C" w:rsidRPr="005B2C7C" w:rsidRDefault="00B17CED" w:rsidP="005B2C7C">
      <w:pPr>
        <w:pStyle w:val="Nagwek2"/>
      </w:pPr>
      <w:r>
        <w:t>I. Nazwa oraz adres Zamawiającego</w:t>
      </w:r>
      <w:bookmarkEnd w:id="0"/>
    </w:p>
    <w:p w14:paraId="2F344E0B" w14:textId="5ECC94D4" w:rsidR="00D3087C" w:rsidRPr="007016E6" w:rsidRDefault="00D3087C" w:rsidP="00E86925">
      <w:pPr>
        <w:pBdr>
          <w:top w:val="nil"/>
          <w:left w:val="nil"/>
          <w:bottom w:val="nil"/>
          <w:right w:val="nil"/>
          <w:between w:val="nil"/>
        </w:pBdr>
        <w:spacing w:line="240" w:lineRule="auto"/>
        <w:rPr>
          <w:rFonts w:eastAsia="Verdana"/>
          <w:color w:val="0070C0"/>
        </w:rPr>
      </w:pPr>
      <w:r w:rsidRPr="007016E6">
        <w:rPr>
          <w:rFonts w:eastAsia="Verdana"/>
          <w:b/>
          <w:color w:val="0070C0"/>
        </w:rPr>
        <w:t>Powiat Poddębicki</w:t>
      </w:r>
      <w:r w:rsidRPr="007016E6">
        <w:rPr>
          <w:rFonts w:eastAsia="Verdana"/>
          <w:color w:val="0070C0"/>
        </w:rPr>
        <w:t xml:space="preserve"> </w:t>
      </w:r>
      <w:r w:rsidRPr="007016E6">
        <w:rPr>
          <w:rFonts w:eastAsia="Verdana"/>
          <w:b/>
          <w:color w:val="0070C0"/>
        </w:rPr>
        <w:t>w imieniu którego dzi</w:t>
      </w:r>
      <w:r w:rsidR="0079330D" w:rsidRPr="007016E6">
        <w:rPr>
          <w:rFonts w:eastAsia="Verdana"/>
          <w:b/>
          <w:color w:val="0070C0"/>
        </w:rPr>
        <w:t>ała Zarząd Powiatu Poddębickiego</w:t>
      </w:r>
    </w:p>
    <w:p w14:paraId="00000049" w14:textId="7DCA4D61" w:rsidR="00BD1A7A" w:rsidRPr="007016E6" w:rsidRDefault="00D3087C" w:rsidP="00E86925">
      <w:pPr>
        <w:spacing w:line="240" w:lineRule="auto"/>
        <w:rPr>
          <w:b/>
          <w:color w:val="0070C0"/>
        </w:rPr>
      </w:pPr>
      <w:r w:rsidRPr="007016E6">
        <w:rPr>
          <w:rFonts w:eastAsia="Verdana"/>
          <w:b/>
          <w:color w:val="0070C0"/>
        </w:rPr>
        <w:t xml:space="preserve">99-200 Poddębice, ul. Łęczycka 16 </w:t>
      </w:r>
    </w:p>
    <w:p w14:paraId="0000004A" w14:textId="17D3386E" w:rsidR="00BD1A7A" w:rsidRPr="007016E6" w:rsidRDefault="00B17CED" w:rsidP="00E86925">
      <w:pPr>
        <w:tabs>
          <w:tab w:val="left" w:pos="6480"/>
        </w:tabs>
        <w:spacing w:line="240" w:lineRule="auto"/>
        <w:rPr>
          <w:b/>
          <w:color w:val="0070C0"/>
        </w:rPr>
      </w:pPr>
      <w:r w:rsidRPr="007016E6">
        <w:rPr>
          <w:b/>
          <w:color w:val="0070C0"/>
        </w:rPr>
        <w:t>NIP</w:t>
      </w:r>
      <w:r w:rsidR="00D3087C" w:rsidRPr="007016E6">
        <w:rPr>
          <w:b/>
          <w:color w:val="0070C0"/>
        </w:rPr>
        <w:t xml:space="preserve"> 828 135 60 97</w:t>
      </w:r>
      <w:r w:rsidR="001A3F15" w:rsidRPr="007016E6">
        <w:rPr>
          <w:b/>
          <w:color w:val="0070C0"/>
        </w:rPr>
        <w:tab/>
      </w:r>
    </w:p>
    <w:p w14:paraId="0000004B" w14:textId="77777777" w:rsidR="00BD1A7A" w:rsidRDefault="00B17CED">
      <w:pPr>
        <w:spacing w:before="240" w:after="240"/>
      </w:pPr>
      <w:r>
        <w:t>Godziny pracy Zamawiającego:</w:t>
      </w:r>
    </w:p>
    <w:p w14:paraId="32C619EF" w14:textId="47473C77" w:rsidR="00D3087C" w:rsidRPr="007016E6" w:rsidRDefault="00D3087C" w:rsidP="00D3087C">
      <w:pPr>
        <w:spacing w:line="240" w:lineRule="auto"/>
        <w:rPr>
          <w:b/>
          <w:color w:val="0070C0"/>
        </w:rPr>
      </w:pPr>
      <w:r w:rsidRPr="007016E6">
        <w:rPr>
          <w:b/>
          <w:color w:val="0070C0"/>
        </w:rPr>
        <w:t>Pn. od godz. 8.00 do godz. 17.00</w:t>
      </w:r>
    </w:p>
    <w:p w14:paraId="74DDB7B8" w14:textId="57185FD0" w:rsidR="00D3087C" w:rsidRPr="007016E6" w:rsidRDefault="00D3087C" w:rsidP="00D3087C">
      <w:pPr>
        <w:spacing w:line="240" w:lineRule="auto"/>
        <w:rPr>
          <w:b/>
          <w:color w:val="0070C0"/>
        </w:rPr>
      </w:pPr>
      <w:r w:rsidRPr="007016E6">
        <w:rPr>
          <w:b/>
          <w:color w:val="0070C0"/>
        </w:rPr>
        <w:t>Wt. - Czw. od godz. 8.00 do godz. 16.00</w:t>
      </w:r>
    </w:p>
    <w:p w14:paraId="2734E1C5" w14:textId="06CFAE08" w:rsidR="00D3087C" w:rsidRPr="007016E6" w:rsidRDefault="00D3087C" w:rsidP="00D3087C">
      <w:pPr>
        <w:spacing w:line="240" w:lineRule="auto"/>
        <w:rPr>
          <w:color w:val="0070C0"/>
        </w:rPr>
      </w:pPr>
      <w:r w:rsidRPr="007016E6">
        <w:rPr>
          <w:b/>
          <w:color w:val="0070C0"/>
        </w:rPr>
        <w:t xml:space="preserve">Pt. </w:t>
      </w:r>
      <w:r w:rsidR="007016E6">
        <w:rPr>
          <w:b/>
          <w:color w:val="0070C0"/>
        </w:rPr>
        <w:t>o</w:t>
      </w:r>
      <w:r w:rsidRPr="007016E6">
        <w:rPr>
          <w:b/>
          <w:color w:val="0070C0"/>
        </w:rPr>
        <w:t>d godz. 8.00 do godz. 15.00</w:t>
      </w:r>
    </w:p>
    <w:p w14:paraId="0000004C" w14:textId="77777777" w:rsidR="00BD1A7A" w:rsidRDefault="00B17CED">
      <w:pPr>
        <w:spacing w:before="240" w:after="240"/>
        <w:rPr>
          <w:sz w:val="24"/>
          <w:szCs w:val="24"/>
          <w:u w:val="single"/>
        </w:rPr>
      </w:pPr>
      <w:r>
        <w:rPr>
          <w:b/>
          <w:highlight w:val="white"/>
          <w:u w:val="single"/>
        </w:rPr>
        <w:t xml:space="preserve">Uwaga! </w:t>
      </w:r>
      <w:r>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7016E6" w:rsidRDefault="00B17CED" w:rsidP="00812DCB">
      <w:pPr>
        <w:spacing w:line="240" w:lineRule="auto"/>
        <w:rPr>
          <w:b/>
          <w:color w:val="0070C0"/>
        </w:rPr>
      </w:pPr>
      <w:r w:rsidRPr="007016E6">
        <w:rPr>
          <w:b/>
          <w:color w:val="0070C0"/>
        </w:rPr>
        <w:t>NR TELEFONU</w:t>
      </w:r>
      <w:r w:rsidR="00D3087C" w:rsidRPr="007016E6">
        <w:rPr>
          <w:b/>
          <w:color w:val="0070C0"/>
        </w:rPr>
        <w:t>: +48 43 678 78 00</w:t>
      </w:r>
      <w:r w:rsidRPr="007016E6">
        <w:rPr>
          <w:b/>
          <w:color w:val="0070C0"/>
        </w:rPr>
        <w:t xml:space="preserve"> </w:t>
      </w:r>
    </w:p>
    <w:p w14:paraId="0000004D" w14:textId="70985741" w:rsidR="00BD1A7A" w:rsidRPr="007016E6" w:rsidRDefault="00B17CED" w:rsidP="00812DCB">
      <w:pPr>
        <w:spacing w:line="240" w:lineRule="auto"/>
        <w:rPr>
          <w:color w:val="0070C0"/>
        </w:rPr>
      </w:pPr>
      <w:r w:rsidRPr="007016E6">
        <w:rPr>
          <w:b/>
          <w:color w:val="0070C0"/>
        </w:rPr>
        <w:t>ADRES E-MAIL</w:t>
      </w:r>
      <w:r w:rsidR="00D3087C" w:rsidRPr="007016E6">
        <w:rPr>
          <w:b/>
          <w:color w:val="0070C0"/>
        </w:rPr>
        <w:t>: powiat@poddebicki.pl</w:t>
      </w:r>
      <w:r w:rsidR="00D3087C" w:rsidRPr="007016E6">
        <w:rPr>
          <w:color w:val="0070C0"/>
        </w:rPr>
        <w:t xml:space="preserve">  </w:t>
      </w:r>
    </w:p>
    <w:p w14:paraId="2873BB07" w14:textId="77777777" w:rsidR="00836E40" w:rsidRDefault="00836E40" w:rsidP="00D3087C">
      <w:pPr>
        <w:spacing w:line="259" w:lineRule="auto"/>
        <w:rPr>
          <w:color w:val="F79646" w:themeColor="accent6"/>
        </w:rPr>
      </w:pPr>
    </w:p>
    <w:p w14:paraId="05BF65AB" w14:textId="77777777" w:rsidR="00836E40" w:rsidRPr="001C5C52" w:rsidRDefault="00836E40" w:rsidP="00836E40">
      <w:pPr>
        <w:spacing w:line="240" w:lineRule="auto"/>
        <w:jc w:val="both"/>
      </w:pPr>
      <w:r w:rsidRPr="001C5C52">
        <w:t>Adres strony internetowej, na które</w:t>
      </w:r>
      <w:r>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117F08B5" w14:textId="592FBD14" w:rsidR="00D345ED" w:rsidRDefault="00CD4758">
      <w:pPr>
        <w:spacing w:before="240" w:after="240"/>
      </w:pPr>
      <w:hyperlink r:id="rId8" w:history="1">
        <w:r w:rsidRPr="005236AC">
          <w:rPr>
            <w:rStyle w:val="Hipercze"/>
          </w:rPr>
          <w:t xml:space="preserve">https://platformazakupowa.pl/transakcja/980376 </w:t>
        </w:r>
      </w:hyperlink>
    </w:p>
    <w:p w14:paraId="4BC60CF5" w14:textId="3FB7EFD0" w:rsidR="0079330D" w:rsidRDefault="0079330D">
      <w:pPr>
        <w:spacing w:before="240" w:after="240"/>
        <w:rPr>
          <w:b/>
          <w:u w:val="single"/>
        </w:rPr>
      </w:pPr>
      <w:r>
        <w:rPr>
          <w:b/>
          <w:u w:val="single"/>
        </w:rPr>
        <w:t>W korespondencji należy posługiwać się tym znakiem PRI.272.</w:t>
      </w:r>
      <w:r w:rsidR="00B056B9">
        <w:rPr>
          <w:b/>
          <w:u w:val="single"/>
        </w:rPr>
        <w:t>1</w:t>
      </w:r>
      <w:r w:rsidR="002C2CB5">
        <w:rPr>
          <w:b/>
          <w:u w:val="single"/>
        </w:rPr>
        <w:t>2</w:t>
      </w:r>
      <w:r>
        <w:rPr>
          <w:b/>
          <w:u w:val="single"/>
        </w:rPr>
        <w:t>.202</w:t>
      </w:r>
      <w:r w:rsidR="00144B86">
        <w:rPr>
          <w:b/>
          <w:u w:val="single"/>
        </w:rPr>
        <w:t>4</w:t>
      </w:r>
    </w:p>
    <w:p w14:paraId="08BE3108" w14:textId="77777777" w:rsidR="00BF7B3F" w:rsidRDefault="0079330D">
      <w:pPr>
        <w:spacing w:before="240" w:after="240"/>
        <w:rPr>
          <w:b/>
        </w:rPr>
      </w:pPr>
      <w:r>
        <w:rPr>
          <w:b/>
        </w:rPr>
        <w:t xml:space="preserve">Ogłoszenie o zamówieniu zostało przekazane do Biuletynu Zamówień Publicznych: </w:t>
      </w:r>
    </w:p>
    <w:p w14:paraId="07EBF76A" w14:textId="44F2E76B" w:rsidR="0079330D" w:rsidRPr="004060A0" w:rsidRDefault="00CD4758">
      <w:pPr>
        <w:spacing w:before="240" w:after="240"/>
        <w:rPr>
          <w:b/>
          <w:color w:val="0070C0"/>
        </w:rPr>
      </w:pPr>
      <w:hyperlink r:id="rId9" w:history="1">
        <w:r w:rsidR="0079330D" w:rsidRPr="004060A0">
          <w:rPr>
            <w:rStyle w:val="Hipercze"/>
            <w:b/>
            <w:color w:val="0070C0"/>
            <w:u w:val="none"/>
          </w:rPr>
          <w:t>www.uzp.gov.pl</w:t>
        </w:r>
      </w:hyperlink>
      <w:r w:rsidR="0079330D" w:rsidRPr="004060A0">
        <w:rPr>
          <w:b/>
          <w:color w:val="0070C0"/>
        </w:rPr>
        <w:t xml:space="preserve"> w dniu</w:t>
      </w:r>
      <w:r w:rsidR="001B4C7F" w:rsidRPr="004060A0">
        <w:rPr>
          <w:b/>
          <w:color w:val="0070C0"/>
        </w:rPr>
        <w:t xml:space="preserve"> </w:t>
      </w:r>
      <w:r>
        <w:rPr>
          <w:b/>
          <w:color w:val="0070C0"/>
        </w:rPr>
        <w:t xml:space="preserve">11 września </w:t>
      </w:r>
      <w:r w:rsidR="00144B86" w:rsidRPr="004060A0">
        <w:rPr>
          <w:b/>
          <w:color w:val="0070C0"/>
        </w:rPr>
        <w:t>2024</w:t>
      </w:r>
      <w:r w:rsidR="00C41C5C" w:rsidRPr="004060A0">
        <w:rPr>
          <w:b/>
          <w:color w:val="0070C0"/>
        </w:rPr>
        <w:t xml:space="preserve"> r.</w:t>
      </w:r>
    </w:p>
    <w:p w14:paraId="67951943" w14:textId="2D86E7D0" w:rsidR="0079330D" w:rsidRPr="004060A0" w:rsidRDefault="0079330D">
      <w:pPr>
        <w:spacing w:before="240" w:after="240"/>
        <w:rPr>
          <w:b/>
          <w:color w:val="0070C0"/>
        </w:rPr>
      </w:pPr>
      <w:r w:rsidRPr="004060A0">
        <w:rPr>
          <w:b/>
          <w:color w:val="0070C0"/>
        </w:rPr>
        <w:t xml:space="preserve">Zamówieniu nadano numer: </w:t>
      </w:r>
      <w:r w:rsidR="00144B86" w:rsidRPr="004060A0">
        <w:rPr>
          <w:b/>
          <w:color w:val="0070C0"/>
        </w:rPr>
        <w:t>2024</w:t>
      </w:r>
      <w:r w:rsidR="008A568A" w:rsidRPr="004060A0">
        <w:rPr>
          <w:b/>
          <w:color w:val="0070C0"/>
        </w:rPr>
        <w:t>/BZP</w:t>
      </w:r>
      <w:r w:rsidR="00CD4758">
        <w:rPr>
          <w:b/>
          <w:color w:val="0070C0"/>
        </w:rPr>
        <w:t xml:space="preserve"> 00495485/01</w:t>
      </w:r>
      <w:bookmarkStart w:id="1" w:name="_GoBack"/>
      <w:bookmarkEnd w:id="1"/>
    </w:p>
    <w:p w14:paraId="0000004F" w14:textId="6F9BAA19" w:rsidR="00BD1A7A" w:rsidRDefault="00B17CED" w:rsidP="00851AD5">
      <w:pPr>
        <w:pStyle w:val="Nagwek2"/>
        <w:tabs>
          <w:tab w:val="left" w:pos="6495"/>
        </w:tabs>
        <w:spacing w:before="240" w:after="240"/>
      </w:pPr>
      <w:bookmarkStart w:id="2" w:name="_Toc96590552"/>
      <w:r>
        <w:t>II. Ochrona danych osobowych</w:t>
      </w:r>
      <w:bookmarkEnd w:id="2"/>
      <w:r w:rsidR="00851AD5">
        <w:tab/>
      </w:r>
    </w:p>
    <w:p w14:paraId="00000050" w14:textId="77777777" w:rsidR="00BD1A7A" w:rsidRPr="00743685" w:rsidRDefault="00B17CED" w:rsidP="00736992">
      <w:pPr>
        <w:numPr>
          <w:ilvl w:val="0"/>
          <w:numId w:val="22"/>
        </w:numPr>
        <w:spacing w:before="240" w:line="24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7016E6" w:rsidRDefault="00B17CED" w:rsidP="00736992">
      <w:pPr>
        <w:numPr>
          <w:ilvl w:val="0"/>
          <w:numId w:val="10"/>
        </w:numPr>
        <w:spacing w:line="240" w:lineRule="auto"/>
        <w:ind w:left="709" w:hanging="401"/>
        <w:jc w:val="both"/>
        <w:rPr>
          <w:color w:val="0070C0"/>
        </w:rPr>
      </w:pPr>
      <w:r w:rsidRPr="00743685">
        <w:t xml:space="preserve">administratorem Pani/Pana danych osobowych jest </w:t>
      </w:r>
      <w:r w:rsidR="00D3087C" w:rsidRPr="007016E6">
        <w:rPr>
          <w:b/>
          <w:color w:val="0070C0"/>
        </w:rPr>
        <w:t>Powiat Poddębicki</w:t>
      </w:r>
      <w:r w:rsidR="00954E7E" w:rsidRPr="007016E6">
        <w:rPr>
          <w:b/>
          <w:color w:val="0070C0"/>
        </w:rPr>
        <w:t xml:space="preserve"> w imieniu którego działa Zarząd Powiatu Poddębickieg</w:t>
      </w:r>
      <w:r w:rsidR="0079330D" w:rsidRPr="007016E6">
        <w:rPr>
          <w:b/>
          <w:color w:val="0070C0"/>
        </w:rPr>
        <w:t>o, ul. Łęczycka 16, 99-200 Poddę</w:t>
      </w:r>
      <w:r w:rsidR="00954E7E" w:rsidRPr="007016E6">
        <w:rPr>
          <w:b/>
          <w:color w:val="0070C0"/>
        </w:rPr>
        <w:t>bice</w:t>
      </w:r>
      <w:r w:rsidRPr="007016E6">
        <w:rPr>
          <w:b/>
          <w:color w:val="0070C0"/>
        </w:rPr>
        <w:t>.</w:t>
      </w:r>
    </w:p>
    <w:p w14:paraId="00000052" w14:textId="06C714CE" w:rsidR="00BD1A7A" w:rsidRPr="007016E6" w:rsidRDefault="00B17CED" w:rsidP="00736992">
      <w:pPr>
        <w:numPr>
          <w:ilvl w:val="0"/>
          <w:numId w:val="10"/>
        </w:numPr>
        <w:spacing w:line="240" w:lineRule="auto"/>
        <w:ind w:left="709" w:hanging="401"/>
        <w:jc w:val="both"/>
        <w:rPr>
          <w:b/>
          <w:color w:val="0070C0"/>
        </w:rPr>
      </w:pPr>
      <w:r w:rsidRPr="00743685">
        <w:t xml:space="preserve">administrator wyznaczył Inspektora Danych Osobowych, z którym można się kontaktować pod adresem e-mail: </w:t>
      </w:r>
      <w:hyperlink r:id="rId10">
        <w:r w:rsidR="008F35F2" w:rsidRPr="007016E6">
          <w:rPr>
            <w:rFonts w:eastAsia="Verdana"/>
            <w:b/>
            <w:color w:val="0070C0"/>
          </w:rPr>
          <w:t>iod@poddebicki.pl</w:t>
        </w:r>
      </w:hyperlink>
    </w:p>
    <w:p w14:paraId="00000053" w14:textId="34795538" w:rsidR="00BD1A7A" w:rsidRPr="00743685" w:rsidRDefault="00B17CED" w:rsidP="00736992">
      <w:pPr>
        <w:numPr>
          <w:ilvl w:val="0"/>
          <w:numId w:val="10"/>
        </w:numPr>
        <w:spacing w:line="240" w:lineRule="auto"/>
        <w:ind w:left="709" w:hanging="401"/>
        <w:jc w:val="both"/>
      </w:pPr>
      <w:r w:rsidRPr="00743685">
        <w:t xml:space="preserve">Pani/Pana dane osobowe przetwarzane będą na podstawie art. 6 ust. 1 lit. c RODO w celu związanym z przedmiotowym postępowaniem o udzielenie zamówienia publicznego, prowadzonym w trybie </w:t>
      </w:r>
      <w:r w:rsidR="00D3087C" w:rsidRPr="00743685">
        <w:t xml:space="preserve">podstawowym </w:t>
      </w:r>
      <w:r w:rsidR="00DA09F2">
        <w:t xml:space="preserve">z fakultatywnymi negocjacjami </w:t>
      </w:r>
      <w:r w:rsidR="00D3087C" w:rsidRPr="00743685">
        <w:t>(art.</w:t>
      </w:r>
      <w:r w:rsidR="001C47DB">
        <w:t xml:space="preserve"> </w:t>
      </w:r>
      <w:r w:rsidR="00DA09F2">
        <w:t>275 pkt 2</w:t>
      </w:r>
      <w:r w:rsidR="00D3087C" w:rsidRPr="00743685">
        <w:t xml:space="preserve"> </w:t>
      </w:r>
      <w:r w:rsidR="008F35F2" w:rsidRPr="00743685">
        <w:t>ustawy PZP</w:t>
      </w:r>
      <w:r w:rsidR="00D3087C" w:rsidRPr="00743685">
        <w:t>)</w:t>
      </w:r>
      <w:r w:rsidRPr="00743685">
        <w:t>.</w:t>
      </w:r>
    </w:p>
    <w:p w14:paraId="00000054" w14:textId="77777777" w:rsidR="00BD1A7A" w:rsidRPr="00743685" w:rsidRDefault="00B17CED" w:rsidP="00736992">
      <w:pPr>
        <w:numPr>
          <w:ilvl w:val="0"/>
          <w:numId w:val="10"/>
        </w:numPr>
        <w:spacing w:line="240" w:lineRule="auto"/>
        <w:ind w:left="709" w:hanging="401"/>
        <w:jc w:val="both"/>
      </w:pPr>
      <w:r w:rsidRPr="00743685">
        <w:t>odbiorcami Pani/Pana danych osobowych będą osoby lub podmioty, którym udostępniona zostanie dokumentacja postępowania w oparciu o art. 74 ustawy PZP</w:t>
      </w:r>
    </w:p>
    <w:p w14:paraId="330CDE36" w14:textId="1452DB33" w:rsidR="00813728" w:rsidRPr="00743685" w:rsidRDefault="00813728" w:rsidP="00736992">
      <w:pPr>
        <w:numPr>
          <w:ilvl w:val="0"/>
          <w:numId w:val="10"/>
        </w:numPr>
        <w:spacing w:line="240" w:lineRule="auto"/>
        <w:ind w:left="709" w:hanging="425"/>
        <w:jc w:val="both"/>
      </w:pPr>
      <w:r w:rsidRPr="00743685">
        <w:lastRenderedPageBreak/>
        <w:t xml:space="preserve">Odbiorcą Pani/Pana danych osobowych Odbiorcą Pani/Pana danych osobowych będą osoby upoważnione przez Administratora danych oraz osoby zapewniające usługi na rzecz Administratora, a w szczególności osoby upoważnione przez Open </w:t>
      </w:r>
      <w:proofErr w:type="spellStart"/>
      <w:r w:rsidRPr="00743685">
        <w:t>Nexus</w:t>
      </w:r>
      <w:proofErr w:type="spellEnd"/>
      <w:r w:rsidRPr="00743685">
        <w:t xml:space="preserve">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736992">
      <w:pPr>
        <w:numPr>
          <w:ilvl w:val="0"/>
          <w:numId w:val="10"/>
        </w:numPr>
        <w:spacing w:line="24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736992">
      <w:pPr>
        <w:numPr>
          <w:ilvl w:val="0"/>
          <w:numId w:val="10"/>
        </w:numPr>
        <w:spacing w:line="24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736992">
      <w:pPr>
        <w:numPr>
          <w:ilvl w:val="0"/>
          <w:numId w:val="10"/>
        </w:numPr>
        <w:spacing w:line="24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736992">
      <w:pPr>
        <w:numPr>
          <w:ilvl w:val="0"/>
          <w:numId w:val="10"/>
        </w:numPr>
        <w:spacing w:line="240" w:lineRule="auto"/>
        <w:ind w:left="709" w:hanging="401"/>
        <w:jc w:val="both"/>
      </w:pPr>
      <w:r w:rsidRPr="00743685">
        <w:t>posiada Pani/Pan:</w:t>
      </w:r>
    </w:p>
    <w:p w14:paraId="00000059" w14:textId="77777777" w:rsidR="00BD1A7A" w:rsidRPr="00743685" w:rsidRDefault="00B17CED" w:rsidP="00736992">
      <w:pPr>
        <w:numPr>
          <w:ilvl w:val="0"/>
          <w:numId w:val="11"/>
        </w:numPr>
        <w:spacing w:line="24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736992">
      <w:pPr>
        <w:numPr>
          <w:ilvl w:val="0"/>
          <w:numId w:val="11"/>
        </w:numPr>
        <w:spacing w:line="240" w:lineRule="auto"/>
        <w:ind w:left="1064" w:hanging="462"/>
        <w:jc w:val="both"/>
      </w:pPr>
      <w:r w:rsidRPr="00743685">
        <w:t>na podstawie art. 16 RODO prawo do sprostowania Pani/Pana danych osobowych (</w:t>
      </w:r>
      <w:r w:rsidRPr="00743685">
        <w:rPr>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43685">
        <w:t>);</w:t>
      </w:r>
    </w:p>
    <w:p w14:paraId="0000005B" w14:textId="77777777" w:rsidR="00BD1A7A" w:rsidRPr="00743685" w:rsidRDefault="00B17CED" w:rsidP="00736992">
      <w:pPr>
        <w:numPr>
          <w:ilvl w:val="0"/>
          <w:numId w:val="11"/>
        </w:numPr>
        <w:spacing w:line="240" w:lineRule="auto"/>
        <w:ind w:left="1064" w:hanging="462"/>
        <w:jc w:val="both"/>
      </w:pPr>
      <w:r w:rsidRPr="00743685">
        <w:t>na podstawie art. 18 RODO prawo żądania od administratora ograniczenia przetwarzania danych osobowych z zastrzeżeniem okresu trwania postępowania o udzielenie zamówienia publicznego lub konkursu oraz przypadków, o których 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736992">
      <w:pPr>
        <w:numPr>
          <w:ilvl w:val="0"/>
          <w:numId w:val="11"/>
        </w:numPr>
        <w:spacing w:line="24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736992">
      <w:pPr>
        <w:numPr>
          <w:ilvl w:val="0"/>
          <w:numId w:val="10"/>
        </w:numPr>
        <w:spacing w:line="240" w:lineRule="auto"/>
        <w:ind w:left="709" w:hanging="401"/>
        <w:jc w:val="both"/>
      </w:pPr>
      <w:r w:rsidRPr="00743685">
        <w:t>nie przysługuje Pani/Panu:</w:t>
      </w:r>
    </w:p>
    <w:p w14:paraId="0000005E" w14:textId="77777777" w:rsidR="00BD1A7A" w:rsidRPr="00743685" w:rsidRDefault="00B17CED" w:rsidP="00736992">
      <w:pPr>
        <w:numPr>
          <w:ilvl w:val="0"/>
          <w:numId w:val="27"/>
        </w:numPr>
        <w:spacing w:line="240" w:lineRule="auto"/>
        <w:ind w:left="1008" w:hanging="392"/>
        <w:jc w:val="both"/>
      </w:pPr>
      <w:r w:rsidRPr="00743685">
        <w:t>w związku z art. 17 ust. 3 lit. b, d lub e RODO prawo do usunięcia danych osobowych;</w:t>
      </w:r>
    </w:p>
    <w:p w14:paraId="0000005F" w14:textId="77777777" w:rsidR="00BD1A7A" w:rsidRPr="00743685" w:rsidRDefault="00B17CED" w:rsidP="00736992">
      <w:pPr>
        <w:numPr>
          <w:ilvl w:val="0"/>
          <w:numId w:val="27"/>
        </w:numPr>
        <w:spacing w:line="240" w:lineRule="auto"/>
        <w:ind w:left="1008" w:hanging="392"/>
        <w:jc w:val="both"/>
      </w:pPr>
      <w:r w:rsidRPr="00743685">
        <w:t>prawo do przenoszenia danych osobowych, o którym mowa w art. 20 RODO;</w:t>
      </w:r>
    </w:p>
    <w:p w14:paraId="00000060" w14:textId="77777777" w:rsidR="00BD1A7A" w:rsidRPr="00743685" w:rsidRDefault="00B17CED" w:rsidP="00736992">
      <w:pPr>
        <w:numPr>
          <w:ilvl w:val="0"/>
          <w:numId w:val="27"/>
        </w:numPr>
        <w:spacing w:line="24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736992">
      <w:pPr>
        <w:numPr>
          <w:ilvl w:val="0"/>
          <w:numId w:val="10"/>
        </w:numPr>
        <w:spacing w:line="24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3" w:name="_Toc96590553"/>
      <w:r>
        <w:lastRenderedPageBreak/>
        <w:t>III. Tryb udzielania zamówienia</w:t>
      </w:r>
      <w:bookmarkEnd w:id="3"/>
    </w:p>
    <w:p w14:paraId="7C4FD351" w14:textId="77777777" w:rsidR="0061043D" w:rsidRDefault="00B17CED" w:rsidP="00736992">
      <w:pPr>
        <w:numPr>
          <w:ilvl w:val="0"/>
          <w:numId w:val="28"/>
        </w:numPr>
        <w:spacing w:line="240" w:lineRule="auto"/>
        <w:ind w:left="425" w:hanging="357"/>
        <w:jc w:val="both"/>
      </w:pPr>
      <w:r w:rsidRPr="00743685">
        <w:t>Niniejsze postępowanie prowadzone jest w trybie podstawowy</w:t>
      </w:r>
      <w:r w:rsidR="00B056B9">
        <w:t xml:space="preserve">m o jakim stanowi art. 275 pkt </w:t>
      </w:r>
      <w:r w:rsidR="00E943FE">
        <w:t>2</w:t>
      </w:r>
      <w:r w:rsidRPr="00743685">
        <w:t xml:space="preserve"> PZP oraz niniejszej Specyfikacji Warunków Zamówienia, zwaną dalej „SWZ”.</w:t>
      </w:r>
    </w:p>
    <w:p w14:paraId="00000063" w14:textId="1D6AB5F3" w:rsidR="00BD1A7A" w:rsidRPr="00743685" w:rsidRDefault="00B17CED" w:rsidP="0061043D">
      <w:pPr>
        <w:spacing w:line="240" w:lineRule="auto"/>
        <w:ind w:left="425"/>
        <w:jc w:val="both"/>
      </w:pPr>
      <w:r w:rsidRPr="00743685">
        <w:t xml:space="preserve"> </w:t>
      </w:r>
    </w:p>
    <w:p w14:paraId="204601A6" w14:textId="77777777" w:rsidR="009E49BB" w:rsidRPr="003C66F5" w:rsidRDefault="00B17CED" w:rsidP="00736992">
      <w:pPr>
        <w:numPr>
          <w:ilvl w:val="0"/>
          <w:numId w:val="28"/>
        </w:numPr>
        <w:spacing w:line="240" w:lineRule="auto"/>
        <w:ind w:left="425" w:hanging="357"/>
        <w:jc w:val="both"/>
        <w:rPr>
          <w:b/>
          <w:color w:val="0070C0"/>
        </w:rPr>
      </w:pPr>
      <w:r w:rsidRPr="003C66F5">
        <w:rPr>
          <w:b/>
          <w:color w:val="0070C0"/>
        </w:rPr>
        <w:t xml:space="preserve">Zamawiający przewiduje </w:t>
      </w:r>
      <w:r w:rsidR="0004176B" w:rsidRPr="003C66F5">
        <w:rPr>
          <w:b/>
          <w:color w:val="0070C0"/>
        </w:rPr>
        <w:t>wybór</w:t>
      </w:r>
      <w:r w:rsidR="00ED3B45" w:rsidRPr="003C66F5">
        <w:rPr>
          <w:b/>
          <w:color w:val="0070C0"/>
        </w:rPr>
        <w:t xml:space="preserve"> najkorzystniejszej oferty z możliwością </w:t>
      </w:r>
      <w:r w:rsidR="0004176B" w:rsidRPr="003C66F5">
        <w:rPr>
          <w:b/>
          <w:color w:val="0070C0"/>
        </w:rPr>
        <w:t xml:space="preserve">prowadzenia negocjacji. </w:t>
      </w:r>
    </w:p>
    <w:p w14:paraId="392B27D0" w14:textId="28E08437" w:rsidR="009E49BB" w:rsidRPr="003C66F5" w:rsidRDefault="0004176B" w:rsidP="009E49BB">
      <w:pPr>
        <w:pStyle w:val="Akapitzlist"/>
        <w:numPr>
          <w:ilvl w:val="1"/>
          <w:numId w:val="52"/>
        </w:numPr>
        <w:spacing w:line="240" w:lineRule="auto"/>
        <w:jc w:val="both"/>
        <w:rPr>
          <w:b/>
          <w:color w:val="0070C0"/>
        </w:rPr>
      </w:pPr>
      <w:r w:rsidRPr="003C66F5">
        <w:rPr>
          <w:b/>
          <w:color w:val="0070C0"/>
        </w:rPr>
        <w:t xml:space="preserve">Przewiduje </w:t>
      </w:r>
      <w:r w:rsidR="00EE69FF" w:rsidRPr="003C66F5">
        <w:rPr>
          <w:b/>
          <w:color w:val="0070C0"/>
        </w:rPr>
        <w:t>się</w:t>
      </w:r>
      <w:r w:rsidRPr="003C66F5">
        <w:rPr>
          <w:b/>
          <w:color w:val="0070C0"/>
        </w:rPr>
        <w:t xml:space="preserve"> </w:t>
      </w:r>
      <w:r w:rsidR="00EE69FF" w:rsidRPr="003C66F5">
        <w:rPr>
          <w:b/>
          <w:color w:val="0070C0"/>
        </w:rPr>
        <w:t>możliwość</w:t>
      </w:r>
      <w:r w:rsidRPr="003C66F5">
        <w:rPr>
          <w:b/>
          <w:color w:val="0070C0"/>
        </w:rPr>
        <w:t xml:space="preserve"> ograniczenia liczby Wykonawców</w:t>
      </w:r>
      <w:r w:rsidR="00EE69FF" w:rsidRPr="003C66F5">
        <w:rPr>
          <w:b/>
          <w:color w:val="0070C0"/>
        </w:rPr>
        <w:t>, którzy zostaną zaproszeni do negocjacji, stosując kryteria oceny ofert określone w pkt. XX SWZ</w:t>
      </w:r>
      <w:r w:rsidR="00823D72" w:rsidRPr="003C66F5">
        <w:rPr>
          <w:b/>
          <w:color w:val="0070C0"/>
        </w:rPr>
        <w:t>. Zamawiający zaprosi do negocjacji maksymalnie 3 Wykonawców, którzy uzyskają najwyższą łącznie sumę punktów z wszystkich</w:t>
      </w:r>
      <w:r w:rsidR="00EE69FF" w:rsidRPr="003C66F5">
        <w:rPr>
          <w:b/>
          <w:color w:val="0070C0"/>
        </w:rPr>
        <w:t xml:space="preserve"> </w:t>
      </w:r>
      <w:r w:rsidR="00CB3240" w:rsidRPr="003C66F5">
        <w:rPr>
          <w:b/>
          <w:color w:val="0070C0"/>
        </w:rPr>
        <w:t>kryteriów oceny ofert.</w:t>
      </w:r>
    </w:p>
    <w:p w14:paraId="2FE98944" w14:textId="268527ED" w:rsidR="0061043D" w:rsidRPr="003C66F5" w:rsidRDefault="009E49BB" w:rsidP="0061043D">
      <w:pPr>
        <w:pStyle w:val="Akapitzlist"/>
        <w:numPr>
          <w:ilvl w:val="1"/>
          <w:numId w:val="52"/>
        </w:numPr>
        <w:spacing w:line="240" w:lineRule="auto"/>
        <w:jc w:val="both"/>
        <w:rPr>
          <w:b/>
          <w:color w:val="0070C0"/>
        </w:rPr>
      </w:pPr>
      <w:r w:rsidRPr="003C66F5">
        <w:rPr>
          <w:b/>
          <w:color w:val="0070C0"/>
        </w:rPr>
        <w:t xml:space="preserve">Przed zaproszeniem do negocjacji zamawiający poinformuje równocześnie wszystkich wykonawców o wykonawcach, którzy złożyli oferty, których oferty zostały odrzucone, których oferty zostały zakwalifikowane do negocjacji oraz o punktacji </w:t>
      </w:r>
      <w:r w:rsidR="0061043D" w:rsidRPr="003C66F5">
        <w:rPr>
          <w:b/>
          <w:color w:val="0070C0"/>
        </w:rPr>
        <w:t>przyznanej</w:t>
      </w:r>
      <w:r w:rsidRPr="003C66F5">
        <w:rPr>
          <w:b/>
          <w:color w:val="0070C0"/>
        </w:rPr>
        <w:t xml:space="preserve"> ofertom w każdym kryterium oceny ofert i łącznej punktacji.</w:t>
      </w:r>
    </w:p>
    <w:p w14:paraId="69B808CD" w14:textId="77777777" w:rsidR="0061043D" w:rsidRPr="003C66F5" w:rsidRDefault="00823D72" w:rsidP="0061043D">
      <w:pPr>
        <w:pStyle w:val="Akapitzlist"/>
        <w:numPr>
          <w:ilvl w:val="1"/>
          <w:numId w:val="52"/>
        </w:numPr>
        <w:spacing w:line="240" w:lineRule="auto"/>
        <w:jc w:val="both"/>
        <w:rPr>
          <w:b/>
          <w:color w:val="0070C0"/>
        </w:rPr>
      </w:pPr>
      <w:r w:rsidRPr="003C66F5">
        <w:rPr>
          <w:b/>
          <w:color w:val="0070C0"/>
        </w:rPr>
        <w:t>Zamawiający informuje, że w przypadku podjęcia decyzji o przeprowadzeniu negocjacji, negocjacje będą prowadzone korespondencyjnie na zasadach określonych w pkt XIII SWZ.</w:t>
      </w:r>
      <w:r w:rsidR="009E49BB" w:rsidRPr="003C66F5">
        <w:rPr>
          <w:b/>
          <w:color w:val="0070C0"/>
        </w:rPr>
        <w:t xml:space="preserve"> Prowadzone negocjacji będą miały charakter poufny.</w:t>
      </w:r>
    </w:p>
    <w:p w14:paraId="5DD39FE4" w14:textId="4B499A80" w:rsidR="0061043D" w:rsidRPr="003C66F5" w:rsidRDefault="009E49BB" w:rsidP="0061043D">
      <w:pPr>
        <w:pStyle w:val="Akapitzlist"/>
        <w:numPr>
          <w:ilvl w:val="1"/>
          <w:numId w:val="52"/>
        </w:numPr>
        <w:spacing w:line="240" w:lineRule="auto"/>
        <w:jc w:val="both"/>
        <w:rPr>
          <w:b/>
          <w:color w:val="0070C0"/>
        </w:rPr>
      </w:pPr>
      <w:r w:rsidRPr="003C66F5">
        <w:rPr>
          <w:b/>
          <w:color w:val="0070C0"/>
        </w:rPr>
        <w:t xml:space="preserve">Po zakończeniu negocjacji </w:t>
      </w:r>
      <w:r w:rsidR="0061043D" w:rsidRPr="003C66F5">
        <w:rPr>
          <w:b/>
          <w:color w:val="0070C0"/>
        </w:rPr>
        <w:t>zamawiający</w:t>
      </w:r>
      <w:r w:rsidRPr="003C66F5">
        <w:rPr>
          <w:b/>
          <w:color w:val="0070C0"/>
        </w:rPr>
        <w:t xml:space="preserve"> poinformuje </w:t>
      </w:r>
      <w:r w:rsidR="0061043D" w:rsidRPr="003C66F5">
        <w:rPr>
          <w:b/>
          <w:color w:val="0070C0"/>
        </w:rPr>
        <w:t>równocześnie</w:t>
      </w:r>
      <w:r w:rsidRPr="003C66F5">
        <w:rPr>
          <w:b/>
          <w:color w:val="0070C0"/>
        </w:rPr>
        <w:t xml:space="preserve"> wszystkich wykonawców, których oferty nie zostały odrzucone, o ich zakończeniu oraz zaprosi Wykonawców do składania ofert dodatkowych, zawierających nowe propozycje w zakresie treści oferty podlegającej ocenie w ramach kryteriów oceny ofert. </w:t>
      </w:r>
    </w:p>
    <w:p w14:paraId="5F4197D8" w14:textId="7A461B8B" w:rsidR="0061043D" w:rsidRPr="003C66F5" w:rsidRDefault="009E49BB" w:rsidP="0061043D">
      <w:pPr>
        <w:pStyle w:val="Akapitzlist"/>
        <w:numPr>
          <w:ilvl w:val="1"/>
          <w:numId w:val="52"/>
        </w:numPr>
        <w:spacing w:line="240" w:lineRule="auto"/>
        <w:jc w:val="both"/>
        <w:rPr>
          <w:b/>
          <w:color w:val="0070C0"/>
        </w:rPr>
      </w:pPr>
      <w:r w:rsidRPr="003C66F5">
        <w:rPr>
          <w:b/>
          <w:color w:val="0070C0"/>
        </w:rPr>
        <w:t xml:space="preserve">Oferty nie mogą </w:t>
      </w:r>
      <w:r w:rsidR="0061043D" w:rsidRPr="003C66F5">
        <w:rPr>
          <w:b/>
          <w:color w:val="0070C0"/>
        </w:rPr>
        <w:t>być</w:t>
      </w:r>
      <w:r w:rsidRPr="003C66F5">
        <w:rPr>
          <w:b/>
          <w:color w:val="0070C0"/>
        </w:rPr>
        <w:t xml:space="preserve"> mniej korzystne niż oferty złożone w odpowiedzi na ogłoszenie o zamówieniu.</w:t>
      </w:r>
    </w:p>
    <w:p w14:paraId="4B897A15" w14:textId="61B91084" w:rsidR="0061043D" w:rsidRPr="003C66F5" w:rsidRDefault="009E49BB" w:rsidP="0061043D">
      <w:pPr>
        <w:pStyle w:val="Akapitzlist"/>
        <w:numPr>
          <w:ilvl w:val="1"/>
          <w:numId w:val="52"/>
        </w:numPr>
        <w:spacing w:line="240" w:lineRule="auto"/>
        <w:jc w:val="both"/>
        <w:rPr>
          <w:b/>
          <w:color w:val="0070C0"/>
        </w:rPr>
      </w:pPr>
      <w:r w:rsidRPr="003C66F5">
        <w:rPr>
          <w:b/>
          <w:color w:val="0070C0"/>
        </w:rPr>
        <w:t xml:space="preserve">Oferta przestaje </w:t>
      </w:r>
      <w:r w:rsidR="0061043D" w:rsidRPr="003C66F5">
        <w:rPr>
          <w:b/>
          <w:color w:val="0070C0"/>
        </w:rPr>
        <w:t>wiązać</w:t>
      </w:r>
      <w:r w:rsidRPr="003C66F5">
        <w:rPr>
          <w:b/>
          <w:color w:val="0070C0"/>
        </w:rPr>
        <w:t xml:space="preserve"> wykonawcę w zakresie, w jakim złożył on ofertę dodatkową, zawierającą korzystniejsze propozycje. </w:t>
      </w:r>
    </w:p>
    <w:p w14:paraId="00000064" w14:textId="10FD0272" w:rsidR="00BD1A7A" w:rsidRPr="003C66F5" w:rsidRDefault="009E49BB" w:rsidP="0061043D">
      <w:pPr>
        <w:pStyle w:val="Akapitzlist"/>
        <w:numPr>
          <w:ilvl w:val="1"/>
          <w:numId w:val="52"/>
        </w:numPr>
        <w:spacing w:line="240" w:lineRule="auto"/>
        <w:jc w:val="both"/>
        <w:rPr>
          <w:b/>
          <w:color w:val="0070C0"/>
        </w:rPr>
      </w:pPr>
      <w:r w:rsidRPr="003C66F5">
        <w:rPr>
          <w:b/>
          <w:color w:val="0070C0"/>
        </w:rPr>
        <w:t xml:space="preserve">Oferta dodatkowa, która jest mniej korzystna niż oferta złożona w odpowiedzi na ogłoszenie o </w:t>
      </w:r>
      <w:r w:rsidR="0061043D" w:rsidRPr="003C66F5">
        <w:rPr>
          <w:b/>
          <w:color w:val="0070C0"/>
        </w:rPr>
        <w:t>zamówieniu</w:t>
      </w:r>
      <w:r w:rsidRPr="003C66F5">
        <w:rPr>
          <w:b/>
          <w:color w:val="0070C0"/>
        </w:rPr>
        <w:t xml:space="preserve">, podlega odrzuceniu. </w:t>
      </w:r>
    </w:p>
    <w:p w14:paraId="13BB8700" w14:textId="77777777" w:rsidR="0061043D" w:rsidRPr="0061043D" w:rsidRDefault="0061043D" w:rsidP="0061043D">
      <w:pPr>
        <w:pStyle w:val="Akapitzlist"/>
        <w:spacing w:line="240" w:lineRule="auto"/>
        <w:ind w:left="1145"/>
        <w:jc w:val="both"/>
        <w:rPr>
          <w:color w:val="0070C0"/>
        </w:rPr>
      </w:pPr>
    </w:p>
    <w:p w14:paraId="00000065" w14:textId="77777777" w:rsidR="00BD1A7A" w:rsidRDefault="00B17CED" w:rsidP="00736992">
      <w:pPr>
        <w:numPr>
          <w:ilvl w:val="0"/>
          <w:numId w:val="28"/>
        </w:numPr>
        <w:spacing w:line="240" w:lineRule="auto"/>
        <w:ind w:left="425" w:hanging="357"/>
        <w:jc w:val="both"/>
      </w:pPr>
      <w:r w:rsidRPr="00743685">
        <w:t xml:space="preserve">Szacunkowa wartość przedmiotowego zamówienia nie przekracza progów unijnych o jakich mowa w art. 3 ustawy PZP.  </w:t>
      </w:r>
    </w:p>
    <w:p w14:paraId="1C36C5D2" w14:textId="77777777" w:rsidR="0061043D" w:rsidRPr="00743685" w:rsidRDefault="0061043D" w:rsidP="0061043D">
      <w:pPr>
        <w:spacing w:line="240" w:lineRule="auto"/>
        <w:ind w:left="425"/>
        <w:jc w:val="both"/>
      </w:pPr>
    </w:p>
    <w:p w14:paraId="0000006F" w14:textId="6B95B2A8" w:rsidR="00BD1A7A" w:rsidRDefault="00ED3B45" w:rsidP="00736992">
      <w:pPr>
        <w:numPr>
          <w:ilvl w:val="0"/>
          <w:numId w:val="28"/>
        </w:numPr>
        <w:spacing w:line="240" w:lineRule="auto"/>
        <w:ind w:left="425" w:hanging="357"/>
        <w:jc w:val="both"/>
      </w:pPr>
      <w:r w:rsidRPr="00743685">
        <w:t>Do spraw nieuregulowanych w Specyfikacji Warunków Zamówienia</w:t>
      </w:r>
      <w:r w:rsidR="00B17CED" w:rsidRPr="00743685">
        <w:t xml:space="preserve"> </w:t>
      </w:r>
      <w:r w:rsidRPr="00743685">
        <w:t xml:space="preserve">mają zastosowanie przepisy ustawy z 11 września 2019 r. Prawo zamówień publicznych, ustawy z dnia 23 kwietnia 1964 r. Kodeks Cywilny, jeżeli przepisy ustawy </w:t>
      </w:r>
      <w:r w:rsidR="00823D72">
        <w:t>PZP</w:t>
      </w:r>
      <w:r w:rsidRPr="00743685">
        <w:t xml:space="preserve"> nie stanowią inaczej.</w:t>
      </w:r>
    </w:p>
    <w:p w14:paraId="7C9F86A4" w14:textId="77777777" w:rsidR="003C7BDC" w:rsidRPr="00743685" w:rsidRDefault="003C7BDC" w:rsidP="003C7BDC">
      <w:pPr>
        <w:spacing w:line="360" w:lineRule="auto"/>
        <w:ind w:left="426"/>
        <w:jc w:val="both"/>
      </w:pPr>
    </w:p>
    <w:p w14:paraId="00000070" w14:textId="77777777" w:rsidR="00BD1A7A" w:rsidRPr="00C95944" w:rsidRDefault="00B17CED">
      <w:pPr>
        <w:pStyle w:val="Nagwek2"/>
        <w:spacing w:before="240" w:after="240"/>
      </w:pPr>
      <w:bookmarkStart w:id="4" w:name="_Toc96590554"/>
      <w:r w:rsidRPr="00C95944">
        <w:t>IV. Opis przedmiotu zamówienia</w:t>
      </w:r>
      <w:bookmarkEnd w:id="4"/>
    </w:p>
    <w:p w14:paraId="409B9462" w14:textId="77777777" w:rsidR="002C2CB5" w:rsidRDefault="00033616" w:rsidP="002C2CB5">
      <w:pPr>
        <w:spacing w:line="240" w:lineRule="auto"/>
        <w:jc w:val="both"/>
        <w:rPr>
          <w:bCs/>
          <w:iCs/>
        </w:rPr>
      </w:pPr>
      <w:r w:rsidRPr="00C95944">
        <w:rPr>
          <w:rFonts w:eastAsia="Verdana"/>
          <w:b/>
          <w:color w:val="000000"/>
        </w:rPr>
        <w:t xml:space="preserve">1. </w:t>
      </w:r>
      <w:r w:rsidR="00D43A79" w:rsidRPr="00C95944">
        <w:rPr>
          <w:rFonts w:eastAsia="Verdana"/>
          <w:color w:val="000000"/>
        </w:rPr>
        <w:t xml:space="preserve">Przedmiotem zamówienia jest wykonanie pełnego zakresu robót budowlanych </w:t>
      </w:r>
      <w:r w:rsidR="00C95944" w:rsidRPr="00C95944">
        <w:rPr>
          <w:rFonts w:eastAsia="Verdana"/>
          <w:color w:val="000000"/>
        </w:rPr>
        <w:t xml:space="preserve">w danej części </w:t>
      </w:r>
      <w:r w:rsidR="00D43A79" w:rsidRPr="00C95944">
        <w:rPr>
          <w:bCs/>
          <w:iCs/>
        </w:rPr>
        <w:t xml:space="preserve">dla zadania pn.  </w:t>
      </w:r>
      <w:r w:rsidR="002C2CB5" w:rsidRPr="00D43A79">
        <w:rPr>
          <w:b/>
          <w:bCs/>
        </w:rPr>
        <w:t>„Przebudowa dróg powiatowych Nr 3741E oraz 3712E”</w:t>
      </w:r>
      <w:r w:rsidR="008A568A" w:rsidRPr="00C95944">
        <w:rPr>
          <w:b/>
          <w:bCs/>
          <w:lang w:val="pl-PL"/>
        </w:rPr>
        <w:t xml:space="preserve">.  </w:t>
      </w:r>
      <w:r w:rsidR="00D43A79" w:rsidRPr="00C95944">
        <w:rPr>
          <w:bCs/>
          <w:iCs/>
        </w:rPr>
        <w:t>Zamówienie</w:t>
      </w:r>
      <w:r w:rsidR="00D43A79" w:rsidRPr="00D43A79">
        <w:rPr>
          <w:bCs/>
          <w:iCs/>
        </w:rPr>
        <w:t xml:space="preserve"> podzielone jest na </w:t>
      </w:r>
      <w:r w:rsidR="00736992">
        <w:rPr>
          <w:bCs/>
          <w:iCs/>
        </w:rPr>
        <w:t xml:space="preserve"> dwie</w:t>
      </w:r>
      <w:r w:rsidR="005F3376">
        <w:rPr>
          <w:bCs/>
          <w:iCs/>
        </w:rPr>
        <w:t xml:space="preserve"> </w:t>
      </w:r>
      <w:r w:rsidR="00D43A79" w:rsidRPr="00D43A79">
        <w:rPr>
          <w:bCs/>
          <w:iCs/>
        </w:rPr>
        <w:t>części.</w:t>
      </w:r>
    </w:p>
    <w:p w14:paraId="3734382C" w14:textId="77777777" w:rsidR="002C2CB5" w:rsidRDefault="002C2CB5" w:rsidP="002C2CB5">
      <w:pPr>
        <w:spacing w:line="240" w:lineRule="auto"/>
        <w:jc w:val="both"/>
        <w:rPr>
          <w:bCs/>
          <w:iCs/>
        </w:rPr>
      </w:pPr>
    </w:p>
    <w:p w14:paraId="2F8AFE8E" w14:textId="2B9847AC" w:rsidR="0037579E" w:rsidRPr="002C2CB5" w:rsidRDefault="00D43A79" w:rsidP="002C2CB5">
      <w:pPr>
        <w:spacing w:line="240" w:lineRule="auto"/>
        <w:jc w:val="both"/>
        <w:rPr>
          <w:b/>
          <w:bCs/>
          <w:lang w:val="pl-PL"/>
        </w:rPr>
      </w:pPr>
      <w:r w:rsidRPr="00736992">
        <w:rPr>
          <w:bCs/>
          <w:iCs/>
        </w:rPr>
        <w:t xml:space="preserve">Część Nr 1 </w:t>
      </w:r>
      <w:r w:rsidR="0043368E">
        <w:rPr>
          <w:bCs/>
          <w:iCs/>
        </w:rPr>
        <w:t xml:space="preserve">- </w:t>
      </w:r>
      <w:r w:rsidR="002C2CB5" w:rsidRPr="00D43A79">
        <w:rPr>
          <w:bCs/>
          <w:iCs/>
        </w:rPr>
        <w:t>wykonanie robót budowlanych polegających na przebudowie drogi powiatowej Nr 3741E (Uniejów, ul. Wiśniowa)</w:t>
      </w:r>
    </w:p>
    <w:p w14:paraId="695BB6A4" w14:textId="77777777" w:rsidR="002C2CB5" w:rsidRDefault="002C2CB5" w:rsidP="002C2CB5">
      <w:pPr>
        <w:spacing w:line="300" w:lineRule="auto"/>
        <w:jc w:val="both"/>
        <w:rPr>
          <w:bCs/>
          <w:iCs/>
        </w:rPr>
      </w:pPr>
    </w:p>
    <w:p w14:paraId="4806FAF7" w14:textId="1EBB12F6" w:rsidR="002C2CB5" w:rsidRPr="00D43A79" w:rsidRDefault="00D43A79" w:rsidP="002C2CB5">
      <w:pPr>
        <w:spacing w:line="300" w:lineRule="auto"/>
        <w:jc w:val="both"/>
        <w:rPr>
          <w:bCs/>
          <w:iCs/>
        </w:rPr>
      </w:pPr>
      <w:r w:rsidRPr="00736992">
        <w:rPr>
          <w:bCs/>
          <w:iCs/>
        </w:rPr>
        <w:t xml:space="preserve">Część Nr 2 </w:t>
      </w:r>
      <w:r w:rsidR="002C2CB5">
        <w:rPr>
          <w:bCs/>
          <w:iCs/>
        </w:rPr>
        <w:t>W</w:t>
      </w:r>
      <w:r w:rsidR="002C2CB5" w:rsidRPr="00D43A79">
        <w:rPr>
          <w:bCs/>
          <w:iCs/>
        </w:rPr>
        <w:t xml:space="preserve">ykonanie robót budowlanych polegających na przebudowie drogi powiatowej Nr 3712E (na odc. Pęczniew – Rudniki) </w:t>
      </w:r>
      <w:r w:rsidR="002C2CB5" w:rsidRPr="00D43A79">
        <w:rPr>
          <w:b/>
          <w:iCs/>
          <w:u w:val="single"/>
        </w:rPr>
        <w:t>w formule zaprojektuj i wybuduj</w:t>
      </w:r>
      <w:r w:rsidR="002C2CB5" w:rsidRPr="00D43A79">
        <w:rPr>
          <w:bCs/>
          <w:iCs/>
        </w:rPr>
        <w:t>.</w:t>
      </w:r>
    </w:p>
    <w:p w14:paraId="7A75DD28" w14:textId="5AB760BC" w:rsidR="00D43A79" w:rsidRPr="00736992" w:rsidRDefault="00D43A79" w:rsidP="0043368E">
      <w:pPr>
        <w:pStyle w:val="Akapitzlist"/>
        <w:numPr>
          <w:ilvl w:val="0"/>
          <w:numId w:val="51"/>
        </w:numPr>
        <w:spacing w:line="240" w:lineRule="auto"/>
        <w:jc w:val="both"/>
        <w:rPr>
          <w:bCs/>
          <w:iCs/>
          <w:lang w:val="pl-PL"/>
        </w:rPr>
      </w:pPr>
    </w:p>
    <w:p w14:paraId="72A0440D" w14:textId="77777777" w:rsidR="005F3376" w:rsidRDefault="005F3376" w:rsidP="005F3376">
      <w:pPr>
        <w:spacing w:line="300" w:lineRule="auto"/>
        <w:jc w:val="both"/>
        <w:rPr>
          <w:rFonts w:eastAsia="Verdana"/>
          <w:b/>
          <w:color w:val="000000"/>
        </w:rPr>
      </w:pPr>
    </w:p>
    <w:p w14:paraId="4D2FE816" w14:textId="5D837A5E" w:rsidR="005F3376" w:rsidRPr="005F3376" w:rsidRDefault="00033616" w:rsidP="005F3376">
      <w:pPr>
        <w:spacing w:line="240" w:lineRule="auto"/>
        <w:jc w:val="both"/>
        <w:rPr>
          <w:rFonts w:eastAsia="Times New Roman"/>
          <w:lang w:val="pl-PL"/>
        </w:rPr>
      </w:pPr>
      <w:r w:rsidRPr="00033616">
        <w:rPr>
          <w:rFonts w:eastAsia="Verdana"/>
          <w:b/>
          <w:color w:val="000000"/>
        </w:rPr>
        <w:t xml:space="preserve">2. </w:t>
      </w:r>
      <w:r w:rsidR="005F3376" w:rsidRPr="005F3376">
        <w:rPr>
          <w:rFonts w:eastAsia="Times New Roman"/>
          <w:bCs/>
          <w:lang w:val="pl-PL"/>
        </w:rPr>
        <w:t>Część Nr 1</w:t>
      </w:r>
      <w:r w:rsidR="005F3376" w:rsidRPr="005F3376">
        <w:rPr>
          <w:rFonts w:eastAsia="Times New Roman"/>
          <w:lang w:val="pl-PL"/>
        </w:rPr>
        <w:t xml:space="preserve"> – obejmuje wykonanie  robót budowlanych polegających na </w:t>
      </w:r>
      <w:r w:rsidR="002C2CB5" w:rsidRPr="00D43A79">
        <w:rPr>
          <w:bCs/>
          <w:iCs/>
        </w:rPr>
        <w:t>przebudowie drogi powiatowej Nr 3741E (Uniejów, ul. Wiśniowa)</w:t>
      </w:r>
      <w:r w:rsidR="0060764B">
        <w:rPr>
          <w:rFonts w:eastAsia="Times New Roman"/>
          <w:lang w:val="pl-PL"/>
        </w:rPr>
        <w:t>,</w:t>
      </w:r>
      <w:r w:rsidR="005F3376" w:rsidRPr="005F3376">
        <w:rPr>
          <w:rFonts w:eastAsia="Times New Roman"/>
          <w:lang w:val="pl-PL"/>
        </w:rPr>
        <w:t xml:space="preserve"> zgodnie z załączoną do SWZ: dokumentacją</w:t>
      </w:r>
      <w:r w:rsidR="0060764B">
        <w:rPr>
          <w:rFonts w:eastAsia="Times New Roman"/>
          <w:lang w:val="pl-PL"/>
        </w:rPr>
        <w:t xml:space="preserve"> projektowo - kosztorysową</w:t>
      </w:r>
      <w:r w:rsidR="005F3376" w:rsidRPr="005F3376">
        <w:rPr>
          <w:rFonts w:eastAsia="Times New Roman"/>
          <w:lang w:val="pl-PL"/>
        </w:rPr>
        <w:t>,</w:t>
      </w:r>
      <w:r w:rsidR="0060764B">
        <w:rPr>
          <w:rFonts w:eastAsia="Times New Roman"/>
          <w:lang w:val="pl-PL"/>
        </w:rPr>
        <w:t xml:space="preserve"> planem zagospodarowania terenu,</w:t>
      </w:r>
      <w:r w:rsidR="005F3376" w:rsidRPr="005F3376">
        <w:rPr>
          <w:rFonts w:eastAsia="Times New Roman"/>
          <w:lang w:val="pl-PL"/>
        </w:rPr>
        <w:t xml:space="preserve"> </w:t>
      </w:r>
      <w:proofErr w:type="spellStart"/>
      <w:r w:rsidR="005F3376" w:rsidRPr="005F3376">
        <w:rPr>
          <w:rFonts w:eastAsia="Times New Roman"/>
          <w:lang w:val="pl-PL"/>
        </w:rPr>
        <w:t>STWiORB</w:t>
      </w:r>
      <w:proofErr w:type="spellEnd"/>
      <w:r w:rsidR="005F3376" w:rsidRPr="005F3376">
        <w:rPr>
          <w:rFonts w:eastAsia="Times New Roman"/>
          <w:lang w:val="pl-PL"/>
        </w:rPr>
        <w:t xml:space="preserve">, zasadami wiedzy technicznej  i  obowiązującymi  w Rzeczypospolitej Polskiej przepisami prawa, </w:t>
      </w:r>
      <w:r w:rsidR="0060764B">
        <w:rPr>
          <w:rFonts w:eastAsia="Times New Roman"/>
          <w:lang w:val="pl-PL"/>
        </w:rPr>
        <w:t xml:space="preserve">poleceniami Zamawiającego </w:t>
      </w:r>
      <w:r w:rsidR="005F3376" w:rsidRPr="005F3376">
        <w:rPr>
          <w:rFonts w:eastAsia="Times New Roman"/>
          <w:lang w:val="pl-PL"/>
        </w:rPr>
        <w:t>w terminie określonym Umową.</w:t>
      </w:r>
    </w:p>
    <w:p w14:paraId="2BF5F597" w14:textId="77777777" w:rsidR="0004065A" w:rsidRDefault="0004065A" w:rsidP="005F3376">
      <w:pPr>
        <w:spacing w:line="240" w:lineRule="auto"/>
        <w:jc w:val="both"/>
        <w:rPr>
          <w:rFonts w:eastAsia="Times New Roman"/>
          <w:lang w:val="pl-PL"/>
        </w:rPr>
      </w:pPr>
    </w:p>
    <w:p w14:paraId="77EA0CEE" w14:textId="77777777" w:rsidR="002C2CB5" w:rsidRPr="00D43A79" w:rsidRDefault="0004065A" w:rsidP="002C2CB5">
      <w:pPr>
        <w:spacing w:line="240" w:lineRule="auto"/>
        <w:jc w:val="both"/>
        <w:rPr>
          <w:rFonts w:eastAsia="Times New Roman"/>
          <w:lang w:val="pl-PL"/>
        </w:rPr>
      </w:pPr>
      <w:r>
        <w:rPr>
          <w:rFonts w:eastAsia="Times New Roman"/>
          <w:lang w:val="pl-PL"/>
        </w:rPr>
        <w:t xml:space="preserve">2.1. </w:t>
      </w:r>
      <w:r w:rsidR="002C2CB5" w:rsidRPr="00D43A79">
        <w:rPr>
          <w:rFonts w:eastAsia="Times New Roman"/>
          <w:b/>
        </w:rPr>
        <w:t>W ramach części Nr 1</w:t>
      </w:r>
      <w:r w:rsidR="002C2CB5" w:rsidRPr="00D43A79">
        <w:rPr>
          <w:rFonts w:eastAsia="Times New Roman"/>
        </w:rPr>
        <w:t xml:space="preserve"> </w:t>
      </w:r>
      <w:r w:rsidR="002C2CB5" w:rsidRPr="00D43A79">
        <w:rPr>
          <w:rFonts w:eastAsia="Times New Roman"/>
          <w:lang w:val="pl-PL"/>
        </w:rPr>
        <w:t xml:space="preserve">należy wykonać roboty zgodnie z zamieszczoną dokumentacją </w:t>
      </w:r>
      <w:r w:rsidR="002C2CB5" w:rsidRPr="00D43A79">
        <w:rPr>
          <w:rFonts w:eastAsia="Times New Roman"/>
          <w:bCs/>
          <w:iCs/>
          <w:lang w:val="pl-PL"/>
        </w:rPr>
        <w:t xml:space="preserve">projektowo – kosztorysową, planem zagospodarowania terenu, </w:t>
      </w:r>
      <w:proofErr w:type="spellStart"/>
      <w:r w:rsidR="002C2CB5" w:rsidRPr="00D43A79">
        <w:rPr>
          <w:rFonts w:eastAsia="Times New Roman"/>
          <w:bCs/>
          <w:iCs/>
          <w:lang w:val="pl-PL"/>
        </w:rPr>
        <w:t>STWiORB</w:t>
      </w:r>
      <w:proofErr w:type="spellEnd"/>
      <w:r w:rsidR="002C2CB5" w:rsidRPr="00D43A79">
        <w:rPr>
          <w:rFonts w:eastAsia="Times New Roman"/>
          <w:bCs/>
          <w:iCs/>
          <w:lang w:val="pl-PL"/>
        </w:rPr>
        <w:t>, dokumentacją przetargową oraz poleceniami Zamawiającego</w:t>
      </w:r>
      <w:r w:rsidR="002C2CB5" w:rsidRPr="00D43A79">
        <w:rPr>
          <w:rFonts w:eastAsia="Times New Roman"/>
          <w:lang w:val="pl-PL"/>
        </w:rPr>
        <w:t>, a w szczególności:</w:t>
      </w:r>
    </w:p>
    <w:p w14:paraId="68FF0CCE" w14:textId="77777777" w:rsidR="002C2CB5" w:rsidRPr="00D43A79" w:rsidRDefault="002C2CB5" w:rsidP="002C2CB5">
      <w:pPr>
        <w:spacing w:line="240" w:lineRule="auto"/>
        <w:jc w:val="both"/>
        <w:rPr>
          <w:rFonts w:eastAsia="Times New Roman"/>
          <w:lang w:val="pl-PL"/>
        </w:rPr>
      </w:pPr>
      <w:r w:rsidRPr="00D43A79">
        <w:rPr>
          <w:rFonts w:eastAsia="Times New Roman"/>
          <w:lang w:val="pl-PL"/>
        </w:rPr>
        <w:t xml:space="preserve">- roboty przygotowawcze, </w:t>
      </w:r>
    </w:p>
    <w:p w14:paraId="1B9B2EE7" w14:textId="77777777" w:rsidR="002C2CB5" w:rsidRPr="00D43A79" w:rsidRDefault="002C2CB5" w:rsidP="002C2CB5">
      <w:pPr>
        <w:spacing w:line="240" w:lineRule="auto"/>
        <w:jc w:val="both"/>
        <w:rPr>
          <w:rFonts w:eastAsia="Times New Roman"/>
          <w:lang w:val="pl-PL"/>
        </w:rPr>
      </w:pPr>
      <w:r w:rsidRPr="00D43A79">
        <w:rPr>
          <w:rFonts w:eastAsia="Times New Roman"/>
          <w:lang w:val="pl-PL"/>
        </w:rPr>
        <w:t>- roboty rozbiórkowe,</w:t>
      </w:r>
    </w:p>
    <w:p w14:paraId="2B631542" w14:textId="77777777" w:rsidR="002C2CB5" w:rsidRPr="00D43A79" w:rsidRDefault="002C2CB5" w:rsidP="002C2CB5">
      <w:pPr>
        <w:spacing w:line="240" w:lineRule="auto"/>
        <w:jc w:val="both"/>
        <w:rPr>
          <w:rFonts w:eastAsia="Times New Roman"/>
          <w:lang w:val="pl-PL"/>
        </w:rPr>
      </w:pPr>
      <w:r w:rsidRPr="00D43A79">
        <w:rPr>
          <w:rFonts w:eastAsia="Times New Roman"/>
          <w:lang w:val="pl-PL"/>
        </w:rPr>
        <w:t xml:space="preserve">- nawierzchnia chodników i ścieżki rowerowej, </w:t>
      </w:r>
    </w:p>
    <w:p w14:paraId="13334771" w14:textId="77777777" w:rsidR="002C2CB5" w:rsidRPr="00D43A79" w:rsidRDefault="002C2CB5" w:rsidP="002C2CB5">
      <w:pPr>
        <w:spacing w:line="240" w:lineRule="auto"/>
        <w:jc w:val="both"/>
        <w:rPr>
          <w:rFonts w:eastAsia="Times New Roman"/>
          <w:lang w:val="pl-PL"/>
        </w:rPr>
      </w:pPr>
      <w:r w:rsidRPr="00D43A79">
        <w:rPr>
          <w:rFonts w:eastAsia="Times New Roman"/>
          <w:lang w:val="pl-PL"/>
        </w:rPr>
        <w:t>- nawierzchnia jezdni,</w:t>
      </w:r>
    </w:p>
    <w:p w14:paraId="314871F3" w14:textId="77777777" w:rsidR="002C2CB5" w:rsidRPr="00D43A79" w:rsidRDefault="002C2CB5" w:rsidP="002C2CB5">
      <w:pPr>
        <w:spacing w:line="240" w:lineRule="auto"/>
        <w:jc w:val="both"/>
        <w:rPr>
          <w:rFonts w:eastAsia="Times New Roman"/>
          <w:lang w:val="pl-PL"/>
        </w:rPr>
      </w:pPr>
      <w:r w:rsidRPr="00D43A79">
        <w:rPr>
          <w:rFonts w:eastAsia="Times New Roman"/>
          <w:lang w:val="pl-PL"/>
        </w:rPr>
        <w:t>- oznakowanie pionowe i poziome oraz urządzenia bezpieczeństwa ruchu drogowego,</w:t>
      </w:r>
    </w:p>
    <w:p w14:paraId="43483E16" w14:textId="77777777" w:rsidR="002C2CB5" w:rsidRPr="00D43A79" w:rsidRDefault="002C2CB5" w:rsidP="002C2CB5">
      <w:pPr>
        <w:spacing w:line="240" w:lineRule="auto"/>
        <w:jc w:val="both"/>
        <w:rPr>
          <w:rFonts w:eastAsia="Times New Roman"/>
          <w:lang w:val="pl-PL"/>
        </w:rPr>
      </w:pPr>
      <w:r w:rsidRPr="00D43A79">
        <w:rPr>
          <w:rFonts w:eastAsia="Times New Roman"/>
          <w:lang w:val="pl-PL"/>
        </w:rPr>
        <w:t>- roboty wykończeniowe.</w:t>
      </w:r>
    </w:p>
    <w:p w14:paraId="45829E6B" w14:textId="77777777" w:rsidR="002C2CB5" w:rsidRPr="00D43A79" w:rsidRDefault="002C2CB5" w:rsidP="002C2CB5">
      <w:pPr>
        <w:spacing w:line="240" w:lineRule="auto"/>
        <w:jc w:val="both"/>
        <w:rPr>
          <w:rFonts w:eastAsia="Times New Roman"/>
          <w:lang w:val="pl-PL"/>
        </w:rPr>
      </w:pPr>
    </w:p>
    <w:p w14:paraId="3F045333" w14:textId="77777777" w:rsidR="002C2CB5" w:rsidRPr="00D43A79" w:rsidRDefault="002C2CB5" w:rsidP="002C2CB5">
      <w:pPr>
        <w:spacing w:line="240" w:lineRule="auto"/>
        <w:jc w:val="both"/>
        <w:rPr>
          <w:rFonts w:eastAsia="Times New Roman"/>
          <w:lang w:val="pl-PL"/>
        </w:rPr>
      </w:pPr>
      <w:r w:rsidRPr="00D43A79">
        <w:rPr>
          <w:rFonts w:eastAsia="Times New Roman"/>
          <w:lang w:val="pl-PL"/>
        </w:rPr>
        <w:t xml:space="preserve">Zamawiający informuje, że oznakowanie poziome należy wykonać jako grubowarstwowe strukturalne z elementami odbijającymi (kulki szklane). </w:t>
      </w:r>
    </w:p>
    <w:p w14:paraId="23F8ADAF" w14:textId="77777777" w:rsidR="002C2CB5" w:rsidRPr="00D43A79" w:rsidRDefault="002C2CB5" w:rsidP="002C2CB5">
      <w:pPr>
        <w:spacing w:line="240" w:lineRule="auto"/>
        <w:jc w:val="both"/>
        <w:rPr>
          <w:rFonts w:eastAsia="Times New Roman"/>
          <w:lang w:val="pl-PL"/>
        </w:rPr>
      </w:pPr>
      <w:r w:rsidRPr="00D43A79">
        <w:rPr>
          <w:rFonts w:eastAsia="Times New Roman"/>
          <w:lang w:val="pl-PL"/>
        </w:rPr>
        <w:t>Ponadto należy opracować projekt zmian w stałej organizacji ruchu dla drogi powiatowej Nr 3741E na przebudowywanym odcinku drogi.</w:t>
      </w:r>
    </w:p>
    <w:p w14:paraId="162BEA78" w14:textId="77777777" w:rsidR="002C2CB5" w:rsidRPr="00D43A79" w:rsidRDefault="002C2CB5" w:rsidP="002C2CB5">
      <w:pPr>
        <w:spacing w:line="240" w:lineRule="auto"/>
        <w:jc w:val="both"/>
        <w:rPr>
          <w:rFonts w:eastAsia="Times New Roman"/>
          <w:lang w:val="pl-PL"/>
        </w:rPr>
      </w:pPr>
    </w:p>
    <w:p w14:paraId="2DCEB38B" w14:textId="77777777" w:rsidR="002C2CB5" w:rsidRDefault="002C2CB5" w:rsidP="002C2CB5">
      <w:pPr>
        <w:spacing w:line="240" w:lineRule="auto"/>
        <w:jc w:val="both"/>
        <w:rPr>
          <w:rFonts w:eastAsia="Times New Roman"/>
          <w:lang w:val="pl-PL"/>
        </w:rPr>
      </w:pPr>
      <w:r w:rsidRPr="00D43A79">
        <w:rPr>
          <w:rFonts w:eastAsia="Times New Roman"/>
          <w:lang w:val="pl-PL"/>
        </w:rPr>
        <w:t xml:space="preserve">Przed wyniesionym przejściem dla pieszych należy zamontować elementy bezpieczeństwa ruchu drogowego - aktywne punktowe elementy odblaskowe („solarne kocie oczka”) - </w:t>
      </w:r>
      <w:proofErr w:type="spellStart"/>
      <w:r w:rsidRPr="00D43A79">
        <w:rPr>
          <w:rFonts w:eastAsia="Times New Roman"/>
          <w:lang w:val="pl-PL"/>
        </w:rPr>
        <w:t>pługoodporne</w:t>
      </w:r>
      <w:proofErr w:type="spellEnd"/>
      <w:r w:rsidRPr="00D43A79">
        <w:rPr>
          <w:rFonts w:eastAsia="Times New Roman"/>
          <w:lang w:val="pl-PL"/>
        </w:rPr>
        <w:t xml:space="preserve"> po 3 szt. na każdym pasie ruchu.</w:t>
      </w:r>
    </w:p>
    <w:p w14:paraId="6FCF6549" w14:textId="77777777" w:rsidR="002C2CB5" w:rsidRPr="00D43A79" w:rsidRDefault="002C2CB5" w:rsidP="002C2CB5">
      <w:pPr>
        <w:spacing w:line="240" w:lineRule="auto"/>
        <w:jc w:val="both"/>
        <w:rPr>
          <w:rFonts w:eastAsia="Times New Roman"/>
          <w:lang w:val="pl-PL"/>
        </w:rPr>
      </w:pPr>
    </w:p>
    <w:p w14:paraId="13598467" w14:textId="77777777" w:rsidR="002C2CB5" w:rsidRPr="0012471C" w:rsidRDefault="002C2CB5" w:rsidP="002C2CB5">
      <w:pPr>
        <w:spacing w:line="240" w:lineRule="auto"/>
        <w:jc w:val="both"/>
        <w:rPr>
          <w:rFonts w:eastAsia="Times New Roman"/>
          <w:lang w:val="pl-PL"/>
        </w:rPr>
      </w:pPr>
      <w:r w:rsidRPr="0012471C">
        <w:rPr>
          <w:rFonts w:eastAsia="Times New Roman"/>
          <w:lang w:val="pl-PL"/>
        </w:rPr>
        <w:t xml:space="preserve">Wykonawca robót zobowiązany będzie do </w:t>
      </w:r>
      <w:r w:rsidRPr="0012471C">
        <w:rPr>
          <w:rFonts w:eastAsia="Times New Roman"/>
          <w:b/>
          <w:bCs/>
          <w:lang w:val="pl-PL"/>
        </w:rPr>
        <w:t xml:space="preserve">dokonania nasadzeń zastępczych </w:t>
      </w:r>
      <w:r w:rsidRPr="0012471C">
        <w:rPr>
          <w:rFonts w:eastAsia="Times New Roman"/>
          <w:b/>
          <w:bCs/>
          <w:lang w:val="pl-PL"/>
        </w:rPr>
        <w:br/>
        <w:t>drzew i krzewów w ilości jak poniżej:</w:t>
      </w:r>
    </w:p>
    <w:p w14:paraId="6C3917CA" w14:textId="77777777" w:rsidR="002C2CB5" w:rsidRPr="0012471C" w:rsidRDefault="002C2CB5" w:rsidP="002C2CB5">
      <w:pPr>
        <w:spacing w:line="240" w:lineRule="auto"/>
        <w:jc w:val="both"/>
        <w:rPr>
          <w:rFonts w:eastAsia="Times New Roman"/>
          <w:lang w:val="pl-PL"/>
        </w:rPr>
      </w:pPr>
      <w:r w:rsidRPr="0012471C">
        <w:rPr>
          <w:rFonts w:eastAsia="Times New Roman"/>
          <w:lang w:val="pl-PL"/>
        </w:rPr>
        <w:t xml:space="preserve">- 10 szt. głóg szczepiony na pniu, preferowana odmiana Paul S  </w:t>
      </w:r>
      <w:proofErr w:type="spellStart"/>
      <w:r w:rsidRPr="0012471C">
        <w:rPr>
          <w:rFonts w:eastAsia="Times New Roman"/>
          <w:lang w:val="pl-PL"/>
        </w:rPr>
        <w:t>Scarlet</w:t>
      </w:r>
      <w:proofErr w:type="spellEnd"/>
      <w:r w:rsidRPr="0012471C">
        <w:rPr>
          <w:rFonts w:eastAsia="Times New Roman"/>
          <w:lang w:val="pl-PL"/>
        </w:rPr>
        <w:t>, wysokość sadzonki ok. 170-190 cm, obwód 14,0 cm</w:t>
      </w:r>
    </w:p>
    <w:p w14:paraId="65529F4F" w14:textId="77777777" w:rsidR="002C2CB5" w:rsidRPr="0012471C" w:rsidRDefault="002C2CB5" w:rsidP="002C2CB5">
      <w:pPr>
        <w:spacing w:line="240" w:lineRule="auto"/>
        <w:jc w:val="both"/>
        <w:rPr>
          <w:rFonts w:eastAsia="Times New Roman"/>
          <w:lang w:val="pl-PL"/>
        </w:rPr>
      </w:pPr>
      <w:r w:rsidRPr="0012471C">
        <w:rPr>
          <w:rFonts w:eastAsia="Times New Roman"/>
          <w:lang w:val="pl-PL"/>
        </w:rPr>
        <w:t xml:space="preserve">- 10 szt. klonu pospolitego kulistego, preferowana odmiana </w:t>
      </w:r>
      <w:proofErr w:type="spellStart"/>
      <w:r w:rsidRPr="0012471C">
        <w:rPr>
          <w:rFonts w:eastAsia="Times New Roman"/>
          <w:lang w:val="pl-PL"/>
        </w:rPr>
        <w:t>Golden</w:t>
      </w:r>
      <w:proofErr w:type="spellEnd"/>
      <w:r w:rsidRPr="0012471C">
        <w:rPr>
          <w:rFonts w:eastAsia="Times New Roman"/>
          <w:lang w:val="pl-PL"/>
        </w:rPr>
        <w:t xml:space="preserve"> Glob (żółta), wysokość sadzonki ok. 140-170 cm, obwód 14,0 cm</w:t>
      </w:r>
    </w:p>
    <w:p w14:paraId="2DB68E84" w14:textId="77777777" w:rsidR="002C2CB5" w:rsidRPr="0012471C" w:rsidRDefault="002C2CB5" w:rsidP="002C2CB5">
      <w:pPr>
        <w:spacing w:line="240" w:lineRule="auto"/>
        <w:jc w:val="both"/>
        <w:rPr>
          <w:rFonts w:eastAsia="Times New Roman"/>
          <w:lang w:val="pl-PL"/>
        </w:rPr>
      </w:pPr>
      <w:r w:rsidRPr="0012471C">
        <w:rPr>
          <w:rFonts w:eastAsia="Times New Roman"/>
          <w:lang w:val="pl-PL"/>
        </w:rPr>
        <w:t>- 10 szt. klonu pospolitego kulistego, preferowana odmiana Purple Globe (ciemnoczerwona), wysokość sadzonki ok. 140-170 cm, obwód 14,0 cm</w:t>
      </w:r>
    </w:p>
    <w:p w14:paraId="4F86183F" w14:textId="77777777" w:rsidR="002C2CB5" w:rsidRPr="0012471C" w:rsidRDefault="002C2CB5" w:rsidP="002C2CB5">
      <w:pPr>
        <w:spacing w:line="240" w:lineRule="auto"/>
        <w:jc w:val="both"/>
        <w:rPr>
          <w:rFonts w:eastAsia="Times New Roman"/>
          <w:lang w:val="pl-PL"/>
        </w:rPr>
      </w:pPr>
      <w:r w:rsidRPr="0012471C">
        <w:rPr>
          <w:rFonts w:eastAsia="Times New Roman"/>
          <w:lang w:val="pl-PL"/>
        </w:rPr>
        <w:t>- 10 szt. hortensja bukietowa, preferowane odmiany Melba (5 szt.) oraz Polar Bear (5 szt.), forma naturalna wys. 30-60 cm</w:t>
      </w:r>
    </w:p>
    <w:p w14:paraId="665D0EDD" w14:textId="77777777" w:rsidR="002C2CB5" w:rsidRPr="0012471C" w:rsidRDefault="002C2CB5" w:rsidP="002C2CB5">
      <w:pPr>
        <w:spacing w:line="240" w:lineRule="auto"/>
        <w:jc w:val="both"/>
        <w:rPr>
          <w:rFonts w:eastAsia="Times New Roman"/>
          <w:lang w:val="pl-PL"/>
        </w:rPr>
      </w:pPr>
      <w:r w:rsidRPr="0012471C">
        <w:rPr>
          <w:rFonts w:eastAsia="Times New Roman"/>
          <w:lang w:val="pl-PL"/>
        </w:rPr>
        <w:t xml:space="preserve">- 10 szt. laurowiśnia wschodnia, preferowana odmiana </w:t>
      </w:r>
      <w:proofErr w:type="spellStart"/>
      <w:r w:rsidRPr="0012471C">
        <w:rPr>
          <w:rFonts w:eastAsia="Times New Roman"/>
          <w:lang w:val="pl-PL"/>
        </w:rPr>
        <w:t>Novita</w:t>
      </w:r>
      <w:proofErr w:type="spellEnd"/>
      <w:r w:rsidRPr="0012471C">
        <w:rPr>
          <w:rFonts w:eastAsia="Times New Roman"/>
          <w:lang w:val="pl-PL"/>
        </w:rPr>
        <w:t>, forma naturalna wys. 30-40 cm</w:t>
      </w:r>
    </w:p>
    <w:p w14:paraId="1B10164B" w14:textId="77777777" w:rsidR="002C2CB5" w:rsidRPr="0012471C" w:rsidRDefault="002C2CB5" w:rsidP="002C2CB5">
      <w:pPr>
        <w:spacing w:line="240" w:lineRule="auto"/>
        <w:jc w:val="both"/>
        <w:rPr>
          <w:rFonts w:eastAsia="Times New Roman"/>
          <w:lang w:val="pl-PL"/>
        </w:rPr>
      </w:pPr>
      <w:r w:rsidRPr="0012471C">
        <w:rPr>
          <w:rFonts w:eastAsia="Times New Roman"/>
          <w:lang w:val="pl-PL"/>
        </w:rPr>
        <w:t>- 15 szt. krzewuszki cudownej, preferowane odmiany o czerwonych liściach szt. 5 i zielono – białych 5 szt. i zielonych 5 szt., forma naturalna wys. 30-60 cm</w:t>
      </w:r>
    </w:p>
    <w:p w14:paraId="53340533" w14:textId="77777777" w:rsidR="002C2CB5" w:rsidRPr="0012471C" w:rsidRDefault="002C2CB5" w:rsidP="002C2CB5">
      <w:pPr>
        <w:spacing w:line="240" w:lineRule="auto"/>
        <w:jc w:val="both"/>
        <w:rPr>
          <w:rFonts w:eastAsia="Times New Roman"/>
          <w:lang w:val="pl-PL"/>
        </w:rPr>
      </w:pPr>
      <w:r w:rsidRPr="0012471C">
        <w:rPr>
          <w:rFonts w:eastAsia="Times New Roman"/>
          <w:lang w:val="pl-PL"/>
        </w:rPr>
        <w:t xml:space="preserve">- 15 szt. tawuły japońskiej, preferowana odmiana </w:t>
      </w:r>
      <w:proofErr w:type="spellStart"/>
      <w:r w:rsidRPr="0012471C">
        <w:rPr>
          <w:rFonts w:eastAsia="Times New Roman"/>
          <w:lang w:val="pl-PL"/>
        </w:rPr>
        <w:t>Golden</w:t>
      </w:r>
      <w:proofErr w:type="spellEnd"/>
      <w:r w:rsidRPr="0012471C">
        <w:rPr>
          <w:rFonts w:eastAsia="Times New Roman"/>
          <w:lang w:val="pl-PL"/>
        </w:rPr>
        <w:t xml:space="preserve"> </w:t>
      </w:r>
      <w:proofErr w:type="spellStart"/>
      <w:r w:rsidRPr="0012471C">
        <w:rPr>
          <w:rFonts w:eastAsia="Times New Roman"/>
          <w:lang w:val="pl-PL"/>
        </w:rPr>
        <w:t>Princess</w:t>
      </w:r>
      <w:proofErr w:type="spellEnd"/>
      <w:r w:rsidRPr="0012471C">
        <w:rPr>
          <w:rFonts w:eastAsia="Times New Roman"/>
          <w:lang w:val="pl-PL"/>
        </w:rPr>
        <w:t>, forma naturalna wys. 30-60 cm</w:t>
      </w:r>
    </w:p>
    <w:p w14:paraId="0DB85A16" w14:textId="77777777" w:rsidR="002C2CB5" w:rsidRPr="0012471C" w:rsidRDefault="002C2CB5" w:rsidP="002C2CB5">
      <w:pPr>
        <w:spacing w:line="240" w:lineRule="auto"/>
        <w:jc w:val="both"/>
        <w:rPr>
          <w:rFonts w:eastAsia="Times New Roman"/>
          <w:lang w:val="pl-PL"/>
        </w:rPr>
      </w:pPr>
      <w:r w:rsidRPr="0012471C">
        <w:rPr>
          <w:rFonts w:eastAsia="Times New Roman"/>
          <w:lang w:val="pl-PL"/>
        </w:rPr>
        <w:t xml:space="preserve">Materiał do nasadzeń: </w:t>
      </w:r>
    </w:p>
    <w:p w14:paraId="7464A853" w14:textId="77777777" w:rsidR="002C2CB5" w:rsidRPr="0012471C" w:rsidRDefault="002C2CB5" w:rsidP="002C2CB5">
      <w:pPr>
        <w:spacing w:line="240" w:lineRule="auto"/>
        <w:jc w:val="both"/>
        <w:rPr>
          <w:rFonts w:eastAsia="Times New Roman"/>
          <w:lang w:val="pl-PL"/>
        </w:rPr>
      </w:pPr>
      <w:r w:rsidRPr="0012471C">
        <w:rPr>
          <w:rFonts w:eastAsia="Times New Roman"/>
          <w:lang w:val="pl-PL"/>
        </w:rPr>
        <w:t xml:space="preserve">Sadzonki drzew wykorzystane do nasadzeń powinny być prawidłowo uformowane, </w:t>
      </w:r>
      <w:r w:rsidRPr="0012471C">
        <w:rPr>
          <w:rFonts w:eastAsia="Times New Roman"/>
          <w:lang w:val="pl-PL"/>
        </w:rPr>
        <w:br/>
        <w:t xml:space="preserve">z zachowaniem pokroju charakterystycznego dla gatunku i odmiany oraz posiadać następujące cechy: </w:t>
      </w:r>
    </w:p>
    <w:p w14:paraId="549A6A0B" w14:textId="77777777" w:rsidR="002C2CB5" w:rsidRPr="0012471C" w:rsidRDefault="002C2CB5" w:rsidP="002C2CB5">
      <w:pPr>
        <w:numPr>
          <w:ilvl w:val="0"/>
          <w:numId w:val="39"/>
        </w:numPr>
        <w:spacing w:line="240" w:lineRule="auto"/>
        <w:jc w:val="both"/>
        <w:rPr>
          <w:rFonts w:eastAsia="Times New Roman"/>
          <w:lang w:val="pl-PL"/>
        </w:rPr>
      </w:pPr>
      <w:r w:rsidRPr="0012471C">
        <w:rPr>
          <w:rFonts w:eastAsia="Times New Roman"/>
          <w:lang w:val="pl-PL"/>
        </w:rPr>
        <w:t xml:space="preserve">uformowaną koronę z przedłużającym pień przewodnikiem, </w:t>
      </w:r>
    </w:p>
    <w:p w14:paraId="42E3056F" w14:textId="77777777" w:rsidR="002C2CB5" w:rsidRPr="0012471C" w:rsidRDefault="002C2CB5" w:rsidP="002C2CB5">
      <w:pPr>
        <w:numPr>
          <w:ilvl w:val="0"/>
          <w:numId w:val="39"/>
        </w:numPr>
        <w:spacing w:line="240" w:lineRule="auto"/>
        <w:jc w:val="both"/>
        <w:rPr>
          <w:rFonts w:eastAsia="Times New Roman"/>
          <w:lang w:val="pl-PL"/>
        </w:rPr>
      </w:pPr>
      <w:r w:rsidRPr="0012471C">
        <w:rPr>
          <w:rFonts w:eastAsia="Times New Roman"/>
          <w:lang w:val="pl-PL"/>
        </w:rPr>
        <w:t xml:space="preserve">przyrost ostatniego roku powinien wyraźnie i prosto przedłużać przewodnik, </w:t>
      </w:r>
    </w:p>
    <w:p w14:paraId="1A543A36" w14:textId="77777777" w:rsidR="002C2CB5" w:rsidRPr="0012471C" w:rsidRDefault="002C2CB5" w:rsidP="002C2CB5">
      <w:pPr>
        <w:numPr>
          <w:ilvl w:val="0"/>
          <w:numId w:val="39"/>
        </w:numPr>
        <w:spacing w:line="240" w:lineRule="auto"/>
        <w:jc w:val="both"/>
        <w:rPr>
          <w:rFonts w:eastAsia="Times New Roman"/>
          <w:lang w:val="pl-PL"/>
        </w:rPr>
      </w:pPr>
      <w:r w:rsidRPr="0012471C">
        <w:rPr>
          <w:rFonts w:eastAsia="Times New Roman"/>
          <w:lang w:val="pl-PL"/>
        </w:rPr>
        <w:t xml:space="preserve">pień prosty i gładki, o wysokości od szyjki korzeniowej do podstawy korony min. 1,5 m, </w:t>
      </w:r>
    </w:p>
    <w:p w14:paraId="2C49D6A7" w14:textId="77777777" w:rsidR="002C2CB5" w:rsidRPr="0012471C" w:rsidRDefault="002C2CB5" w:rsidP="002C2CB5">
      <w:pPr>
        <w:numPr>
          <w:ilvl w:val="0"/>
          <w:numId w:val="39"/>
        </w:numPr>
        <w:spacing w:line="240" w:lineRule="auto"/>
        <w:jc w:val="both"/>
        <w:rPr>
          <w:rFonts w:eastAsia="Times New Roman"/>
          <w:lang w:val="pl-PL"/>
        </w:rPr>
      </w:pPr>
      <w:r w:rsidRPr="0012471C">
        <w:rPr>
          <w:rFonts w:eastAsia="Times New Roman"/>
          <w:lang w:val="pl-PL"/>
        </w:rPr>
        <w:t xml:space="preserve">obwód pnia mierzony na wysokości 1,0 m licząc od szyjki korzeniowej min. 12 - 14 cm, </w:t>
      </w:r>
    </w:p>
    <w:p w14:paraId="27BC7E84" w14:textId="77777777" w:rsidR="002C2CB5" w:rsidRPr="0012471C" w:rsidRDefault="002C2CB5" w:rsidP="002C2CB5">
      <w:pPr>
        <w:numPr>
          <w:ilvl w:val="0"/>
          <w:numId w:val="39"/>
        </w:numPr>
        <w:spacing w:line="240" w:lineRule="auto"/>
        <w:jc w:val="both"/>
        <w:rPr>
          <w:rFonts w:eastAsia="Times New Roman"/>
          <w:lang w:val="pl-PL"/>
        </w:rPr>
      </w:pPr>
      <w:r w:rsidRPr="0012471C">
        <w:rPr>
          <w:rFonts w:eastAsia="Times New Roman"/>
          <w:lang w:val="pl-PL"/>
        </w:rPr>
        <w:t xml:space="preserve"> system korzeniowy powinien być skupiony i prawidłowo rozwinięty, na korzeniach szkieletowych powinny występować liczne korzenie bez brązowych przebarwień, </w:t>
      </w:r>
    </w:p>
    <w:p w14:paraId="054E4A20" w14:textId="77777777" w:rsidR="002C2CB5" w:rsidRPr="00D43A79" w:rsidRDefault="002C2CB5" w:rsidP="002C2CB5">
      <w:pPr>
        <w:spacing w:line="240" w:lineRule="auto"/>
        <w:jc w:val="both"/>
        <w:rPr>
          <w:rFonts w:eastAsia="Times New Roman"/>
          <w:lang w:val="pl-PL"/>
        </w:rPr>
      </w:pPr>
      <w:r w:rsidRPr="00D43A79">
        <w:rPr>
          <w:rFonts w:eastAsia="Times New Roman"/>
          <w:lang w:val="pl-PL"/>
        </w:rPr>
        <w:t xml:space="preserve"> Sadzonki drzew muszą być wolne od następujących wad: </w:t>
      </w:r>
    </w:p>
    <w:p w14:paraId="277E5BA2" w14:textId="77777777" w:rsidR="002C2CB5" w:rsidRPr="00D43A79" w:rsidRDefault="002C2CB5" w:rsidP="002C2CB5">
      <w:pPr>
        <w:numPr>
          <w:ilvl w:val="0"/>
          <w:numId w:val="40"/>
        </w:numPr>
        <w:spacing w:line="240" w:lineRule="auto"/>
        <w:jc w:val="both"/>
        <w:rPr>
          <w:rFonts w:eastAsia="Times New Roman"/>
          <w:lang w:val="pl-PL"/>
        </w:rPr>
      </w:pPr>
      <w:r w:rsidRPr="00D43A79">
        <w:rPr>
          <w:rFonts w:eastAsia="Times New Roman"/>
          <w:lang w:val="pl-PL"/>
        </w:rPr>
        <w:t xml:space="preserve">uszkodzeń mechanicznych, </w:t>
      </w:r>
    </w:p>
    <w:p w14:paraId="358E1D8F" w14:textId="77777777" w:rsidR="002C2CB5" w:rsidRPr="00D43A79" w:rsidRDefault="002C2CB5" w:rsidP="002C2CB5">
      <w:pPr>
        <w:numPr>
          <w:ilvl w:val="0"/>
          <w:numId w:val="40"/>
        </w:numPr>
        <w:spacing w:line="240" w:lineRule="auto"/>
        <w:jc w:val="both"/>
        <w:rPr>
          <w:rFonts w:eastAsia="Times New Roman"/>
          <w:lang w:val="pl-PL"/>
        </w:rPr>
      </w:pPr>
      <w:r w:rsidRPr="00D43A79">
        <w:rPr>
          <w:rFonts w:eastAsia="Times New Roman"/>
          <w:lang w:val="pl-PL"/>
        </w:rPr>
        <w:t xml:space="preserve">śladów żerowania szkodników, </w:t>
      </w:r>
    </w:p>
    <w:p w14:paraId="2810CA45" w14:textId="77777777" w:rsidR="002C2CB5" w:rsidRPr="00D43A79" w:rsidRDefault="002C2CB5" w:rsidP="002C2CB5">
      <w:pPr>
        <w:numPr>
          <w:ilvl w:val="0"/>
          <w:numId w:val="40"/>
        </w:numPr>
        <w:spacing w:line="240" w:lineRule="auto"/>
        <w:jc w:val="both"/>
        <w:rPr>
          <w:rFonts w:eastAsia="Times New Roman"/>
          <w:lang w:val="pl-PL"/>
        </w:rPr>
      </w:pPr>
      <w:r w:rsidRPr="00D43A79">
        <w:rPr>
          <w:rFonts w:eastAsia="Times New Roman"/>
          <w:lang w:val="pl-PL"/>
        </w:rPr>
        <w:t xml:space="preserve">oznak chorobowych, niedobory, wżery, nienaturalne przebarwienia, </w:t>
      </w:r>
    </w:p>
    <w:p w14:paraId="272C924F" w14:textId="77777777" w:rsidR="002C2CB5" w:rsidRPr="00D43A79" w:rsidRDefault="002C2CB5" w:rsidP="002C2CB5">
      <w:pPr>
        <w:numPr>
          <w:ilvl w:val="0"/>
          <w:numId w:val="40"/>
        </w:numPr>
        <w:spacing w:line="240" w:lineRule="auto"/>
        <w:jc w:val="both"/>
        <w:rPr>
          <w:rFonts w:eastAsia="Times New Roman"/>
          <w:lang w:val="pl-PL"/>
        </w:rPr>
      </w:pPr>
      <w:proofErr w:type="spellStart"/>
      <w:r w:rsidRPr="00D43A79">
        <w:rPr>
          <w:rFonts w:eastAsia="Times New Roman"/>
          <w:lang w:val="pl-PL"/>
        </w:rPr>
        <w:lastRenderedPageBreak/>
        <w:t>zwiędnięć</w:t>
      </w:r>
      <w:proofErr w:type="spellEnd"/>
      <w:r w:rsidRPr="00D43A79">
        <w:rPr>
          <w:rFonts w:eastAsia="Times New Roman"/>
          <w:lang w:val="pl-PL"/>
        </w:rPr>
        <w:t xml:space="preserve"> i pomarszczeń kory na korzeniach i częściach naziemnych, </w:t>
      </w:r>
    </w:p>
    <w:p w14:paraId="73F5A0FC" w14:textId="77777777" w:rsidR="002C2CB5" w:rsidRPr="00D43A79" w:rsidRDefault="002C2CB5" w:rsidP="002C2CB5">
      <w:pPr>
        <w:numPr>
          <w:ilvl w:val="0"/>
          <w:numId w:val="40"/>
        </w:numPr>
        <w:spacing w:line="240" w:lineRule="auto"/>
        <w:jc w:val="both"/>
        <w:rPr>
          <w:rFonts w:eastAsia="Times New Roman"/>
          <w:lang w:val="pl-PL"/>
        </w:rPr>
      </w:pPr>
      <w:r w:rsidRPr="00D43A79">
        <w:rPr>
          <w:rFonts w:eastAsia="Times New Roman"/>
          <w:lang w:val="pl-PL"/>
        </w:rPr>
        <w:t xml:space="preserve">martwicy i pęknięcia kory, </w:t>
      </w:r>
    </w:p>
    <w:p w14:paraId="312DDDE8" w14:textId="77777777" w:rsidR="002C2CB5" w:rsidRPr="00D43A79" w:rsidRDefault="002C2CB5" w:rsidP="002C2CB5">
      <w:pPr>
        <w:numPr>
          <w:ilvl w:val="0"/>
          <w:numId w:val="40"/>
        </w:numPr>
        <w:spacing w:line="240" w:lineRule="auto"/>
        <w:jc w:val="both"/>
        <w:rPr>
          <w:rFonts w:eastAsia="Times New Roman"/>
          <w:lang w:val="pl-PL"/>
        </w:rPr>
      </w:pPr>
      <w:r w:rsidRPr="00D43A79">
        <w:rPr>
          <w:rFonts w:eastAsia="Times New Roman"/>
          <w:lang w:val="pl-PL"/>
        </w:rPr>
        <w:t xml:space="preserve">nienaturalnych deformacji, </w:t>
      </w:r>
    </w:p>
    <w:p w14:paraId="47A6D896" w14:textId="77777777" w:rsidR="002C2CB5" w:rsidRPr="00D43A79" w:rsidRDefault="002C2CB5" w:rsidP="002C2CB5">
      <w:pPr>
        <w:numPr>
          <w:ilvl w:val="0"/>
          <w:numId w:val="40"/>
        </w:numPr>
        <w:spacing w:line="240" w:lineRule="auto"/>
        <w:jc w:val="both"/>
        <w:rPr>
          <w:rFonts w:eastAsia="Times New Roman"/>
          <w:lang w:val="pl-PL"/>
        </w:rPr>
      </w:pPr>
      <w:r w:rsidRPr="00D43A79">
        <w:rPr>
          <w:rFonts w:eastAsia="Times New Roman"/>
          <w:lang w:val="pl-PL"/>
        </w:rPr>
        <w:t xml:space="preserve">uszkodzeń pąka szczytowego przewodnika, </w:t>
      </w:r>
    </w:p>
    <w:p w14:paraId="66CFBB05" w14:textId="77777777" w:rsidR="002C2CB5" w:rsidRPr="00D43A79" w:rsidRDefault="002C2CB5" w:rsidP="002C2CB5">
      <w:pPr>
        <w:numPr>
          <w:ilvl w:val="0"/>
          <w:numId w:val="40"/>
        </w:numPr>
        <w:spacing w:line="240" w:lineRule="auto"/>
        <w:jc w:val="both"/>
        <w:rPr>
          <w:rFonts w:eastAsia="Times New Roman"/>
          <w:lang w:val="pl-PL"/>
        </w:rPr>
      </w:pPr>
      <w:r w:rsidRPr="00D43A79">
        <w:rPr>
          <w:rFonts w:eastAsia="Times New Roman"/>
          <w:lang w:val="pl-PL"/>
        </w:rPr>
        <w:t xml:space="preserve">uszkodzeń lub przesuszeń bryły korzeniowej. </w:t>
      </w:r>
    </w:p>
    <w:p w14:paraId="4A46A86D" w14:textId="77777777" w:rsidR="002C2CB5" w:rsidRPr="00D43A79" w:rsidRDefault="002C2CB5" w:rsidP="002C2CB5">
      <w:pPr>
        <w:spacing w:line="240" w:lineRule="auto"/>
        <w:jc w:val="both"/>
        <w:rPr>
          <w:rFonts w:eastAsia="Times New Roman"/>
          <w:lang w:val="pl-PL"/>
        </w:rPr>
      </w:pPr>
    </w:p>
    <w:p w14:paraId="13B82FDF" w14:textId="77777777" w:rsidR="002C2CB5" w:rsidRPr="00D43A79" w:rsidRDefault="002C2CB5" w:rsidP="002C2CB5">
      <w:pPr>
        <w:spacing w:line="240" w:lineRule="auto"/>
        <w:jc w:val="both"/>
        <w:rPr>
          <w:rFonts w:eastAsia="Times New Roman"/>
          <w:lang w:val="pl-PL"/>
        </w:rPr>
      </w:pPr>
      <w:r w:rsidRPr="00D43A79">
        <w:rPr>
          <w:rFonts w:eastAsia="Times New Roman"/>
          <w:lang w:val="pl-PL"/>
        </w:rPr>
        <w:t xml:space="preserve">Dokładne miejsca nasadzeń będą wskazane w trakcie realizacji zamówienia przez pracownika Zamawiającego. </w:t>
      </w:r>
    </w:p>
    <w:p w14:paraId="1C11426C" w14:textId="77777777" w:rsidR="002C2CB5" w:rsidRPr="00D43A79" w:rsidRDefault="002C2CB5" w:rsidP="002C2CB5">
      <w:pPr>
        <w:spacing w:line="240" w:lineRule="auto"/>
        <w:jc w:val="both"/>
        <w:rPr>
          <w:rFonts w:eastAsia="Times New Roman"/>
          <w:lang w:val="pl-PL"/>
        </w:rPr>
      </w:pPr>
      <w:r w:rsidRPr="00D43A79">
        <w:rPr>
          <w:rFonts w:eastAsia="Times New Roman"/>
          <w:lang w:val="pl-PL"/>
        </w:rPr>
        <w:t xml:space="preserve">Sposób prowadzenia nasadzeń </w:t>
      </w:r>
    </w:p>
    <w:p w14:paraId="5D2DFCDA" w14:textId="77777777" w:rsidR="002C2CB5" w:rsidRPr="00D43A79" w:rsidRDefault="002C2CB5" w:rsidP="002C2CB5">
      <w:pPr>
        <w:numPr>
          <w:ilvl w:val="0"/>
          <w:numId w:val="41"/>
        </w:numPr>
        <w:spacing w:line="240" w:lineRule="auto"/>
        <w:jc w:val="both"/>
        <w:rPr>
          <w:rFonts w:eastAsia="Times New Roman"/>
          <w:lang w:val="pl-PL"/>
        </w:rPr>
      </w:pPr>
      <w:r w:rsidRPr="00D43A79">
        <w:rPr>
          <w:rFonts w:eastAsia="Times New Roman"/>
          <w:lang w:val="pl-PL"/>
        </w:rPr>
        <w:t xml:space="preserve">przygotować dół pod drzewko o wielkości 2-3 krotnie większej niż bryła korzeniowa sadzonej rośliny </w:t>
      </w:r>
    </w:p>
    <w:p w14:paraId="484A2C4F" w14:textId="77777777" w:rsidR="002C2CB5" w:rsidRPr="00D43A79" w:rsidRDefault="002C2CB5" w:rsidP="002C2CB5">
      <w:pPr>
        <w:numPr>
          <w:ilvl w:val="0"/>
          <w:numId w:val="41"/>
        </w:numPr>
        <w:spacing w:line="240" w:lineRule="auto"/>
        <w:jc w:val="both"/>
        <w:rPr>
          <w:rFonts w:eastAsia="Times New Roman"/>
          <w:lang w:val="pl-PL"/>
        </w:rPr>
      </w:pPr>
      <w:r w:rsidRPr="00D43A79">
        <w:rPr>
          <w:rFonts w:eastAsia="Times New Roman"/>
          <w:lang w:val="pl-PL"/>
        </w:rPr>
        <w:t xml:space="preserve">przygotować paliki z drewna o dł. od 2,0 m do 3,0 m i średnicy min. 6 cm po trzy sztuki na sadzonkę, wiązadła wykonane z elastycznej taśmy parcianej szerokości około 2 cm </w:t>
      </w:r>
    </w:p>
    <w:p w14:paraId="6092A8DD" w14:textId="77777777" w:rsidR="002C2CB5" w:rsidRPr="00D43A79" w:rsidRDefault="002C2CB5" w:rsidP="002C2CB5">
      <w:pPr>
        <w:numPr>
          <w:ilvl w:val="0"/>
          <w:numId w:val="41"/>
        </w:numPr>
        <w:spacing w:line="240" w:lineRule="auto"/>
        <w:jc w:val="both"/>
        <w:rPr>
          <w:rFonts w:eastAsia="Times New Roman"/>
          <w:lang w:val="pl-PL"/>
        </w:rPr>
      </w:pPr>
      <w:r w:rsidRPr="00D43A79">
        <w:rPr>
          <w:rFonts w:eastAsia="Times New Roman"/>
          <w:lang w:val="pl-PL"/>
        </w:rPr>
        <w:t xml:space="preserve">Jeden koniec palika ostro zaciosać i zabezpieczyć środkami konserwującymi, nieszkodliwymi dla roślin lub opalić na długości około 1,0 m. </w:t>
      </w:r>
    </w:p>
    <w:p w14:paraId="75652224" w14:textId="77777777" w:rsidR="002C2CB5" w:rsidRPr="00D43A79" w:rsidRDefault="002C2CB5" w:rsidP="002C2CB5">
      <w:pPr>
        <w:numPr>
          <w:ilvl w:val="0"/>
          <w:numId w:val="41"/>
        </w:numPr>
        <w:spacing w:line="240" w:lineRule="auto"/>
        <w:jc w:val="both"/>
        <w:rPr>
          <w:rFonts w:eastAsia="Times New Roman"/>
          <w:lang w:val="pl-PL"/>
        </w:rPr>
      </w:pPr>
      <w:r w:rsidRPr="00D43A79">
        <w:rPr>
          <w:rFonts w:eastAsia="Times New Roman"/>
          <w:lang w:val="pl-PL"/>
        </w:rPr>
        <w:t xml:space="preserve">dół zaprawić urodzajną glebą w ilości 80 l </w:t>
      </w:r>
    </w:p>
    <w:p w14:paraId="43DBA295" w14:textId="77777777" w:rsidR="002C2CB5" w:rsidRPr="00D43A79" w:rsidRDefault="002C2CB5" w:rsidP="002C2CB5">
      <w:pPr>
        <w:numPr>
          <w:ilvl w:val="0"/>
          <w:numId w:val="41"/>
        </w:numPr>
        <w:spacing w:line="240" w:lineRule="auto"/>
        <w:jc w:val="both"/>
        <w:rPr>
          <w:rFonts w:eastAsia="Times New Roman"/>
          <w:lang w:val="pl-PL"/>
        </w:rPr>
      </w:pPr>
      <w:r w:rsidRPr="00D43A79">
        <w:rPr>
          <w:rFonts w:eastAsia="Times New Roman"/>
          <w:lang w:val="pl-PL"/>
        </w:rPr>
        <w:t xml:space="preserve">posadzić roślinę na taką samą głębokość jak rosły w szkółce </w:t>
      </w:r>
    </w:p>
    <w:p w14:paraId="5BF9105C" w14:textId="77777777" w:rsidR="002C2CB5" w:rsidRPr="00D43A79" w:rsidRDefault="002C2CB5" w:rsidP="002C2CB5">
      <w:pPr>
        <w:numPr>
          <w:ilvl w:val="0"/>
          <w:numId w:val="41"/>
        </w:numPr>
        <w:spacing w:line="240" w:lineRule="auto"/>
        <w:jc w:val="both"/>
        <w:rPr>
          <w:rFonts w:eastAsia="Times New Roman"/>
          <w:lang w:val="pl-PL"/>
        </w:rPr>
      </w:pPr>
      <w:r w:rsidRPr="00D43A79">
        <w:rPr>
          <w:rFonts w:eastAsia="Times New Roman"/>
          <w:lang w:val="pl-PL"/>
        </w:rPr>
        <w:t xml:space="preserve">wysokość palików wbitych w grunt powinna być równa wysokości pnia posadzonego drzewa, </w:t>
      </w:r>
    </w:p>
    <w:p w14:paraId="7CF57847" w14:textId="77777777" w:rsidR="002C2CB5" w:rsidRPr="00D43A79" w:rsidRDefault="002C2CB5" w:rsidP="002C2CB5">
      <w:pPr>
        <w:numPr>
          <w:ilvl w:val="0"/>
          <w:numId w:val="41"/>
        </w:numPr>
        <w:spacing w:line="240" w:lineRule="auto"/>
        <w:jc w:val="both"/>
        <w:rPr>
          <w:rFonts w:eastAsia="Times New Roman"/>
          <w:lang w:val="pl-PL"/>
        </w:rPr>
      </w:pPr>
      <w:r w:rsidRPr="00D43A79">
        <w:rPr>
          <w:rFonts w:eastAsia="Times New Roman"/>
          <w:lang w:val="pl-PL"/>
        </w:rPr>
        <w:t xml:space="preserve">korzenie roślin zasypywać sypką ziemią, a następnie prawidłowo ubić, uformować miskę ziemną o gł. 5-7 cm i podlać, </w:t>
      </w:r>
    </w:p>
    <w:p w14:paraId="70143A58" w14:textId="77777777" w:rsidR="002C2CB5" w:rsidRDefault="002C2CB5" w:rsidP="002C2CB5">
      <w:pPr>
        <w:numPr>
          <w:ilvl w:val="0"/>
          <w:numId w:val="41"/>
        </w:numPr>
        <w:spacing w:line="240" w:lineRule="auto"/>
        <w:jc w:val="both"/>
        <w:rPr>
          <w:rFonts w:eastAsia="Times New Roman"/>
          <w:lang w:val="pl-PL"/>
        </w:rPr>
      </w:pPr>
      <w:r w:rsidRPr="00D43A79">
        <w:rPr>
          <w:rFonts w:eastAsia="Times New Roman"/>
          <w:lang w:val="pl-PL"/>
        </w:rPr>
        <w:t>drzewka przywiązać do palików wiązadłem tuż pod koroną.</w:t>
      </w:r>
    </w:p>
    <w:p w14:paraId="530F3A3A" w14:textId="77777777" w:rsidR="002C2CB5" w:rsidRDefault="002C2CB5" w:rsidP="002C2CB5">
      <w:pPr>
        <w:spacing w:line="240" w:lineRule="auto"/>
        <w:ind w:left="720"/>
        <w:jc w:val="both"/>
        <w:rPr>
          <w:rFonts w:eastAsia="Times New Roman"/>
          <w:lang w:val="pl-PL"/>
        </w:rPr>
      </w:pPr>
    </w:p>
    <w:p w14:paraId="0A39B171" w14:textId="77777777" w:rsidR="002C2CB5" w:rsidRPr="0012471C" w:rsidRDefault="002C2CB5" w:rsidP="002C2CB5">
      <w:pPr>
        <w:spacing w:line="240" w:lineRule="auto"/>
        <w:jc w:val="both"/>
        <w:rPr>
          <w:rFonts w:eastAsia="Times New Roman"/>
          <w:b/>
          <w:lang w:val="pl-PL"/>
        </w:rPr>
      </w:pPr>
      <w:r w:rsidRPr="0012471C">
        <w:rPr>
          <w:rFonts w:eastAsia="Times New Roman"/>
          <w:b/>
          <w:lang w:val="pl-PL"/>
        </w:rPr>
        <w:t>Zamawiający informuje, że:</w:t>
      </w:r>
    </w:p>
    <w:p w14:paraId="625904E1" w14:textId="77777777" w:rsidR="002C2CB5" w:rsidRPr="0012471C" w:rsidRDefault="002C2CB5" w:rsidP="002C2CB5">
      <w:pPr>
        <w:spacing w:line="240" w:lineRule="auto"/>
        <w:jc w:val="both"/>
        <w:rPr>
          <w:rFonts w:eastAsia="Times New Roman"/>
          <w:lang w:val="pl-PL"/>
        </w:rPr>
      </w:pPr>
      <w:r w:rsidRPr="0012471C">
        <w:rPr>
          <w:rFonts w:eastAsia="Times New Roman"/>
          <w:lang w:val="pl-PL"/>
        </w:rPr>
        <w:t></w:t>
      </w:r>
      <w:r w:rsidRPr="0012471C">
        <w:rPr>
          <w:rFonts w:eastAsia="Times New Roman"/>
          <w:lang w:val="pl-PL"/>
        </w:rPr>
        <w:tab/>
        <w:t>droga powiatowa Nr 3741E ma kategorię ruchu KR2 ale warstwa ścieralna ma być wykonana jak dla kategorii ruchu KR3,</w:t>
      </w:r>
    </w:p>
    <w:p w14:paraId="0C1D1ADC" w14:textId="77777777" w:rsidR="002C2CB5" w:rsidRPr="0012471C" w:rsidRDefault="002C2CB5" w:rsidP="002C2CB5">
      <w:pPr>
        <w:spacing w:line="240" w:lineRule="auto"/>
        <w:jc w:val="both"/>
        <w:rPr>
          <w:rFonts w:eastAsia="Times New Roman"/>
          <w:lang w:val="pl-PL"/>
        </w:rPr>
      </w:pPr>
      <w:r w:rsidRPr="0012471C">
        <w:rPr>
          <w:rFonts w:eastAsia="Times New Roman"/>
          <w:lang w:val="pl-PL"/>
        </w:rPr>
        <w:t></w:t>
      </w:r>
      <w:r w:rsidRPr="0012471C">
        <w:rPr>
          <w:rFonts w:eastAsia="Times New Roman"/>
          <w:lang w:val="pl-PL"/>
        </w:rPr>
        <w:tab/>
        <w:t>nie występują roboty związane z wykonaniem nowego ogrodzenia - poz. 15 d.2 przedmiaru robót  dotyczy rozbiórki barier przy przedszkolu, ogrodzenia nie podlegają rozbiórce,</w:t>
      </w:r>
    </w:p>
    <w:p w14:paraId="539C2BB5" w14:textId="77777777" w:rsidR="002C2CB5" w:rsidRPr="0012471C" w:rsidRDefault="002C2CB5" w:rsidP="002C2CB5">
      <w:pPr>
        <w:spacing w:line="240" w:lineRule="auto"/>
        <w:jc w:val="both"/>
        <w:rPr>
          <w:rFonts w:eastAsia="Times New Roman"/>
          <w:lang w:val="pl-PL"/>
        </w:rPr>
      </w:pPr>
      <w:r w:rsidRPr="0012471C">
        <w:rPr>
          <w:rFonts w:eastAsia="Times New Roman"/>
          <w:lang w:val="pl-PL"/>
        </w:rPr>
        <w:t></w:t>
      </w:r>
      <w:r w:rsidRPr="0012471C">
        <w:rPr>
          <w:rFonts w:eastAsia="Times New Roman"/>
          <w:lang w:val="pl-PL"/>
        </w:rPr>
        <w:tab/>
        <w:t>w ramach inwestycji należy wycenić i wykonać obrzeże betonowe o wymiarach 8x30 na ławie betonowej C12/15 z oporem – poz. 35 d. 9 przedmiaru robót,</w:t>
      </w:r>
    </w:p>
    <w:p w14:paraId="2945AB07" w14:textId="77777777" w:rsidR="002C2CB5" w:rsidRPr="0012471C" w:rsidRDefault="002C2CB5" w:rsidP="002C2CB5">
      <w:pPr>
        <w:spacing w:line="240" w:lineRule="auto"/>
        <w:jc w:val="both"/>
        <w:rPr>
          <w:rFonts w:eastAsia="Times New Roman"/>
          <w:lang w:val="pl-PL"/>
        </w:rPr>
      </w:pPr>
      <w:r w:rsidRPr="0012471C">
        <w:rPr>
          <w:rFonts w:eastAsia="Times New Roman"/>
          <w:lang w:val="pl-PL"/>
        </w:rPr>
        <w:t></w:t>
      </w:r>
      <w:r w:rsidRPr="0012471C">
        <w:rPr>
          <w:rFonts w:eastAsia="Times New Roman"/>
          <w:lang w:val="pl-PL"/>
        </w:rPr>
        <w:tab/>
        <w:t xml:space="preserve">wpusty uliczne w ilości 11 szt. zaznaczone w dokumentacji jako „do wymiany </w:t>
      </w:r>
    </w:p>
    <w:p w14:paraId="70BEF113" w14:textId="77777777" w:rsidR="002C2CB5" w:rsidRPr="0012471C" w:rsidRDefault="002C2CB5" w:rsidP="002C2CB5">
      <w:pPr>
        <w:spacing w:line="240" w:lineRule="auto"/>
        <w:jc w:val="both"/>
        <w:rPr>
          <w:rFonts w:eastAsia="Times New Roman"/>
          <w:lang w:val="pl-PL"/>
        </w:rPr>
      </w:pPr>
      <w:r w:rsidRPr="0012471C">
        <w:rPr>
          <w:rFonts w:eastAsia="Times New Roman"/>
          <w:lang w:val="pl-PL"/>
        </w:rPr>
        <w:t xml:space="preserve">i regulacji” podlegają wymianie studzienek na nowe, zgodnie ze </w:t>
      </w:r>
      <w:proofErr w:type="spellStart"/>
      <w:r w:rsidRPr="0012471C">
        <w:rPr>
          <w:rFonts w:eastAsia="Times New Roman"/>
          <w:lang w:val="pl-PL"/>
        </w:rPr>
        <w:t>SRWiORB</w:t>
      </w:r>
      <w:proofErr w:type="spellEnd"/>
      <w:r w:rsidRPr="0012471C">
        <w:rPr>
          <w:rFonts w:eastAsia="Times New Roman"/>
          <w:lang w:val="pl-PL"/>
        </w:rPr>
        <w:t xml:space="preserve"> </w:t>
      </w:r>
    </w:p>
    <w:p w14:paraId="68335552" w14:textId="77777777" w:rsidR="002C2CB5" w:rsidRPr="0012471C" w:rsidRDefault="002C2CB5" w:rsidP="002C2CB5">
      <w:pPr>
        <w:spacing w:line="240" w:lineRule="auto"/>
        <w:jc w:val="both"/>
        <w:rPr>
          <w:rFonts w:eastAsia="Times New Roman"/>
          <w:lang w:val="pl-PL"/>
        </w:rPr>
      </w:pPr>
      <w:r w:rsidRPr="0012471C">
        <w:rPr>
          <w:rFonts w:eastAsia="Times New Roman"/>
          <w:lang w:val="pl-PL"/>
        </w:rPr>
        <w:t>D-03.02.02.. Pozostałe włazy, zawory, studnie podlegają regulacji - Poz. 36 d. 10 przedmiaru robót,</w:t>
      </w:r>
    </w:p>
    <w:p w14:paraId="145D0887" w14:textId="77777777" w:rsidR="002C2CB5" w:rsidRPr="0012471C" w:rsidRDefault="002C2CB5" w:rsidP="002C2CB5">
      <w:pPr>
        <w:spacing w:line="240" w:lineRule="auto"/>
        <w:jc w:val="both"/>
        <w:rPr>
          <w:rFonts w:eastAsia="Times New Roman"/>
          <w:lang w:val="pl-PL"/>
        </w:rPr>
      </w:pPr>
      <w:r w:rsidRPr="0012471C">
        <w:rPr>
          <w:rFonts w:eastAsia="Times New Roman"/>
          <w:lang w:val="pl-PL"/>
        </w:rPr>
        <w:t></w:t>
      </w:r>
      <w:r w:rsidRPr="0012471C">
        <w:rPr>
          <w:rFonts w:eastAsia="Times New Roman"/>
          <w:lang w:val="pl-PL"/>
        </w:rPr>
        <w:tab/>
        <w:t>oznakowanie poziome należy wykonać jako grubowarstwowe – poz. 40-41 d.11 przedmiaru robót,</w:t>
      </w:r>
    </w:p>
    <w:p w14:paraId="501CDF6F" w14:textId="77777777" w:rsidR="002C2CB5" w:rsidRPr="0012471C" w:rsidRDefault="002C2CB5" w:rsidP="002C2CB5">
      <w:pPr>
        <w:spacing w:line="240" w:lineRule="auto"/>
        <w:jc w:val="both"/>
        <w:rPr>
          <w:rFonts w:eastAsia="Times New Roman"/>
          <w:lang w:val="pl-PL"/>
        </w:rPr>
      </w:pPr>
      <w:r w:rsidRPr="0012471C">
        <w:rPr>
          <w:rFonts w:eastAsia="Times New Roman"/>
          <w:lang w:val="pl-PL"/>
        </w:rPr>
        <w:t></w:t>
      </w:r>
      <w:r w:rsidRPr="0012471C">
        <w:rPr>
          <w:rFonts w:eastAsia="Times New Roman"/>
          <w:lang w:val="pl-PL"/>
        </w:rPr>
        <w:tab/>
        <w:t>w związku z rozbieżnościami  występującymi w  SST i dokumentacji projektowej  należy zastosować mieszankę związaną cementem C3/4 pod konstrukcją drogi, natomiast pod konstrukcję chodników, drogi pieszo – rowerowej oraz zjazdów należy zastosować mieszankę C1,5/2,</w:t>
      </w:r>
    </w:p>
    <w:p w14:paraId="7EB48E98" w14:textId="77777777" w:rsidR="002C2CB5" w:rsidRPr="00D43A79" w:rsidRDefault="002C2CB5" w:rsidP="002C2CB5">
      <w:pPr>
        <w:spacing w:line="240" w:lineRule="auto"/>
        <w:jc w:val="both"/>
        <w:rPr>
          <w:rFonts w:eastAsia="Times New Roman"/>
          <w:lang w:val="pl-PL"/>
        </w:rPr>
      </w:pPr>
      <w:r w:rsidRPr="0012471C">
        <w:rPr>
          <w:rFonts w:eastAsia="Times New Roman"/>
          <w:lang w:val="pl-PL"/>
        </w:rPr>
        <w:t></w:t>
      </w:r>
      <w:r w:rsidRPr="0012471C">
        <w:rPr>
          <w:rFonts w:eastAsia="Times New Roman"/>
          <w:lang w:val="pl-PL"/>
        </w:rPr>
        <w:tab/>
        <w:t xml:space="preserve">zgodnie z zapisami </w:t>
      </w:r>
      <w:proofErr w:type="spellStart"/>
      <w:r w:rsidRPr="0012471C">
        <w:rPr>
          <w:rFonts w:eastAsia="Times New Roman"/>
          <w:lang w:val="pl-PL"/>
        </w:rPr>
        <w:t>STWiORB</w:t>
      </w:r>
      <w:proofErr w:type="spellEnd"/>
      <w:r w:rsidRPr="0012471C">
        <w:rPr>
          <w:rFonts w:eastAsia="Times New Roman"/>
          <w:lang w:val="pl-PL"/>
        </w:rPr>
        <w:t xml:space="preserve"> D-00.00.00 – wykonawca powinien stosować normy podane w </w:t>
      </w:r>
      <w:proofErr w:type="spellStart"/>
      <w:r w:rsidRPr="0012471C">
        <w:rPr>
          <w:rFonts w:eastAsia="Times New Roman"/>
          <w:lang w:val="pl-PL"/>
        </w:rPr>
        <w:t>STWiORB</w:t>
      </w:r>
      <w:proofErr w:type="spellEnd"/>
      <w:r w:rsidRPr="0012471C">
        <w:rPr>
          <w:rFonts w:eastAsia="Times New Roman"/>
          <w:lang w:val="pl-PL"/>
        </w:rPr>
        <w:t xml:space="preserve"> oraz ich najnowsze wydania lub poprawione wydania powołanych norm i przepisów.</w:t>
      </w:r>
    </w:p>
    <w:p w14:paraId="3CF3C757" w14:textId="41306045" w:rsidR="00F911BD" w:rsidRPr="00F911BD" w:rsidRDefault="00F911BD" w:rsidP="002C2CB5">
      <w:pPr>
        <w:spacing w:line="240" w:lineRule="auto"/>
        <w:jc w:val="both"/>
        <w:rPr>
          <w:rFonts w:eastAsia="Times New Roman"/>
        </w:rPr>
      </w:pPr>
    </w:p>
    <w:p w14:paraId="1FFCCFE1" w14:textId="45EA30DC" w:rsidR="0060764B" w:rsidRPr="0060764B" w:rsidRDefault="0004065A" w:rsidP="0060764B">
      <w:pPr>
        <w:pStyle w:val="Akapitzlist"/>
        <w:numPr>
          <w:ilvl w:val="0"/>
          <w:numId w:val="49"/>
        </w:numPr>
        <w:spacing w:line="240" w:lineRule="auto"/>
        <w:ind w:left="284"/>
        <w:jc w:val="both"/>
        <w:rPr>
          <w:rFonts w:eastAsia="Times New Roman"/>
          <w:lang w:val="pl-PL"/>
        </w:rPr>
      </w:pPr>
      <w:r w:rsidRPr="005F3376">
        <w:rPr>
          <w:rFonts w:eastAsia="Times New Roman"/>
          <w:bCs/>
          <w:lang w:val="pl-PL"/>
        </w:rPr>
        <w:t xml:space="preserve">Część Nr </w:t>
      </w:r>
      <w:r>
        <w:rPr>
          <w:rFonts w:eastAsia="Times New Roman"/>
          <w:bCs/>
          <w:lang w:val="pl-PL"/>
        </w:rPr>
        <w:t>2</w:t>
      </w:r>
      <w:r w:rsidRPr="005F3376">
        <w:rPr>
          <w:rFonts w:eastAsia="Times New Roman"/>
          <w:lang w:val="pl-PL"/>
        </w:rPr>
        <w:t xml:space="preserve"> – </w:t>
      </w:r>
      <w:r w:rsidR="002C2CB5" w:rsidRPr="00D43A79">
        <w:rPr>
          <w:bCs/>
          <w:iCs/>
        </w:rPr>
        <w:t xml:space="preserve">obejmuje wykonanie robót budowlanych polegających na przebudowie drogi powiatowej Nr 3712E (na odc. Pęczniew – Rudniki) </w:t>
      </w:r>
      <w:r w:rsidR="002C2CB5" w:rsidRPr="00D43A79">
        <w:rPr>
          <w:b/>
          <w:iCs/>
          <w:u w:val="single"/>
        </w:rPr>
        <w:t>w formule zaprojektuj i wybuduj</w:t>
      </w:r>
    </w:p>
    <w:p w14:paraId="542DCFA3" w14:textId="77777777" w:rsidR="0004065A" w:rsidRDefault="0004065A" w:rsidP="0004065A">
      <w:pPr>
        <w:pStyle w:val="Akapitzlist"/>
        <w:spacing w:line="240" w:lineRule="auto"/>
        <w:ind w:left="284"/>
        <w:jc w:val="both"/>
        <w:rPr>
          <w:rFonts w:eastAsia="Times New Roman"/>
          <w:lang w:val="pl-PL"/>
        </w:rPr>
      </w:pPr>
    </w:p>
    <w:p w14:paraId="6F3575A6" w14:textId="77777777" w:rsidR="002C2CB5" w:rsidRPr="00D43A79" w:rsidRDefault="002C2CB5" w:rsidP="002C2CB5">
      <w:pPr>
        <w:spacing w:line="240" w:lineRule="auto"/>
        <w:jc w:val="both"/>
        <w:rPr>
          <w:rFonts w:eastAsia="Times New Roman"/>
          <w:lang w:val="pl-PL"/>
        </w:rPr>
      </w:pPr>
      <w:r w:rsidRPr="00F911BD">
        <w:rPr>
          <w:rFonts w:eastAsia="Times New Roman"/>
          <w:b/>
        </w:rPr>
        <w:t>W ramach części Nr 2</w:t>
      </w:r>
      <w:r w:rsidRPr="00F911BD">
        <w:rPr>
          <w:rFonts w:eastAsia="Times New Roman"/>
        </w:rPr>
        <w:t xml:space="preserve"> </w:t>
      </w:r>
      <w:r w:rsidRPr="00D43A79">
        <w:rPr>
          <w:rFonts w:eastAsia="Times New Roman"/>
          <w:lang w:val="pl-PL"/>
        </w:rPr>
        <w:t xml:space="preserve">należy opracować dokumentację projektowo - kosztorysową z uwzględnieniem wskazań zawartych w Programie Funkcjonalno – Użytkowym, w tym projekt budowlany, projekt wykonawczy, </w:t>
      </w:r>
      <w:proofErr w:type="spellStart"/>
      <w:r w:rsidRPr="00D43A79">
        <w:rPr>
          <w:rFonts w:eastAsia="Times New Roman"/>
          <w:lang w:val="pl-PL"/>
        </w:rPr>
        <w:t>STWiORB</w:t>
      </w:r>
      <w:proofErr w:type="spellEnd"/>
      <w:r w:rsidRPr="00D43A79">
        <w:rPr>
          <w:rFonts w:eastAsia="Times New Roman"/>
          <w:lang w:val="pl-PL"/>
        </w:rPr>
        <w:t xml:space="preserve">, przedmiar robót, kosztorys inwestorski wraz z uzyskaniem uzgodnień, opinii, decyzji administracyjnych niezbędnych do przystąpienia, do realizacji zadania oraz wykonanie robót budowlanych zgodnie z SWZ, opracowanym projektem budowlanym i projektem wykonawczym, </w:t>
      </w:r>
      <w:proofErr w:type="spellStart"/>
      <w:r w:rsidRPr="00D43A79">
        <w:rPr>
          <w:rFonts w:eastAsia="Times New Roman"/>
          <w:lang w:val="pl-PL"/>
        </w:rPr>
        <w:t>STWiORB</w:t>
      </w:r>
      <w:proofErr w:type="spellEnd"/>
      <w:r w:rsidRPr="00D43A79">
        <w:rPr>
          <w:rFonts w:eastAsia="Times New Roman"/>
          <w:lang w:val="pl-PL"/>
        </w:rPr>
        <w:t>, zasadami wiedzy technicznej i obowiązującymi w Rzeczypospolitej Polskiej przepisami prawa.</w:t>
      </w:r>
    </w:p>
    <w:p w14:paraId="70EF5CEF" w14:textId="77777777" w:rsidR="002C2CB5" w:rsidRPr="00D43A79" w:rsidRDefault="002C2CB5" w:rsidP="002C2CB5">
      <w:pPr>
        <w:spacing w:line="240" w:lineRule="auto"/>
        <w:jc w:val="both"/>
        <w:rPr>
          <w:rFonts w:eastAsia="Times New Roman"/>
          <w:lang w:val="pl-PL"/>
        </w:rPr>
      </w:pPr>
      <w:r w:rsidRPr="00D43A79">
        <w:rPr>
          <w:rFonts w:eastAsia="Times New Roman"/>
          <w:lang w:val="pl-PL"/>
        </w:rPr>
        <w:lastRenderedPageBreak/>
        <w:t>Ponadto należy opracować projekt zmian w stałej organizacji ruchu dla drogi powiatowej Nr 3712E na przebudowywanym odcinku drogi, uwzględniając między innymi, linię krawędziową, punktowe elementy odblaskowe na zakrętach.</w:t>
      </w:r>
    </w:p>
    <w:p w14:paraId="40019A6E" w14:textId="77777777" w:rsidR="002C2CB5" w:rsidRPr="00D43A79" w:rsidRDefault="002C2CB5" w:rsidP="002C2CB5">
      <w:pPr>
        <w:spacing w:line="240" w:lineRule="auto"/>
        <w:jc w:val="both"/>
        <w:rPr>
          <w:rFonts w:eastAsia="Times New Roman"/>
          <w:lang w:val="pl-PL"/>
        </w:rPr>
      </w:pPr>
      <w:r w:rsidRPr="00D43A79">
        <w:rPr>
          <w:rFonts w:eastAsia="Times New Roman"/>
          <w:lang w:val="pl-PL"/>
        </w:rPr>
        <w:t xml:space="preserve">Oznakowanie poziome należy wykonać jako grubowarstwowe strukturalne </w:t>
      </w:r>
      <w:r w:rsidRPr="00D43A79">
        <w:rPr>
          <w:rFonts w:eastAsia="Times New Roman"/>
          <w:lang w:val="pl-PL"/>
        </w:rPr>
        <w:br/>
        <w:t>z elementami odbijającymi (kulki szklane).</w:t>
      </w:r>
    </w:p>
    <w:p w14:paraId="188E4A6D" w14:textId="77777777" w:rsidR="002C2CB5" w:rsidRPr="00D43A79" w:rsidRDefault="002C2CB5" w:rsidP="002C2CB5">
      <w:pPr>
        <w:spacing w:line="240" w:lineRule="auto"/>
        <w:jc w:val="both"/>
        <w:rPr>
          <w:rFonts w:eastAsia="Times New Roman"/>
          <w:lang w:val="pl-PL"/>
        </w:rPr>
      </w:pPr>
    </w:p>
    <w:p w14:paraId="25C9F09F" w14:textId="77777777" w:rsidR="002C2CB5" w:rsidRPr="00D43A79" w:rsidRDefault="002C2CB5" w:rsidP="002C2CB5">
      <w:pPr>
        <w:spacing w:line="240" w:lineRule="auto"/>
        <w:jc w:val="both"/>
        <w:rPr>
          <w:rFonts w:eastAsia="Times New Roman"/>
          <w:lang w:val="pl-PL"/>
        </w:rPr>
      </w:pPr>
      <w:r w:rsidRPr="00D43A79">
        <w:rPr>
          <w:rFonts w:eastAsia="Times New Roman"/>
          <w:lang w:val="pl-PL"/>
        </w:rPr>
        <w:t>Wykonawca zobowiązany jest do wykonania przedmiotu zamówienia zgodnie z opracowaną przez wykonawcę dokumentacją projektowo – kosztorysową uwzględniającą zapisy programu funkcjonalno – użytkowego, z dokumentacją przetargową, obowiązującymi normami i zasadami wiedzy technicznej, specyfikacją techniczną wykonania i odbioru robót, ofertą, SWZ i zaleceniami Zamawiającego uzgodnionymi do wykonania w czasie realizacji zamówienia.</w:t>
      </w:r>
    </w:p>
    <w:p w14:paraId="4F20C001" w14:textId="77777777" w:rsidR="002C2CB5" w:rsidRDefault="002C2CB5" w:rsidP="002C2CB5">
      <w:pPr>
        <w:spacing w:line="240" w:lineRule="auto"/>
        <w:jc w:val="both"/>
        <w:rPr>
          <w:rFonts w:eastAsia="Times New Roman"/>
          <w:lang w:val="pl-PL"/>
        </w:rPr>
      </w:pPr>
    </w:p>
    <w:p w14:paraId="3672C1B4" w14:textId="77777777" w:rsidR="002C2CB5" w:rsidRPr="002C2CB5" w:rsidRDefault="002C2CB5" w:rsidP="002C2CB5">
      <w:pPr>
        <w:spacing w:line="240" w:lineRule="auto"/>
        <w:jc w:val="both"/>
        <w:rPr>
          <w:rFonts w:eastAsia="Times New Roman"/>
          <w:b/>
          <w:lang w:val="pl-PL"/>
        </w:rPr>
      </w:pPr>
      <w:r w:rsidRPr="006D2871">
        <w:rPr>
          <w:rFonts w:eastAsia="Times New Roman"/>
          <w:lang w:val="pl-PL"/>
        </w:rPr>
        <w:t xml:space="preserve">Zamawiający informuje, że na przebudowę drogi powiatowej Nr 3712E na odc. Pęczniew – Rudniki rozpoczął procedurę pozyskania decyzji o środowiskowych uwarunkowaniach dla przedmiotowej inwestycji. </w:t>
      </w:r>
      <w:r w:rsidRPr="002C2CB5">
        <w:rPr>
          <w:rFonts w:eastAsia="Times New Roman"/>
          <w:b/>
          <w:lang w:val="pl-PL"/>
        </w:rPr>
        <w:t xml:space="preserve">Wycinka drzew po uzyskaniu decyzji pozostanie po stronie Zamawiającego. Zamawiający dokona frezowania pni pozostałych </w:t>
      </w:r>
      <w:r w:rsidRPr="002C2CB5">
        <w:rPr>
          <w:rFonts w:eastAsia="Times New Roman"/>
          <w:b/>
          <w:lang w:val="pl-PL"/>
        </w:rPr>
        <w:br/>
        <w:t>po ściętych drzewach.</w:t>
      </w:r>
    </w:p>
    <w:p w14:paraId="6B7DD9F9" w14:textId="77777777" w:rsidR="002C2CB5" w:rsidRDefault="002C2CB5" w:rsidP="002C2CB5">
      <w:pPr>
        <w:spacing w:line="240" w:lineRule="auto"/>
        <w:jc w:val="both"/>
        <w:rPr>
          <w:rFonts w:eastAsia="Times New Roman"/>
          <w:lang w:val="pl-PL"/>
        </w:rPr>
      </w:pPr>
    </w:p>
    <w:p w14:paraId="56201F84" w14:textId="77777777" w:rsidR="002C2CB5" w:rsidRPr="00D43A79" w:rsidRDefault="002C2CB5" w:rsidP="002C2CB5">
      <w:pPr>
        <w:spacing w:line="240" w:lineRule="auto"/>
        <w:jc w:val="both"/>
        <w:rPr>
          <w:rFonts w:eastAsia="Times New Roman"/>
          <w:lang w:val="pl-PL"/>
        </w:rPr>
      </w:pPr>
      <w:r w:rsidRPr="00D43A79">
        <w:rPr>
          <w:rFonts w:eastAsia="Times New Roman"/>
          <w:lang w:val="pl-PL"/>
        </w:rPr>
        <w:t xml:space="preserve">Wykonawca robót zobowiązany będzie </w:t>
      </w:r>
      <w:r w:rsidRPr="00D43A79">
        <w:rPr>
          <w:rFonts w:eastAsia="Times New Roman"/>
          <w:b/>
          <w:bCs/>
          <w:lang w:val="pl-PL"/>
        </w:rPr>
        <w:t>dokonania nasadzeń zastępczych w ilościach wskazanych</w:t>
      </w:r>
      <w:r w:rsidRPr="00D43A79">
        <w:rPr>
          <w:rFonts w:eastAsia="Times New Roman"/>
          <w:lang w:val="pl-PL"/>
        </w:rPr>
        <w:t xml:space="preserve"> w zezwoleniu na usunięcie drzew. Wstępnie należy przyjąć, że za jedno wycięte drzewo należy nasadzić dwa nowe. Przewidyw</w:t>
      </w:r>
      <w:r>
        <w:rPr>
          <w:rFonts w:eastAsia="Times New Roman"/>
          <w:lang w:val="pl-PL"/>
        </w:rPr>
        <w:t>ana liczba nowych nasadzeń – 674</w:t>
      </w:r>
      <w:r w:rsidRPr="00D43A79">
        <w:rPr>
          <w:rFonts w:eastAsia="Times New Roman"/>
          <w:lang w:val="pl-PL"/>
        </w:rPr>
        <w:t xml:space="preserve"> szt. Nasadzenia zastępcze dokonać rodzimymi gatunkami drzew liściastych (np. dąb szypułkowy, klon polny, wiąz pospolity, buk zwyczajny, jarząb pospolity, głóg dwuszyjkowy).</w:t>
      </w:r>
    </w:p>
    <w:p w14:paraId="2965E0BF" w14:textId="77777777" w:rsidR="002C2CB5" w:rsidRPr="00D43A79" w:rsidRDefault="002C2CB5" w:rsidP="002C2CB5">
      <w:pPr>
        <w:spacing w:line="240" w:lineRule="auto"/>
        <w:jc w:val="both"/>
        <w:rPr>
          <w:rFonts w:eastAsia="Times New Roman"/>
          <w:lang w:val="pl-PL"/>
        </w:rPr>
      </w:pPr>
      <w:r w:rsidRPr="00D43A79">
        <w:rPr>
          <w:rFonts w:eastAsia="Times New Roman"/>
          <w:lang w:val="pl-PL"/>
        </w:rPr>
        <w:t xml:space="preserve">Materiał do nasadzeń: </w:t>
      </w:r>
    </w:p>
    <w:p w14:paraId="446BD867" w14:textId="77777777" w:rsidR="002C2CB5" w:rsidRPr="00D43A79" w:rsidRDefault="002C2CB5" w:rsidP="002C2CB5">
      <w:pPr>
        <w:spacing w:line="240" w:lineRule="auto"/>
        <w:jc w:val="both"/>
        <w:rPr>
          <w:rFonts w:eastAsia="Times New Roman"/>
          <w:lang w:val="pl-PL"/>
        </w:rPr>
      </w:pPr>
      <w:r w:rsidRPr="00D43A79">
        <w:rPr>
          <w:rFonts w:eastAsia="Times New Roman"/>
          <w:lang w:val="pl-PL"/>
        </w:rPr>
        <w:t xml:space="preserve">Sadzonki drzew wykorzystane do nasadzeń powinny być prawidłowo uformowane, z zachowaniem pokroju charakterystycznego dla gatunku i odmiany oraz posiadać następujące cechy: </w:t>
      </w:r>
    </w:p>
    <w:p w14:paraId="7859B929" w14:textId="77777777" w:rsidR="002C2CB5" w:rsidRPr="00D43A79" w:rsidRDefault="002C2CB5" w:rsidP="002C2CB5">
      <w:pPr>
        <w:numPr>
          <w:ilvl w:val="0"/>
          <w:numId w:val="39"/>
        </w:numPr>
        <w:spacing w:line="240" w:lineRule="auto"/>
        <w:jc w:val="both"/>
        <w:rPr>
          <w:rFonts w:eastAsia="Times New Roman"/>
          <w:lang w:val="pl-PL"/>
        </w:rPr>
      </w:pPr>
      <w:r w:rsidRPr="00D43A79">
        <w:rPr>
          <w:rFonts w:eastAsia="Times New Roman"/>
          <w:lang w:val="pl-PL"/>
        </w:rPr>
        <w:t xml:space="preserve">uformowaną koronę z przedłużającym pień przewodnikiem, </w:t>
      </w:r>
    </w:p>
    <w:p w14:paraId="2521609E" w14:textId="77777777" w:rsidR="002C2CB5" w:rsidRPr="00D43A79" w:rsidRDefault="002C2CB5" w:rsidP="002C2CB5">
      <w:pPr>
        <w:numPr>
          <w:ilvl w:val="0"/>
          <w:numId w:val="39"/>
        </w:numPr>
        <w:spacing w:line="240" w:lineRule="auto"/>
        <w:jc w:val="both"/>
        <w:rPr>
          <w:rFonts w:eastAsia="Times New Roman"/>
          <w:lang w:val="pl-PL"/>
        </w:rPr>
      </w:pPr>
      <w:r w:rsidRPr="00D43A79">
        <w:rPr>
          <w:rFonts w:eastAsia="Times New Roman"/>
          <w:lang w:val="pl-PL"/>
        </w:rPr>
        <w:t xml:space="preserve">przyrost ostatniego roku powinien wyraźnie i prosto przedłużać przewodnik, </w:t>
      </w:r>
    </w:p>
    <w:p w14:paraId="0C8457A8" w14:textId="77777777" w:rsidR="002C2CB5" w:rsidRPr="00D43A79" w:rsidRDefault="002C2CB5" w:rsidP="002C2CB5">
      <w:pPr>
        <w:numPr>
          <w:ilvl w:val="0"/>
          <w:numId w:val="39"/>
        </w:numPr>
        <w:spacing w:line="240" w:lineRule="auto"/>
        <w:jc w:val="both"/>
        <w:rPr>
          <w:rFonts w:eastAsia="Times New Roman"/>
          <w:lang w:val="pl-PL"/>
        </w:rPr>
      </w:pPr>
      <w:r w:rsidRPr="00D43A79">
        <w:rPr>
          <w:rFonts w:eastAsia="Times New Roman"/>
          <w:lang w:val="pl-PL"/>
        </w:rPr>
        <w:t xml:space="preserve">pień prosty i gładki, o wysokości od szyjki korzeniowej do podstawy korony min. 1,5 m, </w:t>
      </w:r>
    </w:p>
    <w:p w14:paraId="4C237BBB" w14:textId="77777777" w:rsidR="002C2CB5" w:rsidRPr="00D43A79" w:rsidRDefault="002C2CB5" w:rsidP="002C2CB5">
      <w:pPr>
        <w:numPr>
          <w:ilvl w:val="0"/>
          <w:numId w:val="39"/>
        </w:numPr>
        <w:spacing w:line="240" w:lineRule="auto"/>
        <w:jc w:val="both"/>
        <w:rPr>
          <w:rFonts w:eastAsia="Times New Roman"/>
          <w:lang w:val="pl-PL"/>
        </w:rPr>
      </w:pPr>
      <w:r w:rsidRPr="00D43A79">
        <w:rPr>
          <w:rFonts w:eastAsia="Times New Roman"/>
          <w:lang w:val="pl-PL"/>
        </w:rPr>
        <w:t xml:space="preserve">obwód pnia mierzony na wysokości 1,0 m licząc od szyjki korzeniowej min. 12 - 14 cm, </w:t>
      </w:r>
    </w:p>
    <w:p w14:paraId="084E9B84" w14:textId="77777777" w:rsidR="002C2CB5" w:rsidRPr="00D43A79" w:rsidRDefault="002C2CB5" w:rsidP="002C2CB5">
      <w:pPr>
        <w:numPr>
          <w:ilvl w:val="0"/>
          <w:numId w:val="39"/>
        </w:numPr>
        <w:spacing w:line="240" w:lineRule="auto"/>
        <w:jc w:val="both"/>
        <w:rPr>
          <w:rFonts w:eastAsia="Times New Roman"/>
          <w:lang w:val="pl-PL"/>
        </w:rPr>
      </w:pPr>
      <w:r w:rsidRPr="00D43A79">
        <w:rPr>
          <w:rFonts w:eastAsia="Times New Roman"/>
          <w:lang w:val="pl-PL"/>
        </w:rPr>
        <w:t xml:space="preserve"> system korzeniowy powinien być skupiony i prawidłowo rozwinięty, na korzeniach szkieletowych powinny występować liczne korzenie bez brązowych przebarwień, </w:t>
      </w:r>
    </w:p>
    <w:p w14:paraId="4AB0BD9E" w14:textId="77777777" w:rsidR="002C2CB5" w:rsidRPr="00D43A79" w:rsidRDefault="002C2CB5" w:rsidP="002C2CB5">
      <w:pPr>
        <w:spacing w:line="240" w:lineRule="auto"/>
        <w:jc w:val="both"/>
        <w:rPr>
          <w:rFonts w:eastAsia="Times New Roman"/>
          <w:lang w:val="pl-PL"/>
        </w:rPr>
      </w:pPr>
    </w:p>
    <w:p w14:paraId="796725BF" w14:textId="77777777" w:rsidR="002C2CB5" w:rsidRPr="00D43A79" w:rsidRDefault="002C2CB5" w:rsidP="002C2CB5">
      <w:pPr>
        <w:spacing w:line="240" w:lineRule="auto"/>
        <w:jc w:val="both"/>
        <w:rPr>
          <w:rFonts w:eastAsia="Times New Roman"/>
          <w:lang w:val="pl-PL"/>
        </w:rPr>
      </w:pPr>
      <w:r w:rsidRPr="00D43A79">
        <w:rPr>
          <w:rFonts w:eastAsia="Times New Roman"/>
          <w:lang w:val="pl-PL"/>
        </w:rPr>
        <w:t xml:space="preserve"> Sadzonki drzew muszą być wolne od następujących wad: </w:t>
      </w:r>
    </w:p>
    <w:p w14:paraId="051FF7F1" w14:textId="77777777" w:rsidR="002C2CB5" w:rsidRPr="00D43A79" w:rsidRDefault="002C2CB5" w:rsidP="002C2CB5">
      <w:pPr>
        <w:numPr>
          <w:ilvl w:val="0"/>
          <w:numId w:val="40"/>
        </w:numPr>
        <w:spacing w:line="240" w:lineRule="auto"/>
        <w:jc w:val="both"/>
        <w:rPr>
          <w:rFonts w:eastAsia="Times New Roman"/>
          <w:lang w:val="pl-PL"/>
        </w:rPr>
      </w:pPr>
      <w:r w:rsidRPr="00D43A79">
        <w:rPr>
          <w:rFonts w:eastAsia="Times New Roman"/>
          <w:lang w:val="pl-PL"/>
        </w:rPr>
        <w:t xml:space="preserve">uszkodzeń mechanicznych, </w:t>
      </w:r>
    </w:p>
    <w:p w14:paraId="36778D3A" w14:textId="77777777" w:rsidR="002C2CB5" w:rsidRPr="00D43A79" w:rsidRDefault="002C2CB5" w:rsidP="002C2CB5">
      <w:pPr>
        <w:numPr>
          <w:ilvl w:val="0"/>
          <w:numId w:val="40"/>
        </w:numPr>
        <w:spacing w:line="240" w:lineRule="auto"/>
        <w:jc w:val="both"/>
        <w:rPr>
          <w:rFonts w:eastAsia="Times New Roman"/>
          <w:lang w:val="pl-PL"/>
        </w:rPr>
      </w:pPr>
      <w:r w:rsidRPr="00D43A79">
        <w:rPr>
          <w:rFonts w:eastAsia="Times New Roman"/>
          <w:lang w:val="pl-PL"/>
        </w:rPr>
        <w:t xml:space="preserve">śladów żerowania szkodników, </w:t>
      </w:r>
    </w:p>
    <w:p w14:paraId="2371B826" w14:textId="77777777" w:rsidR="002C2CB5" w:rsidRPr="00D43A79" w:rsidRDefault="002C2CB5" w:rsidP="002C2CB5">
      <w:pPr>
        <w:numPr>
          <w:ilvl w:val="0"/>
          <w:numId w:val="40"/>
        </w:numPr>
        <w:spacing w:line="240" w:lineRule="auto"/>
        <w:jc w:val="both"/>
        <w:rPr>
          <w:rFonts w:eastAsia="Times New Roman"/>
          <w:lang w:val="pl-PL"/>
        </w:rPr>
      </w:pPr>
      <w:r w:rsidRPr="00D43A79">
        <w:rPr>
          <w:rFonts w:eastAsia="Times New Roman"/>
          <w:lang w:val="pl-PL"/>
        </w:rPr>
        <w:t xml:space="preserve">oznak chorobowych, niedobory, wżery, nienaturalne przebarwienia, </w:t>
      </w:r>
    </w:p>
    <w:p w14:paraId="5CB2479E" w14:textId="77777777" w:rsidR="002C2CB5" w:rsidRPr="00D43A79" w:rsidRDefault="002C2CB5" w:rsidP="002C2CB5">
      <w:pPr>
        <w:numPr>
          <w:ilvl w:val="0"/>
          <w:numId w:val="40"/>
        </w:numPr>
        <w:spacing w:line="240" w:lineRule="auto"/>
        <w:jc w:val="both"/>
        <w:rPr>
          <w:rFonts w:eastAsia="Times New Roman"/>
          <w:lang w:val="pl-PL"/>
        </w:rPr>
      </w:pPr>
      <w:proofErr w:type="spellStart"/>
      <w:r w:rsidRPr="00D43A79">
        <w:rPr>
          <w:rFonts w:eastAsia="Times New Roman"/>
          <w:lang w:val="pl-PL"/>
        </w:rPr>
        <w:t>zwiędnięć</w:t>
      </w:r>
      <w:proofErr w:type="spellEnd"/>
      <w:r w:rsidRPr="00D43A79">
        <w:rPr>
          <w:rFonts w:eastAsia="Times New Roman"/>
          <w:lang w:val="pl-PL"/>
        </w:rPr>
        <w:t xml:space="preserve"> i pomarszczeń kory na korzeniach i częściach naziemnych, </w:t>
      </w:r>
    </w:p>
    <w:p w14:paraId="3E7272FB" w14:textId="77777777" w:rsidR="002C2CB5" w:rsidRPr="00D43A79" w:rsidRDefault="002C2CB5" w:rsidP="002C2CB5">
      <w:pPr>
        <w:numPr>
          <w:ilvl w:val="0"/>
          <w:numId w:val="40"/>
        </w:numPr>
        <w:spacing w:line="240" w:lineRule="auto"/>
        <w:jc w:val="both"/>
        <w:rPr>
          <w:rFonts w:eastAsia="Times New Roman"/>
          <w:lang w:val="pl-PL"/>
        </w:rPr>
      </w:pPr>
      <w:r w:rsidRPr="00D43A79">
        <w:rPr>
          <w:rFonts w:eastAsia="Times New Roman"/>
          <w:lang w:val="pl-PL"/>
        </w:rPr>
        <w:t xml:space="preserve">martwicy i pęknięcia kory, </w:t>
      </w:r>
    </w:p>
    <w:p w14:paraId="47B1E751" w14:textId="77777777" w:rsidR="002C2CB5" w:rsidRPr="00D43A79" w:rsidRDefault="002C2CB5" w:rsidP="002C2CB5">
      <w:pPr>
        <w:numPr>
          <w:ilvl w:val="0"/>
          <w:numId w:val="40"/>
        </w:numPr>
        <w:spacing w:line="240" w:lineRule="auto"/>
        <w:jc w:val="both"/>
        <w:rPr>
          <w:rFonts w:eastAsia="Times New Roman"/>
          <w:lang w:val="pl-PL"/>
        </w:rPr>
      </w:pPr>
      <w:r w:rsidRPr="00D43A79">
        <w:rPr>
          <w:rFonts w:eastAsia="Times New Roman"/>
          <w:lang w:val="pl-PL"/>
        </w:rPr>
        <w:t xml:space="preserve">nienaturalnych deformacji, </w:t>
      </w:r>
    </w:p>
    <w:p w14:paraId="0F03E9FE" w14:textId="77777777" w:rsidR="002C2CB5" w:rsidRPr="00D43A79" w:rsidRDefault="002C2CB5" w:rsidP="002C2CB5">
      <w:pPr>
        <w:numPr>
          <w:ilvl w:val="0"/>
          <w:numId w:val="40"/>
        </w:numPr>
        <w:spacing w:line="240" w:lineRule="auto"/>
        <w:jc w:val="both"/>
        <w:rPr>
          <w:rFonts w:eastAsia="Times New Roman"/>
          <w:lang w:val="pl-PL"/>
        </w:rPr>
      </w:pPr>
      <w:r w:rsidRPr="00D43A79">
        <w:rPr>
          <w:rFonts w:eastAsia="Times New Roman"/>
          <w:lang w:val="pl-PL"/>
        </w:rPr>
        <w:t xml:space="preserve">uszkodzeń pąka szczytowego przewodnika, </w:t>
      </w:r>
    </w:p>
    <w:p w14:paraId="24346767" w14:textId="77777777" w:rsidR="002C2CB5" w:rsidRPr="00D43A79" w:rsidRDefault="002C2CB5" w:rsidP="002C2CB5">
      <w:pPr>
        <w:numPr>
          <w:ilvl w:val="0"/>
          <w:numId w:val="40"/>
        </w:numPr>
        <w:spacing w:line="240" w:lineRule="auto"/>
        <w:jc w:val="both"/>
        <w:rPr>
          <w:rFonts w:eastAsia="Times New Roman"/>
          <w:lang w:val="pl-PL"/>
        </w:rPr>
      </w:pPr>
      <w:r w:rsidRPr="00D43A79">
        <w:rPr>
          <w:rFonts w:eastAsia="Times New Roman"/>
          <w:lang w:val="pl-PL"/>
        </w:rPr>
        <w:t xml:space="preserve">uszkodzeń lub przesuszeń bryły korzeniowej. </w:t>
      </w:r>
    </w:p>
    <w:p w14:paraId="096FA1C1" w14:textId="77777777" w:rsidR="002C2CB5" w:rsidRPr="00D43A79" w:rsidRDefault="002C2CB5" w:rsidP="002C2CB5">
      <w:pPr>
        <w:spacing w:line="240" w:lineRule="auto"/>
        <w:jc w:val="both"/>
        <w:rPr>
          <w:rFonts w:eastAsia="Times New Roman"/>
          <w:lang w:val="pl-PL"/>
        </w:rPr>
      </w:pPr>
    </w:p>
    <w:p w14:paraId="1A9D1998" w14:textId="77777777" w:rsidR="002C2CB5" w:rsidRPr="00D43A79" w:rsidRDefault="002C2CB5" w:rsidP="002C2CB5">
      <w:pPr>
        <w:spacing w:line="240" w:lineRule="auto"/>
        <w:jc w:val="both"/>
        <w:rPr>
          <w:rFonts w:eastAsia="Times New Roman"/>
          <w:lang w:val="pl-PL"/>
        </w:rPr>
      </w:pPr>
      <w:r w:rsidRPr="00D43A79">
        <w:rPr>
          <w:rFonts w:eastAsia="Times New Roman"/>
          <w:lang w:val="pl-PL"/>
        </w:rPr>
        <w:t xml:space="preserve">Dokładne miejsca nasadzeń będą wskazane w trakcie realizacji zamówienia przez pracownika Zamawiającego. </w:t>
      </w:r>
    </w:p>
    <w:p w14:paraId="17EBA3B4" w14:textId="77777777" w:rsidR="002C2CB5" w:rsidRPr="00D43A79" w:rsidRDefault="002C2CB5" w:rsidP="002C2CB5">
      <w:pPr>
        <w:spacing w:line="240" w:lineRule="auto"/>
        <w:jc w:val="both"/>
        <w:rPr>
          <w:rFonts w:eastAsia="Times New Roman"/>
          <w:lang w:val="pl-PL"/>
        </w:rPr>
      </w:pPr>
      <w:r w:rsidRPr="00D43A79">
        <w:rPr>
          <w:rFonts w:eastAsia="Times New Roman"/>
          <w:lang w:val="pl-PL"/>
        </w:rPr>
        <w:t xml:space="preserve">Sposób prowadzenia nasadzeń </w:t>
      </w:r>
    </w:p>
    <w:p w14:paraId="45F3EECE" w14:textId="77777777" w:rsidR="002C2CB5" w:rsidRPr="00D43A79" w:rsidRDefault="002C2CB5" w:rsidP="002C2CB5">
      <w:pPr>
        <w:numPr>
          <w:ilvl w:val="0"/>
          <w:numId w:val="41"/>
        </w:numPr>
        <w:spacing w:line="240" w:lineRule="auto"/>
        <w:jc w:val="both"/>
        <w:rPr>
          <w:rFonts w:eastAsia="Times New Roman"/>
          <w:lang w:val="pl-PL"/>
        </w:rPr>
      </w:pPr>
      <w:r w:rsidRPr="00D43A79">
        <w:rPr>
          <w:rFonts w:eastAsia="Times New Roman"/>
          <w:lang w:val="pl-PL"/>
        </w:rPr>
        <w:t xml:space="preserve">przygotować dół pod drzewko o wielkości 2-3 krotnie większej niż bryła korzeniowa sadzonej rośliny </w:t>
      </w:r>
    </w:p>
    <w:p w14:paraId="3A1D3A70" w14:textId="77777777" w:rsidR="002C2CB5" w:rsidRPr="00D43A79" w:rsidRDefault="002C2CB5" w:rsidP="002C2CB5">
      <w:pPr>
        <w:numPr>
          <w:ilvl w:val="0"/>
          <w:numId w:val="41"/>
        </w:numPr>
        <w:spacing w:line="240" w:lineRule="auto"/>
        <w:jc w:val="both"/>
        <w:rPr>
          <w:rFonts w:eastAsia="Times New Roman"/>
          <w:lang w:val="pl-PL"/>
        </w:rPr>
      </w:pPr>
      <w:r w:rsidRPr="00D43A79">
        <w:rPr>
          <w:rFonts w:eastAsia="Times New Roman"/>
          <w:lang w:val="pl-PL"/>
        </w:rPr>
        <w:t xml:space="preserve">przygotować paliki z drewna o dł. od 2,0 m do 3,0 m i średnicy min. 6 cm po trzy sztuki na sadzonkę, wiązadła wykonane z elastycznej taśmy parcianej szerokości około 2 cm </w:t>
      </w:r>
    </w:p>
    <w:p w14:paraId="0E57C038" w14:textId="77777777" w:rsidR="002C2CB5" w:rsidRPr="00D43A79" w:rsidRDefault="002C2CB5" w:rsidP="002C2CB5">
      <w:pPr>
        <w:numPr>
          <w:ilvl w:val="0"/>
          <w:numId w:val="41"/>
        </w:numPr>
        <w:spacing w:line="240" w:lineRule="auto"/>
        <w:jc w:val="both"/>
        <w:rPr>
          <w:rFonts w:eastAsia="Times New Roman"/>
          <w:lang w:val="pl-PL"/>
        </w:rPr>
      </w:pPr>
      <w:r w:rsidRPr="00D43A79">
        <w:rPr>
          <w:rFonts w:eastAsia="Times New Roman"/>
          <w:lang w:val="pl-PL"/>
        </w:rPr>
        <w:t xml:space="preserve">Jeden koniec palika ostro zaciosać i zabezpieczyć środkami konserwującymi, nieszkodliwymi dla roślin lub opalić na długości około 1,0 m. </w:t>
      </w:r>
    </w:p>
    <w:p w14:paraId="5775DC8A" w14:textId="77777777" w:rsidR="002C2CB5" w:rsidRPr="00D43A79" w:rsidRDefault="002C2CB5" w:rsidP="002C2CB5">
      <w:pPr>
        <w:numPr>
          <w:ilvl w:val="0"/>
          <w:numId w:val="41"/>
        </w:numPr>
        <w:spacing w:line="240" w:lineRule="auto"/>
        <w:jc w:val="both"/>
        <w:rPr>
          <w:rFonts w:eastAsia="Times New Roman"/>
          <w:lang w:val="pl-PL"/>
        </w:rPr>
      </w:pPr>
      <w:r w:rsidRPr="00D43A79">
        <w:rPr>
          <w:rFonts w:eastAsia="Times New Roman"/>
          <w:lang w:val="pl-PL"/>
        </w:rPr>
        <w:t xml:space="preserve">dół zaprawić urodzajną glebą w ilości 80 l </w:t>
      </w:r>
    </w:p>
    <w:p w14:paraId="5F9A7CD0" w14:textId="77777777" w:rsidR="002C2CB5" w:rsidRPr="00D43A79" w:rsidRDefault="002C2CB5" w:rsidP="002C2CB5">
      <w:pPr>
        <w:numPr>
          <w:ilvl w:val="0"/>
          <w:numId w:val="41"/>
        </w:numPr>
        <w:spacing w:line="240" w:lineRule="auto"/>
        <w:jc w:val="both"/>
        <w:rPr>
          <w:rFonts w:eastAsia="Times New Roman"/>
          <w:lang w:val="pl-PL"/>
        </w:rPr>
      </w:pPr>
      <w:r w:rsidRPr="00D43A79">
        <w:rPr>
          <w:rFonts w:eastAsia="Times New Roman"/>
          <w:lang w:val="pl-PL"/>
        </w:rPr>
        <w:t xml:space="preserve">posadzić roślinę na taką samą głębokość jak rosły w szkółce </w:t>
      </w:r>
    </w:p>
    <w:p w14:paraId="44B319DE" w14:textId="77777777" w:rsidR="002C2CB5" w:rsidRPr="00D43A79" w:rsidRDefault="002C2CB5" w:rsidP="002C2CB5">
      <w:pPr>
        <w:numPr>
          <w:ilvl w:val="0"/>
          <w:numId w:val="41"/>
        </w:numPr>
        <w:spacing w:line="240" w:lineRule="auto"/>
        <w:jc w:val="both"/>
        <w:rPr>
          <w:rFonts w:eastAsia="Times New Roman"/>
          <w:lang w:val="pl-PL"/>
        </w:rPr>
      </w:pPr>
      <w:r w:rsidRPr="00D43A79">
        <w:rPr>
          <w:rFonts w:eastAsia="Times New Roman"/>
          <w:lang w:val="pl-PL"/>
        </w:rPr>
        <w:lastRenderedPageBreak/>
        <w:t xml:space="preserve">wysokość palików wbitych w grunt powinna być równa wysokości pnia posadzonego drzewa, </w:t>
      </w:r>
    </w:p>
    <w:p w14:paraId="25F43F7A" w14:textId="77777777" w:rsidR="002C2CB5" w:rsidRPr="00D43A79" w:rsidRDefault="002C2CB5" w:rsidP="002C2CB5">
      <w:pPr>
        <w:numPr>
          <w:ilvl w:val="0"/>
          <w:numId w:val="41"/>
        </w:numPr>
        <w:spacing w:line="240" w:lineRule="auto"/>
        <w:jc w:val="both"/>
        <w:rPr>
          <w:rFonts w:eastAsia="Times New Roman"/>
          <w:lang w:val="pl-PL"/>
        </w:rPr>
      </w:pPr>
      <w:r w:rsidRPr="00D43A79">
        <w:rPr>
          <w:rFonts w:eastAsia="Times New Roman"/>
          <w:lang w:val="pl-PL"/>
        </w:rPr>
        <w:t xml:space="preserve">korzenie roślin zasypywać sypką ziemią, a następnie prawidłowo ubić, uformować miskę ziemną o gł. 5-7 cm i podlać, </w:t>
      </w:r>
    </w:p>
    <w:p w14:paraId="2633FF64" w14:textId="77777777" w:rsidR="002C2CB5" w:rsidRPr="00D43A79" w:rsidRDefault="002C2CB5" w:rsidP="002C2CB5">
      <w:pPr>
        <w:numPr>
          <w:ilvl w:val="0"/>
          <w:numId w:val="41"/>
        </w:numPr>
        <w:spacing w:line="240" w:lineRule="auto"/>
        <w:jc w:val="both"/>
        <w:rPr>
          <w:rFonts w:eastAsia="Times New Roman"/>
          <w:lang w:val="pl-PL"/>
        </w:rPr>
      </w:pPr>
      <w:r w:rsidRPr="00D43A79">
        <w:rPr>
          <w:rFonts w:eastAsia="Times New Roman"/>
          <w:lang w:val="pl-PL"/>
        </w:rPr>
        <w:t>drzewka przywiązać do palików wiązadłem tuż pod koroną.</w:t>
      </w:r>
    </w:p>
    <w:p w14:paraId="5A2D9605" w14:textId="77777777" w:rsidR="0093002A" w:rsidRPr="003C66F5" w:rsidRDefault="0093002A" w:rsidP="0093002A">
      <w:pPr>
        <w:spacing w:line="240" w:lineRule="auto"/>
        <w:ind w:left="720"/>
        <w:jc w:val="both"/>
        <w:rPr>
          <w:rFonts w:eastAsia="Times New Roman"/>
          <w:lang w:val="pl-PL"/>
        </w:rPr>
      </w:pPr>
    </w:p>
    <w:p w14:paraId="21E11A35" w14:textId="77777777" w:rsidR="0093002A" w:rsidRPr="003C66F5" w:rsidRDefault="0093002A" w:rsidP="0093002A">
      <w:pPr>
        <w:spacing w:line="240" w:lineRule="auto"/>
        <w:ind w:left="720"/>
        <w:jc w:val="both"/>
        <w:rPr>
          <w:rFonts w:eastAsia="Times New Roman"/>
          <w:lang w:val="pl-PL"/>
        </w:rPr>
      </w:pPr>
    </w:p>
    <w:p w14:paraId="0C234911" w14:textId="22876EF5" w:rsidR="00736992" w:rsidRPr="003C66F5" w:rsidRDefault="0093002A" w:rsidP="0004065A">
      <w:pPr>
        <w:pStyle w:val="Akapitzlist"/>
        <w:numPr>
          <w:ilvl w:val="0"/>
          <w:numId w:val="49"/>
        </w:numPr>
        <w:spacing w:line="240" w:lineRule="auto"/>
        <w:jc w:val="both"/>
        <w:rPr>
          <w:rFonts w:eastAsia="Times New Roman"/>
          <w:u w:val="single"/>
          <w:lang w:val="pl-PL"/>
        </w:rPr>
      </w:pPr>
      <w:r w:rsidRPr="003C66F5">
        <w:rPr>
          <w:rFonts w:eastAsia="Times New Roman"/>
          <w:u w:val="single"/>
          <w:lang w:val="pl-PL"/>
        </w:rPr>
        <w:t xml:space="preserve">Wymagania wspólne </w:t>
      </w:r>
    </w:p>
    <w:p w14:paraId="332D345C" w14:textId="37E5057C" w:rsidR="0093002A" w:rsidRPr="003C66F5" w:rsidRDefault="0093002A" w:rsidP="005F3376">
      <w:pPr>
        <w:spacing w:line="240" w:lineRule="auto"/>
        <w:jc w:val="both"/>
        <w:rPr>
          <w:rFonts w:eastAsia="Times New Roman"/>
          <w:lang w:val="pl-PL"/>
        </w:rPr>
      </w:pPr>
      <w:r w:rsidRPr="003C66F5">
        <w:rPr>
          <w:rFonts w:eastAsia="Times New Roman"/>
          <w:u w:val="single"/>
          <w:lang w:val="pl-PL"/>
        </w:rPr>
        <w:t xml:space="preserve">dla części nr 1 i </w:t>
      </w:r>
      <w:r w:rsidR="00736992" w:rsidRPr="003C66F5">
        <w:rPr>
          <w:rFonts w:eastAsia="Times New Roman"/>
          <w:u w:val="single"/>
          <w:lang w:val="pl-PL"/>
        </w:rPr>
        <w:t xml:space="preserve">dla </w:t>
      </w:r>
      <w:r w:rsidR="00B568B6">
        <w:rPr>
          <w:rFonts w:eastAsia="Times New Roman"/>
          <w:u w:val="single"/>
          <w:lang w:val="pl-PL"/>
        </w:rPr>
        <w:t>części n</w:t>
      </w:r>
      <w:r w:rsidRPr="003C66F5">
        <w:rPr>
          <w:rFonts w:eastAsia="Times New Roman"/>
          <w:u w:val="single"/>
          <w:lang w:val="pl-PL"/>
        </w:rPr>
        <w:t xml:space="preserve">r 2 </w:t>
      </w:r>
    </w:p>
    <w:p w14:paraId="02B6ADD3" w14:textId="77777777" w:rsidR="00D43A79" w:rsidRPr="003C66F5" w:rsidRDefault="00D43A79" w:rsidP="00D43A79">
      <w:pPr>
        <w:spacing w:line="240" w:lineRule="auto"/>
        <w:jc w:val="both"/>
        <w:rPr>
          <w:rFonts w:eastAsia="Times New Roman"/>
          <w:lang w:val="pl-PL"/>
        </w:rPr>
      </w:pPr>
    </w:p>
    <w:p w14:paraId="263B112A" w14:textId="16DD5A91" w:rsidR="0037579E" w:rsidRPr="003C66F5" w:rsidRDefault="00D43A79" w:rsidP="002C2CB5">
      <w:pPr>
        <w:pStyle w:val="Akapitzlist"/>
        <w:numPr>
          <w:ilvl w:val="1"/>
          <w:numId w:val="49"/>
        </w:numPr>
        <w:spacing w:line="240" w:lineRule="auto"/>
        <w:ind w:left="709"/>
        <w:jc w:val="both"/>
        <w:rPr>
          <w:rFonts w:eastAsia="Times New Roman"/>
          <w:lang w:val="pl-PL"/>
        </w:rPr>
      </w:pPr>
      <w:r w:rsidRPr="003C66F5">
        <w:rPr>
          <w:rFonts w:eastAsia="Times New Roman"/>
          <w:lang w:val="pl-PL"/>
        </w:rPr>
        <w:t xml:space="preserve">Na każdej z budów Wykonawca zobowiązany jest utrzymywać porządek na terenie budowy, na bieżąco i systematycznie likwidować wszelkie zagrożenia. </w:t>
      </w:r>
    </w:p>
    <w:p w14:paraId="21D19367" w14:textId="39E2EF97" w:rsidR="00D43A79" w:rsidRPr="003C66F5" w:rsidRDefault="00D43A79" w:rsidP="002C2CB5">
      <w:pPr>
        <w:pStyle w:val="Akapitzlist"/>
        <w:numPr>
          <w:ilvl w:val="1"/>
          <w:numId w:val="49"/>
        </w:numPr>
        <w:spacing w:line="240" w:lineRule="auto"/>
        <w:ind w:left="709"/>
        <w:jc w:val="both"/>
        <w:rPr>
          <w:rFonts w:eastAsia="Times New Roman"/>
          <w:lang w:val="pl-PL"/>
        </w:rPr>
      </w:pPr>
      <w:r w:rsidRPr="003C66F5">
        <w:rPr>
          <w:rFonts w:eastAsia="Times New Roman"/>
          <w:lang w:val="pl-PL"/>
        </w:rPr>
        <w:t>Wykonawca zamówienia musi przewidzieć wszystkie okoliczności, które mogą wpłynąć na cenę zamówienia. W związku z powyższym wymagane jest od oferentów bardzo szczegółowe sprawdzenie warunków wykonania zamówienia.</w:t>
      </w:r>
    </w:p>
    <w:p w14:paraId="0010ACE4" w14:textId="3A49C946" w:rsidR="00D43A79" w:rsidRPr="003C66F5" w:rsidRDefault="0037579E" w:rsidP="002C2CB5">
      <w:pPr>
        <w:pStyle w:val="Akapitzlist"/>
        <w:numPr>
          <w:ilvl w:val="1"/>
          <w:numId w:val="49"/>
        </w:numPr>
        <w:spacing w:line="240" w:lineRule="auto"/>
        <w:ind w:left="709"/>
        <w:jc w:val="both"/>
        <w:rPr>
          <w:rFonts w:eastAsia="Times New Roman"/>
          <w:lang w:val="pl-PL"/>
        </w:rPr>
      </w:pPr>
      <w:r w:rsidRPr="003C66F5">
        <w:rPr>
          <w:rFonts w:eastAsia="Times New Roman"/>
          <w:lang w:val="pl-PL"/>
        </w:rPr>
        <w:t>R</w:t>
      </w:r>
      <w:r w:rsidR="00D43A79" w:rsidRPr="003C66F5">
        <w:rPr>
          <w:rFonts w:eastAsia="Times New Roman"/>
          <w:lang w:val="pl-PL"/>
        </w:rPr>
        <w:t>oboty budowlane należy wykonać z nowych materiałów wykonawcy dostarczonych na budowę i zaakceptowanych przez inspektora nadzoru, zgodnie z obowiązującymi normami, sztuką budowlaną, przepisami BHP, ppoż. oraz poleceniami inspektora nadzoru inwestorskiego.</w:t>
      </w:r>
    </w:p>
    <w:p w14:paraId="1AC54B78" w14:textId="003155D1" w:rsidR="00D43A79" w:rsidRPr="003C66F5" w:rsidRDefault="00D43A79" w:rsidP="002C2CB5">
      <w:pPr>
        <w:pStyle w:val="Akapitzlist"/>
        <w:numPr>
          <w:ilvl w:val="1"/>
          <w:numId w:val="49"/>
        </w:numPr>
        <w:spacing w:line="240" w:lineRule="auto"/>
        <w:ind w:left="709"/>
        <w:jc w:val="both"/>
        <w:rPr>
          <w:rFonts w:eastAsia="Times New Roman"/>
          <w:lang w:val="pl-PL"/>
        </w:rPr>
      </w:pPr>
      <w:r w:rsidRPr="003C66F5">
        <w:rPr>
          <w:rFonts w:eastAsia="Times New Roman"/>
          <w:lang w:val="pl-PL"/>
        </w:rPr>
        <w:t xml:space="preserve">Wykonawca na dzień odbioru robót przedstawi oświadczenie o złożeniu przez geodetę inwentaryzacji geodezyjnej do zarejestrowania w państwowym zasobie </w:t>
      </w:r>
      <w:proofErr w:type="spellStart"/>
      <w:r w:rsidRPr="003C66F5">
        <w:rPr>
          <w:rFonts w:eastAsia="Times New Roman"/>
          <w:lang w:val="pl-PL"/>
        </w:rPr>
        <w:t>geodezyjno</w:t>
      </w:r>
      <w:proofErr w:type="spellEnd"/>
      <w:r w:rsidRPr="003C66F5">
        <w:rPr>
          <w:rFonts w:eastAsia="Times New Roman"/>
          <w:lang w:val="pl-PL"/>
        </w:rPr>
        <w:t xml:space="preserve"> – kartograficznym</w:t>
      </w:r>
      <w:r w:rsidR="008A3607">
        <w:rPr>
          <w:rFonts w:eastAsia="Times New Roman"/>
          <w:lang w:val="pl-PL"/>
        </w:rPr>
        <w:t>.</w:t>
      </w:r>
      <w:r w:rsidRPr="003C66F5">
        <w:rPr>
          <w:rFonts w:eastAsia="Times New Roman"/>
          <w:lang w:val="pl-PL"/>
        </w:rPr>
        <w:t xml:space="preserve"> </w:t>
      </w:r>
    </w:p>
    <w:p w14:paraId="1F1ED1A3" w14:textId="36B08452" w:rsidR="0037579E" w:rsidRPr="003C66F5" w:rsidRDefault="00D43A79" w:rsidP="002C2CB5">
      <w:pPr>
        <w:pStyle w:val="Akapitzlist"/>
        <w:numPr>
          <w:ilvl w:val="1"/>
          <w:numId w:val="49"/>
        </w:numPr>
        <w:spacing w:line="240" w:lineRule="auto"/>
        <w:ind w:left="709"/>
        <w:jc w:val="both"/>
        <w:rPr>
          <w:rFonts w:eastAsia="Times New Roman"/>
          <w:lang w:val="pl-PL"/>
        </w:rPr>
      </w:pPr>
      <w:r w:rsidRPr="003C66F5">
        <w:rPr>
          <w:rFonts w:eastAsia="Times New Roman"/>
          <w:lang w:val="pl-PL"/>
        </w:rPr>
        <w:t>Wykonawca zobowiązany jest dostarczyć Zamawiającemu przy zawiadomieniu</w:t>
      </w:r>
      <w:r w:rsidRPr="003C66F5">
        <w:rPr>
          <w:rFonts w:eastAsia="Times New Roman"/>
          <w:lang w:val="pl-PL"/>
        </w:rPr>
        <w:br/>
        <w:t>o gotowości do odbioru robót operat kolaudacyjny oraz kosztorys powykonawczy z realizacji przedsięwzięcia. Kosztorys powykonawczy stanowi załącznik do protokołu odbioru końcowego przedmiotu zamówienia.</w:t>
      </w:r>
    </w:p>
    <w:p w14:paraId="485F3F9F" w14:textId="77777777" w:rsidR="00D43A79" w:rsidRPr="003C66F5" w:rsidRDefault="00D43A79" w:rsidP="00D43A79">
      <w:pPr>
        <w:spacing w:line="240" w:lineRule="auto"/>
        <w:jc w:val="both"/>
        <w:rPr>
          <w:rFonts w:eastAsia="Times New Roman"/>
          <w:lang w:val="pl-PL"/>
        </w:rPr>
      </w:pPr>
    </w:p>
    <w:p w14:paraId="3730E45C" w14:textId="77777777" w:rsidR="008A3607" w:rsidRDefault="00D43A79" w:rsidP="008A3607">
      <w:pPr>
        <w:pStyle w:val="Akapitzlist"/>
        <w:numPr>
          <w:ilvl w:val="0"/>
          <w:numId w:val="49"/>
        </w:numPr>
        <w:spacing w:line="240" w:lineRule="auto"/>
        <w:ind w:left="426"/>
        <w:jc w:val="both"/>
        <w:rPr>
          <w:rFonts w:eastAsia="Times New Roman"/>
          <w:lang w:val="pl-PL"/>
        </w:rPr>
      </w:pPr>
      <w:r w:rsidRPr="003C66F5">
        <w:rPr>
          <w:rFonts w:eastAsia="Times New Roman"/>
          <w:lang w:val="pl-PL"/>
        </w:rPr>
        <w:t xml:space="preserve">Wykonawca zapozna się ze wszystkimi warunkami, które są niezbędne </w:t>
      </w:r>
      <w:r w:rsidRPr="003C66F5">
        <w:rPr>
          <w:rFonts w:eastAsia="Times New Roman"/>
          <w:lang w:val="pl-PL"/>
        </w:rPr>
        <w:br/>
        <w:t>do wykonania przez niego przedmiotu zamówienia, bez konieczności ponoszenia przez Zamawiającego jakichkolwiek dodatkowych kosztów,  w tym  z dokumentacją p</w:t>
      </w:r>
      <w:r w:rsidR="005578F5" w:rsidRPr="003C66F5">
        <w:rPr>
          <w:rFonts w:eastAsia="Times New Roman"/>
          <w:lang w:val="pl-PL"/>
        </w:rPr>
        <w:t>ostępowania</w:t>
      </w:r>
      <w:r w:rsidRPr="003C66F5">
        <w:rPr>
          <w:rFonts w:eastAsia="Times New Roman"/>
          <w:lang w:val="pl-PL"/>
        </w:rPr>
        <w:t>.</w:t>
      </w:r>
    </w:p>
    <w:p w14:paraId="71EC542A" w14:textId="77777777" w:rsidR="008A3607" w:rsidRPr="008A3607" w:rsidRDefault="008A3607" w:rsidP="008A3607">
      <w:pPr>
        <w:spacing w:line="240" w:lineRule="auto"/>
        <w:jc w:val="both"/>
        <w:rPr>
          <w:rFonts w:eastAsia="Times New Roman"/>
          <w:lang w:val="pl-PL"/>
        </w:rPr>
      </w:pPr>
    </w:p>
    <w:p w14:paraId="392F4AE3" w14:textId="69B578E8" w:rsidR="008A3607" w:rsidRPr="008A3607" w:rsidRDefault="008A3607" w:rsidP="008A3607">
      <w:pPr>
        <w:pStyle w:val="Akapitzlist"/>
        <w:numPr>
          <w:ilvl w:val="0"/>
          <w:numId w:val="49"/>
        </w:numPr>
        <w:spacing w:line="240" w:lineRule="auto"/>
        <w:ind w:left="426"/>
        <w:jc w:val="both"/>
        <w:rPr>
          <w:rFonts w:eastAsia="Times New Roman"/>
          <w:lang w:val="pl-PL"/>
        </w:rPr>
      </w:pPr>
      <w:r w:rsidRPr="008A3607">
        <w:rPr>
          <w:b/>
          <w:bCs/>
          <w:u w:val="single"/>
        </w:rPr>
        <w:t>Wykonawca zobowiązany jest do ustawienia na własny koszt:</w:t>
      </w:r>
    </w:p>
    <w:p w14:paraId="6658C46C" w14:textId="4336D0C9" w:rsidR="008A3607" w:rsidRPr="008A3607" w:rsidRDefault="008A3607" w:rsidP="008A3607">
      <w:pPr>
        <w:pStyle w:val="Akapitzlist"/>
        <w:numPr>
          <w:ilvl w:val="0"/>
          <w:numId w:val="54"/>
        </w:numPr>
        <w:spacing w:line="240" w:lineRule="auto"/>
        <w:jc w:val="both"/>
        <w:rPr>
          <w:rFonts w:eastAsia="Times New Roman"/>
        </w:rPr>
      </w:pPr>
      <w:r w:rsidRPr="008A3607">
        <w:rPr>
          <w:b/>
          <w:bCs/>
        </w:rPr>
        <w:t xml:space="preserve">tablicy informującej o źródłach finansowania na każdym z ciągów drogowych, o </w:t>
      </w:r>
      <w:r w:rsidRPr="008A3607">
        <w:rPr>
          <w:rFonts w:eastAsia="Verdana"/>
          <w:b/>
          <w:bCs/>
          <w:color w:val="000000"/>
        </w:rPr>
        <w:t>w</w:t>
      </w:r>
      <w:r w:rsidRPr="008A3607">
        <w:rPr>
          <w:rFonts w:eastAsia="Times New Roman"/>
          <w:b/>
          <w:bCs/>
        </w:rPr>
        <w:t>ymiarach tablicy 180</w:t>
      </w:r>
      <w:r w:rsidRPr="008A3607">
        <w:rPr>
          <w:b/>
          <w:bCs/>
        </w:rPr>
        <w:t xml:space="preserve"> × 120 cm, na dzień przekazania placu budowy</w:t>
      </w:r>
      <w:r w:rsidRPr="008A3607">
        <w:t xml:space="preserve">. Wzór tablicy informacyjnej, określony został w załączniku nr 1 do rozporządzenia Rady Ministrów z dnia 7 maja 2021 r. sprawie określenia działań informacyjnych podejmowanych przez podmioty realizujące zadania finansowane lub dofinansowane </w:t>
      </w:r>
      <w:r w:rsidRPr="008A3607">
        <w:br/>
        <w:t xml:space="preserve">z budżetu państwa lub z państwowych funduszy celowych, których edytowalne pliki cyfrowe udostępnione są na stronie Biuletynu Informacji Publicznej Kancelarii Prezesa Rady Ministrów pod adresem </w:t>
      </w:r>
      <w:hyperlink r:id="rId11" w:history="1">
        <w:r w:rsidRPr="008A3607">
          <w:rPr>
            <w:rStyle w:val="Hipercze"/>
            <w:u w:val="none"/>
          </w:rPr>
          <w:t>https://www.gov.pl/web/premier/dzialania-informacyjne</w:t>
        </w:r>
      </w:hyperlink>
    </w:p>
    <w:p w14:paraId="76745AE4" w14:textId="77777777" w:rsidR="008A3607" w:rsidRPr="008A3607" w:rsidRDefault="008A3607" w:rsidP="008A3607">
      <w:pPr>
        <w:pStyle w:val="Akapitzlist"/>
        <w:numPr>
          <w:ilvl w:val="0"/>
          <w:numId w:val="54"/>
        </w:numPr>
        <w:spacing w:line="240" w:lineRule="auto"/>
        <w:jc w:val="both"/>
        <w:rPr>
          <w:rFonts w:eastAsia="Times New Roman"/>
        </w:rPr>
      </w:pPr>
      <w:r w:rsidRPr="008A3607">
        <w:rPr>
          <w:b/>
          <w:bCs/>
        </w:rPr>
        <w:t xml:space="preserve">tablicy informacyjnej Powiatu Poddębickiego wg. wzoru zamieszczonego </w:t>
      </w:r>
      <w:r w:rsidRPr="008A3607">
        <w:rPr>
          <w:b/>
          <w:bCs/>
        </w:rPr>
        <w:br/>
        <w:t xml:space="preserve">do niniejszego postępowania, o </w:t>
      </w:r>
      <w:r w:rsidRPr="008A3607">
        <w:rPr>
          <w:rFonts w:eastAsia="Verdana"/>
          <w:b/>
          <w:bCs/>
          <w:color w:val="000000"/>
        </w:rPr>
        <w:t>w</w:t>
      </w:r>
      <w:r w:rsidRPr="008A3607">
        <w:rPr>
          <w:rFonts w:eastAsia="Times New Roman"/>
          <w:b/>
          <w:bCs/>
        </w:rPr>
        <w:t>ymiarach 100</w:t>
      </w:r>
      <w:r w:rsidRPr="008A3607">
        <w:rPr>
          <w:b/>
          <w:bCs/>
        </w:rPr>
        <w:t xml:space="preserve"> × 150 cm, na dzień odbioru</w:t>
      </w:r>
      <w:r w:rsidRPr="008A3607">
        <w:t>. Tablica informacyjna ma być umieszczona na podkładzie metalowym z podwójnie zawiniętą krawędzią.  Projekt tablicy zostanie dostarczony w dniu podpisania umowy.</w:t>
      </w:r>
    </w:p>
    <w:p w14:paraId="72F653EE" w14:textId="77777777" w:rsidR="001A0C45" w:rsidRPr="008A3607" w:rsidRDefault="001A0C45" w:rsidP="001A0C45">
      <w:pPr>
        <w:spacing w:line="240" w:lineRule="auto"/>
        <w:jc w:val="both"/>
        <w:rPr>
          <w:rFonts w:eastAsia="Times New Roman"/>
          <w:lang w:val="pl-PL"/>
        </w:rPr>
      </w:pPr>
    </w:p>
    <w:p w14:paraId="3765AEA2" w14:textId="1524C696" w:rsidR="001A0C45" w:rsidRPr="00C95944" w:rsidRDefault="001A0C45" w:rsidP="005578F5">
      <w:pPr>
        <w:pStyle w:val="Akapitzlist"/>
        <w:numPr>
          <w:ilvl w:val="0"/>
          <w:numId w:val="49"/>
        </w:numPr>
        <w:spacing w:line="240" w:lineRule="auto"/>
        <w:ind w:left="426"/>
        <w:jc w:val="both"/>
        <w:rPr>
          <w:rFonts w:eastAsia="Times New Roman"/>
          <w:b/>
          <w:lang w:val="pl-PL"/>
        </w:rPr>
      </w:pPr>
      <w:r w:rsidRPr="00C95944">
        <w:rPr>
          <w:b/>
        </w:rPr>
        <w:t>Wspólny Słownik Zamówień CPV</w:t>
      </w:r>
      <w:r w:rsidR="00736992" w:rsidRPr="00C95944">
        <w:rPr>
          <w:b/>
        </w:rPr>
        <w:t xml:space="preserve"> dla części 1 i części 2</w:t>
      </w:r>
      <w:r w:rsidRPr="00C95944">
        <w:rPr>
          <w:b/>
        </w:rPr>
        <w:t xml:space="preserve">: </w:t>
      </w:r>
    </w:p>
    <w:p w14:paraId="52E95438" w14:textId="77777777" w:rsidR="001A0C45" w:rsidRPr="003C66F5" w:rsidRDefault="001A0C45" w:rsidP="001A0C45">
      <w:pPr>
        <w:pBdr>
          <w:top w:val="nil"/>
          <w:left w:val="nil"/>
          <w:bottom w:val="nil"/>
          <w:right w:val="nil"/>
          <w:between w:val="nil"/>
        </w:pBdr>
        <w:tabs>
          <w:tab w:val="left" w:pos="726"/>
        </w:tabs>
        <w:spacing w:line="240" w:lineRule="auto"/>
        <w:ind w:left="284" w:hanging="284"/>
        <w:jc w:val="both"/>
      </w:pPr>
      <w:r w:rsidRPr="003C66F5">
        <w:tab/>
      </w:r>
      <w:r w:rsidRPr="003C66F5">
        <w:tab/>
        <w:t xml:space="preserve">45.00.00.00-7 </w:t>
      </w:r>
      <w:r w:rsidRPr="003C66F5">
        <w:tab/>
        <w:t>Roboty budowlane</w:t>
      </w:r>
    </w:p>
    <w:p w14:paraId="5C50BA3D" w14:textId="77777777" w:rsidR="001A0C45" w:rsidRPr="003C66F5" w:rsidRDefault="001A0C45" w:rsidP="001A0C45">
      <w:pPr>
        <w:pBdr>
          <w:top w:val="nil"/>
          <w:left w:val="nil"/>
          <w:bottom w:val="nil"/>
          <w:right w:val="nil"/>
          <w:between w:val="nil"/>
        </w:pBdr>
        <w:tabs>
          <w:tab w:val="left" w:pos="726"/>
        </w:tabs>
        <w:spacing w:line="240" w:lineRule="auto"/>
        <w:ind w:left="2160" w:hanging="2160"/>
        <w:jc w:val="both"/>
      </w:pPr>
      <w:r w:rsidRPr="003C66F5">
        <w:tab/>
        <w:t xml:space="preserve">45.20.00.00-9 </w:t>
      </w:r>
      <w:r w:rsidRPr="003C66F5">
        <w:tab/>
        <w:t xml:space="preserve">Roboty budowlane w zakresie wznoszenia kompletnych obiektów budowlanych lub ich części oraz roboty w zakresie inżynierii lądowej </w:t>
      </w:r>
      <w:r w:rsidRPr="003C66F5">
        <w:br/>
        <w:t>i wodnej</w:t>
      </w:r>
    </w:p>
    <w:p w14:paraId="2005A475" w14:textId="77777777" w:rsidR="001A0C45" w:rsidRPr="003C66F5" w:rsidRDefault="001A0C45" w:rsidP="001A0C45">
      <w:pPr>
        <w:pBdr>
          <w:top w:val="nil"/>
          <w:left w:val="nil"/>
          <w:bottom w:val="nil"/>
          <w:right w:val="nil"/>
          <w:between w:val="nil"/>
        </w:pBdr>
        <w:tabs>
          <w:tab w:val="left" w:pos="726"/>
        </w:tabs>
        <w:spacing w:line="240" w:lineRule="auto"/>
        <w:ind w:left="2160" w:hanging="2160"/>
        <w:jc w:val="both"/>
      </w:pPr>
      <w:r w:rsidRPr="003C66F5">
        <w:tab/>
        <w:t xml:space="preserve">45.23.00.00-8 </w:t>
      </w:r>
      <w:r w:rsidRPr="003C66F5">
        <w:tab/>
        <w:t xml:space="preserve">Roboty w zakresie budowy rurociągów, linii komunikacyjnych </w:t>
      </w:r>
      <w:r w:rsidRPr="003C66F5">
        <w:br/>
        <w:t>i elektroenergetycznych, autostrad, dróg lotnisk i kolei, wyrównanie terenu</w:t>
      </w:r>
    </w:p>
    <w:p w14:paraId="1382DE5E" w14:textId="77777777" w:rsidR="001A0C45" w:rsidRPr="003C66F5" w:rsidRDefault="001A0C45" w:rsidP="001A0C45">
      <w:pPr>
        <w:widowControl w:val="0"/>
        <w:kinsoku w:val="0"/>
        <w:overflowPunct w:val="0"/>
        <w:autoSpaceDE w:val="0"/>
        <w:autoSpaceDN w:val="0"/>
        <w:adjustRightInd w:val="0"/>
        <w:spacing w:line="240" w:lineRule="auto"/>
        <w:ind w:left="284" w:right="-7" w:firstLine="436"/>
        <w:jc w:val="both"/>
        <w:rPr>
          <w:rFonts w:eastAsia="Times New Roman"/>
          <w:w w:val="99"/>
        </w:rPr>
      </w:pPr>
      <w:r w:rsidRPr="003C66F5">
        <w:rPr>
          <w:rFonts w:eastAsia="Times New Roman"/>
        </w:rPr>
        <w:t>45.23.32.20-7</w:t>
      </w:r>
      <w:r w:rsidRPr="003C66F5">
        <w:rPr>
          <w:rFonts w:eastAsia="Times New Roman"/>
          <w:spacing w:val="-9"/>
        </w:rPr>
        <w:t xml:space="preserve">  </w:t>
      </w:r>
      <w:r w:rsidRPr="003C66F5">
        <w:rPr>
          <w:rFonts w:eastAsia="Times New Roman"/>
        </w:rPr>
        <w:t>Roboty</w:t>
      </w:r>
      <w:r w:rsidRPr="003C66F5">
        <w:rPr>
          <w:rFonts w:eastAsia="Times New Roman"/>
          <w:spacing w:val="-9"/>
        </w:rPr>
        <w:t xml:space="preserve"> </w:t>
      </w:r>
      <w:r w:rsidRPr="003C66F5">
        <w:rPr>
          <w:rFonts w:eastAsia="Times New Roman"/>
        </w:rPr>
        <w:t>w</w:t>
      </w:r>
      <w:r w:rsidRPr="003C66F5">
        <w:rPr>
          <w:rFonts w:eastAsia="Times New Roman"/>
          <w:spacing w:val="-9"/>
        </w:rPr>
        <w:t xml:space="preserve"> </w:t>
      </w:r>
      <w:r w:rsidRPr="003C66F5">
        <w:rPr>
          <w:rFonts w:eastAsia="Times New Roman"/>
        </w:rPr>
        <w:t>zakresie</w:t>
      </w:r>
      <w:r w:rsidRPr="003C66F5">
        <w:rPr>
          <w:rFonts w:eastAsia="Times New Roman"/>
          <w:spacing w:val="-10"/>
        </w:rPr>
        <w:t xml:space="preserve"> </w:t>
      </w:r>
      <w:r w:rsidRPr="003C66F5">
        <w:rPr>
          <w:rFonts w:eastAsia="Times New Roman"/>
        </w:rPr>
        <w:t>nawierzchni</w:t>
      </w:r>
      <w:r w:rsidRPr="003C66F5">
        <w:rPr>
          <w:rFonts w:eastAsia="Times New Roman"/>
          <w:spacing w:val="-9"/>
        </w:rPr>
        <w:t xml:space="preserve"> </w:t>
      </w:r>
      <w:r w:rsidRPr="003C66F5">
        <w:rPr>
          <w:rFonts w:eastAsia="Times New Roman"/>
        </w:rPr>
        <w:t>dróg</w:t>
      </w:r>
      <w:r w:rsidRPr="003C66F5">
        <w:rPr>
          <w:rFonts w:eastAsia="Times New Roman"/>
          <w:w w:val="99"/>
        </w:rPr>
        <w:t xml:space="preserve"> </w:t>
      </w:r>
    </w:p>
    <w:p w14:paraId="1E998907" w14:textId="77777777" w:rsidR="001A0C45" w:rsidRDefault="001A0C45" w:rsidP="001A0C45">
      <w:pPr>
        <w:widowControl w:val="0"/>
        <w:kinsoku w:val="0"/>
        <w:overflowPunct w:val="0"/>
        <w:autoSpaceDE w:val="0"/>
        <w:autoSpaceDN w:val="0"/>
        <w:adjustRightInd w:val="0"/>
        <w:spacing w:line="240" w:lineRule="auto"/>
        <w:ind w:right="-7" w:firstLine="720"/>
        <w:jc w:val="both"/>
        <w:rPr>
          <w:rFonts w:eastAsia="Times New Roman"/>
        </w:rPr>
      </w:pPr>
      <w:r w:rsidRPr="003C66F5">
        <w:rPr>
          <w:rFonts w:eastAsia="Times New Roman"/>
        </w:rPr>
        <w:t>45.11.12.00-0  Roboty w zakresie przygotowania terenu pod budowę i roboty ziemne</w:t>
      </w:r>
    </w:p>
    <w:p w14:paraId="37693B3D" w14:textId="77777777" w:rsidR="002C2CB5" w:rsidRPr="003C66F5" w:rsidRDefault="002C2CB5" w:rsidP="001A0C45">
      <w:pPr>
        <w:widowControl w:val="0"/>
        <w:kinsoku w:val="0"/>
        <w:overflowPunct w:val="0"/>
        <w:autoSpaceDE w:val="0"/>
        <w:autoSpaceDN w:val="0"/>
        <w:adjustRightInd w:val="0"/>
        <w:spacing w:line="240" w:lineRule="auto"/>
        <w:ind w:right="-7" w:firstLine="720"/>
        <w:jc w:val="both"/>
        <w:rPr>
          <w:rFonts w:eastAsia="Times New Roman"/>
        </w:rPr>
      </w:pPr>
    </w:p>
    <w:p w14:paraId="5B127504" w14:textId="77777777" w:rsidR="002C2CB5" w:rsidRPr="001A0C45" w:rsidRDefault="002C2CB5" w:rsidP="002C2CB5">
      <w:pPr>
        <w:pStyle w:val="Akapitzlist"/>
        <w:numPr>
          <w:ilvl w:val="4"/>
          <w:numId w:val="44"/>
        </w:numPr>
        <w:spacing w:line="240" w:lineRule="auto"/>
        <w:jc w:val="both"/>
        <w:rPr>
          <w:rFonts w:eastAsia="Times New Roman"/>
        </w:rPr>
      </w:pPr>
      <w:r w:rsidRPr="001A0C45">
        <w:rPr>
          <w:rFonts w:eastAsia="Times New Roman"/>
        </w:rPr>
        <w:t xml:space="preserve">Usługi projektowania architektonicznego </w:t>
      </w:r>
      <w:r>
        <w:rPr>
          <w:rFonts w:eastAsia="Times New Roman"/>
        </w:rPr>
        <w:t>(dodatkowy dla części 2)</w:t>
      </w:r>
    </w:p>
    <w:p w14:paraId="74DD33AF" w14:textId="77777777" w:rsidR="0037579E" w:rsidRPr="003C66F5" w:rsidRDefault="0037579E" w:rsidP="0037579E">
      <w:pPr>
        <w:spacing w:line="360" w:lineRule="auto"/>
        <w:jc w:val="both"/>
        <w:rPr>
          <w:rFonts w:eastAsia="Times New Roman"/>
        </w:rPr>
      </w:pPr>
    </w:p>
    <w:p w14:paraId="3EE32BDA" w14:textId="3713D7BD" w:rsidR="00736992" w:rsidRPr="00C95944" w:rsidRDefault="00736992" w:rsidP="0004065A">
      <w:pPr>
        <w:pStyle w:val="Akapitzlist"/>
        <w:numPr>
          <w:ilvl w:val="0"/>
          <w:numId w:val="49"/>
        </w:numPr>
        <w:spacing w:line="240" w:lineRule="auto"/>
        <w:ind w:left="426"/>
        <w:jc w:val="both"/>
        <w:rPr>
          <w:rFonts w:eastAsiaTheme="minorEastAsia"/>
          <w:b/>
        </w:rPr>
      </w:pPr>
      <w:r w:rsidRPr="00C95944">
        <w:rPr>
          <w:rFonts w:eastAsiaTheme="minorEastAsia"/>
          <w:b/>
        </w:rPr>
        <w:t>Zatrudnienie na umowę o pracę</w:t>
      </w:r>
    </w:p>
    <w:p w14:paraId="2D4F9E77" w14:textId="65679E7F" w:rsidR="001A0C45" w:rsidRPr="003C66F5" w:rsidRDefault="001A0C45" w:rsidP="0004065A">
      <w:pPr>
        <w:pStyle w:val="Akapitzlist"/>
        <w:spacing w:line="240" w:lineRule="auto"/>
        <w:ind w:left="426"/>
        <w:jc w:val="both"/>
        <w:rPr>
          <w:rFonts w:eastAsiaTheme="minorEastAsia"/>
        </w:rPr>
      </w:pPr>
      <w:r w:rsidRPr="003C66F5">
        <w:rPr>
          <w:rFonts w:eastAsia="Times New Roman"/>
        </w:rPr>
        <w:t xml:space="preserve">Zamawiający wymaga na podstawie art. 95 ust. 1 ustawy Pzp zatrudnienia pracowników, przez Wykonawcę lub Podwykonawcę, na podstawie stosunku pracy. </w:t>
      </w:r>
      <w:r w:rsidRPr="003C66F5">
        <w:rPr>
          <w:rFonts w:eastAsiaTheme="minorEastAsia"/>
        </w:rPr>
        <w:t xml:space="preserve">Obowiązek zatrudnienia na podstawie umowy o pracę dotyczy pracowników fizycznych wykonujących czynności związane z robotami budowlanymi, w tym również operatorów sprzętu </w:t>
      </w:r>
      <w:bookmarkStart w:id="5" w:name="_Hlk82770389"/>
      <w:r w:rsidRPr="003C66F5">
        <w:rPr>
          <w:rFonts w:eastAsiaTheme="minorEastAsia"/>
        </w:rPr>
        <w:t>o</w:t>
      </w:r>
      <w:r w:rsidRPr="003C66F5">
        <w:rPr>
          <w:rFonts w:eastAsia="Times New Roman"/>
        </w:rPr>
        <w:t xml:space="preserve"> ile nie są (będą) wykonywane przez daną osobę w ramach prowadzonej przez nią działalności gospodarczej. </w:t>
      </w:r>
      <w:bookmarkEnd w:id="5"/>
    </w:p>
    <w:p w14:paraId="627F196A" w14:textId="77777777" w:rsidR="001A0C45" w:rsidRPr="003C66F5" w:rsidRDefault="001A0C45" w:rsidP="0004065A">
      <w:pPr>
        <w:spacing w:line="240" w:lineRule="auto"/>
        <w:ind w:left="426"/>
        <w:jc w:val="both"/>
        <w:rPr>
          <w:rFonts w:eastAsiaTheme="minorEastAsia"/>
        </w:rPr>
      </w:pPr>
      <w:r w:rsidRPr="003C66F5">
        <w:rPr>
          <w:rFonts w:eastAsiaTheme="minorEastAsia"/>
        </w:rPr>
        <w:t>W zakresie  realizacji  przedmiotu zamówienia Zamawiający lub upoważniony przez niego pracownik może wykonywać czynności kontrolne  w zakresie  realizacji  przedmiotu zamówienia, w tym także  odnośnie spełniania przez Wykonawcę lub Podwykonawcę/(</w:t>
      </w:r>
      <w:proofErr w:type="spellStart"/>
      <w:r w:rsidRPr="003C66F5">
        <w:rPr>
          <w:rFonts w:eastAsiaTheme="minorEastAsia"/>
        </w:rPr>
        <w:t>ców</w:t>
      </w:r>
      <w:proofErr w:type="spellEnd"/>
      <w:r w:rsidRPr="003C66F5">
        <w:rPr>
          <w:rFonts w:eastAsiaTheme="minorEastAsia"/>
        </w:rPr>
        <w:t xml:space="preserve">) wymogu zatrudnienia na podstawie umowy o pracę osób wykonujących czynności </w:t>
      </w:r>
      <w:r w:rsidRPr="003C66F5">
        <w:rPr>
          <w:rFonts w:eastAsia="Times New Roman"/>
          <w:lang w:eastAsia="ar-SA"/>
        </w:rPr>
        <w:t xml:space="preserve">związane z robotami budowalnymi, w tym również operatorów sprzętu o ile nie są (będą) wykonywane przez daną osobę w ramach prowadzonej przez nią działalności gospodarczej. </w:t>
      </w:r>
    </w:p>
    <w:p w14:paraId="40FEDDB6" w14:textId="77777777" w:rsidR="001A0C45" w:rsidRPr="003C66F5" w:rsidRDefault="001A0C45" w:rsidP="0004065A">
      <w:pPr>
        <w:tabs>
          <w:tab w:val="left" w:pos="0"/>
        </w:tabs>
        <w:suppressAutoHyphens/>
        <w:spacing w:line="240" w:lineRule="auto"/>
        <w:ind w:left="340" w:right="-144" w:hanging="282"/>
        <w:contextualSpacing/>
        <w:rPr>
          <w:rFonts w:eastAsiaTheme="minorEastAsia"/>
        </w:rPr>
      </w:pPr>
      <w:r w:rsidRPr="003C66F5">
        <w:rPr>
          <w:rFonts w:eastAsiaTheme="minorEastAsia"/>
          <w:i/>
          <w:color w:val="FF0000"/>
        </w:rPr>
        <w:t xml:space="preserve">    </w:t>
      </w:r>
      <w:r w:rsidRPr="003C66F5">
        <w:rPr>
          <w:rFonts w:eastAsiaTheme="minorEastAsia"/>
          <w:i/>
          <w:color w:val="FF0000"/>
        </w:rPr>
        <w:tab/>
      </w:r>
      <w:r w:rsidRPr="003C66F5">
        <w:rPr>
          <w:rFonts w:eastAsiaTheme="minorEastAsia"/>
        </w:rPr>
        <w:t>Zamawiający lub upoważniony przez niego pracownik uprawniony jest w szczególności do:</w:t>
      </w:r>
    </w:p>
    <w:p w14:paraId="0C8C5FAB" w14:textId="77777777" w:rsidR="001A0C45" w:rsidRPr="003C66F5" w:rsidRDefault="001A0C45" w:rsidP="0004065A">
      <w:pPr>
        <w:numPr>
          <w:ilvl w:val="0"/>
          <w:numId w:val="42"/>
        </w:numPr>
        <w:autoSpaceDE w:val="0"/>
        <w:autoSpaceDN w:val="0"/>
        <w:adjustRightInd w:val="0"/>
        <w:spacing w:line="240" w:lineRule="auto"/>
        <w:ind w:left="426" w:firstLine="0"/>
        <w:contextualSpacing/>
        <w:jc w:val="both"/>
        <w:rPr>
          <w:rFonts w:eastAsia="Times New Roman"/>
          <w:lang w:eastAsia="ar-SA"/>
        </w:rPr>
      </w:pPr>
      <w:r w:rsidRPr="003C66F5">
        <w:rPr>
          <w:rFonts w:eastAsia="Times New Roman"/>
          <w:lang w:eastAsia="ar-SA"/>
        </w:rPr>
        <w:t>kontroli zgodności przedstawionego przez Wykonawcę lub Podwykonawcę wykazu osób ze stanem faktycznym stwierdzonym na miejscu prowadzenia robót,</w:t>
      </w:r>
    </w:p>
    <w:p w14:paraId="003EE0B7" w14:textId="77777777" w:rsidR="001A0C45" w:rsidRPr="003C66F5" w:rsidRDefault="001A0C45" w:rsidP="0004065A">
      <w:pPr>
        <w:numPr>
          <w:ilvl w:val="0"/>
          <w:numId w:val="42"/>
        </w:numPr>
        <w:autoSpaceDE w:val="0"/>
        <w:autoSpaceDN w:val="0"/>
        <w:adjustRightInd w:val="0"/>
        <w:spacing w:line="240" w:lineRule="auto"/>
        <w:ind w:left="426" w:firstLine="0"/>
        <w:contextualSpacing/>
        <w:jc w:val="both"/>
        <w:rPr>
          <w:rFonts w:eastAsia="Times New Roman"/>
          <w:lang w:eastAsia="ar-SA"/>
        </w:rPr>
      </w:pPr>
      <w:r w:rsidRPr="003C66F5">
        <w:rPr>
          <w:rFonts w:eastAsia="Times New Roman"/>
          <w:lang w:eastAsia="ar-SA"/>
        </w:rPr>
        <w:t xml:space="preserve">żądania przedłożenia w wyznaczonym terminie poświadczonej za zgodność </w:t>
      </w:r>
      <w:r w:rsidRPr="003C66F5">
        <w:rPr>
          <w:rFonts w:eastAsia="Times New Roman"/>
          <w:lang w:eastAsia="ar-SA"/>
        </w:rPr>
        <w:br/>
        <w:t xml:space="preserve">z oryginałem odpowiednio przez Wykonawcę lub Podwykonawcę kopii umowy/umów </w:t>
      </w:r>
      <w:r w:rsidRPr="003C66F5">
        <w:rPr>
          <w:rFonts w:eastAsia="Times New Roman"/>
          <w:lang w:eastAsia="ar-SA"/>
        </w:rPr>
        <w:br/>
        <w:t xml:space="preserve">o pracę osób wykonujących w trakcie realizacji zamówienia czynności (wraz </w:t>
      </w:r>
      <w:r w:rsidRPr="003C66F5">
        <w:rPr>
          <w:rFonts w:eastAsia="Times New Roman"/>
          <w:lang w:eastAsia="ar-SA"/>
        </w:rPr>
        <w:br/>
        <w:t xml:space="preserve">z dokumentem regulującym zakres obowiązków, jeżeli został sporządzony). Imię </w:t>
      </w:r>
      <w:r w:rsidRPr="003C66F5">
        <w:rPr>
          <w:rFonts w:eastAsia="Times New Roman"/>
          <w:lang w:eastAsia="ar-SA"/>
        </w:rPr>
        <w:br/>
        <w:t xml:space="preserve">i nazwisko pracownika nie podlega </w:t>
      </w:r>
      <w:proofErr w:type="spellStart"/>
      <w:r w:rsidRPr="003C66F5">
        <w:rPr>
          <w:rFonts w:eastAsia="Times New Roman"/>
          <w:lang w:eastAsia="ar-SA"/>
        </w:rPr>
        <w:t>anonimizacji</w:t>
      </w:r>
      <w:proofErr w:type="spellEnd"/>
      <w:r w:rsidRPr="003C66F5">
        <w:rPr>
          <w:rFonts w:eastAsia="Times New Roman"/>
          <w:lang w:eastAsia="ar-SA"/>
        </w:rPr>
        <w:t>. Informacje takie jak: data zawarcia umowy, rodzaj umowy o pracę powinny być możliwe do zidentyfikowania;</w:t>
      </w:r>
    </w:p>
    <w:p w14:paraId="073F8BCC" w14:textId="2AAA50CE" w:rsidR="001A0C45" w:rsidRPr="003C66F5" w:rsidRDefault="001A0C45" w:rsidP="0004065A">
      <w:pPr>
        <w:numPr>
          <w:ilvl w:val="0"/>
          <w:numId w:val="42"/>
        </w:numPr>
        <w:autoSpaceDE w:val="0"/>
        <w:autoSpaceDN w:val="0"/>
        <w:adjustRightInd w:val="0"/>
        <w:spacing w:line="240" w:lineRule="auto"/>
        <w:ind w:left="426" w:firstLine="0"/>
        <w:contextualSpacing/>
        <w:jc w:val="both"/>
        <w:rPr>
          <w:rFonts w:eastAsia="Times New Roman"/>
          <w:lang w:eastAsia="ar-SA"/>
        </w:rPr>
      </w:pPr>
      <w:r w:rsidRPr="003C66F5">
        <w:rPr>
          <w:rFonts w:eastAsia="Times New Roman"/>
          <w:lang w:eastAsia="ar-SA"/>
        </w:rPr>
        <w:t xml:space="preserve">żądania przedłożenia w wyznaczonym terminie poświadczonej za zgodność </w:t>
      </w:r>
      <w:r w:rsidRPr="003C66F5">
        <w:rPr>
          <w:rFonts w:eastAsia="Times New Roman"/>
          <w:lang w:eastAsia="ar-SA"/>
        </w:rPr>
        <w:br/>
        <w:t>z oryginałem odpowiednio przez Wykonawcę lub Podwykonawcę kopii dowodu potwierdzającego zgłoszenie pracownika przez pracodawcę do ubezpieczeń,</w:t>
      </w:r>
      <w:r w:rsidR="00E60D2E" w:rsidRPr="003C66F5">
        <w:rPr>
          <w:rFonts w:eastAsia="Times New Roman"/>
          <w:lang w:eastAsia="ar-SA"/>
        </w:rPr>
        <w:t xml:space="preserve">                                                                                                                                             </w:t>
      </w:r>
      <w:r w:rsidRPr="003C66F5">
        <w:rPr>
          <w:rFonts w:eastAsia="Times New Roman"/>
          <w:lang w:eastAsia="ar-SA"/>
        </w:rPr>
        <w:t xml:space="preserve"> </w:t>
      </w:r>
    </w:p>
    <w:p w14:paraId="2BE2D73F" w14:textId="77777777" w:rsidR="001A0C45" w:rsidRPr="003C66F5" w:rsidRDefault="001A0C45" w:rsidP="0004065A">
      <w:pPr>
        <w:numPr>
          <w:ilvl w:val="0"/>
          <w:numId w:val="42"/>
        </w:numPr>
        <w:autoSpaceDE w:val="0"/>
        <w:autoSpaceDN w:val="0"/>
        <w:adjustRightInd w:val="0"/>
        <w:spacing w:line="240" w:lineRule="auto"/>
        <w:ind w:left="426" w:firstLine="0"/>
        <w:contextualSpacing/>
        <w:jc w:val="both"/>
        <w:rPr>
          <w:rFonts w:eastAsia="Times New Roman"/>
          <w:lang w:eastAsia="ar-SA"/>
        </w:rPr>
      </w:pPr>
      <w:r w:rsidRPr="003C66F5">
        <w:rPr>
          <w:rFonts w:eastAsia="Times New Roman"/>
          <w:lang w:eastAsia="ar-SA"/>
        </w:rPr>
        <w:t xml:space="preserve">żądania przedłożenia w wyznaczonym terminie wyjaśnień w przypadku wątpliwości </w:t>
      </w:r>
      <w:r w:rsidRPr="003C66F5">
        <w:rPr>
          <w:rFonts w:eastAsia="Times New Roman"/>
          <w:lang w:eastAsia="ar-SA"/>
        </w:rPr>
        <w:br/>
        <w:t>w zakresie potwierdzenia spełniania ww. wymogów,</w:t>
      </w:r>
    </w:p>
    <w:p w14:paraId="38684E57" w14:textId="77777777" w:rsidR="001A0C45" w:rsidRPr="003C66F5" w:rsidRDefault="001A0C45" w:rsidP="0004065A">
      <w:pPr>
        <w:numPr>
          <w:ilvl w:val="0"/>
          <w:numId w:val="42"/>
        </w:numPr>
        <w:autoSpaceDE w:val="0"/>
        <w:autoSpaceDN w:val="0"/>
        <w:adjustRightInd w:val="0"/>
        <w:spacing w:line="240" w:lineRule="auto"/>
        <w:ind w:left="426" w:firstLine="0"/>
        <w:contextualSpacing/>
        <w:jc w:val="both"/>
        <w:rPr>
          <w:rFonts w:eastAsia="Times New Roman"/>
          <w:lang w:eastAsia="ar-SA"/>
        </w:rPr>
      </w:pPr>
      <w:r w:rsidRPr="003C66F5">
        <w:rPr>
          <w:rFonts w:eastAsia="Times New Roman"/>
          <w:lang w:eastAsia="ar-SA"/>
        </w:rPr>
        <w:t>kontrola może być przeprowadzona bez wcześniejszego uprzedzenia Wykonawcy,</w:t>
      </w:r>
    </w:p>
    <w:p w14:paraId="14922E9F" w14:textId="77777777" w:rsidR="001A0C45" w:rsidRPr="003C66F5" w:rsidRDefault="001A0C45" w:rsidP="0004065A">
      <w:pPr>
        <w:numPr>
          <w:ilvl w:val="0"/>
          <w:numId w:val="42"/>
        </w:numPr>
        <w:autoSpaceDE w:val="0"/>
        <w:autoSpaceDN w:val="0"/>
        <w:adjustRightInd w:val="0"/>
        <w:spacing w:line="240" w:lineRule="auto"/>
        <w:ind w:left="426" w:firstLine="0"/>
        <w:contextualSpacing/>
        <w:jc w:val="both"/>
        <w:rPr>
          <w:rFonts w:eastAsia="Times New Roman"/>
          <w:lang w:eastAsia="ar-SA"/>
        </w:rPr>
      </w:pPr>
      <w:r w:rsidRPr="003C66F5">
        <w:rPr>
          <w:rFonts w:eastAsia="Times New Roman"/>
          <w:lang w:eastAsia="ar-SA"/>
        </w:rPr>
        <w:t>za każdy stwierdzony przypadek wykonywania czynności przez osoby wskazane powyżej, które nie są zatrudnione na podstawie umowy o pracę lub w przypadku wykonywania tych czynności na innej podstawie niż umowa o pracę, Zamawiający uprawniony jest do naliczania kary umownej,</w:t>
      </w:r>
    </w:p>
    <w:p w14:paraId="47133ED0" w14:textId="2BDFB75D" w:rsidR="001A0C45" w:rsidRPr="003C66F5" w:rsidRDefault="001A0C45" w:rsidP="0004065A">
      <w:pPr>
        <w:numPr>
          <w:ilvl w:val="0"/>
          <w:numId w:val="42"/>
        </w:numPr>
        <w:autoSpaceDE w:val="0"/>
        <w:autoSpaceDN w:val="0"/>
        <w:adjustRightInd w:val="0"/>
        <w:spacing w:line="240" w:lineRule="auto"/>
        <w:ind w:left="426" w:firstLine="0"/>
        <w:contextualSpacing/>
        <w:jc w:val="both"/>
        <w:rPr>
          <w:rFonts w:eastAsia="Times New Roman"/>
          <w:lang w:eastAsia="ar-SA"/>
        </w:rPr>
      </w:pPr>
      <w:r w:rsidRPr="003C66F5">
        <w:rPr>
          <w:rFonts w:eastAsia="Times New Roman"/>
          <w:lang w:eastAsia="ar-SA"/>
        </w:rPr>
        <w:t>za nieprzedłożenie przez Wykonawcę dokumentu, o którym mowa w pkt. b) i c), a także uaktualnionego wykazu, o którym mowa powyżej, w terminie 7 dni od dnia złożenia żądania przez Zamawiającego, Zamawiający uprawniony jest do naliczania kary umownej. Wymóg ten dotyczy również podwykonawc</w:t>
      </w:r>
      <w:r w:rsidR="00A5575E" w:rsidRPr="003C66F5">
        <w:rPr>
          <w:rFonts w:eastAsia="Times New Roman"/>
          <w:lang w:eastAsia="ar-SA"/>
        </w:rPr>
        <w:t xml:space="preserve">ów wykonujących prace związane </w:t>
      </w:r>
      <w:r w:rsidRPr="003C66F5">
        <w:rPr>
          <w:rFonts w:eastAsia="Times New Roman"/>
          <w:lang w:eastAsia="ar-SA"/>
        </w:rPr>
        <w:t>z przedmiotem zamówienia.</w:t>
      </w:r>
    </w:p>
    <w:p w14:paraId="485D7C1E" w14:textId="6194A793" w:rsidR="001A0C45" w:rsidRPr="003C66F5" w:rsidRDefault="001A0C45" w:rsidP="0004065A">
      <w:pPr>
        <w:autoSpaceDE w:val="0"/>
        <w:autoSpaceDN w:val="0"/>
        <w:adjustRightInd w:val="0"/>
        <w:spacing w:line="240" w:lineRule="auto"/>
        <w:ind w:left="426"/>
        <w:contextualSpacing/>
        <w:jc w:val="both"/>
        <w:rPr>
          <w:rFonts w:eastAsia="Times New Roman"/>
          <w:lang w:eastAsia="ar-SA"/>
        </w:rPr>
      </w:pPr>
      <w:r w:rsidRPr="003C66F5">
        <w:rPr>
          <w:rFonts w:eastAsia="Times New Roman"/>
          <w:lang w:eastAsia="ar-SA"/>
        </w:rPr>
        <w:t>Wymagania dotyczące realizacji oraz egzekwowania wymogu zatrudnienia na podstawie stosunku pracy zostały określone we wzorze umowy (Załącznik nr 6).</w:t>
      </w:r>
      <w:r w:rsidR="003A1477" w:rsidRPr="003C66F5">
        <w:rPr>
          <w:rFonts w:eastAsia="Times New Roman"/>
          <w:lang w:eastAsia="ar-SA"/>
        </w:rPr>
        <w:t xml:space="preserve"> </w:t>
      </w:r>
    </w:p>
    <w:p w14:paraId="1EED9A7B" w14:textId="77777777" w:rsidR="003A1477" w:rsidRPr="003C66F5" w:rsidRDefault="003A1477" w:rsidP="0004065A">
      <w:pPr>
        <w:autoSpaceDE w:val="0"/>
        <w:autoSpaceDN w:val="0"/>
        <w:adjustRightInd w:val="0"/>
        <w:spacing w:line="240" w:lineRule="auto"/>
        <w:ind w:left="340"/>
        <w:contextualSpacing/>
        <w:jc w:val="both"/>
        <w:rPr>
          <w:rFonts w:eastAsia="Times New Roman"/>
          <w:lang w:eastAsia="ar-SA"/>
        </w:rPr>
      </w:pPr>
    </w:p>
    <w:p w14:paraId="0EEED7AD" w14:textId="77777777" w:rsidR="00736992" w:rsidRPr="00C95944" w:rsidRDefault="001A0C45" w:rsidP="0004065A">
      <w:pPr>
        <w:pStyle w:val="Akapitzlist"/>
        <w:numPr>
          <w:ilvl w:val="0"/>
          <w:numId w:val="49"/>
        </w:numPr>
        <w:spacing w:line="240" w:lineRule="auto"/>
        <w:ind w:left="284"/>
        <w:jc w:val="both"/>
        <w:rPr>
          <w:b/>
        </w:rPr>
      </w:pPr>
      <w:r w:rsidRPr="00C95944">
        <w:rPr>
          <w:b/>
        </w:rPr>
        <w:t>Wymagania jakościowe i materiałowe.</w:t>
      </w:r>
    </w:p>
    <w:p w14:paraId="531F4781" w14:textId="77777777" w:rsidR="00736992" w:rsidRPr="003C66F5" w:rsidRDefault="001A0C45" w:rsidP="0004065A">
      <w:pPr>
        <w:pStyle w:val="Akapitzlist"/>
        <w:spacing w:line="240" w:lineRule="auto"/>
        <w:ind w:left="284"/>
        <w:jc w:val="both"/>
      </w:pPr>
      <w:r w:rsidRPr="003C66F5">
        <w:t xml:space="preserve">Wykonawca wykona przedmiot zamówienia z użyciem materiałów, sprzętu i urządzeń własnych. </w:t>
      </w:r>
    </w:p>
    <w:p w14:paraId="492DCF93" w14:textId="0BBCDCAF" w:rsidR="00736992" w:rsidRPr="003C66F5" w:rsidRDefault="001A0C45" w:rsidP="0004065A">
      <w:pPr>
        <w:pStyle w:val="Akapitzlist"/>
        <w:spacing w:line="240" w:lineRule="auto"/>
        <w:ind w:left="284"/>
        <w:jc w:val="both"/>
      </w:pPr>
      <w:r w:rsidRPr="003C66F5">
        <w:t>Wykonawca zobowiązany jest użyć materiałów fabrycznie nowych, gwarantujących odpowiednią jakość, o parametrach technicznych i jakościowych określonych w dokumentacji projektowej. Wykonawca zobowiązany jest do dostarczenia atestów i certyfikatów na każde żądanie Zamawiającego.</w:t>
      </w:r>
    </w:p>
    <w:p w14:paraId="0C7223E4" w14:textId="77777777" w:rsidR="00736992" w:rsidRPr="003C66F5" w:rsidRDefault="001A0C45" w:rsidP="0004065A">
      <w:pPr>
        <w:pStyle w:val="Akapitzlist"/>
        <w:spacing w:line="240" w:lineRule="auto"/>
        <w:ind w:left="284"/>
        <w:jc w:val="both"/>
        <w:rPr>
          <w:rFonts w:eastAsia="Verdana"/>
          <w:color w:val="000000"/>
        </w:rPr>
      </w:pPr>
      <w:r w:rsidRPr="003C66F5">
        <w:rPr>
          <w:rFonts w:eastAsia="Verdana"/>
          <w:color w:val="000000"/>
        </w:rPr>
        <w:t>Zamawiający informuje jednocześnie, że wskazane w dokumentacji nazwy materiałów i producentów mają charakter przykładowy. Zostały one bowiem przywołane jedynie w celu sprecyzowania parametrów i wymogów techniczno-użytkowych przedmiotu zamówienia.</w:t>
      </w:r>
    </w:p>
    <w:p w14:paraId="2173E53C" w14:textId="77777777" w:rsidR="00736992" w:rsidRPr="003C66F5" w:rsidRDefault="001A0C45" w:rsidP="0004065A">
      <w:pPr>
        <w:pStyle w:val="Akapitzlist"/>
        <w:spacing w:line="240" w:lineRule="auto"/>
        <w:ind w:left="284"/>
        <w:jc w:val="both"/>
        <w:rPr>
          <w:rFonts w:eastAsia="Verdana"/>
          <w:color w:val="000000"/>
        </w:rPr>
      </w:pPr>
      <w:r w:rsidRPr="003C66F5">
        <w:rPr>
          <w:rFonts w:eastAsia="Verdana"/>
          <w:color w:val="000000"/>
        </w:rPr>
        <w:lastRenderedPageBreak/>
        <w:t xml:space="preserve">Przywołane pozycje katalogów, nakładów rzeczowych w przedmiarach stanowią jedynie podstawę - wskazówki do ustalenia szczegółowego opisu i zakresu robót. Natomiast nie stanowią podstawy dla Wykonawcy do ustalenia nakładów rzeczowych i cen w jego ofercie. </w:t>
      </w:r>
    </w:p>
    <w:p w14:paraId="6755A77B" w14:textId="77777777" w:rsidR="00736992" w:rsidRPr="003C66F5" w:rsidRDefault="001A0C45" w:rsidP="0004065A">
      <w:pPr>
        <w:pStyle w:val="Akapitzlist"/>
        <w:spacing w:line="240" w:lineRule="auto"/>
        <w:ind w:left="284"/>
        <w:jc w:val="both"/>
        <w:rPr>
          <w:rFonts w:eastAsia="Verdana"/>
          <w:color w:val="000000"/>
        </w:rPr>
      </w:pPr>
      <w:r w:rsidRPr="003C66F5">
        <w:rPr>
          <w:rFonts w:eastAsia="Verdana"/>
          <w:color w:val="000000"/>
        </w:rPr>
        <w:t xml:space="preserve">Zamawiający dopuszcza zastosowanie materiałów i rozwiązań równoważnych </w:t>
      </w:r>
      <w:r w:rsidRPr="003C66F5">
        <w:rPr>
          <w:rFonts w:eastAsia="Verdana"/>
          <w:color w:val="000000"/>
        </w:rPr>
        <w:br/>
        <w:t>po uzyskaniu akceptacji Zamawiającego i pod warunkiem, że zagwarantują one wykonanie przedmiotu zamówienia oraz zapewnią uzyskanie parametrów technicznych nie gorszych od założonych w ww. dokumentac</w:t>
      </w:r>
      <w:bookmarkStart w:id="6" w:name="_s0i9odf430x7" w:colFirst="0" w:colLast="0"/>
      <w:bookmarkEnd w:id="6"/>
      <w:r w:rsidRPr="003C66F5">
        <w:rPr>
          <w:rFonts w:eastAsia="Verdana"/>
          <w:color w:val="000000"/>
        </w:rPr>
        <w:t>ji.</w:t>
      </w:r>
    </w:p>
    <w:p w14:paraId="03661B36" w14:textId="52FEDFB5" w:rsidR="00736992" w:rsidRPr="003C66F5" w:rsidRDefault="001A0C45" w:rsidP="0004065A">
      <w:pPr>
        <w:pStyle w:val="Akapitzlist"/>
        <w:spacing w:line="240" w:lineRule="auto"/>
        <w:ind w:left="284"/>
        <w:jc w:val="both"/>
        <w:rPr>
          <w:lang w:eastAsia="x-none"/>
        </w:rPr>
      </w:pPr>
      <w:r w:rsidRPr="003C66F5">
        <w:rPr>
          <w:lang w:eastAsia="x-none"/>
        </w:rPr>
        <w:t>Zamawiający informuje, że wskazane w SWZ i jej załącznikach (w tym w dokumentacji projektowej, SST)  pochodzenie (marka, znak towarowy, producent, dostawca) materiałów lub normy, aprobaty, specyfikacje i systemy, o któ</w:t>
      </w:r>
      <w:r w:rsidR="008A3607">
        <w:rPr>
          <w:lang w:eastAsia="x-none"/>
        </w:rPr>
        <w:t>rych mowa w art. 99 ust. 5 PZP</w:t>
      </w:r>
      <w:r w:rsidRPr="003C66F5">
        <w:rPr>
          <w:lang w:eastAsia="x-none"/>
        </w:rPr>
        <w:t xml:space="preserve">., – Zamawiający dopuszcza możliwość wykorzystania produktów równoważnych. I tak: pod pojęciem równoważności należy rozumieć, iż zagwarantują one realizację zamówienia zgodnie z opisem przedmiotu zamówienia oraz zapewnią uzyskanie parametrów technicznych nie gorszych od założonych w dokumentacji projektowej. </w:t>
      </w:r>
    </w:p>
    <w:p w14:paraId="7BB7745A" w14:textId="7F2EAAE0" w:rsidR="001A0C45" w:rsidRPr="003C66F5" w:rsidRDefault="001A0C45" w:rsidP="0004065A">
      <w:pPr>
        <w:pStyle w:val="Akapitzlist"/>
        <w:spacing w:line="240" w:lineRule="auto"/>
        <w:ind w:left="284"/>
        <w:jc w:val="both"/>
      </w:pPr>
      <w:r w:rsidRPr="003C66F5">
        <w:rPr>
          <w:lang w:eastAsia="x-none"/>
        </w:rPr>
        <w:t xml:space="preserve">Wykonawca, który powołuje się na rozwiązania równoważne opisanymi </w:t>
      </w:r>
      <w:r w:rsidRPr="003C66F5">
        <w:rPr>
          <w:lang w:eastAsia="x-none"/>
        </w:rPr>
        <w:br/>
        <w:t xml:space="preserve">przez Zamawiającego, jest zobowiązany wykazać, że proponowane przez niego dostawy, usługi lub roboty budowlane spełniają wymagania określone przez Zamawiającego. Ocena możliwości zastosowania proponowanego rozwiązania równoważnego powinna zawierać dla każdego urządzenia minimum analizę:  </w:t>
      </w:r>
    </w:p>
    <w:p w14:paraId="47F792BC" w14:textId="77777777" w:rsidR="001A0C45" w:rsidRPr="003C66F5" w:rsidRDefault="001A0C45" w:rsidP="0004065A">
      <w:pPr>
        <w:numPr>
          <w:ilvl w:val="2"/>
          <w:numId w:val="43"/>
        </w:numPr>
        <w:spacing w:line="240" w:lineRule="auto"/>
        <w:ind w:left="426" w:right="7" w:hanging="142"/>
        <w:jc w:val="both"/>
        <w:rPr>
          <w:lang w:eastAsia="x-none"/>
        </w:rPr>
      </w:pPr>
      <w:r w:rsidRPr="003C66F5">
        <w:rPr>
          <w:lang w:eastAsia="x-none"/>
        </w:rPr>
        <w:t xml:space="preserve">parametrów technologicznych proponowanych rozwiązań równoważnych, </w:t>
      </w:r>
    </w:p>
    <w:p w14:paraId="7FC521D1" w14:textId="77777777" w:rsidR="001A0C45" w:rsidRPr="003C66F5" w:rsidRDefault="001A0C45" w:rsidP="0004065A">
      <w:pPr>
        <w:numPr>
          <w:ilvl w:val="2"/>
          <w:numId w:val="43"/>
        </w:numPr>
        <w:spacing w:line="240" w:lineRule="auto"/>
        <w:ind w:left="426" w:right="7" w:hanging="142"/>
        <w:jc w:val="both"/>
        <w:rPr>
          <w:lang w:eastAsia="x-none"/>
        </w:rPr>
      </w:pPr>
      <w:r w:rsidRPr="003C66F5">
        <w:rPr>
          <w:lang w:eastAsia="x-none"/>
        </w:rPr>
        <w:t xml:space="preserve">zgodność parametrów technologicznych proponowanych rozwiązań równoważnych </w:t>
      </w:r>
      <w:r w:rsidRPr="003C66F5">
        <w:rPr>
          <w:lang w:eastAsia="x-none"/>
        </w:rPr>
        <w:br/>
        <w:t xml:space="preserve">z pozostałymi zaprojektowanymi rozwiązaniami technologicznymi,  </w:t>
      </w:r>
    </w:p>
    <w:p w14:paraId="48AF41DE" w14:textId="77777777" w:rsidR="001A0C45" w:rsidRPr="003C66F5" w:rsidRDefault="001A0C45" w:rsidP="0004065A">
      <w:pPr>
        <w:numPr>
          <w:ilvl w:val="2"/>
          <w:numId w:val="43"/>
        </w:numPr>
        <w:spacing w:line="240" w:lineRule="auto"/>
        <w:ind w:left="426" w:right="7" w:hanging="142"/>
        <w:jc w:val="both"/>
        <w:rPr>
          <w:lang w:eastAsia="x-none"/>
        </w:rPr>
      </w:pPr>
      <w:r w:rsidRPr="003C66F5">
        <w:rPr>
          <w:lang w:eastAsia="x-none"/>
        </w:rPr>
        <w:t xml:space="preserve">gabarytów, kształtów i rozwiązań konstrukcyjnych proponowanych rozwiązań równoważnych w stosunku do zaprojektowanych gabarytów, kształtów i rozwiązań itp., </w:t>
      </w:r>
    </w:p>
    <w:p w14:paraId="067EADB4" w14:textId="77777777" w:rsidR="001A0C45" w:rsidRPr="003C66F5" w:rsidRDefault="001A0C45" w:rsidP="0004065A">
      <w:pPr>
        <w:numPr>
          <w:ilvl w:val="2"/>
          <w:numId w:val="43"/>
        </w:numPr>
        <w:spacing w:line="240" w:lineRule="auto"/>
        <w:ind w:left="426" w:right="7" w:hanging="142"/>
        <w:jc w:val="both"/>
        <w:rPr>
          <w:lang w:eastAsia="x-none"/>
        </w:rPr>
      </w:pPr>
      <w:r w:rsidRPr="003C66F5">
        <w:rPr>
          <w:lang w:eastAsia="x-none"/>
        </w:rPr>
        <w:t xml:space="preserve">rozwiązań materiałowych,  </w:t>
      </w:r>
    </w:p>
    <w:p w14:paraId="44DA93E1" w14:textId="77777777" w:rsidR="001A0C45" w:rsidRPr="003C66F5" w:rsidRDefault="001A0C45" w:rsidP="0004065A">
      <w:pPr>
        <w:numPr>
          <w:ilvl w:val="2"/>
          <w:numId w:val="43"/>
        </w:numPr>
        <w:spacing w:line="240" w:lineRule="auto"/>
        <w:ind w:left="426" w:right="7" w:hanging="142"/>
        <w:jc w:val="both"/>
        <w:rPr>
          <w:lang w:eastAsia="x-none"/>
        </w:rPr>
      </w:pPr>
      <w:r w:rsidRPr="003C66F5">
        <w:rPr>
          <w:lang w:eastAsia="x-none"/>
        </w:rPr>
        <w:t xml:space="preserve">innych informacji potwierdzających równoważność proponowanych rozwiązań równoważnych. </w:t>
      </w:r>
    </w:p>
    <w:p w14:paraId="72D816BB" w14:textId="77777777" w:rsidR="00736992" w:rsidRPr="003C66F5" w:rsidRDefault="001A0C45" w:rsidP="0004065A">
      <w:pPr>
        <w:spacing w:line="240" w:lineRule="auto"/>
        <w:ind w:left="426"/>
        <w:rPr>
          <w:lang w:eastAsia="x-none"/>
        </w:rPr>
      </w:pPr>
      <w:r w:rsidRPr="003C66F5">
        <w:rPr>
          <w:lang w:eastAsia="x-none"/>
        </w:rPr>
        <w:t>Koszty związane z wykazaniem równoważno</w:t>
      </w:r>
      <w:r w:rsidR="00736992" w:rsidRPr="003C66F5">
        <w:rPr>
          <w:lang w:eastAsia="x-none"/>
        </w:rPr>
        <w:t>ści rozwiązań ponosi Wykonawca.</w:t>
      </w:r>
    </w:p>
    <w:p w14:paraId="29942591" w14:textId="77777777" w:rsidR="00736992" w:rsidRPr="003C66F5" w:rsidRDefault="001A0C45" w:rsidP="0004065A">
      <w:pPr>
        <w:spacing w:line="240" w:lineRule="auto"/>
        <w:ind w:left="426"/>
        <w:rPr>
          <w:lang w:eastAsia="x-none"/>
        </w:rPr>
      </w:pPr>
      <w:r w:rsidRPr="003C66F5">
        <w:rPr>
          <w:lang w:eastAsia="x-none"/>
        </w:rPr>
        <w:t>Zaoferowanie rozwiązań równoważnych nie może prowadzić do zdefiniowania nowego, w kluczowych elementach niezgodnego z dokumentacją</w:t>
      </w:r>
      <w:r w:rsidR="00736992" w:rsidRPr="003C66F5">
        <w:rPr>
          <w:lang w:eastAsia="x-none"/>
        </w:rPr>
        <w:t xml:space="preserve"> projektową, opisu zamówienia. </w:t>
      </w:r>
    </w:p>
    <w:p w14:paraId="375BD55C" w14:textId="77777777" w:rsidR="00736992" w:rsidRPr="003C66F5" w:rsidRDefault="00736992" w:rsidP="0004065A">
      <w:pPr>
        <w:spacing w:line="240" w:lineRule="auto"/>
        <w:ind w:left="426"/>
        <w:rPr>
          <w:lang w:eastAsia="x-none"/>
        </w:rPr>
      </w:pPr>
    </w:p>
    <w:p w14:paraId="0DBFDEDB" w14:textId="3371FF4C" w:rsidR="001A0C45" w:rsidRPr="003C66F5" w:rsidRDefault="001A0C45" w:rsidP="0004065A">
      <w:pPr>
        <w:spacing w:line="240" w:lineRule="auto"/>
        <w:ind w:left="426"/>
        <w:rPr>
          <w:lang w:eastAsia="x-none"/>
        </w:rPr>
      </w:pPr>
      <w:r w:rsidRPr="003C66F5">
        <w:rPr>
          <w:b/>
          <w:bCs/>
        </w:rPr>
        <w:t xml:space="preserve">Materiały nadające się do ponownego wbudowania (elementy betonowe, znaki drogowe podlegające wymianie)  należy przekazać Zamawiającemu. </w:t>
      </w:r>
      <w:r w:rsidR="0093002A" w:rsidRPr="003C66F5">
        <w:rPr>
          <w:b/>
          <w:bCs/>
          <w:lang w:val="pl-PL"/>
        </w:rPr>
        <w:t>(Inwentaryzacja materiałów zostanie dokonana przy przekazaniu placu budowy).</w:t>
      </w:r>
    </w:p>
    <w:p w14:paraId="43FBC893" w14:textId="77777777" w:rsidR="008A3607" w:rsidRDefault="008A3607" w:rsidP="008A3607">
      <w:pPr>
        <w:spacing w:line="240" w:lineRule="auto"/>
        <w:ind w:right="50" w:firstLine="426"/>
        <w:jc w:val="both"/>
        <w:rPr>
          <w:b/>
          <w:bCs/>
        </w:rPr>
      </w:pPr>
    </w:p>
    <w:p w14:paraId="2E2E9595" w14:textId="204ED7E3" w:rsidR="008A3607" w:rsidRPr="008A3607" w:rsidRDefault="008A3607" w:rsidP="008A3607">
      <w:pPr>
        <w:spacing w:line="240" w:lineRule="auto"/>
        <w:ind w:right="50" w:firstLine="426"/>
        <w:jc w:val="both"/>
        <w:rPr>
          <w:b/>
          <w:bCs/>
        </w:rPr>
      </w:pPr>
      <w:r w:rsidRPr="008A3607">
        <w:rPr>
          <w:b/>
          <w:bCs/>
        </w:rPr>
        <w:t>Załączone przedmiary robót są wyłącznie materiałem dodatkowym, poglądowym, pomocniczym, nieobowiązkowym, orientacyjnym, niewiążącym i nieostatecznym (także wobec ryczałtowego charakteru wynagrodzenia umownego), które nie wyznaczają przedmiotu zamówienia, w związku z czym nie powinien on stanowić podstawy do sporząd</w:t>
      </w:r>
      <w:r>
        <w:rPr>
          <w:b/>
          <w:bCs/>
        </w:rPr>
        <w:t xml:space="preserve">zenia oferty. Odpowiedzialność </w:t>
      </w:r>
      <w:r w:rsidRPr="008A3607">
        <w:rPr>
          <w:b/>
          <w:bCs/>
        </w:rPr>
        <w:t>za korzystanie z treści przedmiaru robót pono</w:t>
      </w:r>
      <w:r>
        <w:rPr>
          <w:b/>
          <w:bCs/>
        </w:rPr>
        <w:t xml:space="preserve">sić będzie wyłącznie Wykonawca </w:t>
      </w:r>
      <w:r w:rsidRPr="008A3607">
        <w:rPr>
          <w:b/>
          <w:bCs/>
        </w:rPr>
        <w:t>i nie będzie on uprawniony do występowania z roszcz</w:t>
      </w:r>
      <w:r>
        <w:rPr>
          <w:b/>
          <w:bCs/>
        </w:rPr>
        <w:t xml:space="preserve">eniami z tego tytułu </w:t>
      </w:r>
      <w:r w:rsidRPr="008A3607">
        <w:rPr>
          <w:b/>
          <w:bCs/>
        </w:rPr>
        <w:t>do Zamawiającego.</w:t>
      </w:r>
    </w:p>
    <w:p w14:paraId="14D53D05" w14:textId="77777777" w:rsidR="001A0C45" w:rsidRPr="008A3607" w:rsidRDefault="001A0C45" w:rsidP="008A3607">
      <w:pPr>
        <w:suppressAutoHyphens/>
        <w:spacing w:line="240" w:lineRule="auto"/>
        <w:ind w:firstLine="708"/>
        <w:jc w:val="both"/>
        <w:rPr>
          <w:rFonts w:eastAsiaTheme="minorEastAsia"/>
          <w:lang w:val="pl-PL" w:eastAsia="x-none"/>
        </w:rPr>
      </w:pPr>
    </w:p>
    <w:p w14:paraId="5392AAE7" w14:textId="20E5A152"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b/>
        </w:rPr>
        <w:t>Zamawiający dopuszcza składanie ofert częściowych</w:t>
      </w:r>
      <w:r w:rsidRPr="003C66F5">
        <w:rPr>
          <w:rFonts w:eastAsia="Times New Roman"/>
        </w:rPr>
        <w:t>.</w:t>
      </w:r>
      <w:r w:rsidR="005E2E0E" w:rsidRPr="003C66F5">
        <w:rPr>
          <w:rFonts w:eastAsia="Times New Roman"/>
        </w:rPr>
        <w:t xml:space="preserve"> Oferty można składać na jedną lub wszystkie części.</w:t>
      </w:r>
    </w:p>
    <w:p w14:paraId="3CB341B3" w14:textId="77777777"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rPr>
        <w:t>Zamawiający nie dopuszcza składania ofert wariantowych.</w:t>
      </w:r>
    </w:p>
    <w:p w14:paraId="43EC4B71" w14:textId="77777777"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rPr>
        <w:t>Zamawiający nie określa dodatkowych wymagań związanych z zatrudnianiem osób, o których mowa w art. 96 ust. 2 pkt 2 ustawy PZP.</w:t>
      </w:r>
    </w:p>
    <w:p w14:paraId="5B16F89A" w14:textId="77777777"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rPr>
        <w:t>Zamawiający nie zastrzega możliwości ubiegania się o udzielenie zamówienia wyłącznie przez Wykonawców, o których mowa w art. 94 ustawy PZP.</w:t>
      </w:r>
    </w:p>
    <w:p w14:paraId="1B4C21E3" w14:textId="77777777"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rPr>
        <w:t>Zamawiający nie przewiduje udzielania zamówień, o których mowa w art. 214 ust. 1 pkt 7 PZP.</w:t>
      </w:r>
    </w:p>
    <w:p w14:paraId="52BCB131" w14:textId="77777777"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rPr>
        <w:t>Rozliczenie prowadzone między zamawiającym a wykonawcą będzie w PLN.</w:t>
      </w:r>
    </w:p>
    <w:p w14:paraId="2BE699B1" w14:textId="77777777"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rPr>
        <w:t>Zamawiający nie przewiduje zwrotu kosztów udziału w postępowaniu.</w:t>
      </w:r>
    </w:p>
    <w:p w14:paraId="48A2DC90" w14:textId="77777777"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rPr>
        <w:t>Zamawiający nie stawia obowiązku osobistego wykonania przez wykonawcę kluczowych zadań.</w:t>
      </w:r>
    </w:p>
    <w:p w14:paraId="2AF4622C" w14:textId="77777777"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rPr>
        <w:lastRenderedPageBreak/>
        <w:t>Zamawiający nie prowadzi postępowania w celu zawarcia umowy ramowej.</w:t>
      </w:r>
    </w:p>
    <w:p w14:paraId="7C66EE00" w14:textId="77777777"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rPr>
        <w:t>Zamawiający nie przewiduje aukcji elektronicznej.</w:t>
      </w:r>
    </w:p>
    <w:p w14:paraId="13C562CD" w14:textId="77777777"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rPr>
        <w:t>Zamawiający nie przewiduje złożenia oferty w postaci katalogów elektronicznych lub dołączenia katalogów elektronicznych do oferty.</w:t>
      </w:r>
    </w:p>
    <w:p w14:paraId="166BFC10" w14:textId="33DAA580" w:rsidR="001A0C45" w:rsidRPr="00B568B6"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B568B6">
        <w:rPr>
          <w:rFonts w:eastAsia="Times New Roman"/>
        </w:rPr>
        <w:t xml:space="preserve">Zamawiający </w:t>
      </w:r>
      <w:r w:rsidR="00972395">
        <w:rPr>
          <w:rFonts w:eastAsia="Times New Roman"/>
        </w:rPr>
        <w:t xml:space="preserve">nie </w:t>
      </w:r>
      <w:r w:rsidRPr="00B568B6">
        <w:rPr>
          <w:rFonts w:eastAsia="Times New Roman"/>
        </w:rPr>
        <w:t>przewiduj</w:t>
      </w:r>
      <w:r w:rsidR="00830979" w:rsidRPr="00B568B6">
        <w:rPr>
          <w:rFonts w:eastAsia="Times New Roman"/>
        </w:rPr>
        <w:t xml:space="preserve">e możliwości udzielenia zaliczki </w:t>
      </w:r>
      <w:r w:rsidRPr="00B568B6">
        <w:rPr>
          <w:rFonts w:eastAsia="Times New Roman"/>
        </w:rPr>
        <w:t xml:space="preserve">na poczet wykonania zamówienia. </w:t>
      </w:r>
    </w:p>
    <w:p w14:paraId="47B19E05" w14:textId="77777777"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rPr>
        <w:t>Zamawiający nie żąda od Wykonawcy złożenia przedmiotowych środków dowodowych.</w:t>
      </w:r>
    </w:p>
    <w:p w14:paraId="0408061A" w14:textId="77777777"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b/>
        </w:rPr>
      </w:pPr>
      <w:r w:rsidRPr="003C66F5">
        <w:rPr>
          <w:b/>
        </w:rPr>
        <w:t>Zamawiający przewiduje unieważnienie postępowania, jeśli środki publiczne, które zamierzał przeznaczyć na sfinansowanie całości lub części zamówienia nie zostały przyznane.</w:t>
      </w:r>
    </w:p>
    <w:p w14:paraId="42DED695" w14:textId="77777777"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rPr>
        <w:t>Zamawiający nie zamierza ustanowić dynamicznego systemu zakupów.</w:t>
      </w:r>
    </w:p>
    <w:p w14:paraId="79DAE260" w14:textId="77777777"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rPr>
        <w:t>Zamawiający nie przewiduje rozliczenia w walutach obcych.</w:t>
      </w:r>
    </w:p>
    <w:p w14:paraId="5D2B6B51" w14:textId="77777777"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rPr>
        <w:t>Język w jakim mogą być sporządzane oferty w postępowaniu: język polski</w:t>
      </w:r>
    </w:p>
    <w:p w14:paraId="65C0F8BC" w14:textId="77777777"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rPr>
        <w:t>Zamawiający nie zastrzega obowiązku osobistego wykonania przez wykonawcę części zamówienia.</w:t>
      </w:r>
    </w:p>
    <w:p w14:paraId="699970A9" w14:textId="77777777" w:rsidR="003A1477"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rPr>
        <w:t>Zamawiający informuje, że przed wszczęciem postępowania o zamówienie publiczne nie przeprowadzono dialogu technicznego.</w:t>
      </w:r>
    </w:p>
    <w:p w14:paraId="5E22FE17" w14:textId="38C91FF3" w:rsidR="001A0C45" w:rsidRPr="003C66F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C66F5">
        <w:rPr>
          <w:rFonts w:eastAsia="Times New Roman"/>
        </w:rPr>
        <w:t>Zamówienie dofinansowane jest z Rządowego</w:t>
      </w:r>
      <w:r w:rsidR="003A1477" w:rsidRPr="003C66F5">
        <w:rPr>
          <w:rFonts w:eastAsia="Times New Roman"/>
        </w:rPr>
        <w:t xml:space="preserve"> </w:t>
      </w:r>
      <w:r w:rsidR="003A1477" w:rsidRPr="003C66F5">
        <w:t>Funduszu Rozwoju Dróg</w:t>
      </w:r>
    </w:p>
    <w:p w14:paraId="1BF21942" w14:textId="4A95651C" w:rsidR="00F911BD" w:rsidRPr="003C66F5" w:rsidRDefault="00F911BD" w:rsidP="00D43A79">
      <w:pPr>
        <w:spacing w:line="240" w:lineRule="auto"/>
        <w:jc w:val="both"/>
        <w:rPr>
          <w:rFonts w:eastAsia="Times New Roman"/>
        </w:rPr>
      </w:pPr>
    </w:p>
    <w:p w14:paraId="045FA5E6" w14:textId="77777777" w:rsidR="005C50C8" w:rsidRPr="003C66F5" w:rsidRDefault="005C50C8" w:rsidP="005C50C8">
      <w:pPr>
        <w:spacing w:line="240" w:lineRule="auto"/>
        <w:jc w:val="both"/>
        <w:rPr>
          <w:rFonts w:eastAsia="Times New Roman"/>
        </w:rPr>
      </w:pPr>
    </w:p>
    <w:p w14:paraId="28B92297" w14:textId="028D4C3C" w:rsidR="000F2B34" w:rsidRPr="003C66F5" w:rsidRDefault="000F2B34" w:rsidP="00E20206">
      <w:pPr>
        <w:keepNext/>
        <w:keepLines/>
        <w:spacing w:line="240" w:lineRule="auto"/>
        <w:ind w:left="426" w:hanging="426"/>
        <w:outlineLvl w:val="1"/>
        <w:rPr>
          <w:sz w:val="32"/>
          <w:szCs w:val="32"/>
        </w:rPr>
      </w:pPr>
      <w:bookmarkStart w:id="7" w:name="_Toc96590555"/>
      <w:r w:rsidRPr="003C66F5">
        <w:rPr>
          <w:sz w:val="32"/>
          <w:szCs w:val="32"/>
        </w:rPr>
        <w:t>V. Wizja lokalna</w:t>
      </w:r>
      <w:bookmarkEnd w:id="7"/>
    </w:p>
    <w:p w14:paraId="354DBE61" w14:textId="77777777" w:rsidR="000F2B34" w:rsidRPr="003C66F5" w:rsidRDefault="000F2B34" w:rsidP="00E20206">
      <w:pPr>
        <w:keepNext/>
        <w:keepLines/>
        <w:spacing w:line="240" w:lineRule="auto"/>
        <w:ind w:left="426" w:hanging="426"/>
        <w:outlineLvl w:val="1"/>
        <w:rPr>
          <w:b/>
        </w:rPr>
      </w:pPr>
    </w:p>
    <w:p w14:paraId="08347E27" w14:textId="6287048E" w:rsidR="001615F3" w:rsidRPr="003C66F5" w:rsidRDefault="00A57D6D" w:rsidP="006567D4">
      <w:pPr>
        <w:keepNext/>
        <w:keepLines/>
        <w:spacing w:line="240" w:lineRule="auto"/>
        <w:ind w:left="426" w:hanging="426"/>
        <w:jc w:val="both"/>
        <w:outlineLvl w:val="1"/>
      </w:pPr>
      <w:bookmarkStart w:id="8" w:name="_Toc96590255"/>
      <w:bookmarkStart w:id="9" w:name="_Toc96590556"/>
      <w:r w:rsidRPr="003C66F5">
        <w:rPr>
          <w:b/>
        </w:rPr>
        <w:t>1.</w:t>
      </w:r>
      <w:r w:rsidRPr="003C66F5">
        <w:t xml:space="preserve">    Zamawiający </w:t>
      </w:r>
      <w:r w:rsidRPr="003C66F5">
        <w:rPr>
          <w:b/>
        </w:rPr>
        <w:t>nie przewiduje</w:t>
      </w:r>
      <w:r w:rsidRPr="003C66F5">
        <w:t xml:space="preserve"> obowiązku przeprowadzenia przez wykonawcę wizji lokalnej lub sprawdzenia przez niego dokumentów niezbędnych do realizacji zamówienia </w:t>
      </w:r>
      <w:r w:rsidR="006567D4" w:rsidRPr="003C66F5">
        <w:t xml:space="preserve">                             </w:t>
      </w:r>
      <w:r w:rsidRPr="003C66F5">
        <w:t>o których mowa w art. 131 ust. 2 ustawy PZP</w:t>
      </w:r>
      <w:bookmarkEnd w:id="8"/>
      <w:bookmarkEnd w:id="9"/>
      <w:r w:rsidR="001615F3" w:rsidRPr="003C66F5">
        <w:t>.</w:t>
      </w:r>
    </w:p>
    <w:p w14:paraId="0000007B" w14:textId="6CC826D1" w:rsidR="00BD1A7A" w:rsidRPr="003C66F5" w:rsidRDefault="00B17CED">
      <w:pPr>
        <w:pStyle w:val="Nagwek2"/>
      </w:pPr>
      <w:bookmarkStart w:id="10" w:name="_Toc96590557"/>
      <w:r w:rsidRPr="003C66F5">
        <w:t>VI. Podwykonawstwo</w:t>
      </w:r>
      <w:bookmarkEnd w:id="10"/>
    </w:p>
    <w:p w14:paraId="06A89D29" w14:textId="77777777" w:rsidR="00087FEA" w:rsidRPr="003C66F5" w:rsidRDefault="00087FEA" w:rsidP="00736992">
      <w:pPr>
        <w:numPr>
          <w:ilvl w:val="0"/>
          <w:numId w:val="9"/>
        </w:numPr>
        <w:spacing w:line="240" w:lineRule="auto"/>
        <w:ind w:left="454" w:hanging="454"/>
        <w:jc w:val="both"/>
      </w:pPr>
      <w:r w:rsidRPr="003C66F5">
        <w:t xml:space="preserve">Wykonawca </w:t>
      </w:r>
      <w:r w:rsidRPr="003C66F5">
        <w:rPr>
          <w:b/>
        </w:rPr>
        <w:t>może powierzyć</w:t>
      </w:r>
      <w:r w:rsidRPr="003C66F5">
        <w:t xml:space="preserve"> wykonanie części zamówienia podwykonawcy (podwykonawcom). </w:t>
      </w:r>
    </w:p>
    <w:p w14:paraId="0DA1D35D" w14:textId="77777777" w:rsidR="00087FEA" w:rsidRPr="003C66F5" w:rsidRDefault="00087FEA" w:rsidP="00736992">
      <w:pPr>
        <w:numPr>
          <w:ilvl w:val="0"/>
          <w:numId w:val="9"/>
        </w:numPr>
        <w:spacing w:line="240" w:lineRule="auto"/>
        <w:ind w:left="454" w:hanging="454"/>
        <w:jc w:val="both"/>
      </w:pPr>
      <w:r w:rsidRPr="003C66F5">
        <w:t xml:space="preserve">Zamawiający </w:t>
      </w:r>
      <w:r w:rsidRPr="003C66F5">
        <w:rPr>
          <w:b/>
        </w:rPr>
        <w:t>nie zastrzega</w:t>
      </w:r>
      <w:r w:rsidRPr="003C66F5">
        <w:t xml:space="preserve"> obowiązku osobistego wykonania przez Wykonawcę kluczowych części zamówienia.</w:t>
      </w:r>
    </w:p>
    <w:p w14:paraId="1436435F" w14:textId="77777777" w:rsidR="00087FEA" w:rsidRPr="003C66F5" w:rsidRDefault="00087FEA" w:rsidP="00736992">
      <w:pPr>
        <w:numPr>
          <w:ilvl w:val="0"/>
          <w:numId w:val="9"/>
        </w:numPr>
        <w:spacing w:line="240" w:lineRule="auto"/>
        <w:ind w:left="454" w:hanging="454"/>
        <w:jc w:val="both"/>
      </w:pPr>
      <w:r w:rsidRPr="003C66F5">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0C349EA" w14:textId="77777777" w:rsidR="00087FEA" w:rsidRPr="003C66F5" w:rsidRDefault="00087FEA" w:rsidP="00736992">
      <w:pPr>
        <w:numPr>
          <w:ilvl w:val="0"/>
          <w:numId w:val="9"/>
        </w:numPr>
        <w:spacing w:line="240" w:lineRule="auto"/>
        <w:ind w:left="454" w:hanging="454"/>
        <w:jc w:val="both"/>
      </w:pPr>
      <w:r w:rsidRPr="003C66F5">
        <w:t>Powierzenie wykonania części zamówienia podwykonawcom nie zwalnia Wykonawcy z odpowiedzialność za należyte wykonanie zamówienia.</w:t>
      </w:r>
    </w:p>
    <w:p w14:paraId="5EF74489" w14:textId="77777777" w:rsidR="00087FEA" w:rsidRPr="003C66F5" w:rsidRDefault="00087FEA" w:rsidP="00736992">
      <w:pPr>
        <w:numPr>
          <w:ilvl w:val="0"/>
          <w:numId w:val="9"/>
        </w:numPr>
        <w:spacing w:line="240" w:lineRule="auto"/>
        <w:ind w:left="454" w:hanging="454"/>
        <w:jc w:val="both"/>
      </w:pPr>
      <w:r w:rsidRPr="003C66F5">
        <w:t>Zamawiający nie będzie badał, czy nie zachodzą wobec podwykonawcy niebędącego podmiotem udostępniającym zasoby podstawy wykluczenia, o których mowa w art. 108 i art. 109 ustawy PZP.</w:t>
      </w:r>
    </w:p>
    <w:p w14:paraId="4F0D3441" w14:textId="77777777" w:rsidR="00087FEA" w:rsidRPr="003C66F5" w:rsidRDefault="00087FEA" w:rsidP="00736992">
      <w:pPr>
        <w:numPr>
          <w:ilvl w:val="0"/>
          <w:numId w:val="9"/>
        </w:numPr>
        <w:spacing w:line="240" w:lineRule="auto"/>
        <w:ind w:left="454" w:hanging="454"/>
        <w:jc w:val="both"/>
      </w:pPr>
      <w:r w:rsidRPr="003C66F5">
        <w:t xml:space="preserve">Jeżeli zmiana albo rezygnacja z podwykonawcy dotyczy podmiotu, na którego zasoby Wykonawca powoływał się, na zasadach określonych w art. 118 ust. 1 ustawy Pzp, 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89A89EA" w14:textId="24A3ED87" w:rsidR="00087FEA" w:rsidRPr="003C66F5" w:rsidRDefault="00087FEA" w:rsidP="00736992">
      <w:pPr>
        <w:numPr>
          <w:ilvl w:val="0"/>
          <w:numId w:val="9"/>
        </w:numPr>
        <w:spacing w:line="240" w:lineRule="auto"/>
        <w:ind w:left="454" w:hanging="454"/>
        <w:jc w:val="both"/>
      </w:pPr>
      <w:r w:rsidRPr="003C66F5">
        <w:t>W przypadku zawarcia umowy z podwykonawcą Wykonawca zobowiązany jest na żądanie Zamawiającego do przedłożenia w/w umowy. Wykonawca zobowiązany jest do zawarcia w umowie z podwykonawcą wszystkich warunków i obowiązków wynikających z umowy z zamawiającym w zakr</w:t>
      </w:r>
      <w:r w:rsidR="00B22606" w:rsidRPr="003C66F5">
        <w:t>esie objętym wykonywaniem zamówienia</w:t>
      </w:r>
      <w:r w:rsidRPr="003C66F5">
        <w:t xml:space="preserve"> przez podwykonawców.</w:t>
      </w:r>
    </w:p>
    <w:p w14:paraId="6BA9A9DA" w14:textId="77777777" w:rsidR="00087FEA" w:rsidRPr="003C66F5" w:rsidRDefault="00087FEA" w:rsidP="00736992">
      <w:pPr>
        <w:numPr>
          <w:ilvl w:val="0"/>
          <w:numId w:val="9"/>
        </w:numPr>
        <w:spacing w:line="240" w:lineRule="auto"/>
        <w:ind w:left="454" w:hanging="454"/>
        <w:jc w:val="both"/>
      </w:pPr>
      <w:r w:rsidRPr="003C66F5">
        <w:t>Za przestrzeganie postanowień umowy w zakresie realizacji jej przez podwykonawców odpowiada Wykonawca.</w:t>
      </w:r>
    </w:p>
    <w:p w14:paraId="66E5F3D9" w14:textId="77777777" w:rsidR="00087FEA" w:rsidRPr="003C66F5" w:rsidRDefault="00087FEA" w:rsidP="00736992">
      <w:pPr>
        <w:numPr>
          <w:ilvl w:val="0"/>
          <w:numId w:val="9"/>
        </w:numPr>
        <w:spacing w:line="240" w:lineRule="auto"/>
        <w:ind w:left="454" w:hanging="454"/>
        <w:jc w:val="both"/>
      </w:pPr>
      <w:r w:rsidRPr="003C66F5">
        <w:lastRenderedPageBreak/>
        <w:t xml:space="preserve">Wykonawca jest zobowiązany do terminowej regulacji zobowiązań wobec podwykonawców zgodnie z zawartą umową, a Zamawiający nie ponosi odpowiedzialności z tytułu rozliczeń Wykonawcy z podwykonawcami. </w:t>
      </w:r>
    </w:p>
    <w:p w14:paraId="1EC8BC27" w14:textId="77777777" w:rsidR="00087FEA" w:rsidRPr="003C66F5" w:rsidRDefault="00087FEA" w:rsidP="00736992">
      <w:pPr>
        <w:numPr>
          <w:ilvl w:val="0"/>
          <w:numId w:val="9"/>
        </w:numPr>
        <w:spacing w:line="240" w:lineRule="auto"/>
        <w:ind w:left="454" w:hanging="454"/>
        <w:jc w:val="both"/>
      </w:pPr>
      <w:r w:rsidRPr="003C66F5">
        <w:t>Wykonawca zobowiązuje się do stosowania przepisów ustawy o terminach zapłaty w transakcjach handlowych w rozliczeniach z podwykonawcami, w zakresie objętym umową.</w:t>
      </w:r>
    </w:p>
    <w:p w14:paraId="15E6E25D" w14:textId="3E96380C" w:rsidR="00087FEA" w:rsidRPr="003C66F5" w:rsidRDefault="00087FEA" w:rsidP="00736992">
      <w:pPr>
        <w:numPr>
          <w:ilvl w:val="0"/>
          <w:numId w:val="9"/>
        </w:numPr>
        <w:spacing w:line="240" w:lineRule="auto"/>
        <w:ind w:left="454" w:hanging="454"/>
        <w:jc w:val="both"/>
      </w:pPr>
      <w:r w:rsidRPr="003C66F5">
        <w:t>Wykonawca ponosi pełną odpowiedzialność za wykonanie przedmiotu umowy, który wykonuje</w:t>
      </w:r>
      <w:r w:rsidR="00C95944">
        <w:t xml:space="preserve"> </w:t>
      </w:r>
      <w:r w:rsidRPr="003C66F5">
        <w:t xml:space="preserve"> przy pomocy podwykonawcy lub dalszych podwykonawców.</w:t>
      </w:r>
    </w:p>
    <w:p w14:paraId="3ACF078B" w14:textId="77777777" w:rsidR="005E2E0E" w:rsidRPr="003C66F5" w:rsidRDefault="005E2E0E" w:rsidP="00736992">
      <w:pPr>
        <w:pStyle w:val="Akapitzlist"/>
        <w:numPr>
          <w:ilvl w:val="0"/>
          <w:numId w:val="9"/>
        </w:numPr>
        <w:spacing w:line="240" w:lineRule="auto"/>
        <w:ind w:left="454" w:hanging="454"/>
        <w:jc w:val="both"/>
        <w:rPr>
          <w:rFonts w:eastAsia="Times New Roman"/>
          <w:lang w:val="pl-PL"/>
        </w:rPr>
      </w:pPr>
      <w:r w:rsidRPr="003C66F5">
        <w:rPr>
          <w:rFonts w:eastAsia="Times New Roman"/>
          <w:lang w:val="pl-PL"/>
        </w:rPr>
        <w:t xml:space="preserve">Informacje dotyczące umowy o podwykonawstwo zostały określone we </w:t>
      </w:r>
      <w:r w:rsidRPr="003C66F5">
        <w:rPr>
          <w:rFonts w:eastAsia="Times New Roman"/>
          <w:b/>
          <w:lang w:val="pl-PL"/>
        </w:rPr>
        <w:t>wzorze umowy.</w:t>
      </w:r>
    </w:p>
    <w:p w14:paraId="0BF46B8F" w14:textId="77777777" w:rsidR="005E2E0E" w:rsidRPr="003C66F5" w:rsidRDefault="005E2E0E" w:rsidP="005E2E0E">
      <w:pPr>
        <w:spacing w:line="360" w:lineRule="auto"/>
        <w:ind w:left="453"/>
        <w:jc w:val="both"/>
      </w:pPr>
    </w:p>
    <w:p w14:paraId="0000007F" w14:textId="14D7A9CF" w:rsidR="00BD1A7A" w:rsidRPr="003C66F5" w:rsidRDefault="00B17CED">
      <w:pPr>
        <w:pStyle w:val="Nagwek2"/>
      </w:pPr>
      <w:bookmarkStart w:id="11" w:name="_Toc96590558"/>
      <w:r w:rsidRPr="003C66F5">
        <w:t>VII. Termin wykonania zamówienia</w:t>
      </w:r>
      <w:r w:rsidR="007F6CB2" w:rsidRPr="003C66F5">
        <w:t xml:space="preserve"> i gwarancja</w:t>
      </w:r>
      <w:bookmarkEnd w:id="11"/>
      <w:r w:rsidR="003B3D07" w:rsidRPr="003C66F5">
        <w:t xml:space="preserve"> dla wszystkich części</w:t>
      </w:r>
    </w:p>
    <w:p w14:paraId="780C5242" w14:textId="77777777" w:rsidR="003A1477" w:rsidRPr="003C66F5" w:rsidRDefault="008303E3" w:rsidP="005551DD">
      <w:pPr>
        <w:pStyle w:val="Akapitzlist"/>
        <w:numPr>
          <w:ilvl w:val="0"/>
          <w:numId w:val="45"/>
        </w:numPr>
        <w:suppressAutoHyphens/>
        <w:autoSpaceDE w:val="0"/>
        <w:autoSpaceDN w:val="0"/>
        <w:spacing w:line="240" w:lineRule="auto"/>
        <w:jc w:val="both"/>
        <w:rPr>
          <w:rFonts w:ascii="Verdana" w:eastAsia="Times New Roman" w:hAnsi="Verdana" w:cs="Times New Roman"/>
          <w:snapToGrid w:val="0"/>
          <w:sz w:val="20"/>
          <w:szCs w:val="20"/>
          <w:lang w:eastAsia="ar-SA"/>
        </w:rPr>
      </w:pPr>
      <w:r w:rsidRPr="003C66F5">
        <w:t>T</w:t>
      </w:r>
      <w:r w:rsidR="00B17CED" w:rsidRPr="003C66F5">
        <w:t>ermin realizacji zamówienia</w:t>
      </w:r>
      <w:r w:rsidR="003A1477" w:rsidRPr="003C66F5">
        <w:t>:</w:t>
      </w:r>
      <w:r w:rsidR="009C17D5" w:rsidRPr="003C66F5">
        <w:t xml:space="preserve"> </w:t>
      </w:r>
    </w:p>
    <w:p w14:paraId="1FB1A48A" w14:textId="1AF573D6" w:rsidR="002F7C67" w:rsidRPr="003C66F5" w:rsidRDefault="002F7C67" w:rsidP="005551DD">
      <w:pPr>
        <w:pStyle w:val="Akapitzlist"/>
        <w:suppressAutoHyphens/>
        <w:autoSpaceDE w:val="0"/>
        <w:autoSpaceDN w:val="0"/>
        <w:spacing w:line="240" w:lineRule="auto"/>
        <w:ind w:left="397"/>
        <w:jc w:val="both"/>
        <w:rPr>
          <w:rFonts w:eastAsia="Times New Roman"/>
          <w:snapToGrid w:val="0"/>
          <w:lang w:eastAsia="ar-SA"/>
        </w:rPr>
      </w:pPr>
      <w:r w:rsidRPr="003C66F5">
        <w:t>Część nr 1 – Pr</w:t>
      </w:r>
      <w:r w:rsidR="002C2CB5">
        <w:t>zebudowa drogi powiatowej Nr 3741</w:t>
      </w:r>
      <w:r w:rsidRPr="003C66F5">
        <w:t xml:space="preserve">E, </w:t>
      </w:r>
      <w:r w:rsidRPr="003C66F5">
        <w:rPr>
          <w:rFonts w:eastAsiaTheme="minorEastAsia"/>
        </w:rPr>
        <w:t xml:space="preserve">w terminie </w:t>
      </w:r>
      <w:r w:rsidR="002C2CB5">
        <w:rPr>
          <w:rFonts w:eastAsiaTheme="minorEastAsia"/>
        </w:rPr>
        <w:t>do 20 czerwiec 2025</w:t>
      </w:r>
      <w:r w:rsidRPr="003C66F5">
        <w:rPr>
          <w:rFonts w:eastAsiaTheme="minorEastAsia"/>
        </w:rPr>
        <w:t xml:space="preserve"> </w:t>
      </w:r>
      <w:r w:rsidR="002C2CB5">
        <w:rPr>
          <w:rFonts w:eastAsiaTheme="minorEastAsia"/>
        </w:rPr>
        <w:t>r.</w:t>
      </w:r>
    </w:p>
    <w:p w14:paraId="7D01F681" w14:textId="57D8BA86" w:rsidR="002F7C67" w:rsidRPr="003C66F5" w:rsidRDefault="002F7C67" w:rsidP="005551DD">
      <w:pPr>
        <w:pStyle w:val="Akapitzlist"/>
        <w:suppressAutoHyphens/>
        <w:autoSpaceDE w:val="0"/>
        <w:autoSpaceDN w:val="0"/>
        <w:spacing w:line="240" w:lineRule="auto"/>
        <w:ind w:left="397"/>
        <w:jc w:val="both"/>
        <w:rPr>
          <w:rFonts w:eastAsia="Times New Roman"/>
          <w:snapToGrid w:val="0"/>
          <w:lang w:eastAsia="ar-SA"/>
        </w:rPr>
      </w:pPr>
      <w:r w:rsidRPr="003C66F5">
        <w:t>Część nr 2 – Przebudowa drogi powiatowej Nr 37</w:t>
      </w:r>
      <w:r w:rsidR="002C2CB5">
        <w:t>12</w:t>
      </w:r>
      <w:r w:rsidRPr="003C66F5">
        <w:t xml:space="preserve">E, </w:t>
      </w:r>
      <w:r w:rsidRPr="003C66F5">
        <w:rPr>
          <w:rFonts w:eastAsiaTheme="minorEastAsia"/>
        </w:rPr>
        <w:t xml:space="preserve">w terminie </w:t>
      </w:r>
      <w:r w:rsidR="002C2CB5">
        <w:rPr>
          <w:rFonts w:eastAsiaTheme="minorEastAsia"/>
        </w:rPr>
        <w:t>do 20 czerwiec 2025</w:t>
      </w:r>
      <w:r w:rsidR="002C2CB5" w:rsidRPr="003C66F5">
        <w:rPr>
          <w:rFonts w:eastAsiaTheme="minorEastAsia"/>
        </w:rPr>
        <w:t xml:space="preserve"> </w:t>
      </w:r>
      <w:r w:rsidR="002C2CB5">
        <w:rPr>
          <w:rFonts w:eastAsiaTheme="minorEastAsia"/>
        </w:rPr>
        <w:t>r.</w:t>
      </w:r>
    </w:p>
    <w:p w14:paraId="6B5BF086" w14:textId="77777777" w:rsidR="00B60B19" w:rsidRPr="003C66F5" w:rsidRDefault="00B60B19" w:rsidP="00F82CDA">
      <w:pPr>
        <w:spacing w:line="240" w:lineRule="auto"/>
        <w:ind w:left="426" w:hanging="426"/>
        <w:jc w:val="both"/>
        <w:rPr>
          <w:b/>
          <w:smallCaps/>
        </w:rPr>
      </w:pPr>
    </w:p>
    <w:p w14:paraId="12DC9941" w14:textId="135CD1D4" w:rsidR="009B2E88" w:rsidRPr="003C66F5" w:rsidRDefault="00FF74F8" w:rsidP="00F82CDA">
      <w:pPr>
        <w:spacing w:line="240" w:lineRule="auto"/>
        <w:ind w:left="426" w:hanging="426"/>
        <w:jc w:val="both"/>
        <w:rPr>
          <w:rFonts w:eastAsia="Verdana"/>
          <w:b/>
          <w:color w:val="000000"/>
          <w:lang w:val="pl-PL"/>
        </w:rPr>
      </w:pPr>
      <w:r w:rsidRPr="003C66F5">
        <w:rPr>
          <w:b/>
          <w:smallCaps/>
        </w:rPr>
        <w:t>2.</w:t>
      </w:r>
      <w:r w:rsidRPr="003C66F5">
        <w:rPr>
          <w:smallCaps/>
        </w:rPr>
        <w:t xml:space="preserve"> </w:t>
      </w:r>
      <w:r w:rsidR="005E2E0E" w:rsidRPr="003C66F5">
        <w:rPr>
          <w:smallCaps/>
        </w:rPr>
        <w:tab/>
      </w:r>
      <w:r w:rsidRPr="003C66F5">
        <w:rPr>
          <w:rFonts w:eastAsia="Verdana"/>
          <w:b/>
          <w:color w:val="000000"/>
          <w:lang w:val="pl-PL"/>
        </w:rPr>
        <w:t>Maksymalny akceptowany przez Zamawiającego okres udzielonej gwarancji</w:t>
      </w:r>
      <w:r w:rsidR="001F2256" w:rsidRPr="003C66F5">
        <w:rPr>
          <w:rFonts w:eastAsia="Verdana"/>
          <w:b/>
          <w:color w:val="000000"/>
          <w:lang w:val="pl-PL"/>
        </w:rPr>
        <w:t xml:space="preserve"> </w:t>
      </w:r>
      <w:r w:rsidR="009B2E88" w:rsidRPr="003C66F5">
        <w:rPr>
          <w:rFonts w:eastAsia="Verdana"/>
          <w:b/>
          <w:color w:val="000000"/>
          <w:lang w:val="pl-PL"/>
        </w:rPr>
        <w:t>wynosi</w:t>
      </w:r>
    </w:p>
    <w:p w14:paraId="392970D0" w14:textId="12EAC323" w:rsidR="00FF74F8" w:rsidRPr="003C66F5" w:rsidRDefault="009B2E88" w:rsidP="005E2E0E">
      <w:pPr>
        <w:spacing w:line="240" w:lineRule="auto"/>
        <w:ind w:left="426"/>
        <w:jc w:val="both"/>
        <w:rPr>
          <w:rFonts w:eastAsia="Verdana"/>
          <w:b/>
          <w:color w:val="000000"/>
          <w:lang w:val="pl-PL"/>
        </w:rPr>
      </w:pPr>
      <w:r w:rsidRPr="003C66F5">
        <w:rPr>
          <w:rFonts w:eastAsia="Verdana"/>
          <w:b/>
          <w:color w:val="000000"/>
          <w:lang w:val="pl-PL"/>
        </w:rPr>
        <w:t xml:space="preserve">84 miesiące </w:t>
      </w:r>
      <w:r w:rsidR="00FF74F8" w:rsidRPr="003C66F5">
        <w:rPr>
          <w:rFonts w:eastAsia="Verdana"/>
          <w:color w:val="000000"/>
          <w:lang w:val="pl-PL"/>
        </w:rPr>
        <w:t>od daty podpisa</w:t>
      </w:r>
      <w:r w:rsidR="00680588" w:rsidRPr="003C66F5">
        <w:rPr>
          <w:rFonts w:eastAsia="Verdana"/>
          <w:color w:val="000000"/>
          <w:lang w:val="pl-PL"/>
        </w:rPr>
        <w:t xml:space="preserve">nia protokołu odbioru końcowego </w:t>
      </w:r>
      <w:r w:rsidR="00FF74F8" w:rsidRPr="003C66F5">
        <w:rPr>
          <w:rFonts w:eastAsia="Verdana"/>
          <w:color w:val="000000"/>
          <w:lang w:val="pl-PL"/>
        </w:rPr>
        <w:t>zamówienia.</w:t>
      </w:r>
    </w:p>
    <w:p w14:paraId="05D9AB24" w14:textId="77450ECA" w:rsidR="00FF74F8" w:rsidRPr="003C66F5" w:rsidRDefault="00FF74F8" w:rsidP="005E2E0E">
      <w:pPr>
        <w:ind w:left="360"/>
        <w:rPr>
          <w:rFonts w:eastAsia="Verdana"/>
          <w:b/>
          <w:color w:val="000000"/>
          <w:lang w:val="pl-PL"/>
        </w:rPr>
      </w:pPr>
      <w:r w:rsidRPr="003C66F5">
        <w:rPr>
          <w:rFonts w:eastAsia="Verdana"/>
          <w:color w:val="000000"/>
          <w:lang w:val="pl-PL"/>
        </w:rPr>
        <w:t>Minimalny akceptowany przez Zamawiającego okres udzielonej gwarancji:</w:t>
      </w:r>
      <w:r w:rsidR="009B2E88" w:rsidRPr="003C66F5">
        <w:rPr>
          <w:rFonts w:eastAsia="Verdana"/>
          <w:color w:val="000000"/>
          <w:lang w:val="pl-PL"/>
        </w:rPr>
        <w:t xml:space="preserve"> 60 miesięcy </w:t>
      </w:r>
      <w:r w:rsidRPr="003C66F5">
        <w:rPr>
          <w:rFonts w:eastAsia="Verdana"/>
          <w:color w:val="000000"/>
          <w:lang w:val="pl-PL"/>
        </w:rPr>
        <w:t>od daty podpisania protokołu odbioru końcowego zamówienia</w:t>
      </w:r>
      <w:r w:rsidR="000001AF" w:rsidRPr="003C66F5">
        <w:rPr>
          <w:rFonts w:eastAsia="Verdana"/>
          <w:color w:val="000000"/>
          <w:lang w:val="pl-PL"/>
        </w:rPr>
        <w:t xml:space="preserve"> (</w:t>
      </w:r>
      <w:r w:rsidR="000001AF" w:rsidRPr="003C66F5">
        <w:rPr>
          <w:rFonts w:eastAsia="Verdana"/>
          <w:b/>
          <w:color w:val="000000"/>
          <w:lang w:val="pl-PL"/>
        </w:rPr>
        <w:t>z wyłączeniem gwarancji na oznakowanie poziome grubowarstwowe, na które ustala się 36 miesięczny okres gwarancji</w:t>
      </w:r>
      <w:r w:rsidR="009B2E88" w:rsidRPr="003C66F5">
        <w:rPr>
          <w:rFonts w:eastAsia="Verdana"/>
          <w:b/>
          <w:color w:val="000000"/>
          <w:lang w:val="pl-PL"/>
        </w:rPr>
        <w:t xml:space="preserve"> (jeżeli dotyczy</w:t>
      </w:r>
      <w:r w:rsidR="000001AF" w:rsidRPr="003C66F5">
        <w:rPr>
          <w:rFonts w:eastAsia="Verdana"/>
          <w:b/>
          <w:color w:val="000000"/>
          <w:lang w:val="pl-PL"/>
        </w:rPr>
        <w:t>)</w:t>
      </w:r>
      <w:r w:rsidR="009B2E88" w:rsidRPr="003C66F5">
        <w:rPr>
          <w:rFonts w:eastAsia="Verdana"/>
          <w:b/>
          <w:color w:val="000000"/>
          <w:lang w:val="pl-PL"/>
        </w:rPr>
        <w:t>.</w:t>
      </w:r>
      <w:r w:rsidR="000001AF" w:rsidRPr="003C66F5">
        <w:rPr>
          <w:rFonts w:eastAsia="Verdana"/>
          <w:b/>
          <w:color w:val="000000"/>
          <w:lang w:val="pl-PL"/>
        </w:rPr>
        <w:t xml:space="preserve"> </w:t>
      </w:r>
    </w:p>
    <w:p w14:paraId="5048ED7E" w14:textId="77777777" w:rsidR="0003489C" w:rsidRPr="003C66F5" w:rsidRDefault="0003489C" w:rsidP="00FF74F8">
      <w:pPr>
        <w:pBdr>
          <w:top w:val="nil"/>
          <w:left w:val="nil"/>
          <w:bottom w:val="nil"/>
          <w:right w:val="nil"/>
          <w:between w:val="nil"/>
        </w:pBdr>
        <w:spacing w:line="240" w:lineRule="auto"/>
        <w:ind w:left="360"/>
        <w:rPr>
          <w:rFonts w:eastAsia="Verdana"/>
          <w:color w:val="000000"/>
          <w:lang w:val="pl-PL"/>
        </w:rPr>
      </w:pPr>
    </w:p>
    <w:p w14:paraId="0A8733D0" w14:textId="77777777" w:rsidR="00FF74F8" w:rsidRPr="003C66F5" w:rsidRDefault="00FF74F8" w:rsidP="00FF74F8">
      <w:pPr>
        <w:pBdr>
          <w:top w:val="nil"/>
          <w:left w:val="nil"/>
          <w:bottom w:val="nil"/>
          <w:right w:val="nil"/>
          <w:between w:val="nil"/>
        </w:pBdr>
        <w:spacing w:line="240" w:lineRule="auto"/>
        <w:ind w:left="360" w:hanging="360"/>
        <w:jc w:val="both"/>
        <w:rPr>
          <w:rFonts w:eastAsia="Verdana"/>
          <w:b/>
          <w:color w:val="000000"/>
          <w:lang w:val="pl-PL"/>
        </w:rPr>
      </w:pPr>
      <w:r w:rsidRPr="003C66F5">
        <w:rPr>
          <w:rFonts w:eastAsia="Verdana"/>
          <w:b/>
          <w:color w:val="000000"/>
          <w:lang w:val="pl-PL"/>
        </w:rPr>
        <w:t xml:space="preserve">3. </w:t>
      </w:r>
      <w:r w:rsidRPr="003C66F5">
        <w:rPr>
          <w:rFonts w:eastAsia="Verdana"/>
          <w:b/>
          <w:color w:val="000000"/>
          <w:lang w:val="pl-PL"/>
        </w:rPr>
        <w:tab/>
        <w:t xml:space="preserve">Długość udzielonego okresu gwarancji stanowi jedno z kryteriów oceny ofert. </w:t>
      </w:r>
    </w:p>
    <w:p w14:paraId="18CBC960" w14:textId="77777777" w:rsidR="0003489C" w:rsidRPr="003C66F5"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7FDB5AB8" w14:textId="77777777" w:rsidR="00FF74F8" w:rsidRPr="003C66F5" w:rsidRDefault="00FF74F8" w:rsidP="00FF74F8">
      <w:pPr>
        <w:pBdr>
          <w:top w:val="nil"/>
          <w:left w:val="nil"/>
          <w:bottom w:val="nil"/>
          <w:right w:val="nil"/>
          <w:between w:val="nil"/>
        </w:pBdr>
        <w:spacing w:line="240" w:lineRule="auto"/>
        <w:ind w:left="360" w:hanging="360"/>
        <w:jc w:val="both"/>
        <w:rPr>
          <w:rFonts w:eastAsia="Verdana"/>
          <w:color w:val="000000"/>
          <w:lang w:val="pl-PL"/>
        </w:rPr>
      </w:pPr>
      <w:r w:rsidRPr="003C66F5">
        <w:rPr>
          <w:rFonts w:eastAsia="Verdana"/>
          <w:b/>
          <w:color w:val="000000"/>
          <w:lang w:val="pl-PL"/>
        </w:rPr>
        <w:t>4.</w:t>
      </w:r>
      <w:r w:rsidRPr="003C66F5">
        <w:rPr>
          <w:rFonts w:eastAsia="Verdana"/>
          <w:color w:val="000000"/>
          <w:lang w:val="pl-PL"/>
        </w:rPr>
        <w:t xml:space="preserve"> </w:t>
      </w:r>
      <w:r w:rsidRPr="003C66F5">
        <w:rPr>
          <w:rFonts w:eastAsia="Verdana"/>
          <w:color w:val="000000"/>
          <w:lang w:val="pl-PL"/>
        </w:rPr>
        <w:tab/>
        <w:t>Termin gwarancji należy zadeklarować w pełnych miesiącach od daty podpisania protokołu odbioru końcowego.</w:t>
      </w:r>
    </w:p>
    <w:p w14:paraId="5EB7598B" w14:textId="77777777" w:rsidR="0003489C" w:rsidRPr="003C66F5" w:rsidRDefault="0003489C" w:rsidP="00D47557">
      <w:pPr>
        <w:pBdr>
          <w:top w:val="nil"/>
          <w:left w:val="nil"/>
          <w:bottom w:val="nil"/>
          <w:right w:val="nil"/>
          <w:between w:val="nil"/>
        </w:pBdr>
        <w:spacing w:line="240" w:lineRule="auto"/>
        <w:jc w:val="both"/>
        <w:rPr>
          <w:rFonts w:eastAsia="Verdana"/>
          <w:color w:val="000000"/>
          <w:lang w:val="pl-PL"/>
        </w:rPr>
      </w:pPr>
    </w:p>
    <w:p w14:paraId="5D6B9B0C" w14:textId="245276AA" w:rsidR="00FF74F8" w:rsidRPr="003C66F5" w:rsidRDefault="00ED2707" w:rsidP="00FF74F8">
      <w:pPr>
        <w:pBdr>
          <w:top w:val="nil"/>
          <w:left w:val="nil"/>
          <w:bottom w:val="nil"/>
          <w:right w:val="nil"/>
          <w:between w:val="nil"/>
        </w:pBdr>
        <w:spacing w:line="240" w:lineRule="auto"/>
        <w:ind w:left="360" w:hanging="360"/>
        <w:jc w:val="both"/>
        <w:rPr>
          <w:rFonts w:eastAsia="Verdana"/>
          <w:color w:val="000000"/>
          <w:lang w:val="pl-PL"/>
        </w:rPr>
      </w:pPr>
      <w:r w:rsidRPr="003C66F5">
        <w:rPr>
          <w:rFonts w:eastAsia="Verdana"/>
          <w:b/>
          <w:color w:val="000000"/>
          <w:lang w:val="pl-PL"/>
        </w:rPr>
        <w:t>5</w:t>
      </w:r>
      <w:r w:rsidR="00FF74F8" w:rsidRPr="003C66F5">
        <w:rPr>
          <w:rFonts w:eastAsia="Verdana"/>
          <w:b/>
          <w:color w:val="000000"/>
          <w:lang w:val="pl-PL"/>
        </w:rPr>
        <w:t>.</w:t>
      </w:r>
      <w:r w:rsidR="00FF74F8" w:rsidRPr="003C66F5">
        <w:rPr>
          <w:rFonts w:eastAsia="Verdana"/>
          <w:color w:val="000000"/>
          <w:lang w:val="pl-PL"/>
        </w:rPr>
        <w:t xml:space="preserve"> </w:t>
      </w:r>
      <w:r w:rsidR="00FF74F8" w:rsidRPr="003C66F5">
        <w:rPr>
          <w:rFonts w:eastAsia="Verdana"/>
          <w:color w:val="000000"/>
          <w:lang w:val="pl-PL"/>
        </w:rPr>
        <w:tab/>
        <w:t>Okres gwarancyjny nie zostanie uznany za zakończony, dopóki nie zostaną usunięte przez Wykonawcę wady i usterki zgłoszone do czasu upływu terminu gwarancyjnego oraz nie wygaśnie bieg gwarancji zgodnie z art.</w:t>
      </w:r>
      <w:r w:rsidR="00680588" w:rsidRPr="003C66F5">
        <w:rPr>
          <w:rFonts w:eastAsia="Verdana"/>
          <w:color w:val="000000"/>
          <w:lang w:val="pl-PL"/>
        </w:rPr>
        <w:t xml:space="preserve"> </w:t>
      </w:r>
      <w:r w:rsidR="00FF74F8" w:rsidRPr="003C66F5">
        <w:rPr>
          <w:rFonts w:eastAsia="Verdana"/>
          <w:color w:val="000000"/>
          <w:lang w:val="pl-PL"/>
        </w:rPr>
        <w:t>581 par.1 KC, a potwierdzeniem zakończenia będzie podpis</w:t>
      </w:r>
      <w:r w:rsidR="004F2A60" w:rsidRPr="003C66F5">
        <w:rPr>
          <w:rFonts w:eastAsia="Verdana"/>
          <w:color w:val="000000"/>
          <w:lang w:val="pl-PL"/>
        </w:rPr>
        <w:t xml:space="preserve">any przez obie strony protokół </w:t>
      </w:r>
      <w:r w:rsidR="00FF74F8" w:rsidRPr="003C66F5">
        <w:rPr>
          <w:rFonts w:eastAsia="Verdana"/>
          <w:color w:val="000000"/>
          <w:lang w:val="pl-PL"/>
        </w:rPr>
        <w:t>odbioru pogwarancyjnego.</w:t>
      </w:r>
    </w:p>
    <w:p w14:paraId="3AF30C41" w14:textId="77777777" w:rsidR="0003489C" w:rsidRPr="003C66F5"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04280430" w14:textId="120429B2" w:rsidR="00FF74F8" w:rsidRPr="003C66F5" w:rsidRDefault="00ED2707" w:rsidP="00FF74F8">
      <w:pPr>
        <w:pBdr>
          <w:top w:val="nil"/>
          <w:left w:val="nil"/>
          <w:bottom w:val="nil"/>
          <w:right w:val="nil"/>
          <w:between w:val="nil"/>
        </w:pBdr>
        <w:spacing w:line="240" w:lineRule="auto"/>
        <w:ind w:left="360" w:hanging="360"/>
        <w:jc w:val="both"/>
        <w:rPr>
          <w:rFonts w:eastAsia="Verdana"/>
          <w:color w:val="000000"/>
          <w:lang w:val="pl-PL"/>
        </w:rPr>
      </w:pPr>
      <w:r w:rsidRPr="003C66F5">
        <w:rPr>
          <w:rFonts w:eastAsia="Verdana"/>
          <w:b/>
          <w:color w:val="000000"/>
          <w:lang w:val="pl-PL"/>
        </w:rPr>
        <w:t>6</w:t>
      </w:r>
      <w:r w:rsidR="00FF74F8" w:rsidRPr="003C66F5">
        <w:rPr>
          <w:rFonts w:eastAsia="Verdana"/>
          <w:b/>
          <w:color w:val="000000"/>
          <w:lang w:val="pl-PL"/>
        </w:rPr>
        <w:t>.</w:t>
      </w:r>
      <w:r w:rsidR="00FF74F8" w:rsidRPr="003C66F5">
        <w:rPr>
          <w:rFonts w:eastAsia="Verdana"/>
          <w:color w:val="000000"/>
          <w:lang w:val="pl-PL"/>
        </w:rPr>
        <w:t xml:space="preserve"> </w:t>
      </w:r>
      <w:r w:rsidR="00FF74F8" w:rsidRPr="003C66F5">
        <w:rPr>
          <w:rFonts w:eastAsia="Verdana"/>
          <w:color w:val="000000"/>
          <w:lang w:val="pl-PL"/>
        </w:rPr>
        <w:tab/>
        <w:t>Uprawnienia Zamawiającego wynikające z</w:t>
      </w:r>
      <w:r w:rsidR="00A53A63" w:rsidRPr="003C66F5">
        <w:rPr>
          <w:rFonts w:eastAsia="Verdana"/>
          <w:color w:val="000000"/>
          <w:lang w:val="pl-PL"/>
        </w:rPr>
        <w:t xml:space="preserve"> </w:t>
      </w:r>
      <w:r w:rsidR="00FF74F8" w:rsidRPr="003C66F5">
        <w:rPr>
          <w:rFonts w:eastAsia="Verdana"/>
          <w:color w:val="000000"/>
          <w:lang w:val="pl-PL"/>
        </w:rPr>
        <w:t xml:space="preserve">rękojmi za wady będą egzekwowane </w:t>
      </w:r>
      <w:r w:rsidR="00FF74F8" w:rsidRPr="003C66F5">
        <w:rPr>
          <w:rFonts w:eastAsia="Verdana"/>
          <w:color w:val="000000"/>
          <w:lang w:val="pl-PL"/>
        </w:rPr>
        <w:br/>
        <w:t>niezależnie od uprawnień wynikających z gwarancji jakości.</w:t>
      </w:r>
    </w:p>
    <w:p w14:paraId="1929DC87" w14:textId="77777777" w:rsidR="0003489C" w:rsidRPr="003C66F5"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2CD3C716" w14:textId="77777777" w:rsidR="00C95944" w:rsidRDefault="00ED2707" w:rsidP="00FF74F8">
      <w:pPr>
        <w:pBdr>
          <w:top w:val="nil"/>
          <w:left w:val="nil"/>
          <w:bottom w:val="nil"/>
          <w:right w:val="nil"/>
          <w:between w:val="nil"/>
        </w:pBdr>
        <w:spacing w:line="240" w:lineRule="auto"/>
        <w:ind w:left="360" w:hanging="360"/>
        <w:jc w:val="both"/>
        <w:rPr>
          <w:rFonts w:eastAsia="Verdana"/>
          <w:color w:val="000000"/>
          <w:lang w:val="pl-PL"/>
        </w:rPr>
      </w:pPr>
      <w:r w:rsidRPr="003C66F5">
        <w:rPr>
          <w:rFonts w:eastAsia="Verdana"/>
          <w:b/>
          <w:color w:val="000000"/>
          <w:lang w:val="pl-PL"/>
        </w:rPr>
        <w:t>7</w:t>
      </w:r>
      <w:r w:rsidR="00FF74F8" w:rsidRPr="003C66F5">
        <w:rPr>
          <w:rFonts w:eastAsia="Verdana"/>
          <w:b/>
          <w:color w:val="000000"/>
          <w:lang w:val="pl-PL"/>
        </w:rPr>
        <w:t>.</w:t>
      </w:r>
      <w:r w:rsidR="00FF74F8" w:rsidRPr="003C66F5">
        <w:rPr>
          <w:rFonts w:eastAsia="Verdana"/>
          <w:color w:val="000000"/>
          <w:lang w:val="pl-PL"/>
        </w:rPr>
        <w:tab/>
        <w:t xml:space="preserve">Jeżeli Wykonawca nie usunie wad lub usterek w okresie gwarancji lub rękojmi </w:t>
      </w:r>
      <w:r w:rsidR="00FF74F8" w:rsidRPr="003C66F5">
        <w:rPr>
          <w:rFonts w:eastAsia="Verdana"/>
          <w:color w:val="000000"/>
          <w:lang w:val="pl-PL"/>
        </w:rPr>
        <w:br/>
        <w:t>w wyznaczonym na piśmie przez Zamawiającego terminie, Zamawiający po uprzednim zawiadomieniu Wykonawcy, może zlecić ich usunięcie osobie trzeciej na koszt Wykonawcy.</w:t>
      </w:r>
    </w:p>
    <w:p w14:paraId="59787B89" w14:textId="77777777" w:rsidR="00C95944" w:rsidRDefault="00C95944" w:rsidP="00FF74F8">
      <w:pPr>
        <w:pBdr>
          <w:top w:val="nil"/>
          <w:left w:val="nil"/>
          <w:bottom w:val="nil"/>
          <w:right w:val="nil"/>
          <w:between w:val="nil"/>
        </w:pBdr>
        <w:spacing w:line="240" w:lineRule="auto"/>
        <w:ind w:left="360" w:hanging="360"/>
        <w:jc w:val="both"/>
        <w:rPr>
          <w:rFonts w:eastAsia="Verdana"/>
          <w:color w:val="000000"/>
          <w:lang w:val="pl-PL"/>
        </w:rPr>
      </w:pPr>
    </w:p>
    <w:p w14:paraId="2CF6E5B6" w14:textId="4EAC827E" w:rsidR="00C95944" w:rsidRPr="003C66F5" w:rsidRDefault="00C95944" w:rsidP="00FF74F8">
      <w:pPr>
        <w:pBdr>
          <w:top w:val="nil"/>
          <w:left w:val="nil"/>
          <w:bottom w:val="nil"/>
          <w:right w:val="nil"/>
          <w:between w:val="nil"/>
        </w:pBdr>
        <w:spacing w:line="240" w:lineRule="auto"/>
        <w:ind w:left="360" w:hanging="360"/>
        <w:jc w:val="both"/>
        <w:rPr>
          <w:rFonts w:eastAsia="Verdana"/>
          <w:color w:val="000000"/>
          <w:lang w:val="pl-PL"/>
        </w:rPr>
      </w:pPr>
      <w:r w:rsidRPr="00C95944">
        <w:rPr>
          <w:rFonts w:eastAsia="Verdana"/>
          <w:b/>
          <w:color w:val="000000"/>
          <w:lang w:val="pl-PL"/>
        </w:rPr>
        <w:t>8</w:t>
      </w:r>
      <w:r>
        <w:rPr>
          <w:rFonts w:eastAsia="Verdana"/>
          <w:color w:val="000000"/>
          <w:lang w:val="pl-PL"/>
        </w:rPr>
        <w:t xml:space="preserve">.  </w:t>
      </w:r>
      <w:r w:rsidRPr="00C95944">
        <w:rPr>
          <w:rFonts w:eastAsia="Verdana"/>
          <w:color w:val="000000"/>
          <w:lang w:val="pl-PL"/>
        </w:rPr>
        <w:t>Wykonawca oświadcza, że w miejscu prowadzonych robót, w okresie trwania ww. gwarancji i rękojmi za wady, realizacja innych inwestycji w pasie drogowym przez Zamawiającego lub innego inwestora, nie będzie powodować utraty uprawnień z tytułu udzielonej gwarancji i rękojmi za wady, pod warunkiem wyrażenia zgody przez Gwaranta.</w:t>
      </w:r>
    </w:p>
    <w:p w14:paraId="00000082" w14:textId="5D43A8E0" w:rsidR="00BD1A7A" w:rsidRPr="003C66F5" w:rsidRDefault="00B17CED">
      <w:pPr>
        <w:pStyle w:val="Nagwek2"/>
        <w:tabs>
          <w:tab w:val="left" w:pos="0"/>
        </w:tabs>
      </w:pPr>
      <w:bookmarkStart w:id="12" w:name="_Toc96590559"/>
      <w:r w:rsidRPr="003C66F5">
        <w:t>VIII. Warunki udziału w postępowaniu</w:t>
      </w:r>
      <w:bookmarkEnd w:id="12"/>
      <w:r w:rsidR="007F61D7" w:rsidRPr="003C66F5">
        <w:t xml:space="preserve"> (dla </w:t>
      </w:r>
      <w:r w:rsidR="007E6784" w:rsidRPr="003C66F5">
        <w:t>wszystkich części</w:t>
      </w:r>
      <w:r w:rsidR="007F61D7" w:rsidRPr="003C66F5">
        <w:t>)</w:t>
      </w:r>
    </w:p>
    <w:p w14:paraId="00000083" w14:textId="77777777" w:rsidR="00BD1A7A" w:rsidRPr="00743685" w:rsidRDefault="00B17CED" w:rsidP="00A53A63">
      <w:pPr>
        <w:numPr>
          <w:ilvl w:val="0"/>
          <w:numId w:val="18"/>
        </w:numPr>
        <w:spacing w:line="240" w:lineRule="auto"/>
        <w:ind w:left="426" w:right="20"/>
        <w:jc w:val="both"/>
      </w:pPr>
      <w:r w:rsidRPr="003C66F5">
        <w:t>O udzielenie zamówienia mogą ubiegać się Wykonawcy, którzy nie podlegają</w:t>
      </w:r>
      <w:r w:rsidRPr="00743685">
        <w:t xml:space="preserve"> wykluczeniu na zasadach określonych w Rozdziale IX SWZ, oraz spełniają określone przez Zamawiającego warunki</w:t>
      </w:r>
      <w:r w:rsidRPr="00743685">
        <w:rPr>
          <w:b/>
          <w:highlight w:val="white"/>
        </w:rPr>
        <w:t xml:space="preserve"> </w:t>
      </w:r>
      <w:r w:rsidRPr="00743685">
        <w:rPr>
          <w:highlight w:val="white"/>
        </w:rPr>
        <w:t>udziału w postępowaniu.</w:t>
      </w:r>
    </w:p>
    <w:p w14:paraId="00000084" w14:textId="1858C25A" w:rsidR="00BD1A7A" w:rsidRPr="00743685" w:rsidRDefault="00B17CED" w:rsidP="00A53A63">
      <w:pPr>
        <w:numPr>
          <w:ilvl w:val="0"/>
          <w:numId w:val="18"/>
        </w:numPr>
        <w:spacing w:line="240" w:lineRule="auto"/>
        <w:ind w:right="20"/>
        <w:jc w:val="both"/>
      </w:pPr>
      <w:r w:rsidRPr="00743685">
        <w:lastRenderedPageBreak/>
        <w:t>O udzielenie zamówienia mogą ubiegać się Wykonawcy, którzy spełniają warunki dotyczące:</w:t>
      </w:r>
    </w:p>
    <w:p w14:paraId="00000085" w14:textId="13B032FC" w:rsidR="00BD1A7A" w:rsidRPr="00743685" w:rsidRDefault="00B17CED" w:rsidP="00A53A63">
      <w:pPr>
        <w:numPr>
          <w:ilvl w:val="0"/>
          <w:numId w:val="3"/>
        </w:numPr>
        <w:spacing w:line="240" w:lineRule="auto"/>
        <w:ind w:left="852" w:right="20" w:hanging="426"/>
        <w:jc w:val="both"/>
      </w:pPr>
      <w:r w:rsidRPr="00743685">
        <w:rPr>
          <w:b/>
        </w:rPr>
        <w:t>zdolności do występowania w obrocie gospodarczym:</w:t>
      </w:r>
    </w:p>
    <w:p w14:paraId="00000086" w14:textId="77777777" w:rsidR="00BD1A7A" w:rsidRPr="00743685" w:rsidRDefault="00B17CED" w:rsidP="00A53A63">
      <w:pPr>
        <w:spacing w:line="240" w:lineRule="auto"/>
        <w:ind w:left="868" w:right="20"/>
        <w:jc w:val="both"/>
      </w:pPr>
      <w:r w:rsidRPr="00743685">
        <w:t>Zamawiający nie stawia warunku w powyższym zakresie.</w:t>
      </w:r>
    </w:p>
    <w:p w14:paraId="00000087" w14:textId="227AB77E" w:rsidR="00BD1A7A" w:rsidRPr="00743685" w:rsidRDefault="00B17CED" w:rsidP="00A53A63">
      <w:pPr>
        <w:numPr>
          <w:ilvl w:val="0"/>
          <w:numId w:val="3"/>
        </w:numPr>
        <w:spacing w:line="240" w:lineRule="auto"/>
        <w:ind w:left="852" w:right="20" w:hanging="426"/>
        <w:jc w:val="both"/>
      </w:pPr>
      <w:r w:rsidRPr="00743685">
        <w:rPr>
          <w:b/>
        </w:rPr>
        <w:t>uprawnień do prowadzenia określonej działalności gospodarczej lub zawodowej, o ile wynika to z odrębnych przepisów:</w:t>
      </w:r>
    </w:p>
    <w:p w14:paraId="00000088" w14:textId="77777777" w:rsidR="00BD1A7A" w:rsidRPr="00743685" w:rsidRDefault="00B17CED" w:rsidP="00A53A63">
      <w:pPr>
        <w:spacing w:line="240" w:lineRule="auto"/>
        <w:ind w:left="868" w:right="20"/>
        <w:jc w:val="both"/>
      </w:pPr>
      <w:r w:rsidRPr="00743685">
        <w:t>Zamawiający nie stawia warunku w powyższym zakresie.</w:t>
      </w:r>
    </w:p>
    <w:p w14:paraId="00000089" w14:textId="77777777" w:rsidR="00BD1A7A" w:rsidRPr="00743685" w:rsidRDefault="00B17CED" w:rsidP="00A53A63">
      <w:pPr>
        <w:numPr>
          <w:ilvl w:val="0"/>
          <w:numId w:val="3"/>
        </w:numPr>
        <w:spacing w:line="240" w:lineRule="auto"/>
        <w:ind w:left="852" w:right="20" w:hanging="426"/>
        <w:jc w:val="both"/>
      </w:pPr>
      <w:r w:rsidRPr="00743685">
        <w:rPr>
          <w:b/>
        </w:rPr>
        <w:t>sytuacji ekonomicznej lub finansowej:</w:t>
      </w:r>
    </w:p>
    <w:p w14:paraId="7192EBE1" w14:textId="49EEA432" w:rsidR="004422F3" w:rsidRPr="00522E9C" w:rsidRDefault="00B17CED" w:rsidP="00A53A63">
      <w:pPr>
        <w:spacing w:line="240" w:lineRule="auto"/>
        <w:ind w:left="868" w:right="20"/>
        <w:jc w:val="both"/>
      </w:pPr>
      <w:r w:rsidRPr="00E20206">
        <w:t>Zamawiający nie stawia warunku w powyższym zakresie.</w:t>
      </w:r>
    </w:p>
    <w:p w14:paraId="0000008B" w14:textId="58DE2D05" w:rsidR="00BD1A7A" w:rsidRDefault="00B17CED" w:rsidP="00A53A63">
      <w:pPr>
        <w:numPr>
          <w:ilvl w:val="0"/>
          <w:numId w:val="3"/>
        </w:numPr>
        <w:spacing w:line="240" w:lineRule="auto"/>
        <w:ind w:left="852" w:right="20" w:hanging="426"/>
        <w:jc w:val="both"/>
        <w:rPr>
          <w:b/>
        </w:rPr>
      </w:pPr>
      <w:r w:rsidRPr="007E6784">
        <w:rPr>
          <w:b/>
        </w:rPr>
        <w:t>zdolności technicznej lub zawodowej:</w:t>
      </w:r>
    </w:p>
    <w:p w14:paraId="1E6010CE" w14:textId="77777777" w:rsidR="00A53A63" w:rsidRDefault="00A53A63" w:rsidP="00A53A63">
      <w:pPr>
        <w:widowControl w:val="0"/>
        <w:pBdr>
          <w:top w:val="nil"/>
          <w:left w:val="nil"/>
          <w:bottom w:val="nil"/>
          <w:right w:val="nil"/>
          <w:between w:val="nil"/>
        </w:pBdr>
        <w:tabs>
          <w:tab w:val="left" w:pos="0"/>
        </w:tabs>
        <w:spacing w:line="240" w:lineRule="auto"/>
        <w:ind w:hanging="11"/>
        <w:jc w:val="both"/>
        <w:rPr>
          <w:rFonts w:eastAsia="Verdana"/>
          <w:b/>
        </w:rPr>
      </w:pPr>
    </w:p>
    <w:p w14:paraId="1A477278" w14:textId="77777777" w:rsidR="00830979" w:rsidRDefault="002F7C67" w:rsidP="00A53A63">
      <w:pPr>
        <w:widowControl w:val="0"/>
        <w:pBdr>
          <w:top w:val="nil"/>
          <w:left w:val="nil"/>
          <w:bottom w:val="nil"/>
          <w:right w:val="nil"/>
          <w:between w:val="nil"/>
        </w:pBdr>
        <w:tabs>
          <w:tab w:val="left" w:pos="0"/>
        </w:tabs>
        <w:spacing w:line="240" w:lineRule="auto"/>
        <w:ind w:hanging="11"/>
        <w:jc w:val="both"/>
        <w:rPr>
          <w:rFonts w:eastAsia="Verdana"/>
          <w:b/>
        </w:rPr>
      </w:pPr>
      <w:r>
        <w:rPr>
          <w:rFonts w:eastAsia="Verdana"/>
          <w:b/>
        </w:rPr>
        <w:t xml:space="preserve">dla części 1 </w:t>
      </w:r>
    </w:p>
    <w:p w14:paraId="4B16E906" w14:textId="77777777" w:rsidR="00C95944" w:rsidRDefault="00C95944" w:rsidP="00A53A63">
      <w:pPr>
        <w:widowControl w:val="0"/>
        <w:pBdr>
          <w:top w:val="nil"/>
          <w:left w:val="nil"/>
          <w:bottom w:val="nil"/>
          <w:right w:val="nil"/>
          <w:between w:val="nil"/>
        </w:pBdr>
        <w:tabs>
          <w:tab w:val="left" w:pos="0"/>
        </w:tabs>
        <w:spacing w:line="240" w:lineRule="auto"/>
        <w:ind w:hanging="11"/>
        <w:jc w:val="both"/>
        <w:rPr>
          <w:rFonts w:eastAsia="Verdana"/>
          <w:b/>
        </w:rPr>
      </w:pPr>
    </w:p>
    <w:p w14:paraId="56CDF87E" w14:textId="41FF2D73" w:rsidR="005E2E0E" w:rsidRPr="002514DB" w:rsidRDefault="005E2E0E" w:rsidP="00A53A63">
      <w:pPr>
        <w:widowControl w:val="0"/>
        <w:pBdr>
          <w:top w:val="nil"/>
          <w:left w:val="nil"/>
          <w:bottom w:val="nil"/>
          <w:right w:val="nil"/>
          <w:between w:val="nil"/>
        </w:pBdr>
        <w:tabs>
          <w:tab w:val="left" w:pos="0"/>
        </w:tabs>
        <w:spacing w:line="240" w:lineRule="auto"/>
        <w:ind w:hanging="11"/>
        <w:jc w:val="both"/>
        <w:rPr>
          <w:rFonts w:eastAsia="Verdana"/>
          <w:b/>
        </w:rPr>
      </w:pPr>
      <w:r w:rsidRPr="002514DB">
        <w:rPr>
          <w:rFonts w:eastAsia="Verdana"/>
          <w:b/>
        </w:rPr>
        <w:t>Wykonawca skieruje do realizacji przedmiotu zamówienia:</w:t>
      </w:r>
    </w:p>
    <w:p w14:paraId="6A1D8CA3" w14:textId="190AB4E8" w:rsidR="005E2E0E" w:rsidRDefault="005E2E0E" w:rsidP="003C66F5">
      <w:pPr>
        <w:widowControl w:val="0"/>
        <w:pBdr>
          <w:top w:val="nil"/>
          <w:left w:val="nil"/>
          <w:bottom w:val="nil"/>
          <w:right w:val="nil"/>
          <w:between w:val="nil"/>
        </w:pBdr>
        <w:tabs>
          <w:tab w:val="left" w:pos="0"/>
        </w:tabs>
        <w:spacing w:line="240" w:lineRule="auto"/>
        <w:ind w:left="-11"/>
        <w:jc w:val="both"/>
        <w:rPr>
          <w:rFonts w:eastAsia="Verdana"/>
        </w:rPr>
      </w:pPr>
      <w:r w:rsidRPr="003C66F5">
        <w:rPr>
          <w:rFonts w:eastAsia="Verdana"/>
        </w:rPr>
        <w:t xml:space="preserve">- </w:t>
      </w:r>
      <w:r w:rsidRPr="003C66F5">
        <w:rPr>
          <w:rFonts w:eastAsia="Verdana"/>
          <w:b/>
        </w:rPr>
        <w:t>1</w:t>
      </w:r>
      <w:r w:rsidR="005551DD" w:rsidRPr="003C66F5">
        <w:rPr>
          <w:rFonts w:eastAsia="Verdana"/>
          <w:b/>
        </w:rPr>
        <w:t xml:space="preserve"> </w:t>
      </w:r>
      <w:r w:rsidRPr="003C66F5">
        <w:rPr>
          <w:rFonts w:eastAsia="Verdana"/>
          <w:b/>
        </w:rPr>
        <w:t>osobę</w:t>
      </w:r>
      <w:r w:rsidRPr="003C66F5">
        <w:rPr>
          <w:rFonts w:eastAsia="Verdana"/>
        </w:rPr>
        <w:t xml:space="preserve"> na stanowisko kierownika budowy, posiadającą uprawnienia budowlane </w:t>
      </w:r>
      <w:r w:rsidRPr="003C66F5">
        <w:rPr>
          <w:rFonts w:eastAsia="Verdana"/>
        </w:rPr>
        <w:br/>
        <w:t xml:space="preserve">do kierowania robotami budowlanymi w specjalności inżynieryjnej drogowej </w:t>
      </w:r>
      <w:r w:rsidR="002F7C67" w:rsidRPr="003C66F5">
        <w:rPr>
          <w:rFonts w:eastAsia="Verdana"/>
        </w:rPr>
        <w:t>min. w ograniczonym zakresie</w:t>
      </w:r>
      <w:r w:rsidRPr="003C66F5">
        <w:rPr>
          <w:rFonts w:eastAsia="Verdana"/>
        </w:rPr>
        <w:t xml:space="preserve"> </w:t>
      </w:r>
      <w:r w:rsidRPr="003C66F5">
        <w:t>posiadającą minimum 24 miesięczne doświadczenie zawodowe</w:t>
      </w:r>
      <w:r w:rsidRPr="003C66F5">
        <w:rPr>
          <w:rFonts w:eastAsia="Verdana"/>
        </w:rPr>
        <w:t>.</w:t>
      </w:r>
    </w:p>
    <w:p w14:paraId="4F9AFDF7" w14:textId="77777777" w:rsidR="00830979" w:rsidRDefault="00830979" w:rsidP="003C66F5">
      <w:pPr>
        <w:widowControl w:val="0"/>
        <w:pBdr>
          <w:top w:val="nil"/>
          <w:left w:val="nil"/>
          <w:bottom w:val="nil"/>
          <w:right w:val="nil"/>
          <w:between w:val="nil"/>
        </w:pBdr>
        <w:tabs>
          <w:tab w:val="left" w:pos="0"/>
        </w:tabs>
        <w:spacing w:line="240" w:lineRule="auto"/>
        <w:ind w:left="-11"/>
        <w:jc w:val="both"/>
        <w:rPr>
          <w:rFonts w:eastAsia="Verdana"/>
          <w:b/>
        </w:rPr>
      </w:pPr>
    </w:p>
    <w:p w14:paraId="0D1A9017" w14:textId="77777777" w:rsidR="00830979" w:rsidRDefault="00830979" w:rsidP="003C66F5">
      <w:pPr>
        <w:widowControl w:val="0"/>
        <w:pBdr>
          <w:top w:val="nil"/>
          <w:left w:val="nil"/>
          <w:bottom w:val="nil"/>
          <w:right w:val="nil"/>
          <w:between w:val="nil"/>
        </w:pBdr>
        <w:tabs>
          <w:tab w:val="left" w:pos="0"/>
        </w:tabs>
        <w:spacing w:line="240" w:lineRule="auto"/>
        <w:ind w:left="-11"/>
        <w:jc w:val="both"/>
        <w:rPr>
          <w:rFonts w:eastAsia="Verdana"/>
          <w:b/>
        </w:rPr>
      </w:pPr>
      <w:r w:rsidRPr="00830979">
        <w:rPr>
          <w:rFonts w:eastAsia="Verdana"/>
          <w:b/>
        </w:rPr>
        <w:t>Wykonawca zrealizował</w:t>
      </w:r>
      <w:r>
        <w:rPr>
          <w:rFonts w:eastAsia="Verdana"/>
          <w:b/>
        </w:rPr>
        <w:t>:</w:t>
      </w:r>
    </w:p>
    <w:p w14:paraId="4A45A313" w14:textId="73A09614" w:rsidR="00830979" w:rsidRPr="00830979" w:rsidRDefault="00830979" w:rsidP="003C66F5">
      <w:pPr>
        <w:widowControl w:val="0"/>
        <w:pBdr>
          <w:top w:val="nil"/>
          <w:left w:val="nil"/>
          <w:bottom w:val="nil"/>
          <w:right w:val="nil"/>
          <w:between w:val="nil"/>
        </w:pBdr>
        <w:tabs>
          <w:tab w:val="left" w:pos="0"/>
        </w:tabs>
        <w:spacing w:line="240" w:lineRule="auto"/>
        <w:ind w:left="-11"/>
        <w:jc w:val="both"/>
        <w:rPr>
          <w:rFonts w:eastAsiaTheme="majorEastAsia"/>
        </w:rPr>
      </w:pPr>
      <w:r w:rsidRPr="00830979">
        <w:rPr>
          <w:rStyle w:val="markedcontent"/>
          <w:rFonts w:eastAsiaTheme="majorEastAsia"/>
        </w:rPr>
        <w:t xml:space="preserve">nie wcześniej </w:t>
      </w:r>
      <w:r>
        <w:rPr>
          <w:rStyle w:val="markedcontent"/>
          <w:rFonts w:eastAsiaTheme="majorEastAsia"/>
        </w:rPr>
        <w:t xml:space="preserve">niż w okresie ostatnich 5 lat, </w:t>
      </w:r>
      <w:r w:rsidRPr="00830979">
        <w:rPr>
          <w:rStyle w:val="markedcontent"/>
          <w:rFonts w:eastAsiaTheme="majorEastAsia"/>
        </w:rPr>
        <w:t xml:space="preserve">a jeżeli okres prowadzenia działalności jest krótszy – w tym okresie, co najmniej </w:t>
      </w:r>
      <w:r>
        <w:rPr>
          <w:rStyle w:val="markedcontent"/>
          <w:rFonts w:eastAsiaTheme="majorEastAsia"/>
          <w:b/>
        </w:rPr>
        <w:t>1 robotę budowlaną</w:t>
      </w:r>
      <w:r>
        <w:rPr>
          <w:rStyle w:val="markedcontent"/>
          <w:rFonts w:eastAsiaTheme="majorEastAsia"/>
        </w:rPr>
        <w:t xml:space="preserve"> polegającą </w:t>
      </w:r>
      <w:r w:rsidRPr="00830979">
        <w:rPr>
          <w:rStyle w:val="markedcontent"/>
          <w:rFonts w:eastAsiaTheme="majorEastAsia"/>
        </w:rPr>
        <w:t xml:space="preserve">na budowie lub przebudowie o wartości robót nie niższej niż </w:t>
      </w:r>
      <w:r w:rsidRPr="00830979">
        <w:rPr>
          <w:rStyle w:val="markedcontent"/>
          <w:rFonts w:eastAsiaTheme="majorEastAsia"/>
          <w:b/>
        </w:rPr>
        <w:t>1 000 000</w:t>
      </w:r>
      <w:r w:rsidRPr="00830979">
        <w:rPr>
          <w:b/>
          <w:iCs/>
        </w:rPr>
        <w:t>,00 zł</w:t>
      </w:r>
      <w:r w:rsidRPr="00830979">
        <w:rPr>
          <w:rFonts w:eastAsiaTheme="majorEastAsia"/>
          <w:b/>
        </w:rPr>
        <w:t>,</w:t>
      </w:r>
      <w:r w:rsidRPr="00830979">
        <w:rPr>
          <w:rFonts w:eastAsiaTheme="majorEastAsia"/>
        </w:rPr>
        <w:t xml:space="preserve"> na dowód czego przedłoży </w:t>
      </w:r>
      <w:r w:rsidRPr="00830979">
        <w:t>wykaz robót budowlanych wraz z podaniem rodzaju robót, wartości, przedmiotu, dat i miejsca wykonania oraz podmiotów, na rzecz których roboty te zostały wykonane i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Zamawiający uzna doświadczenie wykonawcy, jeżeli we wskazanym okresie wykonywał on na zlecenie Zamawiającego roboty tożsame z przedmiotem zamówienia. Wówczas wykon</w:t>
      </w:r>
      <w:r>
        <w:t xml:space="preserve">awca nie musi załączać dowodów </w:t>
      </w:r>
      <w:r w:rsidRPr="00830979">
        <w:t>na spełnianie warunku udziału. Należy jednak wskazać zadanie, na które się powołuje wykonawca.</w:t>
      </w:r>
    </w:p>
    <w:p w14:paraId="3DEF6A12" w14:textId="77777777" w:rsidR="002F7C67" w:rsidRDefault="002F7C67" w:rsidP="003C66F5">
      <w:pPr>
        <w:widowControl w:val="0"/>
        <w:pBdr>
          <w:top w:val="nil"/>
          <w:left w:val="nil"/>
          <w:bottom w:val="nil"/>
          <w:right w:val="nil"/>
          <w:between w:val="nil"/>
        </w:pBdr>
        <w:tabs>
          <w:tab w:val="left" w:pos="0"/>
        </w:tabs>
        <w:spacing w:line="240" w:lineRule="auto"/>
        <w:ind w:hanging="11"/>
        <w:jc w:val="both"/>
        <w:rPr>
          <w:rFonts w:eastAsia="Verdana"/>
          <w:b/>
        </w:rPr>
      </w:pPr>
    </w:p>
    <w:p w14:paraId="5AC451A7" w14:textId="77777777" w:rsidR="00830979" w:rsidRDefault="002F7C67" w:rsidP="00A53A63">
      <w:pPr>
        <w:widowControl w:val="0"/>
        <w:pBdr>
          <w:top w:val="nil"/>
          <w:left w:val="nil"/>
          <w:bottom w:val="nil"/>
          <w:right w:val="nil"/>
          <w:between w:val="nil"/>
        </w:pBdr>
        <w:tabs>
          <w:tab w:val="left" w:pos="0"/>
        </w:tabs>
        <w:spacing w:line="240" w:lineRule="auto"/>
        <w:ind w:hanging="11"/>
        <w:jc w:val="both"/>
        <w:rPr>
          <w:rFonts w:eastAsia="Verdana"/>
          <w:b/>
        </w:rPr>
      </w:pPr>
      <w:r>
        <w:rPr>
          <w:rFonts w:eastAsia="Verdana"/>
          <w:b/>
        </w:rPr>
        <w:t>dla części 2</w:t>
      </w:r>
    </w:p>
    <w:p w14:paraId="48F67AE6" w14:textId="77777777" w:rsidR="00C95944" w:rsidRDefault="00C95944" w:rsidP="00A53A63">
      <w:pPr>
        <w:widowControl w:val="0"/>
        <w:pBdr>
          <w:top w:val="nil"/>
          <w:left w:val="nil"/>
          <w:bottom w:val="nil"/>
          <w:right w:val="nil"/>
          <w:between w:val="nil"/>
        </w:pBdr>
        <w:tabs>
          <w:tab w:val="left" w:pos="0"/>
        </w:tabs>
        <w:spacing w:line="240" w:lineRule="auto"/>
        <w:ind w:hanging="11"/>
        <w:jc w:val="both"/>
        <w:rPr>
          <w:rFonts w:eastAsia="Verdana"/>
          <w:b/>
        </w:rPr>
      </w:pPr>
    </w:p>
    <w:p w14:paraId="29EF5074" w14:textId="3AF37BD0" w:rsidR="002F7C67" w:rsidRPr="002514DB" w:rsidRDefault="002F7C67" w:rsidP="00A53A63">
      <w:pPr>
        <w:widowControl w:val="0"/>
        <w:pBdr>
          <w:top w:val="nil"/>
          <w:left w:val="nil"/>
          <w:bottom w:val="nil"/>
          <w:right w:val="nil"/>
          <w:between w:val="nil"/>
        </w:pBdr>
        <w:tabs>
          <w:tab w:val="left" w:pos="0"/>
        </w:tabs>
        <w:spacing w:line="240" w:lineRule="auto"/>
        <w:ind w:hanging="11"/>
        <w:jc w:val="both"/>
        <w:rPr>
          <w:rFonts w:eastAsia="Verdana"/>
          <w:b/>
        </w:rPr>
      </w:pPr>
      <w:r w:rsidRPr="002514DB">
        <w:rPr>
          <w:rFonts w:eastAsia="Verdana"/>
          <w:b/>
        </w:rPr>
        <w:t>Wykonawca skieruje do realizacji przedmiotu zamówienia:</w:t>
      </w:r>
    </w:p>
    <w:p w14:paraId="5CEE3726" w14:textId="4ACAF23C" w:rsidR="002F7C67" w:rsidRPr="005E2E0E" w:rsidRDefault="002F7C67" w:rsidP="00A53A63">
      <w:pPr>
        <w:widowControl w:val="0"/>
        <w:pBdr>
          <w:top w:val="nil"/>
          <w:left w:val="nil"/>
          <w:bottom w:val="nil"/>
          <w:right w:val="nil"/>
          <w:between w:val="nil"/>
        </w:pBdr>
        <w:tabs>
          <w:tab w:val="left" w:pos="0"/>
        </w:tabs>
        <w:spacing w:line="240" w:lineRule="auto"/>
        <w:ind w:left="-11"/>
        <w:jc w:val="both"/>
      </w:pPr>
      <w:r>
        <w:rPr>
          <w:rFonts w:eastAsia="Verdana"/>
        </w:rPr>
        <w:t xml:space="preserve">- </w:t>
      </w:r>
      <w:r w:rsidRPr="00910DB2">
        <w:rPr>
          <w:rFonts w:eastAsia="Verdana"/>
          <w:b/>
        </w:rPr>
        <w:t>1</w:t>
      </w:r>
      <w:r w:rsidR="005551DD">
        <w:rPr>
          <w:rFonts w:eastAsia="Verdana"/>
          <w:b/>
        </w:rPr>
        <w:t xml:space="preserve"> </w:t>
      </w:r>
      <w:r w:rsidRPr="00910DB2">
        <w:rPr>
          <w:rFonts w:eastAsia="Verdana"/>
          <w:b/>
        </w:rPr>
        <w:t>osobę</w:t>
      </w:r>
      <w:r w:rsidRPr="002514DB">
        <w:rPr>
          <w:rFonts w:eastAsia="Verdana"/>
        </w:rPr>
        <w:t xml:space="preserve"> na stanowisko kierownika budowy, posiadającą uprawnienia budowlane </w:t>
      </w:r>
      <w:r w:rsidRPr="002514DB">
        <w:rPr>
          <w:rFonts w:eastAsia="Verdana"/>
        </w:rPr>
        <w:br/>
        <w:t xml:space="preserve">do kierowania robotami budowlanymi w specjalności inżynieryjnej drogowej </w:t>
      </w:r>
      <w:r>
        <w:rPr>
          <w:rFonts w:eastAsia="Verdana"/>
        </w:rPr>
        <w:t>bez  ograniczeń</w:t>
      </w:r>
      <w:r w:rsidRPr="005E2E0E">
        <w:rPr>
          <w:rFonts w:eastAsia="Verdana"/>
        </w:rPr>
        <w:t xml:space="preserve"> </w:t>
      </w:r>
      <w:r w:rsidRPr="005E2E0E">
        <w:t>posiadającą minimum 24 miesięczne doświadczenie zawodowe</w:t>
      </w:r>
      <w:r w:rsidRPr="005E2E0E">
        <w:rPr>
          <w:rFonts w:eastAsia="Verdana"/>
        </w:rPr>
        <w:t>.</w:t>
      </w:r>
    </w:p>
    <w:p w14:paraId="19D053F1" w14:textId="77777777" w:rsidR="00830979" w:rsidRDefault="00830979" w:rsidP="00830979">
      <w:pPr>
        <w:widowControl w:val="0"/>
        <w:pBdr>
          <w:top w:val="nil"/>
          <w:left w:val="nil"/>
          <w:bottom w:val="nil"/>
          <w:right w:val="nil"/>
          <w:between w:val="nil"/>
        </w:pBdr>
        <w:tabs>
          <w:tab w:val="left" w:pos="0"/>
        </w:tabs>
        <w:ind w:hanging="11"/>
        <w:jc w:val="both"/>
        <w:rPr>
          <w:rFonts w:eastAsia="Verdana"/>
          <w:b/>
        </w:rPr>
      </w:pPr>
      <w:r w:rsidRPr="00830979">
        <w:rPr>
          <w:rFonts w:eastAsia="Verdana"/>
          <w:b/>
        </w:rPr>
        <w:t>Wykonawca zrealizował</w:t>
      </w:r>
      <w:r>
        <w:rPr>
          <w:rFonts w:eastAsia="Verdana"/>
          <w:b/>
        </w:rPr>
        <w:t>:</w:t>
      </w:r>
    </w:p>
    <w:p w14:paraId="4A7738A1" w14:textId="4E3C9766" w:rsidR="00830979" w:rsidRPr="00830979" w:rsidRDefault="00830979" w:rsidP="00830979">
      <w:pPr>
        <w:widowControl w:val="0"/>
        <w:pBdr>
          <w:top w:val="nil"/>
          <w:left w:val="nil"/>
          <w:bottom w:val="nil"/>
          <w:right w:val="nil"/>
          <w:between w:val="nil"/>
        </w:pBdr>
        <w:tabs>
          <w:tab w:val="left" w:pos="0"/>
        </w:tabs>
        <w:ind w:hanging="11"/>
        <w:jc w:val="both"/>
        <w:rPr>
          <w:rFonts w:eastAsia="Verdana"/>
        </w:rPr>
      </w:pPr>
      <w:r w:rsidRPr="00830979">
        <w:rPr>
          <w:rStyle w:val="markedcontent"/>
          <w:rFonts w:eastAsiaTheme="majorEastAsia"/>
        </w:rPr>
        <w:t>nie wcześniej niż w ok</w:t>
      </w:r>
      <w:r>
        <w:rPr>
          <w:rStyle w:val="markedcontent"/>
          <w:rFonts w:eastAsiaTheme="majorEastAsia"/>
        </w:rPr>
        <w:t xml:space="preserve">resie ostatnich 5 lat, </w:t>
      </w:r>
      <w:r w:rsidRPr="00830979">
        <w:rPr>
          <w:rStyle w:val="markedcontent"/>
          <w:rFonts w:eastAsiaTheme="majorEastAsia"/>
        </w:rPr>
        <w:t xml:space="preserve">a jeżeli okres prowadzenia działalności jest krótszy – w tym okresie, co najmniej </w:t>
      </w:r>
      <w:r w:rsidR="000F5A2D">
        <w:rPr>
          <w:rStyle w:val="markedcontent"/>
          <w:rFonts w:eastAsiaTheme="majorEastAsia"/>
          <w:b/>
        </w:rPr>
        <w:t>1 robotę budowlaną</w:t>
      </w:r>
      <w:r w:rsidR="000F5A2D">
        <w:rPr>
          <w:rStyle w:val="markedcontent"/>
          <w:rFonts w:eastAsiaTheme="majorEastAsia"/>
        </w:rPr>
        <w:t xml:space="preserve"> polegającą</w:t>
      </w:r>
      <w:r w:rsidRPr="00830979">
        <w:rPr>
          <w:rStyle w:val="markedcontent"/>
          <w:rFonts w:eastAsiaTheme="majorEastAsia"/>
        </w:rPr>
        <w:t xml:space="preserve"> na budowie lub przebudowie o wartości robót nie niższej </w:t>
      </w:r>
      <w:r w:rsidRPr="00830979">
        <w:rPr>
          <w:rStyle w:val="markedcontent"/>
          <w:rFonts w:eastAsiaTheme="majorEastAsia"/>
          <w:b/>
        </w:rPr>
        <w:t>niż 2 000 000</w:t>
      </w:r>
      <w:r w:rsidRPr="00830979">
        <w:rPr>
          <w:b/>
          <w:iCs/>
        </w:rPr>
        <w:t>,00 zł</w:t>
      </w:r>
      <w:r w:rsidRPr="00830979">
        <w:rPr>
          <w:rFonts w:eastAsiaTheme="majorEastAsia"/>
          <w:b/>
        </w:rPr>
        <w:t>,</w:t>
      </w:r>
      <w:r w:rsidRPr="00830979">
        <w:rPr>
          <w:rFonts w:eastAsiaTheme="majorEastAsia"/>
        </w:rPr>
        <w:t xml:space="preserve"> na dowód czego przedłoży </w:t>
      </w:r>
      <w:r w:rsidRPr="00830979">
        <w:t>wykaz robót budowlanych wraz z podaniem rodzaju robót, wartości, przedmiotu, dat i miejsca wykonania oraz podmiotów, na rzecz których roboty te zostały wykonane i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Zamawiający uzna doświadczenie wykonawcy, jeżeli we wskazanym okresie wykonywał on na zlecenie Zamawiającego roboty tożsame z przedmiotem zamówienia. Wówczas wykon</w:t>
      </w:r>
      <w:r>
        <w:t xml:space="preserve">awca nie musi załączać dowodów </w:t>
      </w:r>
      <w:r w:rsidRPr="00830979">
        <w:t xml:space="preserve">na spełnianie warunku udziału. Należy jednak wskazać zadanie, na które się powołuje wykonawca. </w:t>
      </w:r>
    </w:p>
    <w:p w14:paraId="493F3322" w14:textId="77777777" w:rsidR="005E2E0E" w:rsidRPr="00692AC2" w:rsidRDefault="005E2E0E" w:rsidP="00261C18">
      <w:pPr>
        <w:widowControl w:val="0"/>
        <w:pBdr>
          <w:top w:val="nil"/>
          <w:left w:val="nil"/>
          <w:bottom w:val="nil"/>
          <w:right w:val="nil"/>
          <w:between w:val="nil"/>
        </w:pBdr>
        <w:tabs>
          <w:tab w:val="left" w:pos="742"/>
        </w:tabs>
        <w:spacing w:line="240" w:lineRule="auto"/>
        <w:jc w:val="both"/>
      </w:pPr>
    </w:p>
    <w:p w14:paraId="53F3698D" w14:textId="7FD64B86" w:rsidR="007E6784" w:rsidRPr="005E2E0E" w:rsidRDefault="005E2E0E" w:rsidP="00261C18">
      <w:pPr>
        <w:pStyle w:val="Akapitzlist"/>
        <w:numPr>
          <w:ilvl w:val="0"/>
          <w:numId w:val="18"/>
        </w:numPr>
        <w:spacing w:line="240" w:lineRule="auto"/>
        <w:jc w:val="both"/>
      </w:pPr>
      <w:r w:rsidRPr="0073382C">
        <w:lastRenderedPageBreak/>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0000008D" w14:textId="4DC6391F" w:rsidR="00BD1A7A" w:rsidRPr="00692AC2" w:rsidRDefault="00B17CED" w:rsidP="00261C18">
      <w:pPr>
        <w:numPr>
          <w:ilvl w:val="0"/>
          <w:numId w:val="18"/>
        </w:numPr>
        <w:spacing w:line="240" w:lineRule="auto"/>
        <w:ind w:left="448"/>
        <w:jc w:val="both"/>
      </w:pPr>
      <w:r w:rsidRPr="00692AC2">
        <w:t>Zamawiający, w stosunku do Wykonawców wspólnie ubiegających się o udzielenie zamówienia, w odniesieniu do warunku dotyczącego zdolności technicznej lub zawodowej – dopuszcza łączne spełnianie warunku przez Wykonawców.</w:t>
      </w:r>
    </w:p>
    <w:p w14:paraId="0000008F" w14:textId="31E5B1D9" w:rsidR="00BD1A7A" w:rsidRDefault="00B17CED">
      <w:pPr>
        <w:pStyle w:val="Nagwek2"/>
      </w:pPr>
      <w:bookmarkStart w:id="13" w:name="_Toc96590560"/>
      <w:r>
        <w:t>IX. Podstawy wykluczenia z postępowania</w:t>
      </w:r>
      <w:bookmarkEnd w:id="13"/>
      <w:r w:rsidR="00F82157">
        <w:t xml:space="preserve"> (dotyczy obu części)</w:t>
      </w:r>
    </w:p>
    <w:p w14:paraId="00000090" w14:textId="77777777" w:rsidR="00BD1A7A" w:rsidRPr="00650DB2" w:rsidRDefault="00B17CED" w:rsidP="00D34B98">
      <w:pPr>
        <w:numPr>
          <w:ilvl w:val="0"/>
          <w:numId w:val="1"/>
        </w:numPr>
        <w:spacing w:line="240" w:lineRule="auto"/>
        <w:ind w:left="426"/>
        <w:jc w:val="both"/>
      </w:pPr>
      <w:r w:rsidRPr="00650DB2">
        <w:t>Z postępowania o udzielenie zamówienia wyklucza się Wykonawców, w stosunku do których zachodzi którakolwiek z okoliczności wskazanych:</w:t>
      </w:r>
    </w:p>
    <w:p w14:paraId="00000091" w14:textId="5E720742" w:rsidR="00BD1A7A" w:rsidRPr="00650DB2" w:rsidRDefault="00B17CED" w:rsidP="00D34B98">
      <w:pPr>
        <w:numPr>
          <w:ilvl w:val="0"/>
          <w:numId w:val="19"/>
        </w:numPr>
        <w:spacing w:line="240" w:lineRule="auto"/>
        <w:ind w:left="812" w:hanging="386"/>
        <w:jc w:val="both"/>
      </w:pPr>
      <w:r w:rsidRPr="00650DB2">
        <w:t>w art. 108 ust. 1 PZP;</w:t>
      </w:r>
    </w:p>
    <w:p w14:paraId="00000092" w14:textId="578D6523" w:rsidR="00BD1A7A" w:rsidRPr="00650DB2" w:rsidRDefault="00B17CED" w:rsidP="00D34B98">
      <w:pPr>
        <w:numPr>
          <w:ilvl w:val="0"/>
          <w:numId w:val="19"/>
        </w:numPr>
        <w:spacing w:line="240" w:lineRule="auto"/>
        <w:ind w:left="812" w:hanging="386"/>
        <w:jc w:val="both"/>
      </w:pPr>
      <w:r w:rsidRPr="00650DB2">
        <w:t>w art. 109 ust. 1 pkt. 4, 5, 7 PZP, tj.:</w:t>
      </w:r>
    </w:p>
    <w:p w14:paraId="00000093" w14:textId="77777777" w:rsidR="00BD1A7A" w:rsidRPr="00650DB2" w:rsidRDefault="00B17CED" w:rsidP="00D34B98">
      <w:pPr>
        <w:numPr>
          <w:ilvl w:val="0"/>
          <w:numId w:val="7"/>
        </w:numPr>
        <w:spacing w:line="240" w:lineRule="auto"/>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D34B98">
      <w:pPr>
        <w:numPr>
          <w:ilvl w:val="0"/>
          <w:numId w:val="7"/>
        </w:numPr>
        <w:spacing w:line="240" w:lineRule="auto"/>
        <w:ind w:left="1246" w:hanging="434"/>
        <w:jc w:val="both"/>
      </w:pPr>
      <w:r w:rsidRPr="00650DB2">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0000095" w14:textId="77777777" w:rsidR="00BD1A7A" w:rsidRDefault="00B17CED" w:rsidP="00D34B98">
      <w:pPr>
        <w:numPr>
          <w:ilvl w:val="0"/>
          <w:numId w:val="7"/>
        </w:numPr>
        <w:spacing w:line="240" w:lineRule="auto"/>
        <w:ind w:left="1246" w:hanging="434"/>
        <w:jc w:val="both"/>
      </w:pPr>
      <w:r w:rsidRPr="00650DB2">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5913AC02" w14:textId="77777777" w:rsidR="00CF05EE" w:rsidRPr="00650DB2" w:rsidRDefault="00CF05EE" w:rsidP="00D34B98">
      <w:pPr>
        <w:spacing w:line="240" w:lineRule="auto"/>
        <w:ind w:left="1246"/>
        <w:jc w:val="both"/>
      </w:pPr>
    </w:p>
    <w:p w14:paraId="00000096" w14:textId="15C53E4C" w:rsidR="00BD1A7A" w:rsidRDefault="00B17CED" w:rsidP="00D34B98">
      <w:pPr>
        <w:numPr>
          <w:ilvl w:val="0"/>
          <w:numId w:val="1"/>
        </w:numPr>
        <w:spacing w:line="240" w:lineRule="auto"/>
        <w:ind w:left="425"/>
        <w:jc w:val="both"/>
      </w:pPr>
      <w:r w:rsidRPr="00650DB2">
        <w:t>Wykluczenie Wykonawcy następuje zgodnie z art. 111 PZP</w:t>
      </w:r>
      <w:r w:rsidR="00650DB2">
        <w:t>.</w:t>
      </w:r>
      <w:r w:rsidRPr="00650DB2">
        <w:t xml:space="preserve"> </w:t>
      </w:r>
    </w:p>
    <w:p w14:paraId="62C73151" w14:textId="62D6B8CC" w:rsidR="00B104D6" w:rsidRPr="00494165" w:rsidRDefault="00B104D6" w:rsidP="00D34B98">
      <w:pPr>
        <w:numPr>
          <w:ilvl w:val="0"/>
          <w:numId w:val="1"/>
        </w:numPr>
        <w:spacing w:line="240" w:lineRule="auto"/>
        <w:ind w:left="425"/>
        <w:jc w:val="both"/>
      </w:pPr>
      <w:r w:rsidRPr="00494165">
        <w:t xml:space="preserve">Zgodnie z art. 7 ust. 1 ustawy  o szczególnych rozwiązaniach w zakresie przeciwdziałania wspieraniu agresji na Ukrainę oraz służących ochronie bezpieczeństwa narodowego </w:t>
      </w:r>
      <w:r w:rsidR="002A3EBA">
        <w:t xml:space="preserve">          </w:t>
      </w:r>
      <w:r w:rsidRPr="00494165">
        <w:t>z postępowania o udzielenie zamówienia publicznego lub z konkursu zamawiający wyklucza:</w:t>
      </w:r>
    </w:p>
    <w:p w14:paraId="0EBBDC2D" w14:textId="77777777" w:rsidR="00B104D6" w:rsidRPr="00494165" w:rsidRDefault="00B104D6" w:rsidP="00D34B98">
      <w:pPr>
        <w:pStyle w:val="NormalnyWeb"/>
        <w:spacing w:before="0" w:beforeAutospacing="0" w:after="0" w:afterAutospacing="0"/>
        <w:ind w:left="425"/>
        <w:jc w:val="both"/>
        <w:rPr>
          <w:rFonts w:ascii="Arial" w:hAnsi="Arial" w:cs="Arial"/>
          <w:sz w:val="22"/>
          <w:szCs w:val="22"/>
        </w:rPr>
      </w:pPr>
      <w:r w:rsidRPr="00494165">
        <w:rPr>
          <w:rFonts w:ascii="Arial" w:hAnsi="Arial" w:cs="Arial"/>
          <w:sz w:val="22"/>
          <w:szCs w:val="22"/>
        </w:rPr>
        <w:t>1)     wykonawcę oraz uczestnika konkursu wymienionego w wykazach określonych w rozporządzeniu 765/2006 i rozporządzeniu 269/2014 albo wpisanego na listę na podstawie decyzji w sprawie wpisu na listę rozstrzygającej o zastosowaniu środka, o którym mowa w art. 1 pkt 3 w/w ustawy;</w:t>
      </w:r>
    </w:p>
    <w:p w14:paraId="57FA6577" w14:textId="77777777" w:rsidR="00B104D6" w:rsidRPr="00494165" w:rsidRDefault="00B104D6" w:rsidP="00D34B98">
      <w:pPr>
        <w:pStyle w:val="NormalnyWeb"/>
        <w:spacing w:before="0" w:beforeAutospacing="0" w:after="0" w:afterAutospacing="0"/>
        <w:ind w:left="425"/>
        <w:jc w:val="both"/>
        <w:rPr>
          <w:rFonts w:ascii="Arial" w:hAnsi="Arial" w:cs="Arial"/>
          <w:sz w:val="22"/>
          <w:szCs w:val="22"/>
        </w:rPr>
      </w:pPr>
      <w:r w:rsidRPr="00494165">
        <w:rPr>
          <w:rFonts w:ascii="Arial" w:hAnsi="Arial" w:cs="Arial"/>
          <w:sz w:val="22"/>
          <w:szCs w:val="22"/>
        </w:rPr>
        <w:t>2)     wykonawcę oraz uczestnika konkursu, którego beneficjentem rzeczywistym w rozumieniu ustawy z 1 marca 2018 r. o przeciwdziałaniu praniu pieniędzy oraz finansowaniu terroryzmu jest osoba wymieniona w wykazach określonych w rozporządzeniu 765/2006 i rozporządzeniu 269/2014 albo wpisana na listę lub będąca takim beneficjentem rzeczywistym od 24 lutego 2022 r., o ile została wpisana na listę na podstawie decyzji w sprawie wpisu na listę rozstrzygającej o zastosowaniu środka, o którym mowa w art. 1 pkt 3 w/w ustawy;</w:t>
      </w:r>
    </w:p>
    <w:p w14:paraId="3C136C22" w14:textId="77777777" w:rsidR="00B104D6" w:rsidRDefault="00B104D6" w:rsidP="00D34B98">
      <w:pPr>
        <w:pStyle w:val="NormalnyWeb"/>
        <w:spacing w:before="0" w:beforeAutospacing="0" w:after="0" w:afterAutospacing="0"/>
        <w:ind w:left="425"/>
        <w:jc w:val="both"/>
        <w:rPr>
          <w:rFonts w:ascii="Arial" w:hAnsi="Arial" w:cs="Arial"/>
          <w:sz w:val="22"/>
          <w:szCs w:val="22"/>
        </w:rPr>
      </w:pPr>
      <w:r w:rsidRPr="00494165">
        <w:rPr>
          <w:rFonts w:ascii="Arial" w:hAnsi="Arial" w:cs="Arial"/>
          <w:sz w:val="22"/>
          <w:szCs w:val="22"/>
        </w:rPr>
        <w:t>3)     wykonawcę oraz uczestnika konkursu, którego jednostką dominującą w rozumieniu art. 3 ust. 1 pkt 37 ustawy z 29 września 1994 r. o rachunkowości jest podmiot wymieniony w wykazach określonych w rozporządzeniu 765/2006 i rozporządzeniu 269/2014 albo wpisany na listę lub będący taką jednostką dominującą od 24 lutego 2022 r., o ile został wpisany na listę na podstawie decyzji w sprawie wpisu na listę rozstrzygającej o zastosowaniu środka, o którym mowa w art. 1 pkt 3 w/w ustawy.</w:t>
      </w:r>
    </w:p>
    <w:p w14:paraId="3F709C99" w14:textId="61AD172A" w:rsidR="00B104D6" w:rsidRPr="00B104D6" w:rsidRDefault="00B104D6" w:rsidP="00D34B98">
      <w:pPr>
        <w:pStyle w:val="NormalnyWeb"/>
        <w:spacing w:before="0" w:beforeAutospacing="0" w:after="0" w:afterAutospacing="0"/>
        <w:ind w:left="425"/>
        <w:jc w:val="both"/>
        <w:rPr>
          <w:rFonts w:ascii="Arial" w:hAnsi="Arial" w:cs="Arial"/>
          <w:sz w:val="22"/>
          <w:szCs w:val="22"/>
        </w:rPr>
      </w:pPr>
      <w:r w:rsidRPr="004E0FF1">
        <w:rPr>
          <w:rFonts w:ascii="Arial" w:hAnsi="Arial" w:cs="Arial"/>
          <w:sz w:val="22"/>
          <w:szCs w:val="22"/>
        </w:rPr>
        <w:lastRenderedPageBreak/>
        <w:t>Wykluczenie następuje na okres trwania okoliczności określonych w ust. 1  art. 7 ustawy o szczególnych rozwiązaniach w zakresie przeciwdziałania wspieraniu agresji na Ukrainę oraz służących ochronie bezpieczeństwa narodowego</w:t>
      </w:r>
      <w:r>
        <w:rPr>
          <w:rFonts w:ascii="Arial" w:hAnsi="Arial" w:cs="Arial"/>
          <w:sz w:val="22"/>
          <w:szCs w:val="22"/>
        </w:rPr>
        <w:t>.</w:t>
      </w:r>
      <w:r w:rsidRPr="004E0FF1">
        <w:rPr>
          <w:rFonts w:ascii="Arial" w:hAnsi="Arial" w:cs="Arial"/>
          <w:sz w:val="22"/>
          <w:szCs w:val="22"/>
        </w:rPr>
        <w:t xml:space="preserve"> </w:t>
      </w:r>
    </w:p>
    <w:p w14:paraId="00000097" w14:textId="6B948C38" w:rsidR="00BD1A7A" w:rsidRDefault="00B17CED" w:rsidP="00650DB2">
      <w:pPr>
        <w:pStyle w:val="Nagwek2"/>
        <w:jc w:val="both"/>
      </w:pPr>
      <w:bookmarkStart w:id="14" w:name="_Toc96590561"/>
      <w:r>
        <w:t>X. Podmiotowe środki dowodowe. Oświadczenia i dokumenty, jakie zobowiązani są dostarczyć Wykonawcy w celu potwierdzenia spełniania warunków udziału w postępowaniu oraz wyk</w:t>
      </w:r>
      <w:r w:rsidR="008C2DEE">
        <w:t>azania braku podstaw wykluczenia.</w:t>
      </w:r>
      <w:bookmarkEnd w:id="14"/>
    </w:p>
    <w:p w14:paraId="54DDAF04" w14:textId="77777777" w:rsidR="00A13A29" w:rsidRPr="00650DB2" w:rsidRDefault="00A13A29" w:rsidP="00D1296F">
      <w:pPr>
        <w:numPr>
          <w:ilvl w:val="0"/>
          <w:numId w:val="8"/>
        </w:numPr>
        <w:spacing w:before="240" w:line="360" w:lineRule="auto"/>
        <w:ind w:left="284" w:hanging="426"/>
        <w:jc w:val="both"/>
        <w:rPr>
          <w:u w:val="single"/>
        </w:rPr>
      </w:pPr>
      <w:r w:rsidRPr="00650DB2">
        <w:rPr>
          <w:u w:val="single"/>
        </w:rPr>
        <w:t>Do oferty Wykonawca zobowiązany jest dołączyć:</w:t>
      </w:r>
    </w:p>
    <w:p w14:paraId="57900E4F" w14:textId="79AB0FC4" w:rsidR="00A13A29" w:rsidRPr="00BB2569" w:rsidRDefault="00A13A29" w:rsidP="00A13A29">
      <w:pPr>
        <w:spacing w:before="240" w:line="360" w:lineRule="auto"/>
        <w:ind w:left="284"/>
        <w:jc w:val="both"/>
      </w:pPr>
      <w:r w:rsidRPr="00650DB2">
        <w:rPr>
          <w:b/>
        </w:rPr>
        <w:t>1)</w:t>
      </w:r>
      <w:r w:rsidRPr="00650DB2">
        <w:t xml:space="preserve"> aktualne na dzień składania ofert oświadczenie o spełnianiu warunków udziału w postępowaniu oraz o niepodleganiu wykluczeniu z postepowania, o którym mowa w art. </w:t>
      </w:r>
      <w:r w:rsidRPr="00BB2569">
        <w:t xml:space="preserve">125 ust 1 Ustawy PZP </w:t>
      </w:r>
      <w:r w:rsidR="0047779B">
        <w:rPr>
          <w:b/>
        </w:rPr>
        <w:t>i art. 7 ust.1 ustawy o szczególnych rozwiązaniach w zakresie przeciwdziałania wspieraniu agresji na Ukrainę oraz służących ochronie bezpieczeństwa narodowego</w:t>
      </w:r>
      <w:r w:rsidR="0047779B" w:rsidRPr="00BB2569">
        <w:t xml:space="preserve"> </w:t>
      </w:r>
      <w:r w:rsidRPr="00BB2569">
        <w:t xml:space="preserve">– zgodnie z treścią </w:t>
      </w:r>
      <w:r w:rsidRPr="007016E6">
        <w:rPr>
          <w:b/>
          <w:color w:val="0070C0"/>
        </w:rPr>
        <w:t xml:space="preserve">Załącznika nr </w:t>
      </w:r>
      <w:r w:rsidR="0004130E">
        <w:rPr>
          <w:b/>
          <w:color w:val="0070C0"/>
        </w:rPr>
        <w:t>2</w:t>
      </w:r>
      <w:r w:rsidR="00260F61" w:rsidRPr="007016E6">
        <w:rPr>
          <w:b/>
          <w:color w:val="0070C0"/>
        </w:rPr>
        <w:t xml:space="preserve"> </w:t>
      </w:r>
      <w:r w:rsidRPr="007016E6">
        <w:rPr>
          <w:b/>
          <w:color w:val="0070C0"/>
        </w:rPr>
        <w:t>do SWZ</w:t>
      </w:r>
      <w:r w:rsidRPr="007016E6">
        <w:rPr>
          <w:color w:val="0070C0"/>
        </w:rPr>
        <w:t xml:space="preserve">. </w:t>
      </w:r>
      <w:r w:rsidRPr="00BB2569">
        <w:t xml:space="preserve">Informacje zawarte w oświadczeniu, stanowią dowód, tymczasowo zastępujący wymagane przez zamawiającego podmiotowe środki dowodowe potwierdzające brak podstaw wykluczenia i spełnienie warunków udziału w postępowaniu na dzień składania ofert, </w:t>
      </w:r>
    </w:p>
    <w:p w14:paraId="4C81CF14" w14:textId="612AD963" w:rsidR="00A13A29" w:rsidRPr="00BB2569" w:rsidRDefault="0050233A" w:rsidP="00A13A29">
      <w:pPr>
        <w:spacing w:before="240" w:line="360" w:lineRule="auto"/>
        <w:ind w:left="284"/>
        <w:jc w:val="both"/>
      </w:pPr>
      <w:r>
        <w:t>2) z</w:t>
      </w:r>
      <w:r w:rsidR="00A13A29" w:rsidRPr="00BB2569">
        <w:t xml:space="preserve">obowiązanie podmiotu trzeciego do oddania do dyspozycji zasobów – </w:t>
      </w:r>
      <w:r w:rsidR="00A13A29" w:rsidRPr="007016E6">
        <w:rPr>
          <w:b/>
          <w:color w:val="0070C0"/>
        </w:rPr>
        <w:t xml:space="preserve">załącznik nr </w:t>
      </w:r>
      <w:r w:rsidR="0004130E">
        <w:rPr>
          <w:b/>
          <w:color w:val="0070C0"/>
        </w:rPr>
        <w:t>3</w:t>
      </w:r>
      <w:r w:rsidR="003C3651" w:rsidRPr="007016E6">
        <w:rPr>
          <w:b/>
          <w:color w:val="0070C0"/>
        </w:rPr>
        <w:t xml:space="preserve"> </w:t>
      </w:r>
      <w:r w:rsidR="00A13A29" w:rsidRPr="007016E6">
        <w:rPr>
          <w:b/>
          <w:color w:val="0070C0"/>
        </w:rPr>
        <w:t>do SWZ</w:t>
      </w:r>
      <w:r w:rsidR="00A13A29" w:rsidRPr="007016E6">
        <w:rPr>
          <w:color w:val="0070C0"/>
        </w:rPr>
        <w:t xml:space="preserve"> </w:t>
      </w:r>
      <w:r w:rsidR="00A13A29" w:rsidRPr="00BB2569">
        <w:t>(jeśli dotyczy)</w:t>
      </w:r>
      <w:r w:rsidR="001E0E25" w:rsidRPr="00BB2569">
        <w:t>.</w:t>
      </w:r>
    </w:p>
    <w:p w14:paraId="2AF21F10" w14:textId="4BBC492A" w:rsidR="00A13A29" w:rsidRPr="00BB2569" w:rsidRDefault="0050233A" w:rsidP="00A13A29">
      <w:pPr>
        <w:spacing w:before="240" w:line="360" w:lineRule="auto"/>
        <w:ind w:left="284"/>
        <w:jc w:val="both"/>
      </w:pPr>
      <w:r>
        <w:t>3) o</w:t>
      </w:r>
      <w:r w:rsidR="00A13A29" w:rsidRPr="00BB2569">
        <w:t>świadczenie podmiotu udostępniającego zasoby o spełnianiu warunków udziału w postępowaniu oraz o n</w:t>
      </w:r>
      <w:r w:rsidR="009429ED">
        <w:t>iepodleganiu wykluczeniu z postę</w:t>
      </w:r>
      <w:r w:rsidR="00A13A29" w:rsidRPr="00BB2569">
        <w:t xml:space="preserve">powania, o którym mowa w art. </w:t>
      </w:r>
      <w:r w:rsidR="00A13A29" w:rsidRPr="0004130E">
        <w:t xml:space="preserve">125 ust 1 Ustawy PZP – zgodnie z treścią </w:t>
      </w:r>
      <w:r w:rsidR="00A13A29" w:rsidRPr="009429ED">
        <w:rPr>
          <w:b/>
          <w:color w:val="0070C0"/>
        </w:rPr>
        <w:t xml:space="preserve">Załącznika nr </w:t>
      </w:r>
      <w:r w:rsidR="0004130E" w:rsidRPr="009429ED">
        <w:rPr>
          <w:b/>
          <w:color w:val="0070C0"/>
        </w:rPr>
        <w:t>4</w:t>
      </w:r>
      <w:r w:rsidR="003C3651" w:rsidRPr="009429ED">
        <w:rPr>
          <w:b/>
          <w:color w:val="0070C0"/>
        </w:rPr>
        <w:t xml:space="preserve"> </w:t>
      </w:r>
      <w:r w:rsidR="00A13A29" w:rsidRPr="009429ED">
        <w:rPr>
          <w:b/>
          <w:color w:val="0070C0"/>
        </w:rPr>
        <w:t>do SWZ</w:t>
      </w:r>
      <w:r w:rsidR="00A13A29" w:rsidRPr="0004130E">
        <w:rPr>
          <w:color w:val="F79646" w:themeColor="accent6"/>
        </w:rPr>
        <w:t>.</w:t>
      </w:r>
      <w:r w:rsidR="00A13A29" w:rsidRPr="0004130E">
        <w:t xml:space="preserve"> Informacje zawarte w</w:t>
      </w:r>
      <w:r w:rsidR="00A13A29" w:rsidRPr="00BB2569">
        <w:t xml:space="preserve"> oświadczeniu, stanowią dowód, tymczasowo zastępujący wymagane przez zamawiającego podmiotowe środki dowodowe potwierdzające brak podstaw wykluczenia i spełnienie warunków udziału w postępowaniu na dzień składania ofert (jeśli dotyczy)</w:t>
      </w:r>
    </w:p>
    <w:p w14:paraId="4B8BA369" w14:textId="66529B52" w:rsidR="00A13A29" w:rsidRDefault="0050233A" w:rsidP="00BB2569">
      <w:pPr>
        <w:spacing w:before="240" w:line="360" w:lineRule="auto"/>
        <w:ind w:left="284"/>
        <w:jc w:val="both"/>
      </w:pPr>
      <w:r>
        <w:t>4) p</w:t>
      </w:r>
      <w:r w:rsidR="00A13A29" w:rsidRPr="00BB2569">
        <w:t>ełnomocnictwo, w przypadku, gdy ofertę składają wykonawcy wspólnie ubiegający się o udzielenie zamówienia (np. Konsorcjum</w:t>
      </w:r>
      <w:r w:rsidR="00E71897">
        <w:t xml:space="preserve"> </w:t>
      </w:r>
      <w:r w:rsidR="00A13A29" w:rsidRPr="00BB2569">
        <w:t>/</w:t>
      </w:r>
      <w:r w:rsidR="00E71897">
        <w:t xml:space="preserve"> </w:t>
      </w:r>
      <w:r w:rsidR="00A13A29" w:rsidRPr="00BB2569">
        <w:t>spółka cywilna) oraz pełnomocnictwo do reprezentowania Wykonawcy, gdy ofertę podpisuje pełnomocnik (jeśli dotyczy).</w:t>
      </w:r>
    </w:p>
    <w:p w14:paraId="38F44A6D" w14:textId="0ED80168" w:rsidR="003540BA" w:rsidRPr="00BB2569" w:rsidRDefault="003540BA" w:rsidP="00BB2569">
      <w:pPr>
        <w:spacing w:before="240" w:line="360" w:lineRule="auto"/>
        <w:ind w:left="284"/>
        <w:jc w:val="both"/>
      </w:pPr>
      <w:r>
        <w:t>5) o</w:t>
      </w:r>
      <w:r w:rsidRPr="00BB2569">
        <w:t xml:space="preserve">świadczenie Wykonawców wspólnie ubiegających się o udzielenie zamówienia na podstawie art. 117 ust 4 ustawy PZP – </w:t>
      </w:r>
      <w:r w:rsidRPr="00692D13">
        <w:rPr>
          <w:b/>
          <w:color w:val="0070C0"/>
        </w:rPr>
        <w:t>Załącznik nr 5 do SWZ</w:t>
      </w:r>
      <w:r w:rsidRPr="007016E6">
        <w:rPr>
          <w:color w:val="0070C0"/>
        </w:rPr>
        <w:t xml:space="preserve"> </w:t>
      </w:r>
      <w:r w:rsidRPr="00BB2569">
        <w:t>(jeżeli dotyczy);</w:t>
      </w:r>
    </w:p>
    <w:p w14:paraId="5F30451E" w14:textId="77777777" w:rsidR="00F746D5" w:rsidRPr="00F746D5" w:rsidRDefault="00F746D5" w:rsidP="00F746D5"/>
    <w:p w14:paraId="4708D36D" w14:textId="77777777" w:rsidR="00A13A29" w:rsidRPr="00650DB2" w:rsidRDefault="00A13A29" w:rsidP="00D1296F">
      <w:pPr>
        <w:numPr>
          <w:ilvl w:val="0"/>
          <w:numId w:val="8"/>
        </w:numPr>
        <w:spacing w:line="360" w:lineRule="auto"/>
        <w:ind w:left="284" w:hanging="426"/>
        <w:jc w:val="both"/>
        <w:rPr>
          <w:u w:val="single"/>
        </w:rPr>
      </w:pPr>
      <w:r w:rsidRPr="007016E6">
        <w:rPr>
          <w:b/>
          <w:color w:val="0070C0"/>
          <w:u w:val="single"/>
        </w:rPr>
        <w:lastRenderedPageBreak/>
        <w:t>Zamawiający wezwie wykonawcę</w:t>
      </w:r>
      <w:r w:rsidRPr="007016E6">
        <w:rPr>
          <w:color w:val="0070C0"/>
          <w:u w:val="single"/>
        </w:rPr>
        <w:t xml:space="preserve">, </w:t>
      </w:r>
      <w:r w:rsidRPr="00650DB2">
        <w:rPr>
          <w:u w:val="single"/>
        </w:rPr>
        <w:t xml:space="preserve">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r w:rsidRPr="00650DB2">
        <w:rPr>
          <w:u w:val="single"/>
          <w:vertAlign w:val="superscript"/>
        </w:rPr>
        <w:footnoteReference w:id="1"/>
      </w:r>
      <w:r w:rsidRPr="00650DB2">
        <w:rPr>
          <w:u w:val="single"/>
        </w:rPr>
        <w:t>.</w:t>
      </w:r>
    </w:p>
    <w:p w14:paraId="6D92D26F" w14:textId="77777777" w:rsidR="00A13A29" w:rsidRPr="00650DB2" w:rsidRDefault="00A13A29" w:rsidP="00A13A29">
      <w:pPr>
        <w:spacing w:line="360" w:lineRule="auto"/>
        <w:ind w:left="284"/>
        <w:jc w:val="both"/>
        <w:rPr>
          <w:u w:val="single"/>
        </w:rPr>
      </w:pPr>
    </w:p>
    <w:p w14:paraId="17F4EE67" w14:textId="77777777" w:rsidR="00B21BCF" w:rsidRPr="00650DB2" w:rsidRDefault="00B21BCF" w:rsidP="00B21BCF">
      <w:pPr>
        <w:numPr>
          <w:ilvl w:val="0"/>
          <w:numId w:val="8"/>
        </w:numPr>
        <w:spacing w:line="360" w:lineRule="auto"/>
        <w:ind w:left="284" w:hanging="426"/>
        <w:jc w:val="both"/>
      </w:pPr>
      <w:r w:rsidRPr="00650DB2">
        <w:t>Podmiotowe środki dowodowe wymagane od wykonawcy na wezwanie obejmują:</w:t>
      </w:r>
    </w:p>
    <w:p w14:paraId="2A6A9EBE" w14:textId="77777777" w:rsidR="00B21BCF" w:rsidRDefault="00B21BCF" w:rsidP="00B21BCF">
      <w:pPr>
        <w:numPr>
          <w:ilvl w:val="2"/>
          <w:numId w:val="18"/>
        </w:numPr>
        <w:spacing w:line="240" w:lineRule="auto"/>
        <w:ind w:left="710" w:hanging="435"/>
        <w:jc w:val="both"/>
      </w:pPr>
      <w:r>
        <w:tab/>
        <w:t>o</w:t>
      </w:r>
      <w:r w:rsidRPr="00650DB2">
        <w:t>świadczenie wykonawcy, w zakresie art. 108 ust. 1 pkt 5 ustawy, o braku przynależności do tej samej grupy kapitałowej, w rozumieniu ustawy z dnia 16 lutego 2007 r. o ochronie konkurencji i konsumentów</w:t>
      </w:r>
      <w:r>
        <w:t>, z innym Wykonawcą</w:t>
      </w:r>
      <w:r w:rsidRPr="00650DB2">
        <w:t xml:space="preserve">,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Pr="00AB1548">
        <w:t xml:space="preserve">niezależnie od innego wykonawcy należącego do tej samej grupy kapitałowej – </w:t>
      </w:r>
      <w:r w:rsidRPr="007016E6">
        <w:rPr>
          <w:b/>
          <w:color w:val="0070C0"/>
        </w:rPr>
        <w:t xml:space="preserve">Załącznik nr </w:t>
      </w:r>
      <w:r>
        <w:rPr>
          <w:b/>
          <w:color w:val="0070C0"/>
        </w:rPr>
        <w:t>7</w:t>
      </w:r>
      <w:r w:rsidRPr="007016E6">
        <w:rPr>
          <w:b/>
          <w:color w:val="0070C0"/>
        </w:rPr>
        <w:t xml:space="preserve"> </w:t>
      </w:r>
      <w:r w:rsidRPr="00CF05EE">
        <w:t>do SWZ</w:t>
      </w:r>
      <w:r w:rsidRPr="00AB1548">
        <w:t>;</w:t>
      </w:r>
    </w:p>
    <w:p w14:paraId="5758A7C7" w14:textId="77777777" w:rsidR="00B21BCF" w:rsidRPr="00AB1548" w:rsidRDefault="00B21BCF" w:rsidP="00B21BCF">
      <w:pPr>
        <w:spacing w:line="360" w:lineRule="auto"/>
        <w:ind w:left="710"/>
        <w:jc w:val="both"/>
      </w:pPr>
    </w:p>
    <w:p w14:paraId="7F296571" w14:textId="77777777" w:rsidR="00B21BCF" w:rsidRDefault="00B21BCF" w:rsidP="00B21BCF">
      <w:pPr>
        <w:numPr>
          <w:ilvl w:val="2"/>
          <w:numId w:val="18"/>
        </w:numPr>
        <w:spacing w:line="240" w:lineRule="auto"/>
        <w:ind w:left="710" w:hanging="435"/>
        <w:jc w:val="both"/>
      </w:pPr>
      <w:r>
        <w:tab/>
        <w:t>o</w:t>
      </w:r>
      <w:r w:rsidRPr="00AB1548">
        <w:t>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72258C52" w14:textId="77777777" w:rsidR="00B21BCF" w:rsidRPr="00AB1548" w:rsidRDefault="00B21BCF" w:rsidP="00B21BCF">
      <w:pPr>
        <w:spacing w:line="360" w:lineRule="auto"/>
        <w:ind w:left="710"/>
        <w:jc w:val="both"/>
      </w:pPr>
    </w:p>
    <w:p w14:paraId="258511C3" w14:textId="77777777" w:rsidR="00B21BCF" w:rsidRPr="00AB1548" w:rsidRDefault="00B21BCF" w:rsidP="00B21BCF">
      <w:pPr>
        <w:numPr>
          <w:ilvl w:val="2"/>
          <w:numId w:val="18"/>
        </w:numPr>
        <w:spacing w:line="240" w:lineRule="auto"/>
        <w:ind w:left="710" w:hanging="435"/>
        <w:jc w:val="both"/>
      </w:pPr>
      <w:r>
        <w:t>o</w:t>
      </w:r>
      <w:r w:rsidRPr="00AB1548">
        <w:t>świadczenie wykonawcy o aktualności informacji zawartych w oświadczeniu, o którym mowa w art. 125 ust. 1 ustawy PZP w zakresie odnoszącym się do podstaw wykluczenia z postępowania wskazanym przez zamawiającego o których mowa w:</w:t>
      </w:r>
    </w:p>
    <w:p w14:paraId="7D0735EF" w14:textId="77777777" w:rsidR="00B21BCF" w:rsidRDefault="00B21BCF" w:rsidP="00B21BCF">
      <w:pPr>
        <w:spacing w:line="240" w:lineRule="auto"/>
        <w:ind w:left="710"/>
        <w:jc w:val="both"/>
        <w:rPr>
          <w:b/>
        </w:rPr>
      </w:pPr>
      <w:r w:rsidRPr="00AB1548">
        <w:rPr>
          <w:b/>
        </w:rPr>
        <w:t>art. 109 ust. 1 pkt 5, 7 ustawy PZP</w:t>
      </w:r>
      <w:r w:rsidRPr="00B104D6">
        <w:rPr>
          <w:b/>
        </w:rPr>
        <w:t xml:space="preserve"> </w:t>
      </w:r>
      <w:r>
        <w:rPr>
          <w:b/>
        </w:rPr>
        <w:t xml:space="preserve">i art. 7 ust.1 ustawy o szczególnych rozwiązaniach w zakresie przeciwdziałania wspieraniu agresji na Ukrainę oraz służących ochronie bezpieczeństwa narodowego </w:t>
      </w:r>
      <w:r w:rsidRPr="00AB1548">
        <w:rPr>
          <w:b/>
        </w:rPr>
        <w:t xml:space="preserve">- </w:t>
      </w:r>
      <w:r w:rsidRPr="007016E6">
        <w:rPr>
          <w:b/>
          <w:color w:val="0070C0"/>
        </w:rPr>
        <w:t xml:space="preserve">Załącznik nr </w:t>
      </w:r>
      <w:r>
        <w:rPr>
          <w:b/>
          <w:color w:val="0070C0"/>
        </w:rPr>
        <w:t>8</w:t>
      </w:r>
      <w:r w:rsidRPr="007016E6">
        <w:rPr>
          <w:b/>
          <w:color w:val="0070C0"/>
        </w:rPr>
        <w:t xml:space="preserve"> </w:t>
      </w:r>
      <w:r w:rsidRPr="00E77D5B">
        <w:t>do SWZ</w:t>
      </w:r>
      <w:r w:rsidRPr="00AB1548">
        <w:rPr>
          <w:b/>
        </w:rPr>
        <w:t>.</w:t>
      </w:r>
    </w:p>
    <w:p w14:paraId="18AD18B3" w14:textId="77777777" w:rsidR="00B21BCF" w:rsidRDefault="00B21BCF" w:rsidP="00B21BCF">
      <w:pPr>
        <w:spacing w:line="240" w:lineRule="auto"/>
        <w:jc w:val="both"/>
        <w:rPr>
          <w:highlight w:val="yellow"/>
        </w:rPr>
      </w:pPr>
    </w:p>
    <w:p w14:paraId="43993CB4" w14:textId="77777777" w:rsidR="00B21BCF" w:rsidRDefault="00B21BCF" w:rsidP="00B21BCF">
      <w:pPr>
        <w:pStyle w:val="Akapitzlist"/>
        <w:numPr>
          <w:ilvl w:val="2"/>
          <w:numId w:val="18"/>
        </w:numPr>
      </w:pPr>
      <w:r w:rsidRPr="00FD51AB">
        <w:t xml:space="preserve">wykaz osób skierowanych przez wykonawcę do realizacji zamówienia publicznego, w szczególności odpowiedzialnych za </w:t>
      </w:r>
      <w:r>
        <w:t>kierowanie robotami</w:t>
      </w:r>
      <w:r w:rsidRPr="00FD51AB">
        <w:t xml:space="preserve"> wraz z informacjami na temat ich kwalifikacji zawodowych, uprawnień, doświadczenia i wykształcenia niezbędnych do wykonania zamówienia publicznego, a także zakresu wykonywanych przez nie czynności oraz informacją o podstawie dysponowan</w:t>
      </w:r>
      <w:r>
        <w:t xml:space="preserve">ia tymi osobami – </w:t>
      </w:r>
      <w:r w:rsidRPr="00FD51AB">
        <w:rPr>
          <w:b/>
          <w:color w:val="0070C0"/>
        </w:rPr>
        <w:t xml:space="preserve">Załącznik nr </w:t>
      </w:r>
      <w:r>
        <w:rPr>
          <w:b/>
          <w:color w:val="0070C0"/>
        </w:rPr>
        <w:t>9</w:t>
      </w:r>
      <w:r w:rsidRPr="00FD51AB">
        <w:rPr>
          <w:color w:val="0070C0"/>
        </w:rPr>
        <w:t xml:space="preserve"> </w:t>
      </w:r>
      <w:r w:rsidRPr="00FD51AB">
        <w:t xml:space="preserve">do SWZ. </w:t>
      </w:r>
    </w:p>
    <w:p w14:paraId="3F2115B5" w14:textId="3627E01F" w:rsidR="00672F9A" w:rsidRDefault="00672F9A" w:rsidP="00AA4E96">
      <w:pPr>
        <w:pStyle w:val="Akapitzlist"/>
        <w:numPr>
          <w:ilvl w:val="2"/>
          <w:numId w:val="18"/>
        </w:numPr>
        <w:jc w:val="both"/>
      </w:pPr>
      <w:r w:rsidRPr="001C6450">
        <w:t xml:space="preserve">wykaz robót budowlanych wykonanych nie wcześniej niż w okresie ostatnich 5 lat, a jeżeli okres prowadzenia działalności jest krótszy – w tym okresie, wraz z podaniem ich rodzaju, wartości, przedmiotu, dat i miejsca wykonania oraz podmiotów, na rzecz których roboty te zostały wykonane, oraz załączeniem dowodów określających ,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  </w:t>
      </w:r>
      <w:r>
        <w:rPr>
          <w:b/>
          <w:color w:val="0070C0"/>
        </w:rPr>
        <w:t>Załącznik nr 10</w:t>
      </w:r>
      <w:r w:rsidRPr="001C6450">
        <w:t xml:space="preserve"> do SWZ;</w:t>
      </w:r>
    </w:p>
    <w:p w14:paraId="2A2B05AA" w14:textId="77777777" w:rsidR="00B21BCF" w:rsidRPr="00FD51AB" w:rsidRDefault="00B21BCF" w:rsidP="00B21BCF">
      <w:pPr>
        <w:pStyle w:val="Akapitzlist"/>
        <w:ind w:left="786"/>
      </w:pPr>
    </w:p>
    <w:p w14:paraId="179B3D3E" w14:textId="77777777" w:rsidR="00EE1F39" w:rsidRDefault="00EE1F39" w:rsidP="00EE1F39">
      <w:pPr>
        <w:numPr>
          <w:ilvl w:val="0"/>
          <w:numId w:val="8"/>
        </w:numPr>
        <w:spacing w:line="240" w:lineRule="auto"/>
        <w:ind w:left="284" w:hanging="426"/>
        <w:jc w:val="both"/>
      </w:pPr>
      <w:r>
        <w:t xml:space="preserve">Jeżeli jest to niezbędne do zapewnienia odpowiedniego przebiegu postępowania o udzielenie zamówienia, zamawiający może na każdym etapie postępowania, w tym na etapie składania ofert podlegających negocjacjom lub niezwłocznie po ich złożeniu, </w:t>
      </w:r>
      <w:r>
        <w:lastRenderedPageBreak/>
        <w:t>wezwać wykonawców do złożenia wszystkich lub niektórych podmiotowych środków dowodowych, jeżeli wymagał ich złożenia w ogłoszeniu o zamówieniu lub dokumentach zamówienia, aktualnych na dzień ich złożenia.</w:t>
      </w:r>
    </w:p>
    <w:p w14:paraId="3989383C" w14:textId="65905BDD" w:rsidR="00EE1F39" w:rsidRDefault="00EE1F39" w:rsidP="00EE1F39">
      <w:pPr>
        <w:spacing w:line="240" w:lineRule="auto"/>
        <w:ind w:left="284" w:hanging="426"/>
        <w:jc w:val="both"/>
      </w:pPr>
      <w:r>
        <w:t xml:space="preserve">. </w:t>
      </w:r>
    </w:p>
    <w:p w14:paraId="4469C778" w14:textId="603F1EED" w:rsidR="00EE1F39" w:rsidRDefault="00EE1F39" w:rsidP="00EE1F39">
      <w:pPr>
        <w:numPr>
          <w:ilvl w:val="0"/>
          <w:numId w:val="8"/>
        </w:numPr>
        <w:spacing w:line="240" w:lineRule="auto"/>
        <w:ind w:left="284" w:hanging="426"/>
        <w:jc w:val="both"/>
      </w:pPr>
      <w:r>
        <w:t>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w:t>
      </w:r>
    </w:p>
    <w:p w14:paraId="6E2107B9" w14:textId="77777777" w:rsidR="00EE1F39" w:rsidRDefault="00EE1F39" w:rsidP="00EE1F39">
      <w:pPr>
        <w:spacing w:line="240" w:lineRule="auto"/>
        <w:ind w:left="284"/>
        <w:jc w:val="both"/>
      </w:pPr>
    </w:p>
    <w:p w14:paraId="669B6427" w14:textId="3F758ECD" w:rsidR="00B21BCF" w:rsidRDefault="00B21BCF" w:rsidP="00B21BCF">
      <w:pPr>
        <w:numPr>
          <w:ilvl w:val="0"/>
          <w:numId w:val="8"/>
        </w:numPr>
        <w:spacing w:line="240" w:lineRule="auto"/>
        <w:ind w:left="284" w:hanging="426"/>
        <w:jc w:val="both"/>
      </w:pPr>
      <w:r>
        <w:t>Zamawiający nie wzywa do złożenia podmiotowych środków dowodowych, jeżeli:</w:t>
      </w:r>
    </w:p>
    <w:p w14:paraId="48B73E94" w14:textId="38E88B6F" w:rsidR="00B21BCF" w:rsidRDefault="00B21BCF" w:rsidP="00B21BCF">
      <w:pPr>
        <w:spacing w:line="240" w:lineRule="auto"/>
        <w:ind w:left="284"/>
        <w:jc w:val="both"/>
      </w:pPr>
      <w:r>
        <w:t>Może je uzyskać za pomocą bezpłatnych i ogólnodostępnych baz danych, w szczególności rejestrów publicznych w rozumieniu ustawy z dnia 17 lutego 2025 o informatyzacji działalności podmiotów realizujących zadania publiczne, o ile Wykonawca wskazał w oświadczeniu, o którym mowa w art. 125 ust PZP dane umożliwiające dostęp do tych środków.</w:t>
      </w:r>
    </w:p>
    <w:p w14:paraId="4C39E8BB" w14:textId="77777777" w:rsidR="00B21BCF" w:rsidRDefault="00B21BCF" w:rsidP="00B21BCF">
      <w:pPr>
        <w:spacing w:line="240" w:lineRule="auto"/>
        <w:ind w:left="284"/>
        <w:jc w:val="both"/>
      </w:pPr>
    </w:p>
    <w:p w14:paraId="462F957A" w14:textId="49264E1D" w:rsidR="006001B2" w:rsidRPr="00711F95" w:rsidRDefault="006001B2" w:rsidP="00B21BCF">
      <w:pPr>
        <w:pStyle w:val="Akapitzlist"/>
        <w:numPr>
          <w:ilvl w:val="0"/>
          <w:numId w:val="18"/>
        </w:numPr>
        <w:shd w:val="clear" w:color="auto" w:fill="FFFFFF"/>
        <w:spacing w:line="240" w:lineRule="auto"/>
        <w:ind w:left="284"/>
        <w:jc w:val="both"/>
      </w:pPr>
      <w:r w:rsidRPr="00711F95">
        <w:t xml:space="preserve"> Zamawiający wymaga od Wykonawcy, który polega na zdolnościach technicznych lub zawodowych lub sytuacji finansowej lub ekonomicznej podmiotów udostępniających zasoby na zasadach określonych w Rozdziale </w:t>
      </w:r>
      <w:r w:rsidRPr="000B7556">
        <w:t>XI SWZ przedstawienia podmiotowych środków dowodowych o których mowa w ust. 3 pkt 2-3</w:t>
      </w:r>
      <w:r w:rsidRPr="00711F95">
        <w:t xml:space="preserve"> dotyczących tych podmiotów, potwierdzających, że nie zachodzą wobec tych podmiotów podstawy wykluczenia z postępowania.</w:t>
      </w:r>
    </w:p>
    <w:p w14:paraId="257CF61C" w14:textId="77777777" w:rsidR="00A13A29" w:rsidRPr="00650DB2" w:rsidRDefault="00A13A29" w:rsidP="002D2AE2">
      <w:pPr>
        <w:spacing w:line="360" w:lineRule="auto"/>
        <w:jc w:val="both"/>
      </w:pPr>
    </w:p>
    <w:p w14:paraId="009E110D" w14:textId="77777777" w:rsidR="009B4488" w:rsidRDefault="00B17CED" w:rsidP="00B21BCF">
      <w:pPr>
        <w:numPr>
          <w:ilvl w:val="0"/>
          <w:numId w:val="18"/>
        </w:numPr>
        <w:spacing w:line="240" w:lineRule="auto"/>
        <w:ind w:left="434"/>
        <w:jc w:val="both"/>
      </w:pPr>
      <w:r w:rsidRPr="00702D49">
        <w:t xml:space="preserve">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w:t>
      </w:r>
      <w:r w:rsidR="00702D49" w:rsidRPr="00702D49">
        <w:t>3</w:t>
      </w:r>
      <w:r w:rsidRPr="00702D49">
        <w:t xml:space="preserve"> miesięcy przed upływem terminu składania ofert</w:t>
      </w:r>
      <w:r w:rsidRPr="00702D49">
        <w:rPr>
          <w:vertAlign w:val="superscript"/>
        </w:rPr>
        <w:footnoteReference w:id="2"/>
      </w:r>
      <w:r w:rsidRPr="00702D49">
        <w:t>.</w:t>
      </w:r>
    </w:p>
    <w:p w14:paraId="7BC6E546" w14:textId="77777777" w:rsidR="009B4488" w:rsidRDefault="009B4488" w:rsidP="009B4488">
      <w:pPr>
        <w:spacing w:line="360" w:lineRule="auto"/>
        <w:ind w:left="434"/>
        <w:jc w:val="both"/>
      </w:pPr>
    </w:p>
    <w:p w14:paraId="1CA54780" w14:textId="77777777" w:rsidR="009B4488" w:rsidRDefault="009B4488" w:rsidP="00B21BCF">
      <w:pPr>
        <w:numPr>
          <w:ilvl w:val="0"/>
          <w:numId w:val="18"/>
        </w:numPr>
        <w:spacing w:line="240" w:lineRule="auto"/>
        <w:ind w:left="434"/>
        <w:jc w:val="both"/>
      </w:pPr>
      <w:r w:rsidRPr="0073382C">
        <w:t xml:space="preserve">Jeżeli w kraju, w którym Wykonawca ma siedzibę lub miejsce zamieszkania lub miejsce zamieszkania ma osoba, której dokument dotyczy, nie wydaje się dokumentów, o których mowa w ust. </w:t>
      </w:r>
      <w:r>
        <w:t>3 pkt 2</w:t>
      </w:r>
      <w:r w:rsidRPr="0073382C">
        <w:t>, lub gdy dokumenty te nie odnoszą się do wszystkich przypadków, zastępuje się je w całości lub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administracyjnym, notariuszem, organem samorządu zawodowego lub gospodarczego,  właściwym ze względu na siedzibę lub miejsce zamieszkania wykonawcy lub miejsca zamieszkania osoby, której dokument miał dotyczyć Dokument powinien być wystawiony nie wcześniej niż 3 miesiące przed jego złożeniem.</w:t>
      </w:r>
    </w:p>
    <w:p w14:paraId="2E6AF856" w14:textId="77777777" w:rsidR="009B4488" w:rsidRDefault="009B4488" w:rsidP="009B4488">
      <w:pPr>
        <w:pStyle w:val="Akapitzlist"/>
      </w:pPr>
    </w:p>
    <w:p w14:paraId="17A4DEA6" w14:textId="77777777" w:rsidR="009B4488" w:rsidRDefault="00B17CED" w:rsidP="00B21BCF">
      <w:pPr>
        <w:numPr>
          <w:ilvl w:val="0"/>
          <w:numId w:val="18"/>
        </w:numPr>
        <w:spacing w:line="240" w:lineRule="auto"/>
        <w:ind w:left="434"/>
        <w:jc w:val="both"/>
      </w:pPr>
      <w:r w:rsidRPr="00650DB2">
        <w:t>Wykonawca nie jest zobowiązany do złożenia podmiotowych środków dowodowych, które zamawiający posiada, jeżeli Wykonawca wskaże te środki oraz potwierdzi ich prawidłowość i aktualność.</w:t>
      </w:r>
    </w:p>
    <w:p w14:paraId="793A39F3" w14:textId="77777777" w:rsidR="009B4488" w:rsidRDefault="009B4488" w:rsidP="009B4488">
      <w:pPr>
        <w:pStyle w:val="Akapitzlist"/>
      </w:pPr>
    </w:p>
    <w:p w14:paraId="767F6AEF" w14:textId="0BD78CF4" w:rsidR="00EE1F39" w:rsidRPr="00650DB2" w:rsidRDefault="00B17CED" w:rsidP="00EE1F39">
      <w:pPr>
        <w:numPr>
          <w:ilvl w:val="0"/>
          <w:numId w:val="18"/>
        </w:numPr>
        <w:spacing w:line="240" w:lineRule="auto"/>
        <w:ind w:left="434"/>
        <w:jc w:val="both"/>
      </w:pPr>
      <w:r w:rsidRPr="00650DB2">
        <w:t xml:space="preserve">W zakresie nieuregulowanym ustawą PZP lub niniejszą SWZ do oświadczeń </w:t>
      </w:r>
      <w:r w:rsidR="009B4488">
        <w:t xml:space="preserve">                           </w:t>
      </w:r>
      <w:r w:rsidRPr="00650DB2">
        <w:t xml:space="preserve">i dokumentów składanych przez Wykonawcę w postępowaniu zastosowanie mają w szczególności przepisy rozporządzenia Ministra Rozwoju Pracy i Technologii z dnia 23 grudnia 2020 r. w sprawie podmiotowych środków dowodowych oraz innych dokumentów </w:t>
      </w:r>
      <w:r w:rsidRPr="00650DB2">
        <w:lastRenderedPageBreak/>
        <w:t xml:space="preserve">lub oświadczeń, jakich może żądać zamawiający od wykonawcy oraz rozporządzenia Prezesa Rady Ministrów z dnia </w:t>
      </w:r>
      <w:r w:rsidR="00DA535F" w:rsidRPr="00650DB2">
        <w:t>30</w:t>
      </w:r>
      <w:r w:rsidR="000E7C68" w:rsidRPr="009B4488">
        <w:rPr>
          <w:smallCaps/>
        </w:rPr>
        <w:t xml:space="preserve"> </w:t>
      </w:r>
      <w:r w:rsidRPr="00650DB2">
        <w:t>grudnia 2020 r. w sprawie sposobu sporządzania i przekazywania informacji oraz wymagań technicznych dla dokumentów elektronicznych oraz środków komunikacji elektronicznej w postępowaniu o udzielenie zamówienia publicznego lub konkursie.</w:t>
      </w:r>
    </w:p>
    <w:p w14:paraId="000000A7" w14:textId="77777777" w:rsidR="00BD1A7A" w:rsidRDefault="00B17CED">
      <w:pPr>
        <w:pStyle w:val="Nagwek2"/>
      </w:pPr>
      <w:bookmarkStart w:id="15" w:name="_Toc96590562"/>
      <w:r>
        <w:t>XI. Poleganie na zasobach innych podmiotów</w:t>
      </w:r>
      <w:r>
        <w:rPr>
          <w:vertAlign w:val="superscript"/>
        </w:rPr>
        <w:footnoteReference w:id="3"/>
      </w:r>
      <w:bookmarkEnd w:id="15"/>
    </w:p>
    <w:p w14:paraId="416226AC" w14:textId="7E9D7844" w:rsidR="00B21BCF" w:rsidRDefault="00B17CED" w:rsidP="00B21BCF">
      <w:pPr>
        <w:numPr>
          <w:ilvl w:val="3"/>
          <w:numId w:val="1"/>
        </w:numPr>
        <w:spacing w:line="240" w:lineRule="auto"/>
        <w:ind w:left="425" w:right="23"/>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7A1BC1DC" w14:textId="77777777" w:rsidR="00B21BCF" w:rsidRPr="00650DB2" w:rsidRDefault="00B21BCF" w:rsidP="00B21BCF">
      <w:pPr>
        <w:spacing w:line="240" w:lineRule="auto"/>
        <w:ind w:left="425" w:right="23"/>
        <w:jc w:val="both"/>
      </w:pPr>
    </w:p>
    <w:p w14:paraId="000000A9" w14:textId="6401E66A" w:rsidR="00BD1A7A" w:rsidRDefault="00B17CED" w:rsidP="00B21BCF">
      <w:pPr>
        <w:numPr>
          <w:ilvl w:val="3"/>
          <w:numId w:val="1"/>
        </w:numPr>
        <w:spacing w:line="240" w:lineRule="auto"/>
        <w:ind w:left="425" w:right="23"/>
        <w:jc w:val="both"/>
      </w:pPr>
      <w:r w:rsidRPr="00650DB2">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88277F">
        <w:t>roboty</w:t>
      </w:r>
      <w:r w:rsidR="00802E0B">
        <w:t xml:space="preserve"> budowlane lub</w:t>
      </w:r>
      <w:r w:rsidR="0088277F">
        <w:t xml:space="preserve"> </w:t>
      </w:r>
      <w:r w:rsidR="00F6712E">
        <w:t>usługi</w:t>
      </w:r>
      <w:r w:rsidRPr="00650DB2">
        <w:t xml:space="preserve"> do realizacji któr</w:t>
      </w:r>
      <w:r w:rsidR="00F6712E">
        <w:t>ych</w:t>
      </w:r>
      <w:r w:rsidRPr="00650DB2">
        <w:t xml:space="preserve"> te zdolności są wymagane.</w:t>
      </w:r>
    </w:p>
    <w:p w14:paraId="28C46647" w14:textId="77777777" w:rsidR="00B21BCF" w:rsidRPr="00650DB2" w:rsidRDefault="00B21BCF" w:rsidP="00B21BCF">
      <w:pPr>
        <w:spacing w:line="240" w:lineRule="auto"/>
        <w:ind w:left="425" w:right="23"/>
        <w:jc w:val="both"/>
      </w:pPr>
    </w:p>
    <w:p w14:paraId="000000AA" w14:textId="50C45774" w:rsidR="00BD1A7A" w:rsidRPr="00B21BCF" w:rsidRDefault="00B17CED" w:rsidP="00B21BCF">
      <w:pPr>
        <w:numPr>
          <w:ilvl w:val="3"/>
          <w:numId w:val="1"/>
        </w:numPr>
        <w:spacing w:line="240" w:lineRule="auto"/>
        <w:ind w:left="425" w:right="23"/>
        <w:jc w:val="both"/>
      </w:pPr>
      <w:r w:rsidRPr="00650DB2">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650DB2">
        <w:rPr>
          <w:vertAlign w:val="superscript"/>
        </w:rPr>
        <w:footnoteReference w:id="4"/>
      </w:r>
      <w:r w:rsidRPr="00650DB2">
        <w:t xml:space="preserve">. Wzór </w:t>
      </w:r>
      <w:r w:rsidR="000B40CF">
        <w:t>zobowiązania</w:t>
      </w:r>
      <w:r w:rsidRPr="00650DB2">
        <w:t xml:space="preserve"> stanowi </w:t>
      </w:r>
      <w:r w:rsidR="007638BD" w:rsidRPr="007016E6">
        <w:rPr>
          <w:b/>
          <w:color w:val="0070C0"/>
        </w:rPr>
        <w:t>Z</w:t>
      </w:r>
      <w:r w:rsidRPr="007016E6">
        <w:rPr>
          <w:b/>
          <w:color w:val="0070C0"/>
        </w:rPr>
        <w:t xml:space="preserve">ałącznik nr </w:t>
      </w:r>
      <w:r w:rsidR="0004130E">
        <w:rPr>
          <w:b/>
          <w:color w:val="0070C0"/>
        </w:rPr>
        <w:t>3</w:t>
      </w:r>
      <w:r w:rsidRPr="007016E6">
        <w:rPr>
          <w:b/>
          <w:color w:val="0070C0"/>
        </w:rPr>
        <w:t xml:space="preserve"> </w:t>
      </w:r>
      <w:r w:rsidRPr="00B53A66">
        <w:t>do SWZ</w:t>
      </w:r>
      <w:r w:rsidRPr="00650DB2">
        <w:rPr>
          <w:b/>
        </w:rPr>
        <w:t>.</w:t>
      </w:r>
    </w:p>
    <w:p w14:paraId="0A02BFEF" w14:textId="77777777" w:rsidR="00B21BCF" w:rsidRPr="00650DB2" w:rsidRDefault="00B21BCF" w:rsidP="00B21BCF">
      <w:pPr>
        <w:spacing w:line="240" w:lineRule="auto"/>
        <w:ind w:left="425" w:right="23"/>
        <w:jc w:val="both"/>
      </w:pPr>
    </w:p>
    <w:p w14:paraId="000000AB" w14:textId="77777777" w:rsidR="00BD1A7A" w:rsidRDefault="00B17CED" w:rsidP="00B21BCF">
      <w:pPr>
        <w:numPr>
          <w:ilvl w:val="3"/>
          <w:numId w:val="1"/>
        </w:numPr>
        <w:spacing w:line="240" w:lineRule="auto"/>
        <w:ind w:left="426" w:right="20"/>
        <w:jc w:val="both"/>
      </w:pPr>
      <w:r w:rsidRPr="00650DB2">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13502896" w14:textId="77777777" w:rsidR="00B21BCF" w:rsidRPr="00650DB2" w:rsidRDefault="00B21BCF" w:rsidP="00B21BCF">
      <w:pPr>
        <w:spacing w:line="240" w:lineRule="auto"/>
        <w:ind w:left="426" w:right="20"/>
        <w:jc w:val="both"/>
      </w:pPr>
    </w:p>
    <w:p w14:paraId="000000AC" w14:textId="766D9B99" w:rsidR="00BD1A7A" w:rsidRDefault="00B17CED" w:rsidP="00B21BCF">
      <w:pPr>
        <w:numPr>
          <w:ilvl w:val="3"/>
          <w:numId w:val="1"/>
        </w:numPr>
        <w:spacing w:line="240" w:lineRule="auto"/>
        <w:ind w:left="426" w:right="20"/>
        <w:jc w:val="both"/>
      </w:pPr>
      <w:r w:rsidRPr="00650DB2">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r w:rsidRPr="00650DB2">
        <w:rPr>
          <w:vertAlign w:val="superscript"/>
        </w:rPr>
        <w:footnoteReference w:id="5"/>
      </w:r>
      <w:r w:rsidRPr="00650DB2">
        <w:t>.</w:t>
      </w:r>
    </w:p>
    <w:p w14:paraId="62913510" w14:textId="77777777" w:rsidR="00B21BCF" w:rsidRPr="00650DB2" w:rsidRDefault="00B21BCF" w:rsidP="00B21BCF">
      <w:pPr>
        <w:spacing w:line="240" w:lineRule="auto"/>
        <w:ind w:left="426" w:right="20"/>
        <w:jc w:val="both"/>
      </w:pPr>
    </w:p>
    <w:p w14:paraId="000000AD" w14:textId="77777777" w:rsidR="00BD1A7A" w:rsidRDefault="00B17CED" w:rsidP="00B21BCF">
      <w:pPr>
        <w:numPr>
          <w:ilvl w:val="3"/>
          <w:numId w:val="1"/>
        </w:numPr>
        <w:spacing w:line="240" w:lineRule="auto"/>
        <w:ind w:left="426" w:right="20"/>
        <w:jc w:val="both"/>
      </w:pPr>
      <w:r w:rsidRPr="00650DB2">
        <w:rPr>
          <w:b/>
        </w:rPr>
        <w:t xml:space="preserve">UWAGA: </w:t>
      </w:r>
      <w:r w:rsidRPr="00650DB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650DB2">
        <w:rPr>
          <w:vertAlign w:val="superscript"/>
        </w:rPr>
        <w:footnoteReference w:id="6"/>
      </w:r>
      <w:r w:rsidRPr="00650DB2">
        <w:t>.</w:t>
      </w:r>
    </w:p>
    <w:p w14:paraId="563BB7B1" w14:textId="77777777" w:rsidR="00B21BCF" w:rsidRPr="00650DB2" w:rsidRDefault="00B21BCF" w:rsidP="00B21BCF">
      <w:pPr>
        <w:spacing w:line="240" w:lineRule="auto"/>
        <w:ind w:left="426" w:right="20"/>
        <w:jc w:val="both"/>
      </w:pPr>
    </w:p>
    <w:p w14:paraId="1253C1BB" w14:textId="4E6B0A55" w:rsidR="000E789D" w:rsidRDefault="00B17CED" w:rsidP="00B21BCF">
      <w:pPr>
        <w:numPr>
          <w:ilvl w:val="3"/>
          <w:numId w:val="1"/>
        </w:numPr>
        <w:shd w:val="clear" w:color="auto" w:fill="FFFFFF"/>
        <w:spacing w:line="240" w:lineRule="auto"/>
        <w:ind w:left="426"/>
        <w:jc w:val="both"/>
      </w:pPr>
      <w:r w:rsidRPr="00650DB2">
        <w:t xml:space="preserve">Wykonawca, w przypadku polegania na zdolnościach lub sytuacji podmiotów udostępniających zasoby, przedstawia, wraz z oświadczeniem, o którym mowa w Rozdziale X ust. 1 </w:t>
      </w:r>
      <w:r w:rsidR="00D7799D">
        <w:t xml:space="preserve">pkt 1 </w:t>
      </w:r>
      <w:r w:rsidRPr="00650DB2">
        <w:t xml:space="preserve">SWZ, także </w:t>
      </w:r>
      <w:r w:rsidRPr="00650DB2">
        <w:rPr>
          <w:b/>
        </w:rPr>
        <w:t>oświadczenie podmiotu udostępniającego zasoby, potwierdzające brak podstaw wykluczenia tego podmiotu oraz odpowiednio spełnianie warunków udziału w postępowaniu</w:t>
      </w:r>
      <w:r w:rsidRPr="00650DB2">
        <w:t>, w zakresie, w jakim Wykonawca powołuje się na jego zasoby</w:t>
      </w:r>
      <w:r w:rsidRPr="00650DB2">
        <w:rPr>
          <w:vertAlign w:val="superscript"/>
        </w:rPr>
        <w:footnoteReference w:id="7"/>
      </w:r>
      <w:r w:rsidRPr="00650DB2">
        <w:t>.</w:t>
      </w:r>
    </w:p>
    <w:p w14:paraId="000000AF" w14:textId="72BDC7C6" w:rsidR="00BD1A7A" w:rsidRDefault="00B17CED">
      <w:pPr>
        <w:pStyle w:val="Nagwek2"/>
      </w:pPr>
      <w:bookmarkStart w:id="16" w:name="_Toc96590563"/>
      <w:r>
        <w:lastRenderedPageBreak/>
        <w:t>XII. Informacja dla Wykonawców wspólnie ubiegających się o udzielenie zamówienia</w:t>
      </w:r>
      <w:r w:rsidR="008D3188">
        <w:t xml:space="preserve"> (np. Spółka cywilna/Konsorcjum)</w:t>
      </w:r>
      <w:bookmarkEnd w:id="16"/>
    </w:p>
    <w:p w14:paraId="3B780107" w14:textId="77777777" w:rsidR="00531EF3" w:rsidRDefault="00B17CED" w:rsidP="00531EF3">
      <w:pPr>
        <w:numPr>
          <w:ilvl w:val="0"/>
          <w:numId w:val="15"/>
        </w:numPr>
        <w:spacing w:before="240" w:line="240" w:lineRule="auto"/>
        <w:ind w:left="426"/>
        <w:jc w:val="both"/>
      </w:pPr>
      <w:r w:rsidRPr="00650DB2">
        <w:t xml:space="preserve">Wykonawcy mogą wspólnie ubiegać się o udzielenie zamówienia. W takim przypadku Wykonawcy </w:t>
      </w:r>
      <w:r w:rsidRPr="00524ACA">
        <w:rPr>
          <w:b/>
          <w:color w:val="FF0000"/>
        </w:rPr>
        <w:t>ustanawiają pełnomocnika</w:t>
      </w:r>
      <w:r w:rsidR="00524ACA">
        <w:t xml:space="preserve"> (art. 58  ust. 2 ustawy Pzp)</w:t>
      </w:r>
      <w:r w:rsidRPr="00524ACA">
        <w:t xml:space="preserve"> </w:t>
      </w:r>
      <w:r w:rsidRPr="00650DB2">
        <w:t>do reprezentowania ich w postępowaniu albo do reprezentowania i zawarcia umowy w sprawie zamówienia publicznego. Pełnomocnictwo</w:t>
      </w:r>
      <w:r w:rsidRPr="00650DB2">
        <w:rPr>
          <w:b/>
        </w:rPr>
        <w:t xml:space="preserve"> </w:t>
      </w:r>
      <w:r w:rsidRPr="00650DB2">
        <w:t xml:space="preserve">winno być </w:t>
      </w:r>
      <w:r w:rsidR="004B735E">
        <w:t xml:space="preserve">podpisane i </w:t>
      </w:r>
      <w:r w:rsidRPr="00650DB2">
        <w:t>załączone do oferty.</w:t>
      </w:r>
    </w:p>
    <w:p w14:paraId="59445258" w14:textId="05CC3CA4" w:rsidR="00B21BCF" w:rsidRPr="00650DB2" w:rsidRDefault="00B17CED" w:rsidP="00531EF3">
      <w:pPr>
        <w:spacing w:before="240" w:line="240" w:lineRule="auto"/>
        <w:ind w:left="426"/>
        <w:jc w:val="both"/>
      </w:pPr>
      <w:r w:rsidRPr="00650DB2">
        <w:t xml:space="preserve"> </w:t>
      </w:r>
    </w:p>
    <w:p w14:paraId="000000B1" w14:textId="691620BC" w:rsidR="00BD1A7A" w:rsidRDefault="00B17CED" w:rsidP="00B21BCF">
      <w:pPr>
        <w:numPr>
          <w:ilvl w:val="0"/>
          <w:numId w:val="15"/>
        </w:numPr>
        <w:spacing w:line="240" w:lineRule="auto"/>
        <w:ind w:left="426"/>
        <w:jc w:val="both"/>
        <w:rPr>
          <w:b/>
        </w:rPr>
      </w:pPr>
      <w:r w:rsidRPr="00650DB2">
        <w:rPr>
          <w:b/>
        </w:rPr>
        <w:t xml:space="preserve">W przypadku Wykonawców wspólnie ubiegających się o udzielenie zamówienia, oświadczenia, o których mowa w Rozdziale </w:t>
      </w:r>
      <w:r w:rsidRPr="000B7556">
        <w:rPr>
          <w:b/>
        </w:rPr>
        <w:t>X ust. 1</w:t>
      </w:r>
      <w:r w:rsidR="00C07A19" w:rsidRPr="000B7556">
        <w:rPr>
          <w:b/>
        </w:rPr>
        <w:t xml:space="preserve"> pkt 1</w:t>
      </w:r>
      <w:r w:rsidRPr="000B7556">
        <w:rPr>
          <w:b/>
        </w:rPr>
        <w:t xml:space="preserve"> SWZ, s</w:t>
      </w:r>
      <w:r w:rsidRPr="00650DB2">
        <w:rPr>
          <w:b/>
        </w:rPr>
        <w:t>kłada każdy z Wykonawców. Oświadczenia te potwierdzają brak podstaw wykluczenia oraz spełnianie warunków udziału w zakresie, w jakim każdy z Wykonawców wykazuje spełnianie warunków udziału w postępowaniu.</w:t>
      </w:r>
    </w:p>
    <w:p w14:paraId="073F23EB" w14:textId="77777777" w:rsidR="00531EF3" w:rsidRPr="00650DB2" w:rsidRDefault="00531EF3" w:rsidP="00531EF3">
      <w:pPr>
        <w:spacing w:line="240" w:lineRule="auto"/>
        <w:ind w:left="426"/>
        <w:jc w:val="both"/>
        <w:rPr>
          <w:b/>
        </w:rPr>
      </w:pPr>
    </w:p>
    <w:p w14:paraId="72733D65" w14:textId="57628E18" w:rsidR="008D3188" w:rsidRDefault="00B17CED" w:rsidP="00B21BCF">
      <w:pPr>
        <w:numPr>
          <w:ilvl w:val="0"/>
          <w:numId w:val="15"/>
        </w:numPr>
        <w:spacing w:line="240" w:lineRule="auto"/>
        <w:ind w:left="426"/>
        <w:jc w:val="both"/>
        <w:rPr>
          <w:b/>
          <w:color w:val="0070C0"/>
        </w:rPr>
      </w:pPr>
      <w:r w:rsidRPr="00650DB2">
        <w:t>Oświadczenia i dokumenty potwierdzające brak podstaw do wykluczenia z postępowania</w:t>
      </w:r>
      <w:r w:rsidR="008D3188" w:rsidRPr="00650DB2">
        <w:t xml:space="preserve">, w tym oświadczenie dotyczące przynależności lub braku przynależność </w:t>
      </w:r>
      <w:r w:rsidR="00A86AC0">
        <w:t>do tej samej grupy kapitałowej,</w:t>
      </w:r>
      <w:r w:rsidRPr="00650DB2">
        <w:t xml:space="preserve"> </w:t>
      </w:r>
      <w:r w:rsidRPr="007016E6">
        <w:rPr>
          <w:b/>
          <w:color w:val="0070C0"/>
        </w:rPr>
        <w:t>składa każdy z Wykonawców wspólnie</w:t>
      </w:r>
      <w:r w:rsidRPr="007016E6">
        <w:rPr>
          <w:color w:val="0070C0"/>
        </w:rPr>
        <w:t xml:space="preserve"> </w:t>
      </w:r>
      <w:r w:rsidRPr="007016E6">
        <w:rPr>
          <w:b/>
          <w:color w:val="0070C0"/>
        </w:rPr>
        <w:t>ubiegających się o zamówienie.</w:t>
      </w:r>
    </w:p>
    <w:p w14:paraId="00C0EA45" w14:textId="77777777" w:rsidR="00531EF3" w:rsidRPr="007016E6" w:rsidRDefault="00531EF3" w:rsidP="00531EF3">
      <w:pPr>
        <w:spacing w:line="240" w:lineRule="auto"/>
        <w:ind w:left="426"/>
        <w:jc w:val="both"/>
        <w:rPr>
          <w:b/>
          <w:color w:val="0070C0"/>
        </w:rPr>
      </w:pPr>
    </w:p>
    <w:p w14:paraId="52704BEF" w14:textId="77777777" w:rsidR="00F746D5" w:rsidRDefault="008D3188" w:rsidP="00B21BCF">
      <w:pPr>
        <w:numPr>
          <w:ilvl w:val="0"/>
          <w:numId w:val="15"/>
        </w:numPr>
        <w:spacing w:line="240" w:lineRule="auto"/>
        <w:ind w:left="426"/>
        <w:jc w:val="both"/>
      </w:pPr>
      <w:r w:rsidRPr="00650DB2">
        <w:t xml:space="preserve">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w:t>
      </w:r>
      <w:r w:rsidRPr="00F746D5">
        <w:t>określonego na wykonanie zamówienia.</w:t>
      </w:r>
    </w:p>
    <w:p w14:paraId="779AC926" w14:textId="77777777" w:rsidR="00531EF3" w:rsidRPr="00F746D5" w:rsidRDefault="00531EF3" w:rsidP="00531EF3">
      <w:pPr>
        <w:spacing w:line="240" w:lineRule="auto"/>
        <w:ind w:left="426"/>
        <w:jc w:val="both"/>
      </w:pPr>
    </w:p>
    <w:p w14:paraId="58F3C54C" w14:textId="0B52DE89" w:rsidR="00F746D5" w:rsidRPr="00531EF3" w:rsidRDefault="00F746D5" w:rsidP="00531EF3">
      <w:pPr>
        <w:numPr>
          <w:ilvl w:val="0"/>
          <w:numId w:val="15"/>
        </w:numPr>
        <w:spacing w:line="240" w:lineRule="auto"/>
        <w:ind w:left="426"/>
        <w:jc w:val="both"/>
        <w:rPr>
          <w:b/>
          <w:color w:val="E36C0A" w:themeColor="accent6" w:themeShade="BF"/>
        </w:rPr>
      </w:pPr>
      <w:r w:rsidRPr="00F746D5">
        <w:rPr>
          <w:shd w:val="clear" w:color="auto" w:fill="FFFFFF"/>
        </w:rPr>
        <w:t>Wykonawcy wspólnie ubiegający się o udzielenie zamówienia załączają do oferty oświadczenie Wykonawców wspólnie ubiegających się o udzielenie zamówienia zgodnie z art. 117 ust. 4 ustawy Pzp wskazuj</w:t>
      </w:r>
      <w:r w:rsidRPr="00F746D5">
        <w:rPr>
          <w:rFonts w:eastAsia="Times New Roman"/>
          <w:shd w:val="clear" w:color="auto" w:fill="FFFFFF"/>
        </w:rPr>
        <w:t>ąc,</w:t>
      </w:r>
      <w:r w:rsidR="00775051">
        <w:rPr>
          <w:shd w:val="clear" w:color="auto" w:fill="FFFFFF"/>
        </w:rPr>
        <w:t xml:space="preserve"> które roboty budowlane</w:t>
      </w:r>
      <w:r w:rsidRPr="00F746D5">
        <w:rPr>
          <w:shd w:val="clear" w:color="auto" w:fill="FFFFFF"/>
        </w:rPr>
        <w:t xml:space="preserve"> </w:t>
      </w:r>
      <w:r w:rsidR="002D2AE2">
        <w:rPr>
          <w:shd w:val="clear" w:color="auto" w:fill="FFFFFF"/>
        </w:rPr>
        <w:t xml:space="preserve">wykonają poszczególni Wykonawcy – </w:t>
      </w:r>
      <w:r w:rsidR="002D2AE2" w:rsidRPr="007016E6">
        <w:rPr>
          <w:b/>
          <w:color w:val="0070C0"/>
          <w:shd w:val="clear" w:color="auto" w:fill="FFFFFF"/>
        </w:rPr>
        <w:t xml:space="preserve">załącznik nr </w:t>
      </w:r>
      <w:r w:rsidR="0004130E">
        <w:rPr>
          <w:b/>
          <w:color w:val="0070C0"/>
          <w:shd w:val="clear" w:color="auto" w:fill="FFFFFF"/>
        </w:rPr>
        <w:t>5</w:t>
      </w:r>
      <w:r w:rsidR="00260F61" w:rsidRPr="007016E6">
        <w:rPr>
          <w:b/>
          <w:color w:val="0070C0"/>
          <w:shd w:val="clear" w:color="auto" w:fill="FFFFFF"/>
        </w:rPr>
        <w:t xml:space="preserve"> </w:t>
      </w:r>
      <w:r w:rsidR="002D2AE2" w:rsidRPr="007016E6">
        <w:rPr>
          <w:b/>
          <w:color w:val="0070C0"/>
          <w:shd w:val="clear" w:color="auto" w:fill="FFFFFF"/>
        </w:rPr>
        <w:t>do SWZ.</w:t>
      </w:r>
    </w:p>
    <w:p w14:paraId="797B4BF7" w14:textId="77777777" w:rsidR="00531EF3" w:rsidRPr="002D2AE2" w:rsidRDefault="00531EF3" w:rsidP="00531EF3">
      <w:pPr>
        <w:spacing w:line="240" w:lineRule="auto"/>
        <w:ind w:left="426"/>
        <w:jc w:val="both"/>
        <w:rPr>
          <w:b/>
          <w:color w:val="E36C0A" w:themeColor="accent6" w:themeShade="BF"/>
        </w:rPr>
      </w:pPr>
    </w:p>
    <w:p w14:paraId="7A72572B" w14:textId="52F1BC0F" w:rsidR="00F746D5" w:rsidRPr="00F746D5" w:rsidRDefault="00F746D5" w:rsidP="00531EF3">
      <w:pPr>
        <w:numPr>
          <w:ilvl w:val="0"/>
          <w:numId w:val="15"/>
        </w:numPr>
        <w:spacing w:line="240" w:lineRule="auto"/>
        <w:ind w:left="426"/>
        <w:jc w:val="both"/>
      </w:pPr>
      <w:r w:rsidRPr="00F746D5">
        <w:rPr>
          <w:shd w:val="clear" w:color="auto" w:fill="FFFFFF"/>
        </w:rPr>
        <w:t>W odniesieniu do warunków dotyczących wykształcenia, kwalifikacji zawodowych lub do świadczenia Wykonawcy wspólnie ubiegających się o udzielenie zamówienia mogą polegać na zdolnościach tych Wykonawców, którzy wykonują roboty budowlane lub usług, do realizacji których te zdolności są wymagane.</w:t>
      </w:r>
    </w:p>
    <w:p w14:paraId="7B082F3A" w14:textId="23FD8F49" w:rsidR="008D3188" w:rsidRDefault="00B17CED">
      <w:pPr>
        <w:pStyle w:val="Nagwek2"/>
        <w:spacing w:before="240" w:after="240"/>
      </w:pPr>
      <w:bookmarkStart w:id="17" w:name="_Toc96590564"/>
      <w:r>
        <w:t>XIII. Informacje o sposobie porozumiewania się zamawiającego z Wykonawcami oraz przekazywania oświadczeń lub dokumentów</w:t>
      </w:r>
      <w:r w:rsidR="00611906">
        <w:t>.</w:t>
      </w:r>
      <w:bookmarkEnd w:id="17"/>
    </w:p>
    <w:p w14:paraId="64F8EDE2" w14:textId="77777777" w:rsidR="008D3188" w:rsidRDefault="008D3188" w:rsidP="00531EF3">
      <w:pPr>
        <w:numPr>
          <w:ilvl w:val="0"/>
          <w:numId w:val="14"/>
        </w:numPr>
        <w:spacing w:line="24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9F2873" w14:textId="77777777" w:rsidR="00531EF3" w:rsidRPr="008D3188" w:rsidRDefault="00531EF3" w:rsidP="00531EF3">
      <w:pPr>
        <w:spacing w:line="240" w:lineRule="auto"/>
        <w:ind w:left="720"/>
        <w:jc w:val="both"/>
      </w:pPr>
    </w:p>
    <w:p w14:paraId="3CCAE46C" w14:textId="77777777" w:rsidR="008D3188" w:rsidRPr="008D3188" w:rsidRDefault="008D3188" w:rsidP="00531EF3">
      <w:pPr>
        <w:numPr>
          <w:ilvl w:val="0"/>
          <w:numId w:val="14"/>
        </w:numPr>
        <w:spacing w:line="240" w:lineRule="auto"/>
        <w:jc w:val="both"/>
      </w:pPr>
      <w:r w:rsidRPr="008D3188">
        <w:t>Osobą uprawnioną do kontaktu z Wykonawcami jest:</w:t>
      </w:r>
    </w:p>
    <w:p w14:paraId="4EA9DD99" w14:textId="6D0E94BE" w:rsidR="008D3188" w:rsidRPr="008D3188" w:rsidRDefault="008D3188" w:rsidP="00531EF3">
      <w:pPr>
        <w:numPr>
          <w:ilvl w:val="0"/>
          <w:numId w:val="32"/>
        </w:numPr>
        <w:spacing w:line="240" w:lineRule="auto"/>
        <w:contextualSpacing/>
        <w:jc w:val="both"/>
      </w:pPr>
      <w:r w:rsidRPr="008D3188">
        <w:t>w sprawach merytorycznych – Naczelnik Wydziału</w:t>
      </w:r>
      <w:r w:rsidRPr="00650DB2">
        <w:t xml:space="preserve"> </w:t>
      </w:r>
      <w:r w:rsidR="00FF74F8">
        <w:t>Dróg</w:t>
      </w:r>
      <w:r w:rsidRPr="00650DB2">
        <w:t xml:space="preserve"> – </w:t>
      </w:r>
      <w:r w:rsidR="00FF74F8">
        <w:t>Teresa Dębska</w:t>
      </w:r>
    </w:p>
    <w:p w14:paraId="65A712AB" w14:textId="77777777" w:rsidR="008D3188" w:rsidRDefault="008D3188" w:rsidP="00531EF3">
      <w:pPr>
        <w:numPr>
          <w:ilvl w:val="0"/>
          <w:numId w:val="32"/>
        </w:numPr>
        <w:spacing w:line="240" w:lineRule="auto"/>
        <w:contextualSpacing/>
        <w:jc w:val="both"/>
      </w:pPr>
      <w:r w:rsidRPr="008D3188">
        <w:t>w sprawach proceduralnych – Z-ca Naczelnika Wydziału Pozyskiwania Środków Zewnętrznych, Inwestycji, Zamówień Publicznych i Promocji Powiatu – Jolanta Wójcik.</w:t>
      </w:r>
    </w:p>
    <w:p w14:paraId="02056282" w14:textId="77777777" w:rsidR="00531EF3" w:rsidRPr="008D3188" w:rsidRDefault="00531EF3" w:rsidP="00531EF3">
      <w:pPr>
        <w:spacing w:line="240" w:lineRule="auto"/>
        <w:ind w:left="1080"/>
        <w:contextualSpacing/>
        <w:jc w:val="both"/>
      </w:pPr>
    </w:p>
    <w:p w14:paraId="55840D07" w14:textId="42BFE525" w:rsidR="008D3188" w:rsidRDefault="008D3188" w:rsidP="00531EF3">
      <w:pPr>
        <w:numPr>
          <w:ilvl w:val="0"/>
          <w:numId w:val="14"/>
        </w:numPr>
        <w:pBdr>
          <w:top w:val="nil"/>
          <w:left w:val="nil"/>
          <w:bottom w:val="nil"/>
          <w:right w:val="nil"/>
          <w:between w:val="nil"/>
        </w:pBdr>
        <w:spacing w:line="240" w:lineRule="auto"/>
        <w:jc w:val="both"/>
        <w:rPr>
          <w:b/>
          <w:color w:val="0070C0"/>
        </w:rPr>
      </w:pPr>
      <w:r w:rsidRPr="008D3188">
        <w:t xml:space="preserve">Postępowanie prowadzone jest w języku polskim w formie elektronicznej za pośrednictwem środków komunikacji elektronicznej, tj. </w:t>
      </w:r>
      <w:hyperlink r:id="rId12">
        <w:r w:rsidRPr="007016E6">
          <w:rPr>
            <w:b/>
            <w:color w:val="0070C0"/>
          </w:rPr>
          <w:t>platformazakupowa.pl</w:t>
        </w:r>
      </w:hyperlink>
      <w:r w:rsidRPr="008D3188">
        <w:t xml:space="preserve"> pod adresem: </w:t>
      </w:r>
      <w:hyperlink r:id="rId13" w:history="1">
        <w:r w:rsidR="00531EF3" w:rsidRPr="00CC5D94">
          <w:rPr>
            <w:rStyle w:val="Hipercze"/>
            <w:b/>
          </w:rPr>
          <w:t>https://platformazakupowa.pl/pn/poddebicki/proceedings</w:t>
        </w:r>
      </w:hyperlink>
    </w:p>
    <w:p w14:paraId="23A0B85F" w14:textId="77777777" w:rsidR="00531EF3" w:rsidRPr="007016E6" w:rsidRDefault="00531EF3" w:rsidP="00531EF3">
      <w:pPr>
        <w:pBdr>
          <w:top w:val="nil"/>
          <w:left w:val="nil"/>
          <w:bottom w:val="nil"/>
          <w:right w:val="nil"/>
          <w:between w:val="nil"/>
        </w:pBdr>
        <w:spacing w:line="240" w:lineRule="auto"/>
        <w:ind w:left="720"/>
        <w:jc w:val="both"/>
        <w:rPr>
          <w:b/>
          <w:color w:val="0070C0"/>
        </w:rPr>
      </w:pPr>
    </w:p>
    <w:p w14:paraId="45F49664" w14:textId="77777777" w:rsidR="008D3188" w:rsidRDefault="008D3188" w:rsidP="00531EF3">
      <w:pPr>
        <w:numPr>
          <w:ilvl w:val="0"/>
          <w:numId w:val="14"/>
        </w:numPr>
        <w:pBdr>
          <w:top w:val="nil"/>
          <w:left w:val="nil"/>
          <w:bottom w:val="nil"/>
          <w:right w:val="nil"/>
          <w:between w:val="nil"/>
        </w:pBdr>
        <w:spacing w:line="240" w:lineRule="auto"/>
        <w:jc w:val="both"/>
        <w:rPr>
          <w:b/>
          <w:color w:val="0070C0"/>
        </w:rPr>
      </w:pPr>
      <w:r w:rsidRPr="008D3188">
        <w:t xml:space="preserve">Komunikacja między zamawiającym a Wykonawcami, w tym wszelkie oświadczenia, wnioski, zawiadomienia oraz informacje, przekazywane są w formie elektronicznej za pośrednictwem </w:t>
      </w:r>
      <w:hyperlink r:id="rId14">
        <w:r w:rsidRPr="007016E6">
          <w:rPr>
            <w:b/>
            <w:color w:val="0070C0"/>
          </w:rPr>
          <w:t>platformazakupowa.pl</w:t>
        </w:r>
      </w:hyperlink>
      <w:r w:rsidRPr="008D3188">
        <w:t xml:space="preserve"> i formularza </w:t>
      </w:r>
      <w:r w:rsidRPr="008D3188">
        <w:rPr>
          <w:b/>
        </w:rPr>
        <w:t xml:space="preserve">„Wyślij wiadomość do zamawiającego”. </w:t>
      </w:r>
      <w:r w:rsidRPr="008D3188">
        <w:t xml:space="preserve">Za datę przekazania (wpływu) oświadczeń, wniosków, zawiadomień oraz informacji przyjmuje się datę ich przesłania za pośrednictwem </w:t>
      </w:r>
      <w:hyperlink r:id="rId15">
        <w:r w:rsidRPr="007016E6">
          <w:rPr>
            <w:b/>
            <w:color w:val="0070C0"/>
          </w:rPr>
          <w:t>platformazakupowa.pl</w:t>
        </w:r>
      </w:hyperlink>
      <w:r w:rsidRPr="008D3188">
        <w:t xml:space="preserve"> 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7016E6">
        <w:rPr>
          <w:b/>
          <w:color w:val="0070C0"/>
        </w:rPr>
        <w:t>zamowienia_publiczne@poddebicki.pl</w:t>
      </w:r>
    </w:p>
    <w:p w14:paraId="56C68CEA" w14:textId="77777777" w:rsidR="00531EF3" w:rsidRPr="007016E6" w:rsidRDefault="00531EF3" w:rsidP="00531EF3">
      <w:pPr>
        <w:pBdr>
          <w:top w:val="nil"/>
          <w:left w:val="nil"/>
          <w:bottom w:val="nil"/>
          <w:right w:val="nil"/>
          <w:between w:val="nil"/>
        </w:pBdr>
        <w:spacing w:line="240" w:lineRule="auto"/>
        <w:ind w:left="720"/>
        <w:jc w:val="both"/>
        <w:rPr>
          <w:b/>
          <w:color w:val="0070C0"/>
        </w:rPr>
      </w:pPr>
    </w:p>
    <w:p w14:paraId="533A53CB" w14:textId="77777777" w:rsidR="008D3188" w:rsidRDefault="008D3188" w:rsidP="00531EF3">
      <w:pPr>
        <w:numPr>
          <w:ilvl w:val="0"/>
          <w:numId w:val="14"/>
        </w:numPr>
        <w:pBdr>
          <w:top w:val="nil"/>
          <w:left w:val="nil"/>
          <w:bottom w:val="nil"/>
          <w:right w:val="nil"/>
          <w:between w:val="nil"/>
        </w:pBdr>
        <w:spacing w:line="240" w:lineRule="auto"/>
        <w:jc w:val="both"/>
      </w:pPr>
      <w:r w:rsidRPr="008D3188">
        <w:t xml:space="preserve">Zamawiający będzie przekazywał wykonawcom informacje w formie elektronicznej za pośrednictwem </w:t>
      </w:r>
      <w:hyperlink r:id="rId16">
        <w:r w:rsidRPr="007016E6">
          <w:rPr>
            <w:b/>
            <w:color w:val="0070C0"/>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7">
        <w:r w:rsidRPr="007016E6">
          <w:rPr>
            <w:b/>
            <w:color w:val="0070C0"/>
          </w:rPr>
          <w:t>platformazakupowa.pl</w:t>
        </w:r>
      </w:hyperlink>
      <w:r w:rsidRPr="007016E6">
        <w:rPr>
          <w:color w:val="0070C0"/>
        </w:rPr>
        <w:t xml:space="preserve"> </w:t>
      </w:r>
      <w:r w:rsidRPr="008D3188">
        <w:t>do konkretnego wykonawcy.</w:t>
      </w:r>
    </w:p>
    <w:p w14:paraId="5600B23C" w14:textId="77777777" w:rsidR="00531EF3" w:rsidRPr="008D3188" w:rsidRDefault="00531EF3" w:rsidP="00531EF3">
      <w:pPr>
        <w:pBdr>
          <w:top w:val="nil"/>
          <w:left w:val="nil"/>
          <w:bottom w:val="nil"/>
          <w:right w:val="nil"/>
          <w:between w:val="nil"/>
        </w:pBdr>
        <w:spacing w:line="240" w:lineRule="auto"/>
        <w:ind w:left="720"/>
        <w:jc w:val="both"/>
      </w:pPr>
    </w:p>
    <w:p w14:paraId="7FAD67F0" w14:textId="77777777" w:rsidR="008D3188" w:rsidRDefault="008D3188" w:rsidP="00531EF3">
      <w:pPr>
        <w:numPr>
          <w:ilvl w:val="0"/>
          <w:numId w:val="14"/>
        </w:numPr>
        <w:pBdr>
          <w:top w:val="nil"/>
          <w:left w:val="nil"/>
          <w:bottom w:val="nil"/>
          <w:right w:val="nil"/>
          <w:between w:val="nil"/>
        </w:pBdr>
        <w:spacing w:line="24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07F0E002" w14:textId="77777777" w:rsidR="00531EF3" w:rsidRPr="008D3188" w:rsidRDefault="00531EF3" w:rsidP="00531EF3">
      <w:pPr>
        <w:pBdr>
          <w:top w:val="nil"/>
          <w:left w:val="nil"/>
          <w:bottom w:val="nil"/>
          <w:right w:val="nil"/>
          <w:between w:val="nil"/>
        </w:pBdr>
        <w:spacing w:line="240" w:lineRule="auto"/>
        <w:ind w:left="720"/>
        <w:jc w:val="both"/>
      </w:pPr>
    </w:p>
    <w:p w14:paraId="3A79502F" w14:textId="77777777" w:rsidR="008D3188" w:rsidRPr="008D3188" w:rsidRDefault="008D3188" w:rsidP="00531EF3">
      <w:pPr>
        <w:numPr>
          <w:ilvl w:val="0"/>
          <w:numId w:val="14"/>
        </w:numPr>
        <w:pBdr>
          <w:top w:val="nil"/>
          <w:left w:val="nil"/>
          <w:bottom w:val="nil"/>
          <w:right w:val="nil"/>
          <w:between w:val="nil"/>
        </w:pBdr>
        <w:spacing w:line="240" w:lineRule="auto"/>
        <w:jc w:val="both"/>
      </w:pPr>
      <w:r w:rsidRPr="008D3188">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postepowaniu o udzielenie zamówienia publicznego lub konkursie </w:t>
      </w:r>
      <w:r w:rsidRPr="001D239C">
        <w:t>(Dz. U. z 2020 r. poz. 2452),</w:t>
      </w:r>
      <w:r w:rsidRPr="008D3188">
        <w:t xml:space="preserve"> zamieszcza wymagania dotyczące specyfikacji połączenia, formatu przesyłanych danych oraz szyfrowania i oznaczania czasu przekazania i odbioru danych za pośrednictwem </w:t>
      </w:r>
      <w:hyperlink r:id="rId18">
        <w:r w:rsidRPr="007016E6">
          <w:rPr>
            <w:b/>
            <w:color w:val="0070C0"/>
          </w:rPr>
          <w:t>platformazakupowa.pl</w:t>
        </w:r>
      </w:hyperlink>
      <w:r w:rsidRPr="008D3188">
        <w:t>, tj.:</w:t>
      </w:r>
    </w:p>
    <w:p w14:paraId="5B05E76D" w14:textId="77777777" w:rsidR="008D3188" w:rsidRPr="008D3188" w:rsidRDefault="008D3188" w:rsidP="00531EF3">
      <w:pPr>
        <w:numPr>
          <w:ilvl w:val="1"/>
          <w:numId w:val="12"/>
        </w:numPr>
        <w:spacing w:line="240" w:lineRule="auto"/>
        <w:jc w:val="both"/>
      </w:pPr>
      <w:r w:rsidRPr="008D3188">
        <w:t xml:space="preserve">stały dostęp do sieci Internet o gwarantowanej przepustowości nie mniejszej niż 512 </w:t>
      </w:r>
      <w:proofErr w:type="spellStart"/>
      <w:r w:rsidRPr="008D3188">
        <w:t>kb</w:t>
      </w:r>
      <w:proofErr w:type="spellEnd"/>
      <w:r w:rsidRPr="008D3188">
        <w:t>/s,</w:t>
      </w:r>
    </w:p>
    <w:p w14:paraId="0C8C1DF6" w14:textId="77777777" w:rsidR="008D3188" w:rsidRPr="008D3188" w:rsidRDefault="008D3188" w:rsidP="00531EF3">
      <w:pPr>
        <w:numPr>
          <w:ilvl w:val="1"/>
          <w:numId w:val="12"/>
        </w:numPr>
        <w:spacing w:line="24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531EF3">
      <w:pPr>
        <w:numPr>
          <w:ilvl w:val="1"/>
          <w:numId w:val="12"/>
        </w:numPr>
        <w:spacing w:line="240" w:lineRule="auto"/>
        <w:jc w:val="both"/>
      </w:pPr>
      <w:r w:rsidRPr="008D3188">
        <w:t>zainstalowana dowolna przeglądarka internetowa, w przypadku Internet Explorer minimalnie wersja 10 0.,</w:t>
      </w:r>
    </w:p>
    <w:p w14:paraId="47D76FAC" w14:textId="77777777" w:rsidR="008D3188" w:rsidRPr="008D3188" w:rsidRDefault="008D3188" w:rsidP="00531EF3">
      <w:pPr>
        <w:numPr>
          <w:ilvl w:val="1"/>
          <w:numId w:val="12"/>
        </w:numPr>
        <w:spacing w:line="240" w:lineRule="auto"/>
        <w:jc w:val="both"/>
      </w:pPr>
      <w:r w:rsidRPr="008D3188">
        <w:t>włączona obsługa JavaScript,</w:t>
      </w:r>
    </w:p>
    <w:p w14:paraId="2EE3F952" w14:textId="77777777" w:rsidR="008D3188" w:rsidRPr="008D3188" w:rsidRDefault="008D3188" w:rsidP="00531EF3">
      <w:pPr>
        <w:numPr>
          <w:ilvl w:val="1"/>
          <w:numId w:val="12"/>
        </w:numPr>
        <w:spacing w:line="240" w:lineRule="auto"/>
        <w:jc w:val="both"/>
      </w:pPr>
      <w:r w:rsidRPr="008D3188">
        <w:t xml:space="preserve">zainstalowany program Adobe </w:t>
      </w:r>
      <w:proofErr w:type="spellStart"/>
      <w:r w:rsidRPr="008D3188">
        <w:t>Acrobat</w:t>
      </w:r>
      <w:proofErr w:type="spellEnd"/>
      <w:r w:rsidRPr="008D3188">
        <w:t xml:space="preserve"> Reader lub inny obsługujący format plików .pdf,</w:t>
      </w:r>
    </w:p>
    <w:p w14:paraId="7AE07E7A" w14:textId="77777777" w:rsidR="008D3188" w:rsidRPr="008D3188" w:rsidRDefault="008D3188" w:rsidP="00531EF3">
      <w:pPr>
        <w:numPr>
          <w:ilvl w:val="1"/>
          <w:numId w:val="12"/>
        </w:numPr>
        <w:spacing w:line="240" w:lineRule="auto"/>
        <w:jc w:val="both"/>
      </w:pPr>
      <w:r w:rsidRPr="008D3188">
        <w:t>Platformazakupowa.pl działa według standardu przyjętego w komunikacji sieciowej - kodowanie UTF8,</w:t>
      </w:r>
    </w:p>
    <w:p w14:paraId="1160F74C" w14:textId="77777777" w:rsidR="008D3188" w:rsidRDefault="008D3188" w:rsidP="00531EF3">
      <w:pPr>
        <w:numPr>
          <w:ilvl w:val="1"/>
          <w:numId w:val="12"/>
        </w:numPr>
        <w:spacing w:line="240" w:lineRule="auto"/>
        <w:jc w:val="both"/>
      </w:pPr>
      <w:r w:rsidRPr="008D3188">
        <w:t>Oznaczenie czasu odbioru danych przez platformę zakupową stanowi datę oraz dokładny czas (</w:t>
      </w:r>
      <w:proofErr w:type="spellStart"/>
      <w:r w:rsidRPr="008D3188">
        <w:t>hh:mm:ss</w:t>
      </w:r>
      <w:proofErr w:type="spellEnd"/>
      <w:r w:rsidRPr="008D3188">
        <w:t>) generowany wg. czasu lokalnego serwera synchronizowanego z zegarem Głównego Urzędu Miar.</w:t>
      </w:r>
    </w:p>
    <w:p w14:paraId="0E8CB9B8" w14:textId="77777777" w:rsidR="00531EF3" w:rsidRPr="008D3188" w:rsidRDefault="00531EF3" w:rsidP="00531EF3">
      <w:pPr>
        <w:spacing w:line="240" w:lineRule="auto"/>
        <w:ind w:left="1440"/>
        <w:jc w:val="both"/>
      </w:pPr>
    </w:p>
    <w:p w14:paraId="4FFBE484" w14:textId="77777777" w:rsidR="008D3188" w:rsidRPr="008D3188" w:rsidRDefault="008D3188" w:rsidP="00531EF3">
      <w:pPr>
        <w:numPr>
          <w:ilvl w:val="0"/>
          <w:numId w:val="14"/>
        </w:numPr>
        <w:pBdr>
          <w:top w:val="nil"/>
          <w:left w:val="nil"/>
          <w:bottom w:val="nil"/>
          <w:right w:val="nil"/>
          <w:between w:val="nil"/>
        </w:pBdr>
        <w:spacing w:line="240" w:lineRule="auto"/>
        <w:jc w:val="both"/>
      </w:pPr>
      <w:r w:rsidRPr="008D3188">
        <w:t>Wykonawca, przystępując do niniejszego postępowania o udzielenie zamówienia publicznego:</w:t>
      </w:r>
    </w:p>
    <w:p w14:paraId="0D7A87DA" w14:textId="77777777" w:rsidR="008D3188" w:rsidRPr="008D3188" w:rsidRDefault="008D3188" w:rsidP="00531EF3">
      <w:pPr>
        <w:spacing w:line="240" w:lineRule="auto"/>
        <w:ind w:left="1440" w:hanging="306"/>
        <w:jc w:val="both"/>
      </w:pPr>
      <w:r w:rsidRPr="008D3188">
        <w:lastRenderedPageBreak/>
        <w:t xml:space="preserve">a) akceptuje warunki korzystania z </w:t>
      </w:r>
      <w:hyperlink r:id="rId19">
        <w:r w:rsidRPr="007016E6">
          <w:rPr>
            <w:b/>
            <w:color w:val="0070C0"/>
          </w:rPr>
          <w:t>platformazakupowa.pl</w:t>
        </w:r>
      </w:hyperlink>
      <w:r w:rsidRPr="008D3188">
        <w:t xml:space="preserve"> określone w Regulaminie zamieszczonym na stronie internetowej </w:t>
      </w:r>
      <w:hyperlink r:id="rId20">
        <w:r w:rsidRPr="008D3188">
          <w:t>pod linkiem</w:t>
        </w:r>
      </w:hyperlink>
      <w:r w:rsidRPr="008D3188">
        <w:t xml:space="preserve">  w zakładce „Regulamin" oraz uznaje go za wiążący,</w:t>
      </w:r>
    </w:p>
    <w:p w14:paraId="41D0D024" w14:textId="77777777" w:rsidR="0035446C" w:rsidRDefault="008D3188" w:rsidP="00531EF3">
      <w:pPr>
        <w:spacing w:line="240" w:lineRule="auto"/>
        <w:ind w:left="1440" w:hanging="306"/>
        <w:jc w:val="both"/>
      </w:pPr>
      <w:r w:rsidRPr="008D3188">
        <w:t>b) zapoznał i stosuje się do Instrukcji składania ofert/</w:t>
      </w:r>
      <w:r w:rsidR="0035446C">
        <w:t>wniosków dostępnej pod linkiem:</w:t>
      </w:r>
    </w:p>
    <w:p w14:paraId="30BA7F40" w14:textId="02CDD045" w:rsidR="008D3188" w:rsidRDefault="008D3188" w:rsidP="00531EF3">
      <w:pPr>
        <w:spacing w:line="240" w:lineRule="auto"/>
        <w:ind w:left="1440" w:hanging="306"/>
        <w:jc w:val="both"/>
        <w:rPr>
          <w:b/>
          <w:color w:val="0070C0"/>
        </w:rPr>
      </w:pPr>
      <w:r w:rsidRPr="007016E6">
        <w:rPr>
          <w:b/>
          <w:color w:val="0070C0"/>
        </w:rPr>
        <w:t>https://drive.google.com/file/d/1Kd1DttbBeiNWt4q4slS4t76lZVKPbkyD/view</w:t>
      </w:r>
    </w:p>
    <w:p w14:paraId="47BD934C" w14:textId="77777777" w:rsidR="00531EF3" w:rsidRPr="008D3188" w:rsidRDefault="00531EF3" w:rsidP="00531EF3">
      <w:pPr>
        <w:spacing w:line="240" w:lineRule="auto"/>
        <w:ind w:left="1440" w:hanging="306"/>
        <w:jc w:val="both"/>
      </w:pPr>
    </w:p>
    <w:p w14:paraId="7DB097E8" w14:textId="77777777" w:rsidR="008D3188" w:rsidRPr="00531EF3" w:rsidRDefault="008D3188" w:rsidP="00531EF3">
      <w:pPr>
        <w:numPr>
          <w:ilvl w:val="0"/>
          <w:numId w:val="14"/>
        </w:numPr>
        <w:pBdr>
          <w:top w:val="nil"/>
          <w:left w:val="nil"/>
          <w:bottom w:val="nil"/>
          <w:right w:val="nil"/>
          <w:between w:val="nil"/>
        </w:pBdr>
        <w:spacing w:line="24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r:id="rId21">
        <w:r w:rsidRPr="007016E6">
          <w:rPr>
            <w:b/>
            <w:color w:val="0070C0"/>
          </w:rPr>
          <w:t>platformazakupowa.pl</w:t>
        </w:r>
      </w:hyperlink>
      <w:r w:rsidRPr="008D3188">
        <w:t xml:space="preserve">, w szczególności za sytuację, gdy zamawiający zapozna się z treścią oferty przed upływem terminu składania ofert (np. złożenie oferty w zakładce „Wyślij wiadomość do zamawiającego”). </w:t>
      </w:r>
      <w:r w:rsidRPr="008D3188">
        <w:br/>
        <w:t>Taka oferta zostanie uznana przez Zamawiającego za ofertę handlową i nie będzie brana pod uwagę w przedmiotowym postępowaniu, ponieważ nie został spełniony obowiązek narzucony w art. 221 Ustawy Prawo Zamówień Publicznych.</w:t>
      </w:r>
    </w:p>
    <w:p w14:paraId="30ED0827" w14:textId="77777777" w:rsidR="00531EF3" w:rsidRPr="008D3188" w:rsidRDefault="00531EF3" w:rsidP="00531EF3">
      <w:pPr>
        <w:pBdr>
          <w:top w:val="nil"/>
          <w:left w:val="nil"/>
          <w:bottom w:val="nil"/>
          <w:right w:val="nil"/>
          <w:between w:val="nil"/>
        </w:pBdr>
        <w:spacing w:line="240" w:lineRule="auto"/>
        <w:ind w:left="720"/>
        <w:jc w:val="both"/>
        <w:rPr>
          <w:rFonts w:ascii="Calibri" w:eastAsia="Calibri" w:hAnsi="Calibri" w:cs="Calibri"/>
        </w:rPr>
      </w:pPr>
    </w:p>
    <w:p w14:paraId="7AC0A16E" w14:textId="77777777" w:rsidR="008D3188" w:rsidRPr="007016E6" w:rsidRDefault="008D3188" w:rsidP="00531EF3">
      <w:pPr>
        <w:numPr>
          <w:ilvl w:val="0"/>
          <w:numId w:val="14"/>
        </w:numPr>
        <w:pBdr>
          <w:top w:val="nil"/>
          <w:left w:val="nil"/>
          <w:bottom w:val="nil"/>
          <w:right w:val="nil"/>
          <w:between w:val="nil"/>
        </w:pBdr>
        <w:spacing w:line="240" w:lineRule="auto"/>
        <w:jc w:val="both"/>
        <w:rPr>
          <w:color w:val="0070C0"/>
        </w:rPr>
      </w:pPr>
      <w:r w:rsidRPr="008D3188">
        <w:t xml:space="preserve">Zamawiający informuje, że instrukcje korzystania z </w:t>
      </w:r>
      <w:hyperlink r:id="rId22">
        <w:r w:rsidRPr="007016E6">
          <w:rPr>
            <w:b/>
            <w:color w:val="0070C0"/>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3">
        <w:r w:rsidRPr="007016E6">
          <w:rPr>
            <w:b/>
            <w:color w:val="0070C0"/>
          </w:rPr>
          <w:t>platformazakupowa.pl</w:t>
        </w:r>
      </w:hyperlink>
      <w:r w:rsidRPr="008D3188">
        <w:t xml:space="preserve"> znajdują się w zakładce „Instrukcje dla Wykonawców" na stronie internetowej pod adresem: </w:t>
      </w:r>
      <w:hyperlink r:id="rId24">
        <w:r w:rsidRPr="007016E6">
          <w:rPr>
            <w:b/>
            <w:color w:val="0070C0"/>
          </w:rPr>
          <w:t>https://platformazakupowa.pl/strona/45-instrukcje</w:t>
        </w:r>
      </w:hyperlink>
    </w:p>
    <w:p w14:paraId="4AFDE66E" w14:textId="77777777" w:rsidR="008D3188" w:rsidRDefault="008D3188" w:rsidP="00531EF3">
      <w:pPr>
        <w:numPr>
          <w:ilvl w:val="0"/>
          <w:numId w:val="14"/>
        </w:numPr>
        <w:pBdr>
          <w:top w:val="nil"/>
          <w:left w:val="nil"/>
          <w:bottom w:val="nil"/>
          <w:right w:val="nil"/>
          <w:between w:val="nil"/>
        </w:pBdr>
        <w:spacing w:line="24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105E7C1D" w14:textId="77777777" w:rsidR="00531EF3" w:rsidRPr="008D3188" w:rsidRDefault="00531EF3" w:rsidP="00531EF3">
      <w:pPr>
        <w:pBdr>
          <w:top w:val="nil"/>
          <w:left w:val="nil"/>
          <w:bottom w:val="nil"/>
          <w:right w:val="nil"/>
          <w:between w:val="nil"/>
        </w:pBdr>
        <w:spacing w:line="240" w:lineRule="auto"/>
        <w:ind w:left="720"/>
        <w:jc w:val="both"/>
      </w:pPr>
    </w:p>
    <w:p w14:paraId="097DF257" w14:textId="77777777" w:rsidR="008D3188" w:rsidRDefault="008D3188" w:rsidP="00531EF3">
      <w:pPr>
        <w:numPr>
          <w:ilvl w:val="0"/>
          <w:numId w:val="14"/>
        </w:numPr>
        <w:pBdr>
          <w:top w:val="nil"/>
          <w:left w:val="nil"/>
          <w:bottom w:val="nil"/>
          <w:right w:val="nil"/>
          <w:between w:val="nil"/>
        </w:pBdr>
        <w:spacing w:line="24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13CC2401" w14:textId="77777777" w:rsidR="00531EF3" w:rsidRPr="008D3188" w:rsidRDefault="00531EF3" w:rsidP="00531EF3">
      <w:pPr>
        <w:pBdr>
          <w:top w:val="nil"/>
          <w:left w:val="nil"/>
          <w:bottom w:val="nil"/>
          <w:right w:val="nil"/>
          <w:between w:val="nil"/>
        </w:pBdr>
        <w:spacing w:line="240" w:lineRule="auto"/>
        <w:ind w:left="720"/>
        <w:jc w:val="both"/>
      </w:pPr>
    </w:p>
    <w:p w14:paraId="3FC6A80E" w14:textId="77777777" w:rsidR="008D3188" w:rsidRDefault="008D3188" w:rsidP="00531EF3">
      <w:pPr>
        <w:numPr>
          <w:ilvl w:val="0"/>
          <w:numId w:val="14"/>
        </w:numPr>
        <w:pBdr>
          <w:top w:val="nil"/>
          <w:left w:val="nil"/>
          <w:bottom w:val="nil"/>
          <w:right w:val="nil"/>
          <w:between w:val="nil"/>
        </w:pBdr>
        <w:spacing w:line="240" w:lineRule="auto"/>
        <w:jc w:val="both"/>
      </w:pPr>
      <w:r w:rsidRPr="008D3188">
        <w:t>Przedłużenie terminu składania ofert nie wpływa na bieg terminu składania wniosku o wyjaśnienie treści SWZ.</w:t>
      </w:r>
    </w:p>
    <w:p w14:paraId="740CCCBC" w14:textId="77777777" w:rsidR="00531EF3" w:rsidRPr="008D3188" w:rsidRDefault="00531EF3" w:rsidP="00531EF3">
      <w:pPr>
        <w:pBdr>
          <w:top w:val="nil"/>
          <w:left w:val="nil"/>
          <w:bottom w:val="nil"/>
          <w:right w:val="nil"/>
          <w:between w:val="nil"/>
        </w:pBdr>
        <w:spacing w:line="240" w:lineRule="auto"/>
        <w:ind w:left="720"/>
        <w:jc w:val="both"/>
      </w:pPr>
    </w:p>
    <w:p w14:paraId="432A009F" w14:textId="77777777" w:rsidR="008D3188" w:rsidRDefault="008D3188" w:rsidP="00531EF3">
      <w:pPr>
        <w:numPr>
          <w:ilvl w:val="0"/>
          <w:numId w:val="14"/>
        </w:numPr>
        <w:pBdr>
          <w:top w:val="nil"/>
          <w:left w:val="nil"/>
          <w:bottom w:val="nil"/>
          <w:right w:val="nil"/>
          <w:between w:val="nil"/>
        </w:pBdr>
        <w:spacing w:line="240" w:lineRule="auto"/>
        <w:jc w:val="both"/>
      </w:pPr>
      <w:r w:rsidRPr="008D3188">
        <w:t>W przypadku, gdy wniosek o wyjaśnienie treści SWZ nie wpłynął w terminie Zamawiający nie ma obowiązku udzielenia wyjaśnień SWZ oraz obowiązku przedłużenia terminu składania ofert.</w:t>
      </w:r>
    </w:p>
    <w:p w14:paraId="5603B92F" w14:textId="77777777" w:rsidR="00531EF3" w:rsidRPr="008D3188" w:rsidRDefault="00531EF3" w:rsidP="00531EF3">
      <w:pPr>
        <w:pBdr>
          <w:top w:val="nil"/>
          <w:left w:val="nil"/>
          <w:bottom w:val="nil"/>
          <w:right w:val="nil"/>
          <w:between w:val="nil"/>
        </w:pBdr>
        <w:spacing w:line="240" w:lineRule="auto"/>
        <w:ind w:left="720"/>
        <w:jc w:val="both"/>
      </w:pPr>
    </w:p>
    <w:p w14:paraId="3D669DF1" w14:textId="77777777" w:rsidR="008D3188" w:rsidRDefault="008D3188" w:rsidP="00531EF3">
      <w:pPr>
        <w:numPr>
          <w:ilvl w:val="0"/>
          <w:numId w:val="14"/>
        </w:numPr>
        <w:pBdr>
          <w:top w:val="nil"/>
          <w:left w:val="nil"/>
          <w:bottom w:val="nil"/>
          <w:right w:val="nil"/>
          <w:between w:val="nil"/>
        </w:pBdr>
        <w:spacing w:line="240" w:lineRule="auto"/>
        <w:jc w:val="both"/>
      </w:pPr>
      <w:r w:rsidRPr="008D3188">
        <w:t>Treść zapytań wraz z wyjaśnieniami Zamawiający udostępnia na stronie internetowej prowadzonego postępowania.</w:t>
      </w:r>
    </w:p>
    <w:p w14:paraId="38CAE941" w14:textId="77777777" w:rsidR="00531EF3" w:rsidRPr="008D3188" w:rsidRDefault="00531EF3" w:rsidP="00531EF3">
      <w:pPr>
        <w:pBdr>
          <w:top w:val="nil"/>
          <w:left w:val="nil"/>
          <w:bottom w:val="nil"/>
          <w:right w:val="nil"/>
          <w:between w:val="nil"/>
        </w:pBdr>
        <w:spacing w:line="240" w:lineRule="auto"/>
        <w:ind w:left="720"/>
        <w:jc w:val="both"/>
      </w:pPr>
    </w:p>
    <w:p w14:paraId="2B0E02B8" w14:textId="77777777" w:rsidR="008D3188" w:rsidRDefault="008D3188" w:rsidP="00531EF3">
      <w:pPr>
        <w:numPr>
          <w:ilvl w:val="0"/>
          <w:numId w:val="14"/>
        </w:numPr>
        <w:pBdr>
          <w:top w:val="nil"/>
          <w:left w:val="nil"/>
          <w:bottom w:val="nil"/>
          <w:right w:val="nil"/>
          <w:between w:val="nil"/>
        </w:pBdr>
        <w:spacing w:line="24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05C305F8" w14:textId="77777777" w:rsidR="00531EF3" w:rsidRPr="00650DB2" w:rsidRDefault="00531EF3" w:rsidP="00531EF3">
      <w:pPr>
        <w:pBdr>
          <w:top w:val="nil"/>
          <w:left w:val="nil"/>
          <w:bottom w:val="nil"/>
          <w:right w:val="nil"/>
          <w:between w:val="nil"/>
        </w:pBdr>
        <w:spacing w:line="240" w:lineRule="auto"/>
        <w:ind w:left="720"/>
        <w:jc w:val="both"/>
      </w:pPr>
    </w:p>
    <w:p w14:paraId="5EC909E6" w14:textId="538B154C" w:rsidR="008D3188" w:rsidRPr="00650DB2" w:rsidRDefault="008D3188" w:rsidP="00531EF3">
      <w:pPr>
        <w:numPr>
          <w:ilvl w:val="0"/>
          <w:numId w:val="14"/>
        </w:numPr>
        <w:pBdr>
          <w:top w:val="nil"/>
          <w:left w:val="nil"/>
          <w:bottom w:val="nil"/>
          <w:right w:val="nil"/>
          <w:between w:val="nil"/>
        </w:pBdr>
        <w:spacing w:line="24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pPr>
        <w:pStyle w:val="Nagwek2"/>
        <w:spacing w:before="240" w:after="240"/>
      </w:pPr>
      <w:bookmarkStart w:id="18" w:name="_Toc96590565"/>
      <w:r>
        <w:lastRenderedPageBreak/>
        <w:t>XIV. Opis sposobu przygotowania ofert oraz dokumentów wymaganych przez Zamawiającego w SWZ</w:t>
      </w:r>
      <w:bookmarkEnd w:id="18"/>
    </w:p>
    <w:p w14:paraId="572889DF" w14:textId="77777777" w:rsidR="00B53F72" w:rsidRPr="00100CC7" w:rsidRDefault="00B53F72" w:rsidP="00A5575E">
      <w:pPr>
        <w:numPr>
          <w:ilvl w:val="0"/>
          <w:numId w:val="30"/>
        </w:numPr>
        <w:jc w:val="both"/>
        <w:rPr>
          <w:rFonts w:eastAsia="Calibri"/>
          <w:b/>
          <w:color w:val="F79646" w:themeColor="accent6"/>
        </w:rPr>
      </w:pPr>
      <w:r w:rsidRPr="00100CC7">
        <w:rPr>
          <w:rFonts w:eastAsia="Calibri"/>
        </w:rPr>
        <w:t>Ofertę stanowi:</w:t>
      </w:r>
    </w:p>
    <w:p w14:paraId="07730A53" w14:textId="74F87D0A" w:rsidR="00650DB2" w:rsidRPr="0004130E" w:rsidRDefault="00B53F72" w:rsidP="00A5575E">
      <w:pPr>
        <w:pStyle w:val="Akapitzlist"/>
        <w:numPr>
          <w:ilvl w:val="0"/>
          <w:numId w:val="32"/>
        </w:numPr>
        <w:jc w:val="both"/>
        <w:rPr>
          <w:rFonts w:eastAsia="Calibri"/>
          <w:b/>
          <w:color w:val="0070C0"/>
        </w:rPr>
      </w:pPr>
      <w:r w:rsidRPr="0004130E">
        <w:rPr>
          <w:rFonts w:eastAsia="Calibri"/>
          <w:b/>
          <w:color w:val="0070C0"/>
        </w:rPr>
        <w:t>Załącznik nr 1</w:t>
      </w:r>
      <w:r w:rsidR="005A2AEF" w:rsidRPr="0004130E">
        <w:rPr>
          <w:rFonts w:eastAsia="Calibri"/>
          <w:b/>
          <w:color w:val="0070C0"/>
        </w:rPr>
        <w:t xml:space="preserve"> – Formularz ofertowy</w:t>
      </w:r>
      <w:r w:rsidR="00650DB2" w:rsidRPr="0004130E">
        <w:rPr>
          <w:rFonts w:eastAsia="Calibri"/>
          <w:b/>
          <w:color w:val="0070C0"/>
        </w:rPr>
        <w:t>.</w:t>
      </w:r>
    </w:p>
    <w:p w14:paraId="205F8C91" w14:textId="77777777" w:rsidR="0039797E" w:rsidRDefault="00650DB2" w:rsidP="00B53F72">
      <w:pPr>
        <w:ind w:left="720"/>
        <w:jc w:val="both"/>
        <w:rPr>
          <w:rFonts w:eastAsia="Calibri"/>
        </w:rPr>
      </w:pPr>
      <w:r w:rsidRPr="0004130E">
        <w:rPr>
          <w:rFonts w:eastAsia="Calibri"/>
        </w:rPr>
        <w:t>W  przypadku</w:t>
      </w:r>
      <w:r w:rsidR="00B53F72" w:rsidRPr="0004130E">
        <w:rPr>
          <w:rFonts w:eastAsia="Calibri"/>
        </w:rPr>
        <w:t>, gdy Wykonawca nie korzysta z przygotowanego przez Zamawiającego wzoru, w treści oferty należy zamieścić wszystkie informacje wymagane w Formularzu Ofertowym. Treść oferty musi odpowiadać treści SWZ.</w:t>
      </w:r>
    </w:p>
    <w:p w14:paraId="7FD2AB87" w14:textId="471BFB26" w:rsidR="0039797E" w:rsidRPr="0004130E" w:rsidRDefault="0039797E" w:rsidP="00A5575E">
      <w:pPr>
        <w:pStyle w:val="Akapitzlist"/>
        <w:numPr>
          <w:ilvl w:val="0"/>
          <w:numId w:val="32"/>
        </w:numPr>
      </w:pPr>
      <w:r w:rsidRPr="0004130E">
        <w:t xml:space="preserve">Oświadczenie o braku podstaw do wykluczenia i o spełnieniu warunków udziału – </w:t>
      </w:r>
      <w:r w:rsidRPr="0004130E">
        <w:rPr>
          <w:b/>
          <w:color w:val="0070C0"/>
        </w:rPr>
        <w:t xml:space="preserve">Załącznik nr </w:t>
      </w:r>
      <w:r w:rsidR="0004130E" w:rsidRPr="0004130E">
        <w:rPr>
          <w:b/>
          <w:color w:val="0070C0"/>
        </w:rPr>
        <w:t>2</w:t>
      </w:r>
    </w:p>
    <w:p w14:paraId="500B5C0B" w14:textId="727DAC9D" w:rsidR="0039797E" w:rsidRPr="0004130E" w:rsidRDefault="0039797E" w:rsidP="00A5575E">
      <w:pPr>
        <w:pStyle w:val="Akapitzlist"/>
        <w:numPr>
          <w:ilvl w:val="0"/>
          <w:numId w:val="32"/>
        </w:numPr>
      </w:pPr>
      <w:r w:rsidRPr="0004130E">
        <w:t xml:space="preserve">Zobowiązanie innego podmiotu do udostępnienia niezbędnych zasobów Wykonawcy – </w:t>
      </w:r>
      <w:r w:rsidRPr="0004130E">
        <w:rPr>
          <w:b/>
          <w:color w:val="0070C0"/>
        </w:rPr>
        <w:t xml:space="preserve">Załącznik nr </w:t>
      </w:r>
      <w:r w:rsidR="0004130E" w:rsidRPr="0004130E">
        <w:rPr>
          <w:b/>
          <w:color w:val="0070C0"/>
        </w:rPr>
        <w:t>3</w:t>
      </w:r>
      <w:r w:rsidRPr="0004130E">
        <w:rPr>
          <w:color w:val="0070C0"/>
        </w:rPr>
        <w:t xml:space="preserve"> </w:t>
      </w:r>
      <w:r w:rsidRPr="0004130E">
        <w:t>(jeżeli dotyczy)</w:t>
      </w:r>
    </w:p>
    <w:p w14:paraId="5ED6F187" w14:textId="60E27160" w:rsidR="0039797E" w:rsidRPr="0004130E" w:rsidRDefault="0039797E" w:rsidP="00A5575E">
      <w:pPr>
        <w:pStyle w:val="Akapitzlist"/>
        <w:numPr>
          <w:ilvl w:val="0"/>
          <w:numId w:val="32"/>
        </w:numPr>
      </w:pPr>
      <w:r w:rsidRPr="0004130E">
        <w:t xml:space="preserve">Oświadczenie podmiotu udostępniającego zasoby o spełnieniu warunków oraz o niepodleganiu wykluczeniu – </w:t>
      </w:r>
      <w:r w:rsidRPr="0004130E">
        <w:rPr>
          <w:b/>
          <w:color w:val="0070C0"/>
        </w:rPr>
        <w:t xml:space="preserve">Załącznik nr </w:t>
      </w:r>
      <w:r w:rsidR="0004130E" w:rsidRPr="0004130E">
        <w:rPr>
          <w:b/>
          <w:color w:val="0070C0"/>
        </w:rPr>
        <w:t>4</w:t>
      </w:r>
      <w:r w:rsidRPr="0004130E">
        <w:rPr>
          <w:color w:val="0070C0"/>
        </w:rPr>
        <w:t xml:space="preserve"> </w:t>
      </w:r>
      <w:r w:rsidRPr="0004130E">
        <w:t>(jeżeli dotyczy)</w:t>
      </w:r>
    </w:p>
    <w:p w14:paraId="297FCA80" w14:textId="0D6AAFC8" w:rsidR="0039797E" w:rsidRPr="0004130E" w:rsidRDefault="0039797E" w:rsidP="00A5575E">
      <w:pPr>
        <w:pStyle w:val="Akapitzlist"/>
        <w:numPr>
          <w:ilvl w:val="0"/>
          <w:numId w:val="32"/>
        </w:numPr>
      </w:pPr>
      <w:r w:rsidRPr="0004130E">
        <w:t>Pełnomocnictwo (jeżeli dotyczy)</w:t>
      </w:r>
    </w:p>
    <w:p w14:paraId="0BFB2FB3" w14:textId="207790A6" w:rsidR="00F746D5" w:rsidRPr="0004130E" w:rsidRDefault="00F746D5" w:rsidP="00A5575E">
      <w:pPr>
        <w:pStyle w:val="Akapitzlist"/>
        <w:numPr>
          <w:ilvl w:val="0"/>
          <w:numId w:val="32"/>
        </w:numPr>
        <w:spacing w:line="240" w:lineRule="auto"/>
      </w:pPr>
      <w:r w:rsidRPr="0004130E">
        <w:t xml:space="preserve">Oświadczenie Wykonawców wspólnie ubiegających się o udzielenie zamówienia na podstawie art. 117 ust 4 ustawy PZP </w:t>
      </w:r>
      <w:r w:rsidR="005A2AEF" w:rsidRPr="0004130E">
        <w:t xml:space="preserve">– </w:t>
      </w:r>
      <w:r w:rsidR="005A2AEF" w:rsidRPr="0004130E">
        <w:rPr>
          <w:b/>
          <w:color w:val="0070C0"/>
        </w:rPr>
        <w:t xml:space="preserve">Załącznik nr </w:t>
      </w:r>
      <w:r w:rsidR="0004130E" w:rsidRPr="0004130E">
        <w:rPr>
          <w:b/>
          <w:color w:val="0070C0"/>
        </w:rPr>
        <w:t>5</w:t>
      </w:r>
      <w:r w:rsidR="005A2AEF" w:rsidRPr="0004130E">
        <w:rPr>
          <w:color w:val="0070C0"/>
        </w:rPr>
        <w:t xml:space="preserve"> </w:t>
      </w:r>
      <w:r w:rsidRPr="0004130E">
        <w:t>(jeżeli dotyczy)</w:t>
      </w:r>
    </w:p>
    <w:p w14:paraId="2AEEC11C" w14:textId="591E497C" w:rsidR="007016E6" w:rsidRPr="0004130E" w:rsidRDefault="007016E6" w:rsidP="00A5575E">
      <w:pPr>
        <w:pStyle w:val="Akapitzlist"/>
        <w:numPr>
          <w:ilvl w:val="0"/>
          <w:numId w:val="32"/>
        </w:numPr>
        <w:spacing w:line="240" w:lineRule="auto"/>
      </w:pPr>
      <w:r w:rsidRPr="0004130E">
        <w:t>Potwierdzenie wniesienia wadium</w:t>
      </w:r>
      <w:r w:rsidR="007D6E44">
        <w:t>/Wadium</w:t>
      </w:r>
      <w:r w:rsidR="00395D06">
        <w:t xml:space="preserve"> (jeżeli dotyczy)</w:t>
      </w:r>
    </w:p>
    <w:p w14:paraId="6EC9B1B7" w14:textId="77777777" w:rsidR="00A972E0" w:rsidRPr="00A972E0" w:rsidRDefault="00A972E0" w:rsidP="00F746D5">
      <w:pPr>
        <w:pStyle w:val="Akapitzlist"/>
        <w:ind w:left="1080"/>
        <w:rPr>
          <w:color w:val="FF0000"/>
        </w:rPr>
      </w:pPr>
    </w:p>
    <w:p w14:paraId="1CE3F1B7" w14:textId="77777777" w:rsidR="00B53F72" w:rsidRPr="00531EF3" w:rsidRDefault="00B53F72" w:rsidP="00A5575E">
      <w:pPr>
        <w:numPr>
          <w:ilvl w:val="0"/>
          <w:numId w:val="30"/>
        </w:numPr>
        <w:jc w:val="both"/>
        <w:rPr>
          <w:rFonts w:ascii="Calibri" w:eastAsia="Calibri" w:hAnsi="Calibri" w:cs="Calibri"/>
        </w:rPr>
      </w:pPr>
      <w:r w:rsidRPr="007016E6">
        <w:rPr>
          <w:b/>
          <w:color w:val="0070C0"/>
        </w:rPr>
        <w:t>Oferty, oświadczenia i dokumenty składane elektronicznie muszą zostać</w:t>
      </w:r>
      <w:r w:rsidRPr="007016E6">
        <w:rPr>
          <w:color w:val="0070C0"/>
        </w:rPr>
        <w:t xml:space="preserve"> </w:t>
      </w:r>
      <w:r w:rsidRPr="007016E6">
        <w:rPr>
          <w:b/>
          <w:color w:val="0070C0"/>
        </w:rPr>
        <w:t>podpisane elektronicznym kwalifikowanym</w:t>
      </w:r>
      <w:r w:rsidRPr="007016E6">
        <w:rPr>
          <w:color w:val="0070C0"/>
        </w:rPr>
        <w:t xml:space="preserve"> </w:t>
      </w:r>
      <w:r w:rsidRPr="007016E6">
        <w:rPr>
          <w:b/>
          <w:color w:val="0070C0"/>
        </w:rPr>
        <w:t>podpisem lub podpisem zaufanym lub podpisem osobistym</w:t>
      </w:r>
      <w:r w:rsidRPr="00100CC7">
        <w:t>. W procesie składania oferty, wniosku w tym przedmiotowych środków dowodowych na platformie,  kwalifikowany podpis elektroniczny Wykonawca może złożyć bezpośrednio na dokumencie, który następnie przesyła do systemu</w:t>
      </w:r>
      <w:r w:rsidRPr="00100CC7">
        <w:rPr>
          <w:vertAlign w:val="superscript"/>
        </w:rPr>
        <w:footnoteReference w:id="8"/>
      </w:r>
      <w:r w:rsidRPr="00100CC7">
        <w:t xml:space="preserve"> (</w:t>
      </w:r>
      <w:r w:rsidRPr="00100CC7">
        <w:rPr>
          <w:b/>
        </w:rPr>
        <w:t xml:space="preserve">opcja rekomendowana </w:t>
      </w:r>
      <w:r w:rsidRPr="00100CC7">
        <w:t>przez</w:t>
      </w:r>
      <w:r w:rsidRPr="00100CC7">
        <w:rPr>
          <w:b/>
        </w:rPr>
        <w:t xml:space="preserve"> </w:t>
      </w:r>
      <w:hyperlink r:id="rId25">
        <w:r w:rsidRPr="007016E6">
          <w:rPr>
            <w:b/>
            <w:color w:val="0070C0"/>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1D039E0D" w14:textId="77777777" w:rsidR="00531EF3" w:rsidRPr="00100CC7" w:rsidRDefault="00531EF3" w:rsidP="00531EF3">
      <w:pPr>
        <w:ind w:left="720"/>
        <w:jc w:val="both"/>
        <w:rPr>
          <w:rFonts w:ascii="Calibri" w:eastAsia="Calibri" w:hAnsi="Calibri" w:cs="Calibri"/>
        </w:rPr>
      </w:pPr>
    </w:p>
    <w:p w14:paraId="6FBCBA71" w14:textId="77777777" w:rsidR="00B53F72" w:rsidRPr="007016E6" w:rsidRDefault="00B53F72" w:rsidP="00A5575E">
      <w:pPr>
        <w:numPr>
          <w:ilvl w:val="0"/>
          <w:numId w:val="30"/>
        </w:numPr>
        <w:pBdr>
          <w:top w:val="nil"/>
          <w:left w:val="nil"/>
          <w:bottom w:val="nil"/>
          <w:right w:val="nil"/>
          <w:between w:val="nil"/>
        </w:pBdr>
        <w:jc w:val="both"/>
        <w:rPr>
          <w:b/>
          <w:color w:val="0070C0"/>
        </w:rPr>
      </w:pPr>
      <w:r w:rsidRPr="00100CC7">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r w:rsidRPr="007016E6">
        <w:rPr>
          <w:b/>
          <w:color w:val="0070C0"/>
        </w:rPr>
        <w:t>Poprzez oryginał należy rozumieć dokument podpisany kwalifikowanym podpisem elektronicznym lub podpisem zaufanym lub podpisem osobistym przez osobę/osoby upoważnioną/upoważnione</w:t>
      </w:r>
      <w:r w:rsidRPr="007016E6">
        <w:rPr>
          <w:color w:val="0070C0"/>
        </w:rPr>
        <w:t xml:space="preserve">. </w:t>
      </w:r>
      <w:r w:rsidRPr="007016E6">
        <w:rPr>
          <w:b/>
          <w:color w:val="0070C0"/>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A5575E">
      <w:pPr>
        <w:numPr>
          <w:ilvl w:val="0"/>
          <w:numId w:val="30"/>
        </w:numPr>
        <w:pBdr>
          <w:top w:val="nil"/>
          <w:left w:val="nil"/>
          <w:bottom w:val="nil"/>
          <w:right w:val="nil"/>
          <w:between w:val="nil"/>
        </w:pBdr>
        <w:jc w:val="both"/>
      </w:pPr>
      <w:r w:rsidRPr="00100CC7">
        <w:t>Oferta powinna być:</w:t>
      </w:r>
    </w:p>
    <w:p w14:paraId="39F6AEB5" w14:textId="77777777" w:rsidR="00B53F72" w:rsidRPr="00100CC7" w:rsidRDefault="00B53F72" w:rsidP="00A5575E">
      <w:pPr>
        <w:numPr>
          <w:ilvl w:val="1"/>
          <w:numId w:val="29"/>
        </w:numPr>
        <w:spacing w:line="320" w:lineRule="auto"/>
        <w:jc w:val="both"/>
      </w:pPr>
      <w:r w:rsidRPr="00100CC7">
        <w:t>sporządzona na podstawie załączników niniejszej SWZ w języku polskim,</w:t>
      </w:r>
    </w:p>
    <w:p w14:paraId="479928A0" w14:textId="77777777" w:rsidR="00B53F72" w:rsidRPr="00100CC7" w:rsidRDefault="00B53F72" w:rsidP="00A5575E">
      <w:pPr>
        <w:numPr>
          <w:ilvl w:val="1"/>
          <w:numId w:val="29"/>
        </w:numPr>
        <w:spacing w:line="320" w:lineRule="auto"/>
        <w:jc w:val="both"/>
      </w:pPr>
      <w:r w:rsidRPr="00100CC7">
        <w:t xml:space="preserve">złożona przy użyciu środków komunikacji elektronicznej tzn. za pośrednictwem </w:t>
      </w:r>
      <w:hyperlink r:id="rId26">
        <w:r w:rsidRPr="007016E6">
          <w:rPr>
            <w:b/>
            <w:color w:val="0070C0"/>
          </w:rPr>
          <w:t>platformazakupowa.pl</w:t>
        </w:r>
      </w:hyperlink>
      <w:r w:rsidRPr="00100CC7">
        <w:t>,</w:t>
      </w:r>
    </w:p>
    <w:p w14:paraId="59B857EB" w14:textId="77777777" w:rsidR="00B53F72" w:rsidRPr="00100CC7" w:rsidRDefault="00B53F72" w:rsidP="00A5575E">
      <w:pPr>
        <w:numPr>
          <w:ilvl w:val="1"/>
          <w:numId w:val="29"/>
        </w:numPr>
        <w:spacing w:line="320" w:lineRule="auto"/>
        <w:jc w:val="both"/>
        <w:rPr>
          <w:rFonts w:ascii="Calibri" w:eastAsia="Calibri" w:hAnsi="Calibri" w:cs="Calibri"/>
        </w:rPr>
      </w:pPr>
      <w:r w:rsidRPr="00100CC7">
        <w:t xml:space="preserve">podpisana </w:t>
      </w:r>
      <w:hyperlink r:id="rId27">
        <w:r w:rsidRPr="007016E6">
          <w:rPr>
            <w:b/>
            <w:color w:val="0070C0"/>
          </w:rPr>
          <w:t>kwalifikowanym podpisem elektronicznym</w:t>
        </w:r>
      </w:hyperlink>
      <w:r w:rsidRPr="007016E6">
        <w:rPr>
          <w:color w:val="0070C0"/>
        </w:rPr>
        <w:t xml:space="preserve"> lub </w:t>
      </w:r>
      <w:hyperlink r:id="rId28">
        <w:r w:rsidRPr="007016E6">
          <w:rPr>
            <w:b/>
            <w:color w:val="0070C0"/>
          </w:rPr>
          <w:t>podpisem zaufanym</w:t>
        </w:r>
      </w:hyperlink>
      <w:r w:rsidRPr="007016E6">
        <w:rPr>
          <w:color w:val="0070C0"/>
        </w:rPr>
        <w:t xml:space="preserve"> </w:t>
      </w:r>
      <w:r w:rsidRPr="00100CC7">
        <w:t xml:space="preserve">lub </w:t>
      </w:r>
      <w:hyperlink r:id="rId29">
        <w:r w:rsidRPr="007016E6">
          <w:rPr>
            <w:b/>
            <w:color w:val="0070C0"/>
          </w:rPr>
          <w:t>podpisem osobistym</w:t>
        </w:r>
      </w:hyperlink>
      <w:r w:rsidRPr="00100CC7">
        <w:t xml:space="preserve"> przez osobę/osoby upoważnioną/upoważnione.</w:t>
      </w:r>
    </w:p>
    <w:p w14:paraId="1011AB64" w14:textId="77777777" w:rsidR="00B53F72" w:rsidRPr="00100CC7" w:rsidRDefault="00B53F72" w:rsidP="00A5575E">
      <w:pPr>
        <w:numPr>
          <w:ilvl w:val="0"/>
          <w:numId w:val="30"/>
        </w:numPr>
        <w:pBdr>
          <w:top w:val="nil"/>
          <w:left w:val="nil"/>
          <w:bottom w:val="nil"/>
          <w:right w:val="nil"/>
          <w:between w:val="nil"/>
        </w:pBdr>
        <w:jc w:val="both"/>
      </w:pPr>
      <w:r w:rsidRPr="00100CC7">
        <w:lastRenderedPageBreak/>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100CC7">
        <w:t>eIDAS</w:t>
      </w:r>
      <w:proofErr w:type="spellEnd"/>
      <w:r w:rsidRPr="00100CC7">
        <w:t>) (UE) nr 910/2014 - od 1 lipca 2016 roku”.</w:t>
      </w:r>
    </w:p>
    <w:p w14:paraId="10E8C6B7" w14:textId="77777777" w:rsidR="00B53F72" w:rsidRPr="00100CC7" w:rsidRDefault="00B53F72" w:rsidP="00A5575E">
      <w:pPr>
        <w:numPr>
          <w:ilvl w:val="0"/>
          <w:numId w:val="30"/>
        </w:numPr>
        <w:pBdr>
          <w:top w:val="nil"/>
          <w:left w:val="nil"/>
          <w:bottom w:val="nil"/>
          <w:right w:val="nil"/>
          <w:between w:val="nil"/>
        </w:pBdr>
        <w:jc w:val="both"/>
      </w:pPr>
      <w:r w:rsidRPr="00100CC7">
        <w:t xml:space="preserve">W przypadku wykorzystania formatu podpisu </w:t>
      </w:r>
      <w:proofErr w:type="spellStart"/>
      <w:r w:rsidRPr="00100CC7">
        <w:t>XAdES</w:t>
      </w:r>
      <w:proofErr w:type="spellEnd"/>
      <w:r w:rsidRPr="00100CC7">
        <w:t xml:space="preserve"> zewnętrzny. Zamawiający wymaga dołączenia odpowiedniej ilości plików tj. podpisywanych plików z danymi oraz plików </w:t>
      </w:r>
      <w:proofErr w:type="spellStart"/>
      <w:r w:rsidRPr="00100CC7">
        <w:t>XAdES</w:t>
      </w:r>
      <w:proofErr w:type="spellEnd"/>
      <w:r w:rsidRPr="00100CC7">
        <w:t>.</w:t>
      </w:r>
    </w:p>
    <w:p w14:paraId="4D1C1479" w14:textId="77777777" w:rsidR="00B53F72" w:rsidRPr="00100CC7" w:rsidRDefault="00B53F72" w:rsidP="00A5575E">
      <w:pPr>
        <w:numPr>
          <w:ilvl w:val="0"/>
          <w:numId w:val="30"/>
        </w:numPr>
        <w:pBdr>
          <w:top w:val="nil"/>
          <w:left w:val="nil"/>
          <w:bottom w:val="nil"/>
          <w:right w:val="nil"/>
          <w:between w:val="nil"/>
        </w:pBdr>
        <w:jc w:val="both"/>
      </w:pPr>
      <w:r w:rsidRPr="00100CC7">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100CC7" w:rsidRDefault="00B53F72" w:rsidP="00A5575E">
      <w:pPr>
        <w:numPr>
          <w:ilvl w:val="0"/>
          <w:numId w:val="30"/>
        </w:numPr>
        <w:pBdr>
          <w:top w:val="nil"/>
          <w:left w:val="nil"/>
          <w:bottom w:val="nil"/>
          <w:right w:val="nil"/>
          <w:between w:val="nil"/>
        </w:pBdr>
        <w:jc w:val="both"/>
      </w:pPr>
      <w:r w:rsidRPr="00100CC7">
        <w:t xml:space="preserve">Wykonawca, za pośrednictwem </w:t>
      </w:r>
      <w:hyperlink r:id="rId30">
        <w:r w:rsidRPr="007016E6">
          <w:rPr>
            <w:b/>
            <w:color w:val="0070C0"/>
          </w:rPr>
          <w:t>platformazakupowa.pl</w:t>
        </w:r>
      </w:hyperlink>
      <w:r w:rsidRPr="00100CC7">
        <w:t xml:space="preserve"> może przed upływem terminu do składania ofert zmienić lub wycofać ofertę. Sposób dokonywania zmiany lub wycofania oferty zamieszczono w instrukcji zamieszczonej na stronie internetowej pod adresem:</w:t>
      </w:r>
    </w:p>
    <w:p w14:paraId="43E25FBA" w14:textId="77777777" w:rsidR="00B53F72" w:rsidRPr="007016E6" w:rsidRDefault="00CD4758" w:rsidP="00B53F72">
      <w:pPr>
        <w:spacing w:line="320" w:lineRule="auto"/>
        <w:ind w:left="720"/>
        <w:jc w:val="both"/>
        <w:rPr>
          <w:b/>
          <w:color w:val="0070C0"/>
        </w:rPr>
      </w:pPr>
      <w:hyperlink r:id="rId31">
        <w:r w:rsidR="00B53F72" w:rsidRPr="007016E6">
          <w:rPr>
            <w:b/>
            <w:color w:val="0070C0"/>
          </w:rPr>
          <w:t>https://platformazakupowa.pl/strona/45-instrukcje</w:t>
        </w:r>
      </w:hyperlink>
    </w:p>
    <w:p w14:paraId="5E7F2B06" w14:textId="77777777" w:rsidR="00B53F72" w:rsidRPr="00100CC7" w:rsidRDefault="00B53F72" w:rsidP="00A5575E">
      <w:pPr>
        <w:numPr>
          <w:ilvl w:val="0"/>
          <w:numId w:val="30"/>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A5575E">
      <w:pPr>
        <w:numPr>
          <w:ilvl w:val="0"/>
          <w:numId w:val="30"/>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A5575E">
      <w:pPr>
        <w:numPr>
          <w:ilvl w:val="0"/>
          <w:numId w:val="30"/>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A5575E">
      <w:pPr>
        <w:numPr>
          <w:ilvl w:val="0"/>
          <w:numId w:val="30"/>
        </w:numPr>
        <w:pBdr>
          <w:top w:val="nil"/>
          <w:left w:val="nil"/>
          <w:bottom w:val="nil"/>
          <w:right w:val="nil"/>
          <w:between w:val="nil"/>
        </w:pBdr>
        <w:jc w:val="both"/>
      </w:pPr>
      <w:r w:rsidRPr="00100CC7">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Default="00B53F72" w:rsidP="00A5575E">
      <w:pPr>
        <w:numPr>
          <w:ilvl w:val="0"/>
          <w:numId w:val="30"/>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4F678E55" w14:textId="77777777" w:rsidR="00AD0D64" w:rsidRDefault="00AD0D64" w:rsidP="00AD0D64">
      <w:pPr>
        <w:pBdr>
          <w:top w:val="nil"/>
          <w:left w:val="nil"/>
          <w:bottom w:val="nil"/>
          <w:right w:val="nil"/>
          <w:between w:val="nil"/>
        </w:pBdr>
        <w:ind w:left="720"/>
        <w:jc w:val="both"/>
      </w:pPr>
    </w:p>
    <w:p w14:paraId="52CC3615" w14:textId="77777777" w:rsidR="00AD0D64" w:rsidRPr="00100CC7" w:rsidRDefault="00AD0D64" w:rsidP="00AD0D64">
      <w:pPr>
        <w:pBdr>
          <w:top w:val="nil"/>
          <w:left w:val="nil"/>
          <w:bottom w:val="nil"/>
          <w:right w:val="nil"/>
          <w:between w:val="nil"/>
        </w:pBdr>
        <w:ind w:left="720"/>
        <w:jc w:val="both"/>
      </w:pPr>
    </w:p>
    <w:p w14:paraId="14AA27DB" w14:textId="77777777" w:rsidR="00B53F72" w:rsidRDefault="00B17CED" w:rsidP="00AC5629">
      <w:pPr>
        <w:pStyle w:val="Nagwek2"/>
        <w:spacing w:before="0" w:after="0" w:line="240" w:lineRule="auto"/>
      </w:pPr>
      <w:bookmarkStart w:id="19" w:name="_Toc96590566"/>
      <w:r>
        <w:t>XV. Sposób obliczania ceny oferty</w:t>
      </w:r>
      <w:bookmarkEnd w:id="19"/>
    </w:p>
    <w:p w14:paraId="6FF3BFD1" w14:textId="77777777" w:rsidR="00AC5629" w:rsidRPr="00AC5629" w:rsidRDefault="00AC5629" w:rsidP="00AC5629"/>
    <w:p w14:paraId="2D353D66" w14:textId="708060AE" w:rsidR="0089094A" w:rsidRDefault="0089094A" w:rsidP="00B12B15">
      <w:pPr>
        <w:pStyle w:val="Akapitzlist"/>
        <w:numPr>
          <w:ilvl w:val="0"/>
          <w:numId w:val="4"/>
        </w:numPr>
        <w:spacing w:line="240" w:lineRule="auto"/>
        <w:ind w:left="709" w:hanging="425"/>
      </w:pPr>
      <w:r w:rsidRPr="0089094A">
        <w:t xml:space="preserve">Wykonawca podaje </w:t>
      </w:r>
      <w:r w:rsidRPr="005272CC">
        <w:rPr>
          <w:b/>
        </w:rPr>
        <w:t xml:space="preserve">cenę </w:t>
      </w:r>
      <w:r w:rsidR="002E6CBB" w:rsidRPr="005272CC">
        <w:rPr>
          <w:b/>
        </w:rPr>
        <w:t>ryczałtową</w:t>
      </w:r>
      <w:r w:rsidR="002E6CBB">
        <w:t xml:space="preserve"> </w:t>
      </w:r>
      <w:r w:rsidRPr="0089094A">
        <w:t xml:space="preserve">za realizację przedmiotu zamówienia zgodnie ze wzorem Formularza Ofertowego, stanowiącego </w:t>
      </w:r>
      <w:r w:rsidRPr="0089094A">
        <w:rPr>
          <w:b/>
          <w:color w:val="0070C0"/>
        </w:rPr>
        <w:t xml:space="preserve">Załącznik nr </w:t>
      </w:r>
      <w:r w:rsidRPr="0089094A">
        <w:t xml:space="preserve">1 do </w:t>
      </w:r>
      <w:r w:rsidRPr="002E6CBB">
        <w:t>SWZ.</w:t>
      </w:r>
    </w:p>
    <w:p w14:paraId="7512961B" w14:textId="77777777" w:rsidR="00AC5629" w:rsidRPr="002E6CBB" w:rsidRDefault="00AC5629" w:rsidP="00B12B15">
      <w:pPr>
        <w:pStyle w:val="Akapitzlist"/>
        <w:spacing w:line="240" w:lineRule="auto"/>
        <w:ind w:left="709" w:hanging="425"/>
      </w:pPr>
    </w:p>
    <w:p w14:paraId="65157A46" w14:textId="010FD090" w:rsidR="00AC5629" w:rsidRDefault="00B53F72" w:rsidP="00B12B15">
      <w:pPr>
        <w:numPr>
          <w:ilvl w:val="0"/>
          <w:numId w:val="4"/>
        </w:numPr>
        <w:spacing w:line="240" w:lineRule="auto"/>
        <w:ind w:left="709" w:hanging="425"/>
        <w:jc w:val="both"/>
      </w:pPr>
      <w:r w:rsidRPr="002E6CBB">
        <w:t>Cena ofertowa brutto musi uwzględniać wszystkie koszty związane z realizacją przedmiotu zamówienia zgodnie z opisem przedmiotu zamówienia</w:t>
      </w:r>
      <w:r w:rsidR="00924294">
        <w:t>,</w:t>
      </w:r>
      <w:r w:rsidRPr="002E6CBB">
        <w:t xml:space="preserve"> istotnymi postanowieniami umowy określonymi w niniejszej SWZ</w:t>
      </w:r>
      <w:r w:rsidR="00924294">
        <w:t xml:space="preserve"> w szczególności wykonawca </w:t>
      </w:r>
      <w:r w:rsidR="00924294">
        <w:lastRenderedPageBreak/>
        <w:t>musi wziąć pod uwagę zmiany wynagrodzenia pracowników przewidziane w przepisach o zmianie płacy minimalnej</w:t>
      </w:r>
      <w:r w:rsidRPr="002E6CBB">
        <w:t xml:space="preserve">. </w:t>
      </w:r>
    </w:p>
    <w:p w14:paraId="26038827" w14:textId="77777777" w:rsidR="0001173B" w:rsidRPr="002E6CBB" w:rsidRDefault="0001173B" w:rsidP="00B12B15">
      <w:pPr>
        <w:spacing w:line="240" w:lineRule="auto"/>
        <w:ind w:left="709" w:hanging="425"/>
        <w:jc w:val="both"/>
      </w:pPr>
    </w:p>
    <w:p w14:paraId="738B5991" w14:textId="77777777" w:rsidR="00B53F72" w:rsidRDefault="00B53F72" w:rsidP="00B12B15">
      <w:pPr>
        <w:numPr>
          <w:ilvl w:val="0"/>
          <w:numId w:val="4"/>
        </w:numPr>
        <w:spacing w:line="240" w:lineRule="auto"/>
        <w:ind w:left="709" w:hanging="425"/>
        <w:jc w:val="both"/>
      </w:pPr>
      <w:r w:rsidRPr="0004130E">
        <w:t>Cena podana na Formularzu Ofertowym jest ceną ostateczną, niepodlegającą</w:t>
      </w:r>
      <w:r w:rsidRPr="005B55A3">
        <w:t xml:space="preserve"> negocjacji i wyczerpującą wszelkie należności Wykonawcy wobec Zamawiającego związane z realizacją przedmiotu zamówienia.</w:t>
      </w:r>
    </w:p>
    <w:p w14:paraId="0400C200" w14:textId="77777777" w:rsidR="00AC5629" w:rsidRPr="005B55A3" w:rsidRDefault="00AC5629" w:rsidP="00B12B15">
      <w:pPr>
        <w:spacing w:line="240" w:lineRule="auto"/>
        <w:ind w:left="709" w:hanging="425"/>
        <w:jc w:val="both"/>
      </w:pPr>
    </w:p>
    <w:p w14:paraId="6E0EFD7E" w14:textId="77777777" w:rsidR="00B53F72" w:rsidRDefault="00B53F72" w:rsidP="00B12B15">
      <w:pPr>
        <w:numPr>
          <w:ilvl w:val="0"/>
          <w:numId w:val="4"/>
        </w:numPr>
        <w:spacing w:line="240" w:lineRule="auto"/>
        <w:ind w:left="709" w:hanging="425"/>
        <w:jc w:val="both"/>
      </w:pPr>
      <w:r w:rsidRPr="005B55A3">
        <w:t>Cena oferty powinna być wyrażona w złotych polskich (PLN) z dokładnością do dwóch miejsc po przecinku.</w:t>
      </w:r>
    </w:p>
    <w:p w14:paraId="2C1F2310" w14:textId="77777777" w:rsidR="00AC5629" w:rsidRPr="005B55A3" w:rsidRDefault="00AC5629" w:rsidP="00B12B15">
      <w:pPr>
        <w:spacing w:line="240" w:lineRule="auto"/>
        <w:ind w:left="709" w:hanging="425"/>
        <w:jc w:val="both"/>
      </w:pPr>
    </w:p>
    <w:p w14:paraId="7A14C0D2" w14:textId="77777777" w:rsidR="00B53F72" w:rsidRDefault="00B53F72" w:rsidP="00B12B15">
      <w:pPr>
        <w:numPr>
          <w:ilvl w:val="0"/>
          <w:numId w:val="4"/>
        </w:numPr>
        <w:spacing w:line="240" w:lineRule="auto"/>
        <w:ind w:left="709" w:hanging="425"/>
        <w:jc w:val="both"/>
      </w:pPr>
      <w:r w:rsidRPr="005B55A3">
        <w:t>Zamawiający nie przewiduje rozliczeń w walucie obcej.</w:t>
      </w:r>
    </w:p>
    <w:p w14:paraId="708B15F5" w14:textId="77777777" w:rsidR="0001173B" w:rsidRPr="005B55A3" w:rsidRDefault="0001173B" w:rsidP="00B12B15">
      <w:pPr>
        <w:spacing w:line="240" w:lineRule="auto"/>
        <w:ind w:left="709" w:hanging="425"/>
        <w:jc w:val="both"/>
      </w:pPr>
    </w:p>
    <w:p w14:paraId="29824A3C" w14:textId="104EDEB0" w:rsidR="00AC5629" w:rsidRDefault="00B53F72" w:rsidP="00B12B15">
      <w:pPr>
        <w:numPr>
          <w:ilvl w:val="0"/>
          <w:numId w:val="4"/>
        </w:numPr>
        <w:spacing w:line="240" w:lineRule="auto"/>
        <w:ind w:left="709" w:hanging="425"/>
        <w:jc w:val="both"/>
      </w:pPr>
      <w:r w:rsidRPr="005B55A3">
        <w:t>Wyliczona cena oferty brutto będzie służyć do porównania złożonych ofert i do rozliczenia w trakcie realizacji zamówienia.</w:t>
      </w:r>
    </w:p>
    <w:p w14:paraId="22D65762" w14:textId="77777777" w:rsidR="0001173B" w:rsidRPr="005B55A3" w:rsidRDefault="0001173B" w:rsidP="00B12B15">
      <w:pPr>
        <w:spacing w:line="240" w:lineRule="auto"/>
        <w:ind w:left="709" w:hanging="425"/>
        <w:jc w:val="both"/>
      </w:pPr>
    </w:p>
    <w:p w14:paraId="7A342A0E" w14:textId="25B9C41A" w:rsidR="00B53F72" w:rsidRPr="005B55A3" w:rsidRDefault="00B53F72" w:rsidP="00B12B15">
      <w:pPr>
        <w:numPr>
          <w:ilvl w:val="0"/>
          <w:numId w:val="4"/>
        </w:numPr>
        <w:spacing w:line="240" w:lineRule="auto"/>
        <w:ind w:left="709" w:hanging="425"/>
        <w:jc w:val="both"/>
      </w:pPr>
      <w:r w:rsidRPr="005B55A3">
        <w:t>Jeżeli została złożona oferta, której wybór prowadziłby do powstania u zamawiającego obowiązku podatkowego zgodnie z ustawą z dnia 11 marca 2004 r</w:t>
      </w:r>
      <w:r w:rsidR="00C531BC">
        <w:t>. o podatku od towarów i usług</w:t>
      </w:r>
      <w:r w:rsidRPr="005B55A3">
        <w:t>, dla celów zastosowania kryterium ceny lub kosztu zamawiający dolicza do przedstawionej w tej ofercie ceny kwotę podatku od towarów i usług, którą miałby obowiązek rozliczyć</w:t>
      </w:r>
      <w:r w:rsidRPr="005B55A3">
        <w:rPr>
          <w:vertAlign w:val="superscript"/>
        </w:rPr>
        <w:footnoteReference w:id="9"/>
      </w:r>
      <w:r w:rsidRPr="005B55A3">
        <w:t>.</w:t>
      </w:r>
      <w:r w:rsidRPr="005B55A3">
        <w:rPr>
          <w:b/>
        </w:rPr>
        <w:t xml:space="preserve"> </w:t>
      </w:r>
      <w:r w:rsidRPr="005B55A3">
        <w:t>W ofercie, o której mowa w ust. 1, Wykonawca ma obowiązek:</w:t>
      </w:r>
    </w:p>
    <w:p w14:paraId="5EC341B3" w14:textId="77777777" w:rsidR="00B53F72" w:rsidRPr="005B55A3" w:rsidRDefault="00B53F72" w:rsidP="00B12B15">
      <w:pPr>
        <w:tabs>
          <w:tab w:val="left" w:pos="1276"/>
        </w:tabs>
        <w:spacing w:line="240" w:lineRule="auto"/>
        <w:ind w:left="709" w:hanging="425"/>
        <w:jc w:val="both"/>
      </w:pPr>
      <w:r w:rsidRPr="005B55A3">
        <w:tab/>
        <w:t>1) poinformowania zamawiającego, że wybór jego oferty będzie prowadził do powstania u zamawiającego obowiązku podatkowego;</w:t>
      </w:r>
    </w:p>
    <w:p w14:paraId="706AF864" w14:textId="77777777" w:rsidR="00B53F72" w:rsidRPr="005B55A3" w:rsidRDefault="00B53F72" w:rsidP="00B12B15">
      <w:pPr>
        <w:tabs>
          <w:tab w:val="left" w:pos="1276"/>
        </w:tabs>
        <w:spacing w:line="240" w:lineRule="auto"/>
        <w:ind w:left="709" w:hanging="425"/>
        <w:jc w:val="both"/>
      </w:pPr>
      <w:r w:rsidRPr="005B55A3">
        <w:tab/>
        <w:t>2) wskazania nazwy (rodzaju) towaru lub usługi, których dostawa lub świadczenie będą prowadziły do powstania obowiązku podatkowego;</w:t>
      </w:r>
    </w:p>
    <w:p w14:paraId="2B78AC80" w14:textId="77777777" w:rsidR="00B53F72" w:rsidRPr="005B55A3" w:rsidRDefault="00B53F72" w:rsidP="00B12B15">
      <w:pPr>
        <w:tabs>
          <w:tab w:val="left" w:pos="1276"/>
        </w:tabs>
        <w:spacing w:line="240" w:lineRule="auto"/>
        <w:ind w:left="709" w:hanging="425"/>
        <w:jc w:val="both"/>
      </w:pPr>
      <w:r w:rsidRPr="005B55A3">
        <w:tab/>
        <w:t>3) wskazania wartości towaru lub usługi objętego obowiązkiem podatkowym zamawiającego, bez kwoty podatku;</w:t>
      </w:r>
    </w:p>
    <w:p w14:paraId="359D789A" w14:textId="42EFD78E" w:rsidR="00B53F72" w:rsidRDefault="00B53F72" w:rsidP="00B12B15">
      <w:pPr>
        <w:tabs>
          <w:tab w:val="left" w:pos="1276"/>
        </w:tabs>
        <w:spacing w:line="240" w:lineRule="auto"/>
        <w:ind w:left="709" w:hanging="425"/>
        <w:jc w:val="both"/>
      </w:pPr>
      <w:r w:rsidRPr="005B55A3">
        <w:tab/>
        <w:t>4) wskazania stawki podatku od towarów i usług, która zgodnie z wiedzą wykonawcy, będzie miała zastosowanie.</w:t>
      </w:r>
    </w:p>
    <w:p w14:paraId="13E31C5A" w14:textId="77777777" w:rsidR="0001173B" w:rsidRPr="005B55A3" w:rsidRDefault="0001173B" w:rsidP="00B12B15">
      <w:pPr>
        <w:tabs>
          <w:tab w:val="left" w:pos="1276"/>
        </w:tabs>
        <w:spacing w:line="240" w:lineRule="auto"/>
        <w:jc w:val="both"/>
      </w:pPr>
    </w:p>
    <w:p w14:paraId="55B0255A" w14:textId="40BCA677" w:rsidR="00B53F72" w:rsidRPr="005B55A3" w:rsidRDefault="00B53F72" w:rsidP="00B12B15">
      <w:pPr>
        <w:numPr>
          <w:ilvl w:val="0"/>
          <w:numId w:val="4"/>
        </w:numPr>
        <w:spacing w:line="240" w:lineRule="auto"/>
        <w:ind w:left="709" w:hanging="425"/>
        <w:jc w:val="both"/>
      </w:pPr>
      <w:r w:rsidRPr="005B55A3">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2D746CD7" w14:textId="2BDEE11C" w:rsidR="00740ED6" w:rsidRPr="00F52093" w:rsidRDefault="00B17CED" w:rsidP="00740ED6">
      <w:pPr>
        <w:pStyle w:val="Nagwek2"/>
        <w:spacing w:before="240" w:after="240"/>
      </w:pPr>
      <w:bookmarkStart w:id="20" w:name="_Toc96590567"/>
      <w:r w:rsidRPr="005E547A">
        <w:t>XVI. Wymagania dotyczące wadium</w:t>
      </w:r>
      <w:bookmarkEnd w:id="20"/>
      <w:r w:rsidR="00740ED6">
        <w:t xml:space="preserve"> dla każdej części </w:t>
      </w:r>
      <w:r w:rsidR="00003104" w:rsidRPr="005E547A">
        <w:t xml:space="preserve"> </w:t>
      </w:r>
    </w:p>
    <w:p w14:paraId="08B88A9A" w14:textId="77777777" w:rsidR="00740ED6" w:rsidRDefault="00740ED6" w:rsidP="00740ED6">
      <w:pPr>
        <w:widowControl w:val="0"/>
        <w:suppressAutoHyphens/>
        <w:spacing w:line="360" w:lineRule="auto"/>
        <w:jc w:val="both"/>
        <w:rPr>
          <w:b/>
          <w:bCs/>
          <w:iCs/>
        </w:rPr>
      </w:pPr>
      <w:r w:rsidRPr="008A719B">
        <w:rPr>
          <w:rFonts w:eastAsia="Times New Roman"/>
          <w:b/>
          <w:lang w:eastAsia="zh-CN"/>
        </w:rPr>
        <w:t>1.</w:t>
      </w:r>
      <w:r>
        <w:rPr>
          <w:rFonts w:eastAsia="Times New Roman"/>
          <w:lang w:eastAsia="zh-CN"/>
        </w:rPr>
        <w:t xml:space="preserve"> </w:t>
      </w:r>
      <w:r w:rsidRPr="008A719B">
        <w:rPr>
          <w:rFonts w:eastAsia="Times New Roman"/>
          <w:lang w:eastAsia="zh-CN"/>
        </w:rPr>
        <w:t>Oferta musi być za</w:t>
      </w:r>
      <w:r>
        <w:rPr>
          <w:rFonts w:eastAsia="Times New Roman"/>
          <w:lang w:eastAsia="zh-CN"/>
        </w:rPr>
        <w:t>bezpieczona wadium w wysokości</w:t>
      </w:r>
      <w:r w:rsidRPr="00E45675">
        <w:rPr>
          <w:bCs/>
          <w:iCs/>
        </w:rPr>
        <w:t>:</w:t>
      </w:r>
      <w:r>
        <w:rPr>
          <w:b/>
          <w:bCs/>
          <w:iCs/>
        </w:rPr>
        <w:t xml:space="preserve"> </w:t>
      </w:r>
    </w:p>
    <w:p w14:paraId="4CC1AA8D" w14:textId="77777777" w:rsidR="00740ED6" w:rsidRPr="00740ED6" w:rsidRDefault="00740ED6" w:rsidP="00740ED6">
      <w:pPr>
        <w:widowControl w:val="0"/>
        <w:suppressAutoHyphens/>
        <w:spacing w:line="360" w:lineRule="auto"/>
        <w:jc w:val="both"/>
        <w:rPr>
          <w:b/>
          <w:bCs/>
          <w:iCs/>
        </w:rPr>
      </w:pPr>
      <w:r w:rsidRPr="00740ED6">
        <w:rPr>
          <w:b/>
          <w:bCs/>
          <w:iCs/>
        </w:rPr>
        <w:t>Części Nr 1 w wysokości 10 000,00 zł</w:t>
      </w:r>
    </w:p>
    <w:p w14:paraId="6194C89B" w14:textId="3CB8D005" w:rsidR="00740ED6" w:rsidRPr="00740ED6" w:rsidRDefault="00740ED6" w:rsidP="00740ED6">
      <w:pPr>
        <w:widowControl w:val="0"/>
        <w:suppressAutoHyphens/>
        <w:spacing w:line="360" w:lineRule="auto"/>
        <w:jc w:val="both"/>
        <w:rPr>
          <w:b/>
          <w:bCs/>
          <w:iCs/>
        </w:rPr>
      </w:pPr>
      <w:r w:rsidRPr="00740ED6">
        <w:rPr>
          <w:b/>
          <w:bCs/>
          <w:iCs/>
        </w:rPr>
        <w:t>Części Nr 2 w wysokości 20 000,00 zł</w:t>
      </w:r>
    </w:p>
    <w:p w14:paraId="6DEFA544" w14:textId="19111FC5"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b/>
          <w:lang w:eastAsia="zh-CN"/>
        </w:rPr>
        <w:t>2.</w:t>
      </w:r>
      <w:r w:rsidRPr="008A719B">
        <w:rPr>
          <w:rFonts w:eastAsia="Times New Roman"/>
          <w:lang w:eastAsia="zh-CN"/>
        </w:rPr>
        <w:t xml:space="preserve"> Wadium wnosi się przed upływem terminu składania ofert i utrzymuje nieprzerwanie do dnia upływu terminu związania ofertą, z wyjątkiem przypadków, o których mowa w art. 98 ust. 1 pkt 2 i 3 oraz ust. 2 ustawy Pzp.</w:t>
      </w:r>
    </w:p>
    <w:p w14:paraId="1DA40117"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b/>
          <w:lang w:eastAsia="zh-CN"/>
        </w:rPr>
        <w:t>3.</w:t>
      </w:r>
      <w:r w:rsidRPr="008A719B">
        <w:rPr>
          <w:rFonts w:eastAsia="Times New Roman"/>
          <w:lang w:eastAsia="zh-CN"/>
        </w:rPr>
        <w:t xml:space="preserve"> Wadium może być wnoszone według wyboru wykonawcy w jednej lub kilku następujących formach:</w:t>
      </w:r>
    </w:p>
    <w:p w14:paraId="37CA8BAC"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ab/>
        <w:t>- pieniądzu,</w:t>
      </w:r>
    </w:p>
    <w:p w14:paraId="705D27CA"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ab/>
        <w:t>- gwarancjach bankowych,</w:t>
      </w:r>
    </w:p>
    <w:p w14:paraId="40CC5636"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lastRenderedPageBreak/>
        <w:tab/>
        <w:t>- gwarancjach ubezpieczeniowych,</w:t>
      </w:r>
    </w:p>
    <w:p w14:paraId="7A1429C2" w14:textId="77777777" w:rsidR="00740ED6" w:rsidRPr="008A719B" w:rsidRDefault="00740ED6" w:rsidP="00740ED6">
      <w:pPr>
        <w:widowControl w:val="0"/>
        <w:suppressAutoHyphens/>
        <w:spacing w:line="360" w:lineRule="auto"/>
        <w:ind w:left="720"/>
        <w:jc w:val="both"/>
        <w:rPr>
          <w:rFonts w:eastAsia="Times New Roman"/>
          <w:lang w:eastAsia="zh-CN"/>
        </w:rPr>
      </w:pPr>
      <w:r w:rsidRPr="008A719B">
        <w:rPr>
          <w:rFonts w:eastAsia="Times New Roman"/>
          <w:lang w:eastAsia="zh-CN"/>
        </w:rPr>
        <w:t>- poręczeniach udzielanych przez podmioty, o których mowa w art.6b ust.5 pkt.2 ustawy z dnia</w:t>
      </w:r>
      <w:r w:rsidRPr="008A719B">
        <w:rPr>
          <w:rFonts w:eastAsia="Times New Roman"/>
          <w:lang w:eastAsia="zh-CN"/>
        </w:rPr>
        <w:tab/>
        <w:t xml:space="preserve"> 9 listopada 2000 r. o utworzeniu Polskiej Agencji Rozwoju Przedsiębiorczości (Dz. U. z 202</w:t>
      </w:r>
      <w:r>
        <w:rPr>
          <w:rFonts w:eastAsia="Times New Roman"/>
          <w:lang w:eastAsia="zh-CN"/>
        </w:rPr>
        <w:t>3</w:t>
      </w:r>
      <w:r w:rsidRPr="008A719B">
        <w:rPr>
          <w:rFonts w:eastAsia="Times New Roman"/>
          <w:lang w:eastAsia="zh-CN"/>
        </w:rPr>
        <w:t xml:space="preserve">, poz. </w:t>
      </w:r>
      <w:r>
        <w:rPr>
          <w:rFonts w:eastAsia="Times New Roman"/>
          <w:lang w:eastAsia="zh-CN"/>
        </w:rPr>
        <w:t>462</w:t>
      </w:r>
      <w:r w:rsidRPr="008A719B">
        <w:rPr>
          <w:rFonts w:eastAsia="Times New Roman"/>
          <w:lang w:eastAsia="zh-CN"/>
        </w:rPr>
        <w:t>).</w:t>
      </w:r>
    </w:p>
    <w:p w14:paraId="7292F700" w14:textId="77777777" w:rsidR="00740ED6" w:rsidRPr="008A719B" w:rsidRDefault="00740ED6" w:rsidP="00740ED6">
      <w:pPr>
        <w:widowControl w:val="0"/>
        <w:suppressAutoHyphens/>
        <w:spacing w:line="360" w:lineRule="auto"/>
        <w:ind w:left="720"/>
        <w:jc w:val="both"/>
        <w:rPr>
          <w:rFonts w:eastAsia="Times New Roman"/>
          <w:lang w:eastAsia="zh-CN"/>
        </w:rPr>
      </w:pPr>
      <w:r w:rsidRPr="008A719B">
        <w:rPr>
          <w:rFonts w:eastAsia="Times New Roman"/>
          <w:lang w:eastAsia="zh-CN"/>
        </w:rPr>
        <w:t xml:space="preserve">Zamawiający poza formami wnoszenia wadium ww. nie dopuszcza innych form jego wnoszenia. </w:t>
      </w:r>
    </w:p>
    <w:p w14:paraId="0B1AC133"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Wadium wnoszone w pieniądzu należy wpłacić przelewem na rachunek bankowy</w:t>
      </w:r>
    </w:p>
    <w:p w14:paraId="1C72814B"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zamawiającego: 54 9263 0000 0004 3850 2000 0002</w:t>
      </w:r>
    </w:p>
    <w:p w14:paraId="6FD6E3D3" w14:textId="77777777" w:rsidR="00740ED6" w:rsidRPr="008A719B" w:rsidRDefault="00740ED6" w:rsidP="00740ED6">
      <w:pPr>
        <w:widowControl w:val="0"/>
        <w:suppressAutoHyphens/>
        <w:spacing w:line="360" w:lineRule="auto"/>
        <w:jc w:val="both"/>
        <w:rPr>
          <w:rFonts w:eastAsia="Times New Roman"/>
          <w:lang w:eastAsia="zh-CN"/>
        </w:rPr>
      </w:pPr>
    </w:p>
    <w:p w14:paraId="21EEFDBB"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 xml:space="preserve">W przypadku wnoszenia wadium w formie pieniężnej za termin wniesienia wadium przyjmuje się datę uznania rachunku Zamawiającego. </w:t>
      </w:r>
    </w:p>
    <w:p w14:paraId="6888ADF2"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Wadium w formie innej niż pieniężna należy wnieść w formie oryginału, w postaci</w:t>
      </w:r>
    </w:p>
    <w:p w14:paraId="5E8613E6"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elektronicznej opatrzone kwalifikowanym podpisem elektronicznym przez wystawcę</w:t>
      </w:r>
    </w:p>
    <w:p w14:paraId="58B6497A"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 xml:space="preserve">poręczenia lub gwarancji.   </w:t>
      </w:r>
    </w:p>
    <w:p w14:paraId="642DAEE0"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 xml:space="preserve">W przypadku wzniesienia wadium w formie: </w:t>
      </w:r>
    </w:p>
    <w:p w14:paraId="479AB43F" w14:textId="77777777" w:rsidR="00740ED6" w:rsidRPr="008A719B" w:rsidRDefault="00740ED6" w:rsidP="00740ED6">
      <w:pPr>
        <w:widowControl w:val="0"/>
        <w:suppressAutoHyphens/>
        <w:spacing w:line="360" w:lineRule="auto"/>
        <w:ind w:left="720"/>
        <w:jc w:val="both"/>
        <w:rPr>
          <w:rFonts w:eastAsia="Times New Roman"/>
          <w:lang w:eastAsia="zh-CN"/>
        </w:rPr>
      </w:pPr>
      <w:r w:rsidRPr="008A719B">
        <w:rPr>
          <w:rFonts w:eastAsia="Times New Roman"/>
          <w:lang w:eastAsia="zh-CN"/>
        </w:rPr>
        <w:t>1) pieniężnej – zaleca się, by dowód dokonania przelewu został dołączony do  oferty;</w:t>
      </w:r>
    </w:p>
    <w:p w14:paraId="1501ABCE" w14:textId="77777777" w:rsidR="00740ED6" w:rsidRPr="008A719B" w:rsidRDefault="00740ED6" w:rsidP="00740ED6">
      <w:pPr>
        <w:widowControl w:val="0"/>
        <w:suppressAutoHyphens/>
        <w:spacing w:line="360" w:lineRule="auto"/>
        <w:ind w:left="720"/>
        <w:jc w:val="both"/>
        <w:rPr>
          <w:rFonts w:eastAsia="Times New Roman"/>
          <w:lang w:eastAsia="zh-CN"/>
        </w:rPr>
      </w:pPr>
      <w:r w:rsidRPr="008A719B">
        <w:rPr>
          <w:rFonts w:eastAsia="Times New Roman"/>
          <w:lang w:eastAsia="zh-CN"/>
        </w:rPr>
        <w:t>2) poręczeń lub gwarancji – wymaga się , by oryginał dokumentu został złożony wraz z ofertą</w:t>
      </w:r>
    </w:p>
    <w:p w14:paraId="7C28CC48"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b/>
          <w:lang w:eastAsia="zh-CN"/>
        </w:rPr>
        <w:t>4.</w:t>
      </w:r>
      <w:r w:rsidRPr="008A719B">
        <w:rPr>
          <w:rFonts w:eastAsia="Times New Roman"/>
          <w:lang w:eastAsia="zh-CN"/>
        </w:rPr>
        <w:t xml:space="preserve"> Zamawiający odrzuci ofertę wykonawcy, który nie wniesie wadium lub wniesie wadium w sposób nieprawidłowy lub nie utrzyma wadium nieprzerwanie do upływu terminu związania ofertą lub złoży wniosek o zwrot wadium w przypadku, o którym mowa w art. 98 ust. 2 pkt 3 ustawy Pzp.</w:t>
      </w:r>
    </w:p>
    <w:p w14:paraId="4431ED2D" w14:textId="77777777" w:rsidR="00740ED6" w:rsidRPr="008A719B" w:rsidRDefault="00740ED6" w:rsidP="00740ED6">
      <w:pPr>
        <w:widowControl w:val="0"/>
        <w:suppressAutoHyphens/>
        <w:spacing w:line="360" w:lineRule="auto"/>
        <w:jc w:val="both"/>
        <w:rPr>
          <w:rFonts w:eastAsia="Times New Roman"/>
          <w:lang w:eastAsia="zh-CN"/>
        </w:rPr>
      </w:pPr>
    </w:p>
    <w:p w14:paraId="4A64BD79"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b/>
          <w:lang w:eastAsia="zh-CN"/>
        </w:rPr>
        <w:t>5.</w:t>
      </w:r>
      <w:r w:rsidRPr="008A719B">
        <w:rPr>
          <w:rFonts w:eastAsia="Times New Roman"/>
          <w:lang w:eastAsia="zh-CN"/>
        </w:rPr>
        <w:t xml:space="preserve"> Zwrot wadium:</w:t>
      </w:r>
    </w:p>
    <w:p w14:paraId="15C5BAE7"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 xml:space="preserve">Zamawiający zwraca wadium niezwłocznie, nie później jednak niż w terminie 7 dni od dnia wystąpienia jednej z okoliczności: </w:t>
      </w:r>
    </w:p>
    <w:p w14:paraId="5D9FF1A1"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a)</w:t>
      </w:r>
      <w:r w:rsidRPr="008A719B">
        <w:rPr>
          <w:rFonts w:eastAsia="Times New Roman"/>
          <w:lang w:eastAsia="zh-CN"/>
        </w:rPr>
        <w:tab/>
        <w:t xml:space="preserve">upływu terminu związania ofertą; </w:t>
      </w:r>
    </w:p>
    <w:p w14:paraId="5C0592CA"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b)</w:t>
      </w:r>
      <w:r w:rsidRPr="008A719B">
        <w:rPr>
          <w:rFonts w:eastAsia="Times New Roman"/>
          <w:lang w:eastAsia="zh-CN"/>
        </w:rPr>
        <w:tab/>
        <w:t xml:space="preserve">zawarcia umowy w sprawie zamówienia publicznego; </w:t>
      </w:r>
    </w:p>
    <w:p w14:paraId="5CDD3F66"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c)</w:t>
      </w:r>
      <w:r w:rsidRPr="008A719B">
        <w:rPr>
          <w:rFonts w:eastAsia="Times New Roman"/>
          <w:lang w:eastAsia="zh-CN"/>
        </w:rPr>
        <w:tab/>
        <w:t xml:space="preserve">unieważnienia postępowania o udzielenie zamówienia, z wyjątkiem sytuacji gdy nie zostało rozstrzygnięte odwołanie na czynność unieważnienia albo nie upłynął termin do jego wniesienia. </w:t>
      </w:r>
    </w:p>
    <w:p w14:paraId="2ED61B1A"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b/>
          <w:lang w:eastAsia="zh-CN"/>
        </w:rPr>
        <w:t>6.</w:t>
      </w:r>
      <w:r w:rsidRPr="008A719B">
        <w:rPr>
          <w:rFonts w:eastAsia="Times New Roman"/>
          <w:lang w:eastAsia="zh-CN"/>
        </w:rPr>
        <w:t xml:space="preserve"> Zamawiający, niezwłocznie, nie później jednak niż w terminie 7 dni od dnia złożenia wniosku zwraca wadium wykonawcy: </w:t>
      </w:r>
    </w:p>
    <w:p w14:paraId="66DA6F43"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 xml:space="preserve">a) który wycofał ofertę przed upływem terminu składania ofert; </w:t>
      </w:r>
    </w:p>
    <w:p w14:paraId="64EB4DBB"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 xml:space="preserve">b) którego oferta została odrzucona; </w:t>
      </w:r>
    </w:p>
    <w:p w14:paraId="3211EA75"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c) po wyborze najkorzystniejszej oferty, z wyjątkiem wykonawcy, którego oferta została</w:t>
      </w:r>
    </w:p>
    <w:p w14:paraId="745C5714"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 xml:space="preserve">wybrana jako najkorzystniejsza; </w:t>
      </w:r>
    </w:p>
    <w:p w14:paraId="15858C89"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lastRenderedPageBreak/>
        <w:t>d) po unieważnieniu postępowania, w przypadku gdy nie zostało rozstrzygnięte</w:t>
      </w:r>
    </w:p>
    <w:p w14:paraId="3F6D1765"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 xml:space="preserve">odwołanie na czynność unieważnienia albo nie upłynął termin do jego wniesienia. </w:t>
      </w:r>
    </w:p>
    <w:p w14:paraId="57275D4C" w14:textId="77777777" w:rsidR="00740ED6" w:rsidRPr="008A719B" w:rsidRDefault="00740ED6" w:rsidP="00740ED6">
      <w:pPr>
        <w:widowControl w:val="0"/>
        <w:suppressAutoHyphens/>
        <w:spacing w:line="360" w:lineRule="auto"/>
        <w:jc w:val="both"/>
        <w:rPr>
          <w:rFonts w:eastAsia="Times New Roman"/>
          <w:lang w:eastAsia="zh-CN"/>
        </w:rPr>
      </w:pPr>
    </w:p>
    <w:p w14:paraId="1C33241F"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Złożenie wniosku o zwrot wadium, o którym mowa powyżej, powoduje rozwiązanie stosunku prawnego z wykonawcą wraz z utratą przez niego prawa do korzystania ze środków ochrony prawnej, o których mowa w dziale IX ustawy Pzp.</w:t>
      </w:r>
    </w:p>
    <w:p w14:paraId="70FD883C"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 xml:space="preserve">                                         </w:t>
      </w:r>
    </w:p>
    <w:p w14:paraId="496050DF"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Jeżeli wadium wniesiono w pieniądzu, zamawiający zwraca je wraz z odsetkami wynikającymi z umowy rachunku bankowego, na którym było ono przechowywane, pomniejszone o koszty prowadzenia rachunku bankowego oraz prowizji bankowej za przelew pieniędzy na rachunek bankowy wskazany przez wykonawcę.</w:t>
      </w:r>
    </w:p>
    <w:p w14:paraId="0F0B4438" w14:textId="77777777" w:rsidR="00740ED6" w:rsidRPr="008A719B" w:rsidRDefault="00740ED6" w:rsidP="00740ED6">
      <w:pPr>
        <w:widowControl w:val="0"/>
        <w:suppressAutoHyphens/>
        <w:spacing w:line="360" w:lineRule="auto"/>
        <w:jc w:val="both"/>
        <w:rPr>
          <w:rFonts w:eastAsia="Times New Roman"/>
          <w:lang w:eastAsia="zh-CN"/>
        </w:rPr>
      </w:pPr>
    </w:p>
    <w:p w14:paraId="3E44DD94"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Jeżeli wadium wniesiono w innej formie niż w pieniądzu, zamawiający zwraca je poprzez złożenie gwarantowi lub poręczycielowi oświadczenia o zwolnieniu wadium.</w:t>
      </w:r>
    </w:p>
    <w:p w14:paraId="72F54A4F" w14:textId="77777777" w:rsidR="00740ED6" w:rsidRPr="008A719B" w:rsidRDefault="00740ED6" w:rsidP="00740ED6">
      <w:pPr>
        <w:widowControl w:val="0"/>
        <w:suppressAutoHyphens/>
        <w:spacing w:line="360" w:lineRule="auto"/>
        <w:jc w:val="both"/>
        <w:rPr>
          <w:rFonts w:eastAsia="Times New Roman"/>
          <w:lang w:eastAsia="zh-CN"/>
        </w:rPr>
      </w:pPr>
    </w:p>
    <w:p w14:paraId="4730A6D8"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b/>
          <w:lang w:eastAsia="zh-CN"/>
        </w:rPr>
        <w:t>7.</w:t>
      </w:r>
      <w:r w:rsidRPr="008A719B">
        <w:rPr>
          <w:rFonts w:eastAsia="Times New Roman"/>
          <w:lang w:eastAsia="zh-CN"/>
        </w:rPr>
        <w:t xml:space="preserve"> Zamawiający zatrzymuje wadium wraz z odsetkami, a w przypadku wadium wniesionego w formie gwarancji lub poręczenia, o których mowa w art. 97 ust. 7 pkt 2–4 ustawy Pzp, występuje odpowiednio do gwaranta lub poręczyciela z żądaniem zapłaty wadium, jeżeli:</w:t>
      </w:r>
    </w:p>
    <w:p w14:paraId="307D86E9" w14:textId="77777777" w:rsidR="00740ED6" w:rsidRPr="008A719B" w:rsidRDefault="00740ED6" w:rsidP="00740ED6">
      <w:pPr>
        <w:widowControl w:val="0"/>
        <w:suppressAutoHyphens/>
        <w:spacing w:line="360" w:lineRule="auto"/>
        <w:jc w:val="both"/>
        <w:rPr>
          <w:rFonts w:eastAsia="Times New Roman"/>
          <w:lang w:eastAsia="zh-CN"/>
        </w:rPr>
      </w:pPr>
      <w:r>
        <w:rPr>
          <w:rFonts w:eastAsia="Times New Roman"/>
          <w:lang w:eastAsia="zh-CN"/>
        </w:rPr>
        <w:t>a)</w:t>
      </w:r>
      <w:r w:rsidRPr="008A719B">
        <w:rPr>
          <w:rFonts w:eastAsia="Times New Roman"/>
          <w:lang w:eastAsia="zh-CN"/>
        </w:rPr>
        <w:t>wykonawca w odpowiedzi na wezwanie, o którym mowa w art. 107 ust. 2 lub art. 128 ust. 1 ustawy Pzp, z przyczyn leżących po jego stronie, nie złożył podmiotowych środków dowodowych lub przedmiotowych środków dowodowych potwierdzających okoliczności, o których mowa w art. 57 lub art. 106 ust. 1 ustawy Pzp, oświadczenia, o którym mowa w art. 125 ust. 1 ustawy Pzp, innych dokumentów lub oświadczeń lub nie wyraził zgody na poprawienie omyłki, o której mowa w art. 223  ust. 2 pkt 3 ustawy Pzp, co spowodowało brak możliwości wybrania oferty złożonej przez wykonawcę jako najkorzystniejszej,</w:t>
      </w:r>
    </w:p>
    <w:p w14:paraId="5AAD5556"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 xml:space="preserve">b)wykonawca którego oferta została wybrana: </w:t>
      </w:r>
    </w:p>
    <w:p w14:paraId="46AFA307"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 xml:space="preserve">-odmówił podpisania umowy w sprawie zamówienia publicznego na warunkach określonych w ofercie, </w:t>
      </w:r>
    </w:p>
    <w:p w14:paraId="5B0E14C4"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-nie wniósł wymaganego zabezpieczenia należytego wykonania umowy,</w:t>
      </w:r>
    </w:p>
    <w:p w14:paraId="463F7925" w14:textId="77777777" w:rsidR="00740ED6" w:rsidRPr="008A719B" w:rsidRDefault="00740ED6" w:rsidP="00740ED6">
      <w:pPr>
        <w:widowControl w:val="0"/>
        <w:suppressAutoHyphens/>
        <w:spacing w:line="360" w:lineRule="auto"/>
        <w:jc w:val="both"/>
        <w:rPr>
          <w:rFonts w:eastAsia="Times New Roman"/>
          <w:lang w:eastAsia="zh-CN"/>
        </w:rPr>
      </w:pPr>
      <w:r w:rsidRPr="008A719B">
        <w:rPr>
          <w:rFonts w:eastAsia="Times New Roman"/>
          <w:lang w:eastAsia="zh-CN"/>
        </w:rPr>
        <w:t>c)zawarcie umowy w sprawie zamówienia publicznego stało się niemożliwe z przyczyn leżących po   stronie wykonawcy, którego oferta została wybrana.</w:t>
      </w:r>
    </w:p>
    <w:p w14:paraId="000000FA" w14:textId="77777777" w:rsidR="00BD1A7A" w:rsidRDefault="00B17CED">
      <w:pPr>
        <w:pStyle w:val="Nagwek2"/>
        <w:spacing w:before="240" w:after="240"/>
      </w:pPr>
      <w:bookmarkStart w:id="21" w:name="_Toc96590568"/>
      <w:r>
        <w:t>XVII. Termin związania ofertą</w:t>
      </w:r>
      <w:bookmarkEnd w:id="21"/>
    </w:p>
    <w:p w14:paraId="55CB99AC" w14:textId="04B68C33" w:rsidR="00B12B15" w:rsidRDefault="00B17CED" w:rsidP="00B12B15">
      <w:pPr>
        <w:numPr>
          <w:ilvl w:val="0"/>
          <w:numId w:val="31"/>
        </w:numPr>
        <w:spacing w:line="240" w:lineRule="auto"/>
        <w:ind w:left="425"/>
        <w:jc w:val="both"/>
      </w:pPr>
      <w:r w:rsidRPr="00DA4A7F">
        <w:t xml:space="preserve">Wykonawca będzie związany ofertą przez okres </w:t>
      </w:r>
      <w:r w:rsidRPr="00DA4A7F">
        <w:rPr>
          <w:b/>
          <w:color w:val="0070C0"/>
        </w:rPr>
        <w:t>30 dni</w:t>
      </w:r>
      <w:r w:rsidRPr="00DA4A7F">
        <w:t>, tj. do dnia</w:t>
      </w:r>
      <w:r w:rsidR="003C66F5">
        <w:t xml:space="preserve"> </w:t>
      </w:r>
      <w:r w:rsidR="00A01562" w:rsidRPr="00A01562">
        <w:rPr>
          <w:b/>
          <w:color w:val="0070C0"/>
        </w:rPr>
        <w:t>2</w:t>
      </w:r>
      <w:r w:rsidR="00BA22BC">
        <w:rPr>
          <w:b/>
          <w:color w:val="0070C0"/>
        </w:rPr>
        <w:t>6</w:t>
      </w:r>
      <w:r w:rsidR="00A01562" w:rsidRPr="00A01562">
        <w:rPr>
          <w:b/>
          <w:color w:val="0070C0"/>
        </w:rPr>
        <w:t>.10.</w:t>
      </w:r>
      <w:r w:rsidR="00003104" w:rsidRPr="00A01562">
        <w:rPr>
          <w:b/>
          <w:color w:val="0070C0"/>
        </w:rPr>
        <w:t>202</w:t>
      </w:r>
      <w:r w:rsidR="002649CB" w:rsidRPr="00A01562">
        <w:rPr>
          <w:b/>
          <w:color w:val="0070C0"/>
        </w:rPr>
        <w:t>4</w:t>
      </w:r>
      <w:r w:rsidRPr="00DA4A7F">
        <w:rPr>
          <w:smallCaps/>
          <w:color w:val="E36C0A" w:themeColor="accent6" w:themeShade="BF"/>
        </w:rPr>
        <w:t xml:space="preserve"> </w:t>
      </w:r>
      <w:r w:rsidRPr="00DA4A7F">
        <w:t>r. Bieg terminu związania ofertą rozpoczyna się wraz z upływem terminu składania ofert.</w:t>
      </w:r>
    </w:p>
    <w:p w14:paraId="5399C222" w14:textId="77777777" w:rsidR="00B12B15" w:rsidRPr="00DA4A7F" w:rsidRDefault="00B12B15" w:rsidP="00B12B15">
      <w:pPr>
        <w:spacing w:line="240" w:lineRule="auto"/>
        <w:ind w:left="425"/>
        <w:jc w:val="both"/>
      </w:pPr>
    </w:p>
    <w:p w14:paraId="000000FC" w14:textId="772AFBD6" w:rsidR="00BD1A7A" w:rsidRDefault="00B17CED" w:rsidP="00B12B15">
      <w:pPr>
        <w:numPr>
          <w:ilvl w:val="0"/>
          <w:numId w:val="31"/>
        </w:numPr>
        <w:spacing w:line="240" w:lineRule="auto"/>
        <w:ind w:left="425"/>
        <w:jc w:val="both"/>
      </w:pPr>
      <w:r w:rsidRPr="00DA4A7F">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w:t>
      </w:r>
      <w:r w:rsidRPr="00DA4A7F">
        <w:lastRenderedPageBreak/>
        <w:t xml:space="preserve">terminu o wskazywany przez niego </w:t>
      </w:r>
      <w:r w:rsidR="00003104" w:rsidRPr="00DA4A7F">
        <w:t xml:space="preserve">okres, nie dłuższy niż 30 dni. </w:t>
      </w:r>
      <w:r w:rsidRPr="00DA4A7F">
        <w:t>Przedłużenie terminu związania ofertą wymaga złożenia przez wykonawcę pisemnego oświadczenia o wyrażeniu zgody na przedłużenie terminu związania ofertą.</w:t>
      </w:r>
    </w:p>
    <w:p w14:paraId="4CB96ED0" w14:textId="77777777" w:rsidR="00B12B15" w:rsidRPr="00DA4A7F" w:rsidRDefault="00B12B15" w:rsidP="00B12B15">
      <w:pPr>
        <w:spacing w:line="240" w:lineRule="auto"/>
        <w:ind w:left="425"/>
        <w:jc w:val="both"/>
      </w:pPr>
    </w:p>
    <w:p w14:paraId="000000FD" w14:textId="1A4B5216" w:rsidR="00BD1A7A" w:rsidRPr="00DA4A7F" w:rsidRDefault="00B17CED" w:rsidP="00B12B15">
      <w:pPr>
        <w:numPr>
          <w:ilvl w:val="0"/>
          <w:numId w:val="31"/>
        </w:numPr>
        <w:spacing w:line="240" w:lineRule="auto"/>
        <w:ind w:left="425"/>
        <w:jc w:val="both"/>
      </w:pPr>
      <w:r w:rsidRPr="00DA4A7F">
        <w:t>Odmowa wyrażenia zgody na przedłużenie terminu związania ofertą n</w:t>
      </w:r>
      <w:r w:rsidR="00003104" w:rsidRPr="00DA4A7F">
        <w:t>ie powoduje utraty wadium (jeżeli było wymagane).</w:t>
      </w:r>
    </w:p>
    <w:p w14:paraId="000000FE" w14:textId="77777777" w:rsidR="00BD1A7A" w:rsidRPr="00DA4A7F" w:rsidRDefault="00B17CED">
      <w:pPr>
        <w:pStyle w:val="Nagwek2"/>
        <w:spacing w:before="240" w:after="240"/>
      </w:pPr>
      <w:bookmarkStart w:id="22" w:name="_Toc96590569"/>
      <w:r w:rsidRPr="00DA4A7F">
        <w:t>XVIII. Miejsce i termin składania ofert</w:t>
      </w:r>
      <w:bookmarkEnd w:id="22"/>
    </w:p>
    <w:p w14:paraId="000000FF" w14:textId="64DD28C3" w:rsidR="00BD1A7A" w:rsidRPr="00DA4A7F" w:rsidRDefault="00B17CED" w:rsidP="00B12B15">
      <w:pPr>
        <w:numPr>
          <w:ilvl w:val="0"/>
          <w:numId w:val="21"/>
        </w:numPr>
        <w:spacing w:before="240"/>
        <w:ind w:left="426"/>
        <w:jc w:val="both"/>
      </w:pPr>
      <w:r w:rsidRPr="00DA4A7F">
        <w:t>Ofertę wraz z wymaganymi dokumentami należy umieścić na</w:t>
      </w:r>
      <w:r w:rsidRPr="00DA4A7F">
        <w:rPr>
          <w:color w:val="0070C0"/>
        </w:rPr>
        <w:t xml:space="preserve"> </w:t>
      </w:r>
      <w:hyperlink r:id="rId32">
        <w:r w:rsidRPr="00DA4A7F">
          <w:rPr>
            <w:b/>
            <w:color w:val="0070C0"/>
          </w:rPr>
          <w:t>platformazakupowa.pl</w:t>
        </w:r>
      </w:hyperlink>
      <w:r w:rsidRPr="00DA4A7F">
        <w:rPr>
          <w:b/>
          <w:color w:val="E36C0A" w:themeColor="accent6" w:themeShade="BF"/>
        </w:rPr>
        <w:t xml:space="preserve"> </w:t>
      </w:r>
      <w:r w:rsidRPr="00DA4A7F">
        <w:t xml:space="preserve">pod adresem: </w:t>
      </w:r>
      <w:r w:rsidR="00003104" w:rsidRPr="00DA4A7F">
        <w:rPr>
          <w:b/>
          <w:color w:val="0070C0"/>
        </w:rPr>
        <w:t>www.platformazakupowa.pl/pn/poddebicki</w:t>
      </w:r>
      <w:r w:rsidRPr="00DA4A7F">
        <w:rPr>
          <w:color w:val="E36C0A" w:themeColor="accent6" w:themeShade="BF"/>
        </w:rPr>
        <w:t xml:space="preserve"> </w:t>
      </w:r>
      <w:r w:rsidRPr="00DA4A7F">
        <w:t>w myśl Ustawy PZP na stronie internetowej prowadzonego postępowania  do dnia</w:t>
      </w:r>
      <w:r w:rsidR="003C66F5">
        <w:t xml:space="preserve"> </w:t>
      </w:r>
      <w:r w:rsidR="001816D7">
        <w:rPr>
          <w:b/>
          <w:color w:val="0070C0"/>
        </w:rPr>
        <w:t>2</w:t>
      </w:r>
      <w:r w:rsidR="00BA22BC">
        <w:rPr>
          <w:b/>
          <w:color w:val="0070C0"/>
        </w:rPr>
        <w:t>7</w:t>
      </w:r>
      <w:r w:rsidR="001816D7">
        <w:rPr>
          <w:b/>
          <w:color w:val="0070C0"/>
        </w:rPr>
        <w:t>.09.2</w:t>
      </w:r>
      <w:r w:rsidR="00003104" w:rsidRPr="001816D7">
        <w:rPr>
          <w:b/>
          <w:color w:val="0070C0"/>
        </w:rPr>
        <w:t>02</w:t>
      </w:r>
      <w:r w:rsidR="002649CB" w:rsidRPr="001816D7">
        <w:rPr>
          <w:b/>
          <w:color w:val="0070C0"/>
        </w:rPr>
        <w:t>4</w:t>
      </w:r>
      <w:r w:rsidR="00003104" w:rsidRPr="00DA4A7F">
        <w:rPr>
          <w:color w:val="0070C0"/>
        </w:rPr>
        <w:t xml:space="preserve"> </w:t>
      </w:r>
      <w:r w:rsidR="00003104" w:rsidRPr="00DA4A7F">
        <w:t>r.</w:t>
      </w:r>
      <w:r w:rsidRPr="00DA4A7F">
        <w:t xml:space="preserve"> do godziny </w:t>
      </w:r>
      <w:r w:rsidR="001A053C" w:rsidRPr="00DA4A7F">
        <w:rPr>
          <w:b/>
          <w:color w:val="0070C0"/>
        </w:rPr>
        <w:t>09</w:t>
      </w:r>
      <w:r w:rsidR="00003104" w:rsidRPr="00DA4A7F">
        <w:rPr>
          <w:b/>
          <w:color w:val="0070C0"/>
        </w:rPr>
        <w:t>:00</w:t>
      </w:r>
    </w:p>
    <w:p w14:paraId="00000100" w14:textId="77777777" w:rsidR="00BD1A7A" w:rsidRPr="00DA4A7F" w:rsidRDefault="00B17CED" w:rsidP="00B12B15">
      <w:pPr>
        <w:numPr>
          <w:ilvl w:val="0"/>
          <w:numId w:val="21"/>
        </w:numPr>
        <w:pBdr>
          <w:top w:val="nil"/>
          <w:left w:val="nil"/>
          <w:bottom w:val="nil"/>
          <w:right w:val="nil"/>
          <w:between w:val="nil"/>
        </w:pBdr>
        <w:ind w:left="426"/>
        <w:jc w:val="both"/>
      </w:pPr>
      <w:r w:rsidRPr="00DA4A7F">
        <w:t>Do oferty należy dołączyć wszystkie wymagane w SWZ dokumenty.</w:t>
      </w:r>
    </w:p>
    <w:p w14:paraId="00000101" w14:textId="77777777" w:rsidR="00BD1A7A" w:rsidRPr="00DA4A7F" w:rsidRDefault="00B17CED" w:rsidP="00B12B15">
      <w:pPr>
        <w:numPr>
          <w:ilvl w:val="0"/>
          <w:numId w:val="21"/>
        </w:numPr>
        <w:pBdr>
          <w:top w:val="nil"/>
          <w:left w:val="nil"/>
          <w:bottom w:val="nil"/>
          <w:right w:val="nil"/>
          <w:between w:val="nil"/>
        </w:pBdr>
        <w:ind w:left="426"/>
        <w:jc w:val="both"/>
      </w:pPr>
      <w:r w:rsidRPr="00DA4A7F">
        <w:t>Po wypełnieniu Formularza składania oferty lub wniosku i dołączenia  wszystkich wymaganych załączników należy kliknąć przycisk „Przejdź do podsumowania”.</w:t>
      </w:r>
    </w:p>
    <w:p w14:paraId="00000102" w14:textId="77777777" w:rsidR="00BD1A7A" w:rsidRPr="00DA4A7F" w:rsidRDefault="00B17CED" w:rsidP="00B12B15">
      <w:pPr>
        <w:numPr>
          <w:ilvl w:val="0"/>
          <w:numId w:val="21"/>
        </w:numPr>
        <w:pBdr>
          <w:top w:val="nil"/>
          <w:left w:val="nil"/>
          <w:bottom w:val="nil"/>
          <w:right w:val="nil"/>
          <w:between w:val="nil"/>
        </w:pBdr>
        <w:ind w:left="426"/>
        <w:jc w:val="both"/>
      </w:pPr>
      <w:r w:rsidRPr="00DA4A7F">
        <w:t xml:space="preserve">Oferta lub wniosek składana elektronicznie musi zostać podpisana elektronicznym podpisem kwalifikowanym, podpisem zaufanym lub podpisem osobistym. W procesie składania oferty za pośrednictwem </w:t>
      </w:r>
      <w:hyperlink r:id="rId33">
        <w:r w:rsidRPr="00DA4A7F">
          <w:rPr>
            <w:b/>
            <w:color w:val="0070C0"/>
          </w:rPr>
          <w:t>platformazakupowa.pl</w:t>
        </w:r>
      </w:hyperlink>
      <w:r w:rsidRPr="00DA4A7F">
        <w:rPr>
          <w:b/>
          <w:color w:val="0070C0"/>
        </w:rPr>
        <w:t>,</w:t>
      </w:r>
      <w:r w:rsidRPr="00DA4A7F">
        <w:rPr>
          <w:color w:val="0070C0"/>
        </w:rPr>
        <w:t xml:space="preserve"> </w:t>
      </w:r>
      <w:r w:rsidRPr="00DA4A7F">
        <w:t xml:space="preserve">Wykonawca powinien złożyć podpis bezpośrednio na dokumentach przesłanych za pośrednictwem </w:t>
      </w:r>
      <w:hyperlink r:id="rId34">
        <w:r w:rsidRPr="00DA4A7F">
          <w:rPr>
            <w:b/>
            <w:color w:val="0070C0"/>
          </w:rPr>
          <w:t>platformazakupowa.pl</w:t>
        </w:r>
      </w:hyperlink>
      <w:r w:rsidRPr="00DA4A7F">
        <w:rPr>
          <w:color w:val="0070C0"/>
        </w:rPr>
        <w:t>.</w:t>
      </w:r>
      <w:r w:rsidRPr="00DA4A7F">
        <w:t xml:space="preserve">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03" w14:textId="77777777" w:rsidR="00BD1A7A" w:rsidRPr="00DA4A7F" w:rsidRDefault="00B17CED" w:rsidP="00B12B15">
      <w:pPr>
        <w:numPr>
          <w:ilvl w:val="0"/>
          <w:numId w:val="21"/>
        </w:numPr>
        <w:pBdr>
          <w:top w:val="nil"/>
          <w:left w:val="nil"/>
          <w:bottom w:val="nil"/>
          <w:right w:val="nil"/>
          <w:between w:val="nil"/>
        </w:pBdr>
        <w:ind w:left="426"/>
        <w:jc w:val="both"/>
      </w:pPr>
      <w:r w:rsidRPr="00DA4A7F">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DA4A7F" w:rsidRDefault="00B17CED" w:rsidP="00B12B15">
      <w:pPr>
        <w:numPr>
          <w:ilvl w:val="0"/>
          <w:numId w:val="21"/>
        </w:numPr>
        <w:pBdr>
          <w:top w:val="nil"/>
          <w:left w:val="nil"/>
          <w:bottom w:val="nil"/>
          <w:right w:val="nil"/>
          <w:between w:val="nil"/>
        </w:pBdr>
        <w:spacing w:after="240"/>
        <w:ind w:left="426"/>
        <w:jc w:val="both"/>
        <w:rPr>
          <w:b/>
          <w:color w:val="0070C0"/>
        </w:rPr>
      </w:pPr>
      <w:r w:rsidRPr="00DA4A7F">
        <w:t xml:space="preserve">Szczegółowa instrukcja dla Wykonawców dotycząca złożenia, zmiany i wycofania oferty znajduje się na stronie internetowej pod adresem:  </w:t>
      </w:r>
      <w:hyperlink r:id="rId35">
        <w:r w:rsidRPr="00DA4A7F">
          <w:rPr>
            <w:b/>
            <w:color w:val="0070C0"/>
          </w:rPr>
          <w:t>https://platformazakupowa.pl/strona/45-instrukcje</w:t>
        </w:r>
      </w:hyperlink>
    </w:p>
    <w:p w14:paraId="00000105" w14:textId="77777777" w:rsidR="00BD1A7A" w:rsidRPr="00DA4A7F" w:rsidRDefault="00B17CED">
      <w:pPr>
        <w:pStyle w:val="Nagwek2"/>
        <w:spacing w:line="320" w:lineRule="auto"/>
        <w:jc w:val="both"/>
      </w:pPr>
      <w:bookmarkStart w:id="23" w:name="_Toc96590570"/>
      <w:r w:rsidRPr="00DA4A7F">
        <w:t>XIX. Otwarcie ofert</w:t>
      </w:r>
      <w:bookmarkEnd w:id="23"/>
    </w:p>
    <w:p w14:paraId="00000106" w14:textId="0DEDB5D6" w:rsidR="00BD1A7A" w:rsidRPr="00DA4A7F" w:rsidRDefault="00B17CED" w:rsidP="00B12B15">
      <w:pPr>
        <w:numPr>
          <w:ilvl w:val="0"/>
          <w:numId w:val="2"/>
        </w:numPr>
        <w:spacing w:line="240" w:lineRule="auto"/>
        <w:ind w:left="426"/>
        <w:jc w:val="both"/>
        <w:rPr>
          <w:color w:val="0070C0"/>
        </w:rPr>
      </w:pPr>
      <w:r w:rsidRPr="00DA4A7F">
        <w:t xml:space="preserve">Otwarcie ofert następuje niezwłocznie po upływie terminu składania ofert, nie później niż następnego dnia po dniu, w którym upłynął termin składania ofert tj. </w:t>
      </w:r>
      <w:r w:rsidR="001816D7" w:rsidRPr="001816D7">
        <w:rPr>
          <w:b/>
          <w:color w:val="0070C0"/>
        </w:rPr>
        <w:t>2</w:t>
      </w:r>
      <w:r w:rsidR="00BA22BC">
        <w:rPr>
          <w:b/>
          <w:color w:val="0070C0"/>
        </w:rPr>
        <w:t>7</w:t>
      </w:r>
      <w:r w:rsidR="001816D7" w:rsidRPr="001816D7">
        <w:rPr>
          <w:b/>
          <w:color w:val="0070C0"/>
        </w:rPr>
        <w:t>.09.</w:t>
      </w:r>
      <w:r w:rsidR="00CE5174" w:rsidRPr="001816D7">
        <w:rPr>
          <w:b/>
          <w:color w:val="0070C0"/>
        </w:rPr>
        <w:t>202</w:t>
      </w:r>
      <w:r w:rsidR="002649CB" w:rsidRPr="001816D7">
        <w:rPr>
          <w:b/>
          <w:color w:val="0070C0"/>
        </w:rPr>
        <w:t>4</w:t>
      </w:r>
      <w:r w:rsidR="001A053C" w:rsidRPr="001816D7">
        <w:rPr>
          <w:b/>
          <w:color w:val="0070C0"/>
        </w:rPr>
        <w:t xml:space="preserve"> r.</w:t>
      </w:r>
      <w:r w:rsidR="001A053C" w:rsidRPr="00DA4A7F">
        <w:rPr>
          <w:b/>
          <w:color w:val="0070C0"/>
        </w:rPr>
        <w:t xml:space="preserve"> godz. 09</w:t>
      </w:r>
      <w:r w:rsidR="00CE5174" w:rsidRPr="00DA4A7F">
        <w:rPr>
          <w:b/>
          <w:color w:val="0070C0"/>
        </w:rPr>
        <w:t>:05</w:t>
      </w:r>
      <w:r w:rsidRPr="00DA4A7F">
        <w:rPr>
          <w:b/>
          <w:color w:val="0070C0"/>
        </w:rPr>
        <w:t>.</w:t>
      </w:r>
    </w:p>
    <w:p w14:paraId="240144A1" w14:textId="77777777" w:rsidR="0000642D" w:rsidRPr="00DA4A7F" w:rsidRDefault="0000642D" w:rsidP="00B12B15">
      <w:pPr>
        <w:spacing w:line="240" w:lineRule="auto"/>
        <w:ind w:left="426"/>
        <w:jc w:val="both"/>
        <w:rPr>
          <w:color w:val="0070C0"/>
        </w:rPr>
      </w:pPr>
    </w:p>
    <w:p w14:paraId="00000107" w14:textId="77777777" w:rsidR="00BD1A7A" w:rsidRDefault="00B17CED" w:rsidP="00B12B15">
      <w:pPr>
        <w:numPr>
          <w:ilvl w:val="0"/>
          <w:numId w:val="2"/>
        </w:numPr>
        <w:pBdr>
          <w:top w:val="nil"/>
          <w:left w:val="nil"/>
          <w:bottom w:val="nil"/>
          <w:right w:val="nil"/>
          <w:between w:val="nil"/>
        </w:pBdr>
        <w:spacing w:line="240" w:lineRule="auto"/>
        <w:ind w:left="426"/>
        <w:jc w:val="both"/>
      </w:pPr>
      <w:r w:rsidRPr="00DA4A7F">
        <w:t>Jeżeli otwarcie ofert następuje przy użyciu systemu teleinformatycznego, w przypadku awarii tego systemu, która powoduje brak możliwości otwarcia ofert w terminie</w:t>
      </w:r>
      <w:r>
        <w:t xml:space="preserve"> określonym przez zamawiającego, otwarcie ofert następuje niezwłocznie po usunięciu awarii.</w:t>
      </w:r>
    </w:p>
    <w:p w14:paraId="5FB28E42" w14:textId="77777777" w:rsidR="0000642D" w:rsidRDefault="0000642D" w:rsidP="00B12B15">
      <w:pPr>
        <w:pBdr>
          <w:top w:val="nil"/>
          <w:left w:val="nil"/>
          <w:bottom w:val="nil"/>
          <w:right w:val="nil"/>
          <w:between w:val="nil"/>
        </w:pBdr>
        <w:spacing w:line="240" w:lineRule="auto"/>
        <w:ind w:left="426"/>
        <w:jc w:val="both"/>
      </w:pPr>
    </w:p>
    <w:p w14:paraId="00000108" w14:textId="77777777" w:rsidR="00BD1A7A" w:rsidRDefault="00B17CED" w:rsidP="00B12B15">
      <w:pPr>
        <w:numPr>
          <w:ilvl w:val="0"/>
          <w:numId w:val="2"/>
        </w:numPr>
        <w:pBdr>
          <w:top w:val="nil"/>
          <w:left w:val="nil"/>
          <w:bottom w:val="nil"/>
          <w:right w:val="nil"/>
          <w:between w:val="nil"/>
        </w:pBdr>
        <w:spacing w:line="240" w:lineRule="auto"/>
        <w:ind w:left="426"/>
        <w:jc w:val="both"/>
      </w:pPr>
      <w:r>
        <w:t>Zamawiający poinformuje o zmianie terminu otwarcia ofert na stronie internetowej prowadzonego postępowania.</w:t>
      </w:r>
    </w:p>
    <w:p w14:paraId="6008558A" w14:textId="77777777" w:rsidR="0000642D" w:rsidRDefault="0000642D" w:rsidP="00B12B15">
      <w:pPr>
        <w:pBdr>
          <w:top w:val="nil"/>
          <w:left w:val="nil"/>
          <w:bottom w:val="nil"/>
          <w:right w:val="nil"/>
          <w:between w:val="nil"/>
        </w:pBdr>
        <w:spacing w:line="240" w:lineRule="auto"/>
        <w:ind w:left="426"/>
        <w:jc w:val="both"/>
      </w:pPr>
    </w:p>
    <w:p w14:paraId="00000109" w14:textId="77777777" w:rsidR="00BD1A7A" w:rsidRDefault="00B17CED" w:rsidP="00B12B15">
      <w:pPr>
        <w:numPr>
          <w:ilvl w:val="0"/>
          <w:numId w:val="2"/>
        </w:numPr>
        <w:pBdr>
          <w:top w:val="nil"/>
          <w:left w:val="nil"/>
          <w:bottom w:val="nil"/>
          <w:right w:val="nil"/>
          <w:between w:val="nil"/>
        </w:pBdr>
        <w:spacing w:line="240" w:lineRule="auto"/>
        <w:ind w:left="426"/>
        <w:jc w:val="both"/>
      </w:pPr>
      <w:r>
        <w:t>Zamawiający, najpóźniej przed otwarciem ofert, udostępnia na stronie internetowej prowadzonego postępowania informację o kwocie, jaką zamierza przeznaczyć na sfinansowanie zamówienia.</w:t>
      </w:r>
    </w:p>
    <w:p w14:paraId="3AC667A0" w14:textId="77777777" w:rsidR="0000642D" w:rsidRDefault="0000642D" w:rsidP="00B12B15">
      <w:pPr>
        <w:pBdr>
          <w:top w:val="nil"/>
          <w:left w:val="nil"/>
          <w:bottom w:val="nil"/>
          <w:right w:val="nil"/>
          <w:between w:val="nil"/>
        </w:pBdr>
        <w:spacing w:line="240" w:lineRule="auto"/>
        <w:ind w:left="426"/>
        <w:jc w:val="both"/>
      </w:pPr>
    </w:p>
    <w:p w14:paraId="0000010A" w14:textId="77777777" w:rsidR="00BD1A7A" w:rsidRDefault="00B17CED" w:rsidP="00B12B15">
      <w:pPr>
        <w:numPr>
          <w:ilvl w:val="0"/>
          <w:numId w:val="2"/>
        </w:numPr>
        <w:pBdr>
          <w:top w:val="nil"/>
          <w:left w:val="nil"/>
          <w:bottom w:val="nil"/>
          <w:right w:val="nil"/>
          <w:between w:val="nil"/>
        </w:pBdr>
        <w:spacing w:line="240" w:lineRule="auto"/>
        <w:ind w:left="426"/>
        <w:jc w:val="both"/>
      </w:pPr>
      <w:r>
        <w:lastRenderedPageBreak/>
        <w:t>Zamawiający, niezwłocznie po otwarciu ofert, udostępnia na stronie internetowej prowadzonego postępowania informacje o:</w:t>
      </w:r>
    </w:p>
    <w:p w14:paraId="727F38DB" w14:textId="77777777" w:rsidR="00B12B15" w:rsidRDefault="00B17CED" w:rsidP="00B12B15">
      <w:pPr>
        <w:shd w:val="clear" w:color="auto" w:fill="FFFFFF"/>
        <w:spacing w:line="240" w:lineRule="auto"/>
        <w:ind w:left="426"/>
        <w:jc w:val="both"/>
      </w:pPr>
      <w:r>
        <w:t>1) nazwach albo imionach i nazwiskach oraz siedzibach lub miejscach prowadzonej działalności gospodarczej albo miejscach zamieszkania Wykonawców, których oferty zostały otwarte;</w:t>
      </w:r>
    </w:p>
    <w:p w14:paraId="0000010C" w14:textId="15B51B14" w:rsidR="00BD1A7A" w:rsidRDefault="00B17CED" w:rsidP="00B12B15">
      <w:pPr>
        <w:shd w:val="clear" w:color="auto" w:fill="FFFFFF"/>
        <w:spacing w:line="240" w:lineRule="auto"/>
        <w:ind w:left="426"/>
        <w:jc w:val="both"/>
      </w:pPr>
      <w:r>
        <w:t>2) cenach lub kosztach zawartych w ofertach.</w:t>
      </w:r>
    </w:p>
    <w:p w14:paraId="0000010D" w14:textId="77777777" w:rsidR="00BD1A7A" w:rsidRDefault="00B17CED" w:rsidP="00B12B15">
      <w:pPr>
        <w:shd w:val="clear" w:color="auto" w:fill="FFFFFF"/>
        <w:spacing w:line="240" w:lineRule="auto"/>
        <w:ind w:left="426"/>
        <w:jc w:val="both"/>
      </w:pPr>
      <w:r>
        <w:t>Informacja zostanie opublikowana na stronie postępowania na</w:t>
      </w:r>
      <w:hyperlink r:id="rId36">
        <w:r w:rsidRPr="00EE34EA">
          <w:rPr>
            <w:b/>
            <w:color w:val="0070C0"/>
          </w:rPr>
          <w:t xml:space="preserve"> platformazakupowa.pl</w:t>
        </w:r>
      </w:hyperlink>
      <w:r w:rsidRPr="005B55A3">
        <w:rPr>
          <w:color w:val="E36C0A" w:themeColor="accent6" w:themeShade="BF"/>
        </w:rPr>
        <w:t xml:space="preserve"> </w:t>
      </w:r>
      <w:r>
        <w:t>w sekcji ,,Komunikaty” .</w:t>
      </w:r>
    </w:p>
    <w:p w14:paraId="3C3EED97" w14:textId="77777777" w:rsidR="007B337B" w:rsidRDefault="007B337B">
      <w:pPr>
        <w:shd w:val="clear" w:color="auto" w:fill="FFFFFF"/>
        <w:jc w:val="both"/>
      </w:pPr>
    </w:p>
    <w:p w14:paraId="552D7D97" w14:textId="77777777" w:rsidR="007B337B" w:rsidRDefault="007B337B">
      <w:pPr>
        <w:shd w:val="clear" w:color="auto" w:fill="FFFFFF"/>
        <w:jc w:val="both"/>
      </w:pPr>
    </w:p>
    <w:p w14:paraId="470C3AFD" w14:textId="5B1ADDC4" w:rsidR="00981B85" w:rsidRDefault="00B17CED" w:rsidP="0000642D">
      <w:pPr>
        <w:pStyle w:val="Nagwek2"/>
        <w:spacing w:before="0" w:after="0" w:line="240" w:lineRule="auto"/>
        <w:jc w:val="both"/>
      </w:pPr>
      <w:bookmarkStart w:id="24" w:name="_Toc96590571"/>
      <w:r>
        <w:t>XX. Opis kryteriów oceny ofert wraz z podaniem wag tych kryteriów i sposobu oceny ofert</w:t>
      </w:r>
      <w:r w:rsidR="00F82157">
        <w:t xml:space="preserve"> (dla każdej części)</w:t>
      </w:r>
    </w:p>
    <w:p w14:paraId="1A17C283" w14:textId="77777777" w:rsidR="00981B85" w:rsidRDefault="00981B85" w:rsidP="0000642D">
      <w:pPr>
        <w:pStyle w:val="Nagwek2"/>
        <w:spacing w:before="0" w:after="0" w:line="240" w:lineRule="auto"/>
        <w:jc w:val="both"/>
      </w:pPr>
    </w:p>
    <w:p w14:paraId="0A1BDE3A" w14:textId="11DA6681" w:rsidR="00E70E3C" w:rsidRPr="00981B85" w:rsidRDefault="00981B85" w:rsidP="0000642D">
      <w:pPr>
        <w:pStyle w:val="Nagwek2"/>
        <w:spacing w:before="0" w:after="0" w:line="240" w:lineRule="auto"/>
        <w:jc w:val="both"/>
        <w:rPr>
          <w:sz w:val="24"/>
          <w:szCs w:val="24"/>
        </w:rPr>
      </w:pPr>
      <w:r w:rsidRPr="00981B85">
        <w:rPr>
          <w:b/>
          <w:sz w:val="24"/>
          <w:szCs w:val="24"/>
        </w:rPr>
        <w:t>1.</w:t>
      </w:r>
      <w:r>
        <w:rPr>
          <w:sz w:val="24"/>
          <w:szCs w:val="24"/>
        </w:rPr>
        <w:t xml:space="preserve"> </w:t>
      </w:r>
      <w:r w:rsidR="004135A6" w:rsidRPr="00981B85">
        <w:rPr>
          <w:sz w:val="24"/>
          <w:szCs w:val="24"/>
        </w:rPr>
        <w:t>Przy wyborze najkorzystniejszej oferty</w:t>
      </w:r>
      <w:r w:rsidR="00F87100">
        <w:rPr>
          <w:sz w:val="24"/>
          <w:szCs w:val="24"/>
        </w:rPr>
        <w:t xml:space="preserve"> </w:t>
      </w:r>
      <w:r w:rsidR="004135A6" w:rsidRPr="00981B85">
        <w:rPr>
          <w:sz w:val="24"/>
          <w:szCs w:val="24"/>
        </w:rPr>
        <w:t>Zamawiający będzie się kierował następującymi kryteriami oceny ofert:</w:t>
      </w:r>
      <w:bookmarkEnd w:id="24"/>
    </w:p>
    <w:p w14:paraId="3B6D3688" w14:textId="77777777" w:rsidR="0000642D" w:rsidRPr="0000642D" w:rsidRDefault="0000642D" w:rsidP="0000642D"/>
    <w:p w14:paraId="692D1006" w14:textId="77777777" w:rsidR="004135A6" w:rsidRPr="00B53A66" w:rsidRDefault="004135A6" w:rsidP="00A5575E">
      <w:pPr>
        <w:numPr>
          <w:ilvl w:val="0"/>
          <w:numId w:val="20"/>
        </w:numPr>
        <w:spacing w:line="360" w:lineRule="auto"/>
        <w:ind w:left="924" w:hanging="476"/>
      </w:pPr>
      <w:r w:rsidRPr="00B53A66">
        <w:rPr>
          <w:b/>
        </w:rPr>
        <w:t>Cena (C)</w:t>
      </w:r>
      <w:r w:rsidRPr="00B53A66">
        <w:t xml:space="preserve"> – waga kryterium </w:t>
      </w:r>
      <w:r w:rsidRPr="00B53A66">
        <w:rPr>
          <w:smallCaps/>
        </w:rPr>
        <w:t xml:space="preserve"> - 60</w:t>
      </w:r>
      <w:r w:rsidRPr="00B53A66">
        <w:rPr>
          <w:smallCaps/>
        </w:rPr>
        <w:t> </w:t>
      </w:r>
      <w:r w:rsidRPr="00B53A66">
        <w:t>%;</w:t>
      </w:r>
    </w:p>
    <w:p w14:paraId="00CC9A70" w14:textId="66689868" w:rsidR="004135A6" w:rsidRPr="00B53A66" w:rsidRDefault="002A5335" w:rsidP="00A5575E">
      <w:pPr>
        <w:numPr>
          <w:ilvl w:val="0"/>
          <w:numId w:val="20"/>
        </w:numPr>
        <w:spacing w:line="360" w:lineRule="auto"/>
        <w:ind w:left="924" w:hanging="476"/>
      </w:pPr>
      <w:r w:rsidRPr="00B53A66">
        <w:rPr>
          <w:b/>
        </w:rPr>
        <w:t xml:space="preserve">Okres </w:t>
      </w:r>
      <w:r w:rsidR="003C3651" w:rsidRPr="00B53A66">
        <w:rPr>
          <w:b/>
        </w:rPr>
        <w:t xml:space="preserve">Gwarancji </w:t>
      </w:r>
      <w:r w:rsidR="004135A6" w:rsidRPr="00B53A66">
        <w:rPr>
          <w:b/>
        </w:rPr>
        <w:t>(</w:t>
      </w:r>
      <w:r w:rsidR="003C3651" w:rsidRPr="00B53A66">
        <w:rPr>
          <w:b/>
        </w:rPr>
        <w:t>OG</w:t>
      </w:r>
      <w:r w:rsidR="004135A6" w:rsidRPr="00B53A66">
        <w:rPr>
          <w:b/>
        </w:rPr>
        <w:t>)</w:t>
      </w:r>
      <w:r w:rsidR="004135A6" w:rsidRPr="00B53A66">
        <w:rPr>
          <w:smallCaps/>
        </w:rPr>
        <w:t> </w:t>
      </w:r>
      <w:r w:rsidR="004135A6" w:rsidRPr="00B53A66">
        <w:rPr>
          <w:smallCaps/>
        </w:rPr>
        <w:t xml:space="preserve"> </w:t>
      </w:r>
      <w:r w:rsidR="003C3651" w:rsidRPr="00B53A66">
        <w:t>– waga kryterium 4</w:t>
      </w:r>
      <w:r w:rsidRPr="00B53A66">
        <w:t>0 %;</w:t>
      </w:r>
    </w:p>
    <w:p w14:paraId="5517D2E3" w14:textId="77777777" w:rsidR="002A5335" w:rsidRPr="004135A6" w:rsidRDefault="002A5335" w:rsidP="006B3F73">
      <w:pPr>
        <w:spacing w:line="360" w:lineRule="auto"/>
        <w:ind w:left="924"/>
      </w:pPr>
    </w:p>
    <w:p w14:paraId="444D7AFA" w14:textId="27167D1C" w:rsidR="004135A6" w:rsidRPr="004135A6" w:rsidRDefault="00981B85" w:rsidP="00981B85">
      <w:pPr>
        <w:spacing w:line="360" w:lineRule="auto"/>
        <w:ind w:left="1437" w:hanging="1437"/>
        <w:jc w:val="both"/>
      </w:pPr>
      <w:r w:rsidRPr="00981B85">
        <w:rPr>
          <w:b/>
        </w:rPr>
        <w:t>2.</w:t>
      </w:r>
      <w:r>
        <w:t xml:space="preserve"> </w:t>
      </w:r>
      <w:r w:rsidR="004135A6" w:rsidRPr="004135A6">
        <w:t>Zasady oceny ofert w poszczególnych kryteriach:</w:t>
      </w:r>
    </w:p>
    <w:p w14:paraId="6B739CD0" w14:textId="77777777" w:rsidR="004135A6" w:rsidRPr="004135A6" w:rsidRDefault="004135A6" w:rsidP="004135A6">
      <w:pPr>
        <w:spacing w:line="360" w:lineRule="auto"/>
        <w:ind w:left="426"/>
        <w:jc w:val="both"/>
      </w:pPr>
    </w:p>
    <w:p w14:paraId="4D53D49E" w14:textId="77777777" w:rsidR="004135A6" w:rsidRPr="004135A6" w:rsidRDefault="004135A6" w:rsidP="00A5575E">
      <w:pPr>
        <w:numPr>
          <w:ilvl w:val="0"/>
          <w:numId w:val="23"/>
        </w:numPr>
        <w:spacing w:line="360" w:lineRule="auto"/>
        <w:ind w:left="910" w:hanging="484"/>
        <w:jc w:val="both"/>
      </w:pPr>
      <w:r w:rsidRPr="004135A6">
        <w:rPr>
          <w:b/>
        </w:rPr>
        <w:t xml:space="preserve">Cena (C) – waga </w:t>
      </w:r>
      <w:r w:rsidRPr="004135A6">
        <w:rPr>
          <w:b/>
          <w:smallCaps/>
        </w:rPr>
        <w:t xml:space="preserve">60 </w:t>
      </w:r>
      <w:r w:rsidRPr="004135A6">
        <w:rPr>
          <w:b/>
        </w:rPr>
        <w:t>% (max. 60 pkt.)</w:t>
      </w:r>
    </w:p>
    <w:p w14:paraId="24109162" w14:textId="77777777" w:rsidR="004135A6" w:rsidRPr="00EE34EA" w:rsidRDefault="004135A6" w:rsidP="004135A6">
      <w:pPr>
        <w:spacing w:line="360" w:lineRule="auto"/>
        <w:ind w:left="910"/>
        <w:jc w:val="both"/>
        <w:rPr>
          <w:color w:val="0070C0"/>
        </w:rPr>
      </w:pPr>
    </w:p>
    <w:p w14:paraId="3EE4808D" w14:textId="77777777" w:rsidR="0004130E" w:rsidRDefault="00EE34EA" w:rsidP="00EE34EA">
      <w:pPr>
        <w:spacing w:line="240" w:lineRule="auto"/>
        <w:ind w:left="2880" w:firstLine="720"/>
        <w:rPr>
          <w:b/>
          <w:color w:val="0070C0"/>
        </w:rPr>
      </w:pPr>
      <w:r>
        <w:rPr>
          <w:b/>
          <w:color w:val="0070C0"/>
        </w:rPr>
        <w:t xml:space="preserve">   </w:t>
      </w:r>
    </w:p>
    <w:p w14:paraId="2AA62A3B" w14:textId="5F24883F" w:rsidR="004135A6" w:rsidRPr="00EE34EA" w:rsidRDefault="00EE34EA" w:rsidP="00EE34EA">
      <w:pPr>
        <w:spacing w:line="240" w:lineRule="auto"/>
        <w:ind w:left="2880" w:firstLine="720"/>
        <w:rPr>
          <w:color w:val="0070C0"/>
        </w:rPr>
      </w:pPr>
      <w:r>
        <w:rPr>
          <w:b/>
          <w:color w:val="0070C0"/>
        </w:rPr>
        <w:t xml:space="preserve">  </w:t>
      </w:r>
      <w:r w:rsidR="004135A6" w:rsidRPr="00EE34EA">
        <w:rPr>
          <w:b/>
          <w:color w:val="0070C0"/>
        </w:rPr>
        <w:t>cena najniższa brutto*</w:t>
      </w:r>
    </w:p>
    <w:p w14:paraId="43AED3CE" w14:textId="352D7122" w:rsidR="004135A6" w:rsidRPr="00EE34EA" w:rsidRDefault="004135A6" w:rsidP="00EE34EA">
      <w:pPr>
        <w:spacing w:line="240" w:lineRule="auto"/>
        <w:ind w:left="1080"/>
        <w:jc w:val="center"/>
        <w:rPr>
          <w:color w:val="0070C0"/>
        </w:rPr>
      </w:pPr>
      <w:r w:rsidRPr="00EE34EA">
        <w:rPr>
          <w:b/>
          <w:color w:val="0070C0"/>
        </w:rPr>
        <w:t>C =</w:t>
      </w:r>
      <w:r w:rsidRPr="00EE34EA">
        <w:rPr>
          <w:color w:val="0070C0"/>
        </w:rPr>
        <w:t xml:space="preserve"> </w:t>
      </w:r>
      <w:r w:rsidRPr="00EE34EA">
        <w:rPr>
          <w:strike/>
          <w:color w:val="0070C0"/>
        </w:rPr>
        <w:t xml:space="preserve">------------------------------------------------ </w:t>
      </w:r>
      <w:r w:rsidRPr="00EE34EA">
        <w:rPr>
          <w:color w:val="0070C0"/>
        </w:rPr>
        <w:t xml:space="preserve">  </w:t>
      </w:r>
      <w:r w:rsidR="00100CC7" w:rsidRPr="00EE34EA">
        <w:rPr>
          <w:b/>
          <w:color w:val="0070C0"/>
        </w:rPr>
        <w:t>x 60</w:t>
      </w:r>
    </w:p>
    <w:p w14:paraId="25004C6C" w14:textId="77777777" w:rsidR="004135A6" w:rsidRPr="00EE34EA" w:rsidRDefault="004135A6" w:rsidP="00EE34EA">
      <w:pPr>
        <w:spacing w:line="240" w:lineRule="auto"/>
        <w:ind w:left="3176" w:firstLine="424"/>
        <w:rPr>
          <w:color w:val="0070C0"/>
        </w:rPr>
      </w:pPr>
      <w:r w:rsidRPr="00EE34EA">
        <w:rPr>
          <w:b/>
          <w:color w:val="0070C0"/>
        </w:rPr>
        <w:t>cena oferty ocenianej brutto</w:t>
      </w:r>
    </w:p>
    <w:p w14:paraId="178082C2" w14:textId="77777777" w:rsidR="004135A6" w:rsidRPr="00EE34EA" w:rsidRDefault="004135A6" w:rsidP="004135A6">
      <w:pPr>
        <w:spacing w:before="240" w:line="360" w:lineRule="auto"/>
        <w:ind w:left="372" w:firstLine="708"/>
        <w:jc w:val="both"/>
        <w:rPr>
          <w:color w:val="0070C0"/>
        </w:rPr>
      </w:pPr>
      <w:r w:rsidRPr="00EE34EA">
        <w:rPr>
          <w:b/>
          <w:color w:val="0070C0"/>
        </w:rPr>
        <w:t>* spośród wszystkich złożonych ofert niepodlegających odrzuceniu</w:t>
      </w:r>
    </w:p>
    <w:p w14:paraId="463FF1AB" w14:textId="77777777" w:rsidR="00EE34EA" w:rsidRDefault="00EE34EA" w:rsidP="00EE34EA">
      <w:pPr>
        <w:spacing w:line="240" w:lineRule="auto"/>
        <w:ind w:left="851"/>
        <w:jc w:val="both"/>
      </w:pPr>
    </w:p>
    <w:p w14:paraId="382516CE" w14:textId="77777777" w:rsidR="004135A6" w:rsidRPr="004135A6" w:rsidRDefault="004135A6" w:rsidP="00A5575E">
      <w:pPr>
        <w:numPr>
          <w:ilvl w:val="0"/>
          <w:numId w:val="24"/>
        </w:numPr>
        <w:spacing w:line="240" w:lineRule="auto"/>
        <w:ind w:left="851" w:firstLine="0"/>
        <w:jc w:val="both"/>
      </w:pPr>
      <w:r w:rsidRPr="004135A6">
        <w:t>Podstawą przyznania punktów w kryterium „cena” będzie łączna cena ofertowa brutto podana przez Wykonawcę w Formularzu Ofertowym.</w:t>
      </w:r>
    </w:p>
    <w:p w14:paraId="01E8BDDF" w14:textId="77777777" w:rsidR="004135A6" w:rsidRPr="004135A6" w:rsidRDefault="004135A6" w:rsidP="00A5575E">
      <w:pPr>
        <w:numPr>
          <w:ilvl w:val="0"/>
          <w:numId w:val="24"/>
        </w:numPr>
        <w:spacing w:line="240" w:lineRule="auto"/>
        <w:ind w:left="851" w:firstLine="0"/>
        <w:jc w:val="both"/>
      </w:pPr>
      <w:r w:rsidRPr="004135A6">
        <w:t>Cena ofertowa brutto musi uwzględniać wszelkie koszty jakie Wykonawca poniesie w związku z realizacją przedmiotu zamówienia.</w:t>
      </w:r>
    </w:p>
    <w:p w14:paraId="58C8D01A" w14:textId="77777777" w:rsidR="004135A6" w:rsidRPr="004135A6" w:rsidRDefault="004135A6" w:rsidP="004135A6">
      <w:pPr>
        <w:spacing w:before="240" w:line="360" w:lineRule="auto"/>
        <w:ind w:left="1358"/>
        <w:jc w:val="both"/>
      </w:pPr>
    </w:p>
    <w:p w14:paraId="2AE46937" w14:textId="54BA0706" w:rsidR="004135A6" w:rsidRPr="003E19B2" w:rsidRDefault="002A5335" w:rsidP="00A5575E">
      <w:pPr>
        <w:numPr>
          <w:ilvl w:val="0"/>
          <w:numId w:val="23"/>
        </w:numPr>
        <w:spacing w:line="360" w:lineRule="auto"/>
        <w:ind w:left="910" w:hanging="484"/>
        <w:jc w:val="both"/>
      </w:pPr>
      <w:r w:rsidRPr="003E19B2">
        <w:rPr>
          <w:b/>
        </w:rPr>
        <w:t xml:space="preserve">Okres </w:t>
      </w:r>
      <w:r w:rsidR="003C3651" w:rsidRPr="003E19B2">
        <w:rPr>
          <w:b/>
        </w:rPr>
        <w:t>Gwarancji</w:t>
      </w:r>
      <w:r w:rsidRPr="003E19B2">
        <w:rPr>
          <w:b/>
        </w:rPr>
        <w:t xml:space="preserve"> (O</w:t>
      </w:r>
      <w:r w:rsidR="003C3651" w:rsidRPr="003E19B2">
        <w:rPr>
          <w:b/>
        </w:rPr>
        <w:t>G) – waga 40 % (max. 4</w:t>
      </w:r>
      <w:r w:rsidR="004135A6" w:rsidRPr="003E19B2">
        <w:rPr>
          <w:b/>
        </w:rPr>
        <w:t>0 pkt.)</w:t>
      </w:r>
    </w:p>
    <w:p w14:paraId="17A51F73" w14:textId="4D919234" w:rsidR="004135A6" w:rsidRPr="003E19B2" w:rsidRDefault="004135A6" w:rsidP="004135A6">
      <w:pPr>
        <w:spacing w:line="360" w:lineRule="auto"/>
        <w:ind w:left="910"/>
        <w:jc w:val="both"/>
      </w:pPr>
      <w:r w:rsidRPr="003E19B2">
        <w:t xml:space="preserve">Ocena będzie przeprowadzona na podstawie podanego przez wykonawcę okresu </w:t>
      </w:r>
      <w:r w:rsidR="003C3651" w:rsidRPr="003E19B2">
        <w:t>gwarancji</w:t>
      </w:r>
      <w:r w:rsidRPr="003E19B2">
        <w:t xml:space="preserve"> w ofercie na w miesiącach.</w:t>
      </w:r>
    </w:p>
    <w:p w14:paraId="14307D8F" w14:textId="77777777" w:rsidR="002A5335" w:rsidRPr="003E19B2" w:rsidRDefault="002A5335" w:rsidP="004135A6">
      <w:pPr>
        <w:spacing w:line="360" w:lineRule="auto"/>
        <w:ind w:left="910"/>
        <w:jc w:val="both"/>
      </w:pPr>
    </w:p>
    <w:p w14:paraId="4C2F463C" w14:textId="0C6A4E18" w:rsidR="00735102" w:rsidRPr="00735102" w:rsidRDefault="004135A6" w:rsidP="00735102">
      <w:r w:rsidRPr="003E19B2">
        <w:rPr>
          <w:b/>
        </w:rPr>
        <w:t xml:space="preserve">Wymagany przez Zamawiającego minimalny okres </w:t>
      </w:r>
      <w:r w:rsidR="003C3651" w:rsidRPr="003E19B2">
        <w:rPr>
          <w:b/>
        </w:rPr>
        <w:t xml:space="preserve">gwarancji to </w:t>
      </w:r>
      <w:r w:rsidR="00E763E2">
        <w:rPr>
          <w:b/>
        </w:rPr>
        <w:t>60</w:t>
      </w:r>
      <w:r w:rsidR="003C3651" w:rsidRPr="003E19B2">
        <w:rPr>
          <w:b/>
        </w:rPr>
        <w:t xml:space="preserve"> miesięcy</w:t>
      </w:r>
      <w:r w:rsidR="002A5335" w:rsidRPr="003E19B2">
        <w:rPr>
          <w:b/>
        </w:rPr>
        <w:t xml:space="preserve">, max. to </w:t>
      </w:r>
      <w:r w:rsidR="00E763E2">
        <w:rPr>
          <w:b/>
        </w:rPr>
        <w:t>84</w:t>
      </w:r>
      <w:r w:rsidR="00B64C9D" w:rsidRPr="003E19B2">
        <w:rPr>
          <w:b/>
        </w:rPr>
        <w:t xml:space="preserve"> </w:t>
      </w:r>
      <w:r w:rsidR="003C3651" w:rsidRPr="003E19B2">
        <w:rPr>
          <w:b/>
        </w:rPr>
        <w:t>miesi</w:t>
      </w:r>
      <w:r w:rsidR="003A5C0C" w:rsidRPr="003E19B2">
        <w:rPr>
          <w:b/>
        </w:rPr>
        <w:t>ące</w:t>
      </w:r>
      <w:r w:rsidR="00735102" w:rsidRPr="00735102">
        <w:t xml:space="preserve"> </w:t>
      </w:r>
      <w:r w:rsidR="00735102">
        <w:t>(</w:t>
      </w:r>
      <w:r w:rsidR="00735102" w:rsidRPr="00735102">
        <w:t>z wyłączeniem gwarancji na oznakowanie poziome grubowarstwowe, na które ustala si</w:t>
      </w:r>
      <w:r w:rsidR="00735102">
        <w:t>ę 36 miesięczny okres gwarancji</w:t>
      </w:r>
      <w:r w:rsidR="00E763E2">
        <w:t>, jeśli dotyczy.</w:t>
      </w:r>
    </w:p>
    <w:p w14:paraId="76CE94D2" w14:textId="77777777" w:rsidR="002A5335" w:rsidRPr="003E19B2" w:rsidRDefault="002A5335" w:rsidP="00735102">
      <w:pPr>
        <w:spacing w:line="360" w:lineRule="auto"/>
        <w:jc w:val="both"/>
      </w:pPr>
    </w:p>
    <w:p w14:paraId="0354329F" w14:textId="77777777" w:rsidR="004135A6" w:rsidRPr="003E19B2" w:rsidRDefault="004135A6" w:rsidP="004135A6">
      <w:pPr>
        <w:spacing w:line="360" w:lineRule="auto"/>
        <w:jc w:val="both"/>
        <w:rPr>
          <w:u w:val="single"/>
        </w:rPr>
      </w:pPr>
      <w:r w:rsidRPr="003E19B2">
        <w:rPr>
          <w:u w:val="single"/>
        </w:rPr>
        <w:t>Sposób punktacji:</w:t>
      </w:r>
    </w:p>
    <w:p w14:paraId="5026AC37" w14:textId="4AAB0EF0" w:rsidR="004135A6" w:rsidRPr="003E19B2" w:rsidRDefault="004135A6" w:rsidP="00B12B15">
      <w:pPr>
        <w:autoSpaceDE w:val="0"/>
        <w:spacing w:line="240" w:lineRule="auto"/>
      </w:pPr>
      <w:r w:rsidRPr="003E19B2">
        <w:rPr>
          <w:color w:val="000000"/>
        </w:rPr>
        <w:t xml:space="preserve">Ocenie zostanie poddana </w:t>
      </w:r>
      <w:r w:rsidR="002A5335" w:rsidRPr="003E19B2">
        <w:rPr>
          <w:color w:val="000000"/>
        </w:rPr>
        <w:t xml:space="preserve">okres </w:t>
      </w:r>
      <w:r w:rsidR="003C3651" w:rsidRPr="003E19B2">
        <w:rPr>
          <w:color w:val="000000"/>
        </w:rPr>
        <w:t>gwarancji</w:t>
      </w:r>
      <w:r w:rsidR="002A5335" w:rsidRPr="003E19B2">
        <w:rPr>
          <w:color w:val="000000"/>
        </w:rPr>
        <w:t xml:space="preserve"> nie krótszy niż </w:t>
      </w:r>
      <w:r w:rsidR="003A5C0C" w:rsidRPr="003E19B2">
        <w:rPr>
          <w:color w:val="000000"/>
        </w:rPr>
        <w:t xml:space="preserve"> </w:t>
      </w:r>
      <w:r w:rsidR="008A719B">
        <w:rPr>
          <w:color w:val="000000"/>
        </w:rPr>
        <w:t>6</w:t>
      </w:r>
      <w:r w:rsidR="00E763E2">
        <w:rPr>
          <w:color w:val="000000"/>
        </w:rPr>
        <w:t>0</w:t>
      </w:r>
      <w:r w:rsidRPr="003E19B2">
        <w:rPr>
          <w:color w:val="000000"/>
        </w:rPr>
        <w:t xml:space="preserve"> miesięcy. </w:t>
      </w:r>
    </w:p>
    <w:p w14:paraId="76A9AB7F" w14:textId="1468A0C1" w:rsidR="004135A6" w:rsidRPr="003E19B2" w:rsidRDefault="004135A6" w:rsidP="00B12B15">
      <w:pPr>
        <w:autoSpaceDE w:val="0"/>
        <w:spacing w:line="240" w:lineRule="auto"/>
      </w:pPr>
      <w:r w:rsidRPr="003E19B2">
        <w:rPr>
          <w:color w:val="000000"/>
        </w:rPr>
        <w:lastRenderedPageBreak/>
        <w:t xml:space="preserve">Wykonawca który zaoferuje okres </w:t>
      </w:r>
      <w:r w:rsidR="003C3651" w:rsidRPr="003E19B2">
        <w:rPr>
          <w:color w:val="000000"/>
        </w:rPr>
        <w:t xml:space="preserve">gwarancji </w:t>
      </w:r>
      <w:r w:rsidR="002A5335" w:rsidRPr="003E19B2">
        <w:rPr>
          <w:color w:val="000000"/>
        </w:rPr>
        <w:t>O</w:t>
      </w:r>
      <w:r w:rsidR="003C3651" w:rsidRPr="003E19B2">
        <w:rPr>
          <w:color w:val="000000"/>
        </w:rPr>
        <w:t>G</w:t>
      </w:r>
      <w:r w:rsidR="002A5335" w:rsidRPr="003E19B2">
        <w:rPr>
          <w:color w:val="000000"/>
        </w:rPr>
        <w:t xml:space="preserve"> –krótszy niż </w:t>
      </w:r>
      <w:r w:rsidR="008A719B">
        <w:rPr>
          <w:color w:val="000000"/>
        </w:rPr>
        <w:t>6</w:t>
      </w:r>
      <w:r w:rsidR="00E763E2">
        <w:rPr>
          <w:color w:val="000000"/>
        </w:rPr>
        <w:t>0</w:t>
      </w:r>
      <w:r w:rsidR="008A719B">
        <w:rPr>
          <w:color w:val="000000"/>
        </w:rPr>
        <w:t xml:space="preserve"> </w:t>
      </w:r>
      <w:r w:rsidRPr="003E19B2">
        <w:rPr>
          <w:color w:val="000000"/>
        </w:rPr>
        <w:t xml:space="preserve">miesięcy, lub nie wypełni w formularzu oferty pola określającego długość </w:t>
      </w:r>
      <w:r w:rsidR="002A5335" w:rsidRPr="003E19B2">
        <w:rPr>
          <w:color w:val="000000"/>
        </w:rPr>
        <w:t xml:space="preserve">okresu </w:t>
      </w:r>
      <w:r w:rsidR="003C3651" w:rsidRPr="003E19B2">
        <w:rPr>
          <w:color w:val="000000"/>
        </w:rPr>
        <w:t>gwarancji</w:t>
      </w:r>
      <w:r w:rsidRPr="003E19B2">
        <w:rPr>
          <w:color w:val="000000"/>
        </w:rPr>
        <w:t xml:space="preserve"> zostanie odrzucony. </w:t>
      </w:r>
    </w:p>
    <w:p w14:paraId="66251F18" w14:textId="4E3B31D5" w:rsidR="004135A6" w:rsidRPr="003E19B2" w:rsidRDefault="002A5335" w:rsidP="00B12B15">
      <w:pPr>
        <w:autoSpaceDE w:val="0"/>
        <w:spacing w:line="240" w:lineRule="auto"/>
      </w:pPr>
      <w:r w:rsidRPr="003E19B2">
        <w:rPr>
          <w:color w:val="000000"/>
        </w:rPr>
        <w:t xml:space="preserve">Za zaoferowanie wymaganego okresu </w:t>
      </w:r>
      <w:r w:rsidR="003C3651" w:rsidRPr="003E19B2">
        <w:rPr>
          <w:color w:val="000000"/>
        </w:rPr>
        <w:t>gwarancji</w:t>
      </w:r>
      <w:r w:rsidRPr="003E19B2">
        <w:rPr>
          <w:color w:val="000000"/>
        </w:rPr>
        <w:t xml:space="preserve"> minimalnego – tj. </w:t>
      </w:r>
      <w:r w:rsidR="008A719B">
        <w:rPr>
          <w:color w:val="000000"/>
        </w:rPr>
        <w:t>6</w:t>
      </w:r>
      <w:r w:rsidR="00E763E2">
        <w:rPr>
          <w:color w:val="000000"/>
        </w:rPr>
        <w:t>0</w:t>
      </w:r>
      <w:r w:rsidR="004135A6" w:rsidRPr="003E19B2">
        <w:rPr>
          <w:color w:val="000000"/>
        </w:rPr>
        <w:t xml:space="preserve"> miesięcy, Wykonawca otrzyma 0,00 punktów.  </w:t>
      </w:r>
    </w:p>
    <w:p w14:paraId="3B18E438" w14:textId="77777777" w:rsidR="008A719B" w:rsidRDefault="008A719B" w:rsidP="004135A6">
      <w:pPr>
        <w:autoSpaceDE w:val="0"/>
        <w:spacing w:line="360" w:lineRule="auto"/>
        <w:rPr>
          <w:b/>
          <w:color w:val="000000"/>
        </w:rPr>
      </w:pPr>
    </w:p>
    <w:p w14:paraId="3926D494" w14:textId="0F3D72E7" w:rsidR="004135A6" w:rsidRPr="003E19B2" w:rsidRDefault="00981B85" w:rsidP="00D15551">
      <w:pPr>
        <w:autoSpaceDE w:val="0"/>
        <w:spacing w:line="240" w:lineRule="auto"/>
      </w:pPr>
      <w:r>
        <w:rPr>
          <w:b/>
          <w:color w:val="000000"/>
        </w:rPr>
        <w:t xml:space="preserve">3. </w:t>
      </w:r>
      <w:r w:rsidR="004135A6" w:rsidRPr="003E19B2">
        <w:rPr>
          <w:b/>
          <w:color w:val="000000"/>
        </w:rPr>
        <w:t xml:space="preserve">Za każde wydłużenie </w:t>
      </w:r>
      <w:r w:rsidR="0050174D" w:rsidRPr="003E19B2">
        <w:rPr>
          <w:b/>
          <w:color w:val="000000"/>
        </w:rPr>
        <w:t xml:space="preserve">minimalnego </w:t>
      </w:r>
      <w:r w:rsidR="002A5335" w:rsidRPr="003E19B2">
        <w:rPr>
          <w:b/>
          <w:color w:val="000000"/>
        </w:rPr>
        <w:t xml:space="preserve">okresu </w:t>
      </w:r>
      <w:r w:rsidR="000C5E72" w:rsidRPr="003E19B2">
        <w:rPr>
          <w:b/>
          <w:color w:val="000000"/>
        </w:rPr>
        <w:t>gwarancji</w:t>
      </w:r>
      <w:r w:rsidR="004135A6" w:rsidRPr="003E19B2">
        <w:rPr>
          <w:b/>
          <w:color w:val="000000"/>
        </w:rPr>
        <w:t xml:space="preserve"> o </w:t>
      </w:r>
      <w:r w:rsidR="002A5335" w:rsidRPr="003E19B2">
        <w:rPr>
          <w:b/>
          <w:color w:val="000000"/>
        </w:rPr>
        <w:t xml:space="preserve">kolejne miesiące </w:t>
      </w:r>
      <w:r w:rsidR="004135A6" w:rsidRPr="003E19B2">
        <w:rPr>
          <w:b/>
          <w:color w:val="000000"/>
        </w:rPr>
        <w:t>Wykonawca uzyska punkty według następującego wzoru:</w:t>
      </w:r>
    </w:p>
    <w:p w14:paraId="21B60B15" w14:textId="77777777" w:rsidR="004135A6" w:rsidRPr="003E19B2" w:rsidRDefault="004135A6" w:rsidP="00D15551">
      <w:pPr>
        <w:autoSpaceDE w:val="0"/>
        <w:spacing w:line="240" w:lineRule="auto"/>
        <w:rPr>
          <w:b/>
          <w:color w:val="000000"/>
        </w:rPr>
      </w:pPr>
    </w:p>
    <w:p w14:paraId="5FD3EBE2" w14:textId="123159FA" w:rsidR="004135A6" w:rsidRPr="003E19B2" w:rsidRDefault="002A5335" w:rsidP="00EE34EA">
      <w:pPr>
        <w:autoSpaceDE w:val="0"/>
        <w:spacing w:line="240" w:lineRule="auto"/>
        <w:jc w:val="center"/>
        <w:rPr>
          <w:b/>
          <w:color w:val="0070C0"/>
        </w:rPr>
      </w:pPr>
      <w:r w:rsidRPr="003E19B2">
        <w:rPr>
          <w:b/>
          <w:color w:val="0070C0"/>
        </w:rPr>
        <w:t>O</w:t>
      </w:r>
      <w:r w:rsidR="000C5E72" w:rsidRPr="003E19B2">
        <w:rPr>
          <w:b/>
          <w:color w:val="0070C0"/>
        </w:rPr>
        <w:t>G</w:t>
      </w:r>
      <w:r w:rsidRPr="003E19B2">
        <w:rPr>
          <w:b/>
          <w:color w:val="0070C0"/>
        </w:rPr>
        <w:t xml:space="preserve"> = [(O</w:t>
      </w:r>
      <w:r w:rsidR="000C5E72" w:rsidRPr="003E19B2">
        <w:rPr>
          <w:b/>
          <w:color w:val="0070C0"/>
        </w:rPr>
        <w:t>G</w:t>
      </w:r>
      <w:r w:rsidR="00B53A66" w:rsidRPr="003E19B2">
        <w:rPr>
          <w:b/>
          <w:color w:val="0070C0"/>
        </w:rPr>
        <w:t xml:space="preserve"> </w:t>
      </w:r>
      <w:proofErr w:type="spellStart"/>
      <w:r w:rsidR="004135A6" w:rsidRPr="003E19B2">
        <w:rPr>
          <w:b/>
          <w:color w:val="0070C0"/>
        </w:rPr>
        <w:t>bad</w:t>
      </w:r>
      <w:proofErr w:type="spellEnd"/>
      <w:r w:rsidR="004135A6" w:rsidRPr="003E19B2">
        <w:rPr>
          <w:b/>
          <w:color w:val="0070C0"/>
        </w:rPr>
        <w:t xml:space="preserve"> – </w:t>
      </w:r>
      <w:r w:rsidR="008A719B">
        <w:rPr>
          <w:b/>
          <w:color w:val="0070C0"/>
        </w:rPr>
        <w:t>6</w:t>
      </w:r>
      <w:r w:rsidR="00E763E2">
        <w:rPr>
          <w:b/>
          <w:color w:val="0070C0"/>
        </w:rPr>
        <w:t>0</w:t>
      </w:r>
      <w:r w:rsidR="000C5E72" w:rsidRPr="003E19B2">
        <w:rPr>
          <w:b/>
          <w:color w:val="0070C0"/>
        </w:rPr>
        <w:t>) / (OG</w:t>
      </w:r>
      <w:r w:rsidR="00B53A66" w:rsidRPr="003E19B2">
        <w:rPr>
          <w:b/>
          <w:color w:val="0070C0"/>
        </w:rPr>
        <w:t xml:space="preserve"> </w:t>
      </w:r>
      <w:r w:rsidR="004135A6" w:rsidRPr="003E19B2">
        <w:rPr>
          <w:b/>
          <w:color w:val="0070C0"/>
        </w:rPr>
        <w:t xml:space="preserve">max- </w:t>
      </w:r>
      <w:r w:rsidR="008A719B">
        <w:rPr>
          <w:b/>
          <w:color w:val="0070C0"/>
        </w:rPr>
        <w:t>6</w:t>
      </w:r>
      <w:r w:rsidR="00E763E2">
        <w:rPr>
          <w:b/>
          <w:color w:val="0070C0"/>
        </w:rPr>
        <w:t>0</w:t>
      </w:r>
      <w:r w:rsidRPr="003E19B2">
        <w:rPr>
          <w:b/>
          <w:color w:val="0070C0"/>
        </w:rPr>
        <w:t xml:space="preserve">)] x </w:t>
      </w:r>
      <w:r w:rsidR="000C5E72" w:rsidRPr="003E19B2">
        <w:rPr>
          <w:b/>
          <w:color w:val="0070C0"/>
        </w:rPr>
        <w:t>4</w:t>
      </w:r>
      <w:r w:rsidR="004135A6" w:rsidRPr="003E19B2">
        <w:rPr>
          <w:b/>
          <w:color w:val="0070C0"/>
        </w:rPr>
        <w:t>0</w:t>
      </w:r>
    </w:p>
    <w:p w14:paraId="600D3356" w14:textId="77777777" w:rsidR="004135A6" w:rsidRPr="003E19B2" w:rsidRDefault="004135A6" w:rsidP="004135A6">
      <w:pPr>
        <w:autoSpaceDE w:val="0"/>
        <w:spacing w:line="240" w:lineRule="auto"/>
        <w:rPr>
          <w:color w:val="000000"/>
        </w:rPr>
      </w:pPr>
    </w:p>
    <w:p w14:paraId="75775C35" w14:textId="10CA949D" w:rsidR="004135A6" w:rsidRPr="003E19B2" w:rsidRDefault="002A5335" w:rsidP="00D15551">
      <w:pPr>
        <w:autoSpaceDE w:val="0"/>
        <w:spacing w:line="240" w:lineRule="auto"/>
      </w:pPr>
      <w:r w:rsidRPr="003E19B2">
        <w:rPr>
          <w:color w:val="000000"/>
        </w:rPr>
        <w:t>O</w:t>
      </w:r>
      <w:r w:rsidR="000C5E72" w:rsidRPr="003E19B2">
        <w:rPr>
          <w:color w:val="000000"/>
        </w:rPr>
        <w:t>G</w:t>
      </w:r>
      <w:r w:rsidR="004135A6" w:rsidRPr="003E19B2">
        <w:rPr>
          <w:color w:val="000000"/>
        </w:rPr>
        <w:t xml:space="preserve"> – ilość punktów w kryterium </w:t>
      </w:r>
      <w:r w:rsidRPr="003E19B2">
        <w:rPr>
          <w:color w:val="000000"/>
        </w:rPr>
        <w:t xml:space="preserve">okres </w:t>
      </w:r>
      <w:r w:rsidR="000C5E72" w:rsidRPr="003E19B2">
        <w:rPr>
          <w:color w:val="000000"/>
        </w:rPr>
        <w:t>gwarancji</w:t>
      </w:r>
    </w:p>
    <w:p w14:paraId="7F1941A7" w14:textId="61A1E340" w:rsidR="004135A6" w:rsidRPr="003E19B2" w:rsidRDefault="002A5335" w:rsidP="00D15551">
      <w:pPr>
        <w:autoSpaceDE w:val="0"/>
        <w:spacing w:line="240" w:lineRule="auto"/>
      </w:pPr>
      <w:r w:rsidRPr="003E19B2">
        <w:rPr>
          <w:color w:val="000000"/>
        </w:rPr>
        <w:t>O</w:t>
      </w:r>
      <w:r w:rsidR="000C5E72" w:rsidRPr="003E19B2">
        <w:rPr>
          <w:color w:val="000000"/>
        </w:rPr>
        <w:t>G</w:t>
      </w:r>
      <w:r w:rsidR="00B53A66" w:rsidRPr="003E19B2">
        <w:rPr>
          <w:color w:val="000000"/>
        </w:rPr>
        <w:t xml:space="preserve"> </w:t>
      </w:r>
      <w:proofErr w:type="spellStart"/>
      <w:r w:rsidRPr="003E19B2">
        <w:rPr>
          <w:color w:val="000000"/>
        </w:rPr>
        <w:t>bad</w:t>
      </w:r>
      <w:proofErr w:type="spellEnd"/>
      <w:r w:rsidRPr="003E19B2">
        <w:rPr>
          <w:color w:val="000000"/>
        </w:rPr>
        <w:t xml:space="preserve"> – okres udzielonego okresu </w:t>
      </w:r>
      <w:r w:rsidR="000C5E72" w:rsidRPr="003E19B2">
        <w:rPr>
          <w:color w:val="000000"/>
        </w:rPr>
        <w:t>gwarancji</w:t>
      </w:r>
      <w:r w:rsidRPr="003E19B2">
        <w:rPr>
          <w:color w:val="000000"/>
        </w:rPr>
        <w:t xml:space="preserve"> w ofercie</w:t>
      </w:r>
      <w:r w:rsidR="004135A6" w:rsidRPr="003E19B2">
        <w:rPr>
          <w:color w:val="000000"/>
        </w:rPr>
        <w:t xml:space="preserve"> badanej</w:t>
      </w:r>
    </w:p>
    <w:p w14:paraId="06F8B329" w14:textId="10CCEC93" w:rsidR="004135A6" w:rsidRPr="003E19B2" w:rsidRDefault="002A5335" w:rsidP="00D15551">
      <w:pPr>
        <w:autoSpaceDE w:val="0"/>
        <w:spacing w:line="240" w:lineRule="auto"/>
      </w:pPr>
      <w:r w:rsidRPr="003E19B2">
        <w:rPr>
          <w:color w:val="000000"/>
        </w:rPr>
        <w:t>O</w:t>
      </w:r>
      <w:r w:rsidR="000C5E72" w:rsidRPr="003E19B2">
        <w:rPr>
          <w:color w:val="000000"/>
        </w:rPr>
        <w:t>G</w:t>
      </w:r>
      <w:r w:rsidR="00B53A66" w:rsidRPr="003E19B2">
        <w:rPr>
          <w:color w:val="000000"/>
        </w:rPr>
        <w:t xml:space="preserve"> </w:t>
      </w:r>
      <w:r w:rsidR="004135A6" w:rsidRPr="003E19B2">
        <w:rPr>
          <w:color w:val="000000"/>
        </w:rPr>
        <w:t>m</w:t>
      </w:r>
      <w:r w:rsidRPr="003E19B2">
        <w:rPr>
          <w:color w:val="000000"/>
        </w:rPr>
        <w:t>ax – najdłuższy okres udzielonego</w:t>
      </w:r>
      <w:r w:rsidR="004135A6" w:rsidRPr="003E19B2">
        <w:rPr>
          <w:color w:val="000000"/>
        </w:rPr>
        <w:t xml:space="preserve"> </w:t>
      </w:r>
      <w:r w:rsidRPr="003E19B2">
        <w:rPr>
          <w:color w:val="000000"/>
        </w:rPr>
        <w:t xml:space="preserve">okresu </w:t>
      </w:r>
      <w:r w:rsidR="000C5E72" w:rsidRPr="003E19B2">
        <w:rPr>
          <w:color w:val="000000"/>
        </w:rPr>
        <w:t>gwarancji</w:t>
      </w:r>
      <w:r w:rsidRPr="003E19B2">
        <w:rPr>
          <w:color w:val="000000"/>
        </w:rPr>
        <w:t xml:space="preserve"> w</w:t>
      </w:r>
      <w:r w:rsidR="004135A6" w:rsidRPr="003E19B2">
        <w:rPr>
          <w:color w:val="000000"/>
        </w:rPr>
        <w:t xml:space="preserve"> złożonych ofert</w:t>
      </w:r>
      <w:r w:rsidR="006B3F73" w:rsidRPr="003E19B2">
        <w:rPr>
          <w:color w:val="000000"/>
        </w:rPr>
        <w:t>ach</w:t>
      </w:r>
      <w:r w:rsidR="004135A6" w:rsidRPr="003E19B2">
        <w:rPr>
          <w:color w:val="000000"/>
        </w:rPr>
        <w:t xml:space="preserve"> (jednak nie dłużs</w:t>
      </w:r>
      <w:r w:rsidR="006B3F73" w:rsidRPr="003E19B2">
        <w:rPr>
          <w:color w:val="000000"/>
        </w:rPr>
        <w:t xml:space="preserve">zy niż </w:t>
      </w:r>
      <w:r w:rsidR="00E763E2">
        <w:rPr>
          <w:color w:val="000000"/>
        </w:rPr>
        <w:t>84</w:t>
      </w:r>
      <w:r w:rsidR="00830D7B">
        <w:rPr>
          <w:color w:val="000000"/>
        </w:rPr>
        <w:t xml:space="preserve"> miesięcy</w:t>
      </w:r>
      <w:r w:rsidR="004135A6" w:rsidRPr="003E19B2">
        <w:rPr>
          <w:color w:val="000000"/>
        </w:rPr>
        <w:t>)</w:t>
      </w:r>
    </w:p>
    <w:p w14:paraId="0DFDD961" w14:textId="1D4C107D" w:rsidR="004135A6" w:rsidRPr="003E19B2" w:rsidRDefault="000C5E72" w:rsidP="00D15551">
      <w:pPr>
        <w:autoSpaceDE w:val="0"/>
        <w:spacing w:line="240" w:lineRule="auto"/>
      </w:pPr>
      <w:r w:rsidRPr="003E19B2">
        <w:rPr>
          <w:color w:val="000000"/>
        </w:rPr>
        <w:t>4</w:t>
      </w:r>
      <w:r w:rsidR="004135A6" w:rsidRPr="003E19B2">
        <w:rPr>
          <w:color w:val="000000"/>
        </w:rPr>
        <w:t>0 – waga kryterium</w:t>
      </w:r>
    </w:p>
    <w:p w14:paraId="5E891B87" w14:textId="77777777" w:rsidR="004135A6" w:rsidRPr="003E19B2" w:rsidRDefault="004135A6" w:rsidP="00D15551">
      <w:pPr>
        <w:autoSpaceDE w:val="0"/>
        <w:spacing w:line="240" w:lineRule="auto"/>
        <w:rPr>
          <w:color w:val="000000"/>
        </w:rPr>
      </w:pPr>
    </w:p>
    <w:p w14:paraId="4CF1FA36" w14:textId="32EA957A" w:rsidR="004135A6" w:rsidRDefault="00981B85" w:rsidP="00D15551">
      <w:pPr>
        <w:autoSpaceDE w:val="0"/>
        <w:spacing w:line="240" w:lineRule="auto"/>
      </w:pPr>
      <w:r w:rsidRPr="00981B85">
        <w:rPr>
          <w:b/>
        </w:rPr>
        <w:t>4.</w:t>
      </w:r>
      <w:r>
        <w:t xml:space="preserve"> </w:t>
      </w:r>
      <w:r w:rsidR="004135A6" w:rsidRPr="003E19B2">
        <w:t xml:space="preserve">W </w:t>
      </w:r>
      <w:r w:rsidR="006B3F73" w:rsidRPr="003E19B2">
        <w:t xml:space="preserve">przypadku zaoferowania okresu </w:t>
      </w:r>
      <w:r w:rsidR="000C5E72" w:rsidRPr="003E19B2">
        <w:t xml:space="preserve">gwarancji dłuższego niż </w:t>
      </w:r>
      <w:r w:rsidR="00E763E2">
        <w:t>84</w:t>
      </w:r>
      <w:r w:rsidR="00EB76B7">
        <w:t xml:space="preserve"> miesięcy</w:t>
      </w:r>
      <w:r w:rsidR="004135A6" w:rsidRPr="003E19B2">
        <w:t xml:space="preserve"> do wyliczenia punk</w:t>
      </w:r>
      <w:r w:rsidR="006B3F73" w:rsidRPr="003E19B2">
        <w:t xml:space="preserve">tów zostanie przyjęta wartość </w:t>
      </w:r>
      <w:r w:rsidR="00E763E2">
        <w:t>84 miesiące</w:t>
      </w:r>
      <w:r w:rsidR="004135A6" w:rsidRPr="003E19B2">
        <w:t xml:space="preserve">, natomiast do umowy </w:t>
      </w:r>
      <w:r w:rsidR="006B3F73" w:rsidRPr="003E19B2">
        <w:t xml:space="preserve">zostanie wpisany okres </w:t>
      </w:r>
      <w:r w:rsidR="000C5E72" w:rsidRPr="003E19B2">
        <w:t>gwarancji</w:t>
      </w:r>
      <w:r w:rsidR="004135A6" w:rsidRPr="003E19B2">
        <w:t xml:space="preserve"> zaproponowany przez wykonawcę</w:t>
      </w:r>
      <w:r w:rsidR="0050174D">
        <w:t xml:space="preserve"> w ofercie.</w:t>
      </w:r>
    </w:p>
    <w:p w14:paraId="30E857F1" w14:textId="77777777" w:rsidR="006B3F73" w:rsidRDefault="006B3F73" w:rsidP="00D15551">
      <w:pPr>
        <w:autoSpaceDE w:val="0"/>
        <w:spacing w:line="240" w:lineRule="auto"/>
      </w:pPr>
    </w:p>
    <w:p w14:paraId="229396BD" w14:textId="630E6B1F" w:rsidR="004135A6" w:rsidRPr="004135A6" w:rsidRDefault="00981B85" w:rsidP="00D15551">
      <w:pPr>
        <w:spacing w:line="240" w:lineRule="auto"/>
        <w:jc w:val="both"/>
      </w:pPr>
      <w:r w:rsidRPr="00981B85">
        <w:rPr>
          <w:b/>
        </w:rPr>
        <w:t>5.</w:t>
      </w:r>
      <w:r>
        <w:t xml:space="preserve"> </w:t>
      </w:r>
      <w:r w:rsidR="004135A6" w:rsidRPr="004135A6">
        <w:t>Punktacja przyznawana ofertom w poszczególnych kryteriach oceny ofert będzie liczona z dokładnością do dwóch miejsc po przecinku, zgodnie z zasadami arytmetyki.</w:t>
      </w:r>
    </w:p>
    <w:p w14:paraId="7CBAE104" w14:textId="77777777" w:rsidR="00D15551" w:rsidRDefault="00D15551" w:rsidP="00981B85">
      <w:pPr>
        <w:spacing w:line="360" w:lineRule="auto"/>
        <w:jc w:val="both"/>
        <w:rPr>
          <w:b/>
        </w:rPr>
      </w:pPr>
    </w:p>
    <w:p w14:paraId="130A9B84" w14:textId="3B306EBC" w:rsidR="004135A6" w:rsidRPr="004135A6" w:rsidRDefault="00981B85" w:rsidP="00D15551">
      <w:pPr>
        <w:spacing w:line="240" w:lineRule="auto"/>
        <w:jc w:val="both"/>
      </w:pPr>
      <w:r w:rsidRPr="00981B85">
        <w:rPr>
          <w:b/>
        </w:rPr>
        <w:t>6.</w:t>
      </w:r>
      <w:r>
        <w:t xml:space="preserve"> </w:t>
      </w:r>
      <w:r w:rsidR="004135A6" w:rsidRPr="004135A6">
        <w:t>W toku badania i oceny ofert Zamawiający może żądać od Wykonawcy wyjaśnień dotyczących treści złożonej oferty, w tym zaoferowanej ceny.</w:t>
      </w:r>
    </w:p>
    <w:p w14:paraId="4BE9D8B7" w14:textId="77777777" w:rsidR="00D15551" w:rsidRDefault="00D15551" w:rsidP="00981B85">
      <w:pPr>
        <w:spacing w:line="360" w:lineRule="auto"/>
        <w:jc w:val="both"/>
        <w:rPr>
          <w:b/>
        </w:rPr>
      </w:pPr>
    </w:p>
    <w:p w14:paraId="4D37EB7D" w14:textId="1A6448AF" w:rsidR="007B337B" w:rsidRPr="00B53A66" w:rsidRDefault="00981B85" w:rsidP="00D15551">
      <w:pPr>
        <w:spacing w:line="240" w:lineRule="auto"/>
        <w:jc w:val="both"/>
      </w:pPr>
      <w:r w:rsidRPr="00981B85">
        <w:rPr>
          <w:b/>
        </w:rPr>
        <w:t>7.</w:t>
      </w:r>
      <w:r>
        <w:t xml:space="preserve"> </w:t>
      </w:r>
      <w:r w:rsidR="004135A6" w:rsidRPr="00B53A66">
        <w:t>Zamawiający udzieli zamówienia Wykonawcy, którego oferta zosta</w:t>
      </w:r>
      <w:r w:rsidR="006B3F73" w:rsidRPr="00B53A66">
        <w:t>nie uznana za najkorzystniejszą (Suma punktów = C+O</w:t>
      </w:r>
      <w:r w:rsidR="000C5E72" w:rsidRPr="00B53A66">
        <w:t>G)</w:t>
      </w:r>
      <w:r w:rsidR="006B3F73" w:rsidRPr="00B53A66">
        <w:t>.</w:t>
      </w:r>
    </w:p>
    <w:p w14:paraId="00000121" w14:textId="77777777" w:rsidR="00BD1A7A" w:rsidRDefault="00B17CED">
      <w:pPr>
        <w:pStyle w:val="Nagwek2"/>
        <w:spacing w:line="320" w:lineRule="auto"/>
        <w:jc w:val="both"/>
      </w:pPr>
      <w:bookmarkStart w:id="25" w:name="_Toc96590572"/>
      <w:r w:rsidRPr="00B53A66">
        <w:t>XXI. Informacje o formalnościach, jakie powinny być dopełnione</w:t>
      </w:r>
      <w:r>
        <w:t xml:space="preserve"> po wyborze oferty w celu zawarcia umowy</w:t>
      </w:r>
      <w:bookmarkEnd w:id="25"/>
    </w:p>
    <w:p w14:paraId="2D871DF7" w14:textId="57BE2983" w:rsidR="00D15551" w:rsidRDefault="00B17CED" w:rsidP="00D15551">
      <w:pPr>
        <w:numPr>
          <w:ilvl w:val="0"/>
          <w:numId w:val="6"/>
        </w:numPr>
        <w:spacing w:line="240" w:lineRule="auto"/>
        <w:ind w:left="462" w:hanging="426"/>
        <w:jc w:val="both"/>
      </w:pPr>
      <w:r w:rsidRPr="009429ED">
        <w:t>Zamawiający zawiera umowę w sprawie zamówienia publicznego w terminie nie krótszym niż 5 dni od dnia przesłania zawiadomienia o wyborze najkorzystniejszej oferty.</w:t>
      </w:r>
    </w:p>
    <w:p w14:paraId="354B6A3F" w14:textId="77777777" w:rsidR="00D15551" w:rsidRPr="009429ED" w:rsidRDefault="00D15551" w:rsidP="00D15551">
      <w:pPr>
        <w:spacing w:line="240" w:lineRule="auto"/>
        <w:ind w:left="462"/>
        <w:jc w:val="both"/>
      </w:pPr>
    </w:p>
    <w:p w14:paraId="00000123" w14:textId="3175223B" w:rsidR="00BD1A7A" w:rsidRDefault="00B17CED" w:rsidP="00D15551">
      <w:pPr>
        <w:numPr>
          <w:ilvl w:val="0"/>
          <w:numId w:val="6"/>
        </w:numPr>
        <w:spacing w:line="240" w:lineRule="auto"/>
        <w:ind w:left="462" w:hanging="426"/>
        <w:jc w:val="both"/>
      </w:pPr>
      <w:r w:rsidRPr="009429ED">
        <w:t xml:space="preserve">Zamawiający może zawrzeć umowę w sprawie zamówienia publicznego przed upływem terminu, o którym mowa w ust. 1, jeżeli </w:t>
      </w:r>
      <w:r w:rsidRPr="009429ED">
        <w:tab/>
        <w:t>w postępowaniu o udzielenie zamówienia prowadzonym w trybie</w:t>
      </w:r>
      <w:r w:rsidR="00EE1698" w:rsidRPr="009429ED">
        <w:t xml:space="preserve"> </w:t>
      </w:r>
      <w:r w:rsidRPr="009429ED">
        <w:t>podstawowym złożono tylko jedną ofertę.</w:t>
      </w:r>
    </w:p>
    <w:p w14:paraId="472DACDE" w14:textId="77777777" w:rsidR="00D15551" w:rsidRPr="009429ED" w:rsidRDefault="00D15551" w:rsidP="00D15551">
      <w:pPr>
        <w:spacing w:line="240" w:lineRule="auto"/>
        <w:ind w:left="462"/>
        <w:jc w:val="both"/>
      </w:pPr>
    </w:p>
    <w:p w14:paraId="00000124" w14:textId="2C63FC0C" w:rsidR="00BD1A7A" w:rsidRDefault="00B17CED" w:rsidP="00D15551">
      <w:pPr>
        <w:numPr>
          <w:ilvl w:val="0"/>
          <w:numId w:val="6"/>
        </w:numPr>
        <w:spacing w:line="240" w:lineRule="auto"/>
        <w:ind w:left="462" w:hanging="426"/>
        <w:jc w:val="both"/>
      </w:pPr>
      <w:r w:rsidRPr="009429ED">
        <w:t>Wykonawca, którego oferta zostanie uznana za najkorzystniejszą, będzie zobowiązany przed podpisaniem umowy do wniesienia zabezpieczenia należytego wykonania umowy (jeżeli jego wniesienie było wymagane) w wysokości i formie określonej w Rozdziale XX</w:t>
      </w:r>
      <w:r w:rsidR="00963C93" w:rsidRPr="009429ED">
        <w:t>II</w:t>
      </w:r>
      <w:r w:rsidR="0050174D" w:rsidRPr="009429ED">
        <w:t xml:space="preserve"> SWZ i projekcie umowy.</w:t>
      </w:r>
    </w:p>
    <w:p w14:paraId="43C4ACB8" w14:textId="77777777" w:rsidR="00D15551" w:rsidRPr="009429ED" w:rsidRDefault="00D15551" w:rsidP="00D15551">
      <w:pPr>
        <w:spacing w:line="240" w:lineRule="auto"/>
        <w:ind w:left="462"/>
        <w:jc w:val="both"/>
      </w:pPr>
    </w:p>
    <w:p w14:paraId="00000125" w14:textId="77777777" w:rsidR="00BD1A7A" w:rsidRDefault="00B17CED" w:rsidP="00D15551">
      <w:pPr>
        <w:numPr>
          <w:ilvl w:val="0"/>
          <w:numId w:val="6"/>
        </w:numPr>
        <w:spacing w:line="240" w:lineRule="auto"/>
        <w:ind w:left="462" w:hanging="426"/>
        <w:jc w:val="both"/>
      </w:pPr>
      <w:r w:rsidRPr="009429ED">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33BE64D6" w14:textId="77777777" w:rsidR="00D15551" w:rsidRPr="009429ED" w:rsidRDefault="00D15551" w:rsidP="00D15551">
      <w:pPr>
        <w:spacing w:line="240" w:lineRule="auto"/>
        <w:ind w:left="462"/>
        <w:jc w:val="both"/>
      </w:pPr>
    </w:p>
    <w:p w14:paraId="278A7A4E" w14:textId="77777777" w:rsidR="00963C93" w:rsidRDefault="00B17CED" w:rsidP="00D15551">
      <w:pPr>
        <w:numPr>
          <w:ilvl w:val="0"/>
          <w:numId w:val="6"/>
        </w:numPr>
        <w:spacing w:line="240" w:lineRule="auto"/>
        <w:ind w:left="462" w:hanging="426"/>
        <w:jc w:val="both"/>
      </w:pPr>
      <w:r w:rsidRPr="009429ED">
        <w:t>Wykonawca będzie zobowiązany do podpisania umowy w miejscu i terminie wskazanym przez Zamawiającego.</w:t>
      </w:r>
    </w:p>
    <w:p w14:paraId="6F5CA32E" w14:textId="77777777" w:rsidR="00D15551" w:rsidRPr="009429ED" w:rsidRDefault="00D15551" w:rsidP="00D15551">
      <w:pPr>
        <w:spacing w:line="240" w:lineRule="auto"/>
        <w:ind w:left="462"/>
        <w:jc w:val="both"/>
      </w:pPr>
    </w:p>
    <w:p w14:paraId="1295E90E" w14:textId="77777777" w:rsidR="00D15551" w:rsidRDefault="002F0A04" w:rsidP="00D15551">
      <w:pPr>
        <w:pStyle w:val="Akapitzlist"/>
        <w:widowControl w:val="0"/>
        <w:numPr>
          <w:ilvl w:val="0"/>
          <w:numId w:val="6"/>
        </w:numPr>
        <w:pBdr>
          <w:top w:val="nil"/>
          <w:left w:val="nil"/>
          <w:bottom w:val="nil"/>
          <w:right w:val="nil"/>
          <w:between w:val="nil"/>
        </w:pBdr>
        <w:tabs>
          <w:tab w:val="left" w:pos="0"/>
        </w:tabs>
        <w:spacing w:line="240" w:lineRule="auto"/>
        <w:ind w:left="426" w:hanging="383"/>
        <w:jc w:val="both"/>
        <w:rPr>
          <w:bCs/>
          <w:iCs/>
        </w:rPr>
      </w:pPr>
      <w:r w:rsidRPr="009429ED">
        <w:rPr>
          <w:bCs/>
          <w:iCs/>
        </w:rPr>
        <w:t>Przed podpisaniem umowy Wykonawca zobowiązany będzie do:</w:t>
      </w:r>
    </w:p>
    <w:p w14:paraId="63C86DB0" w14:textId="77777777" w:rsidR="00D15551" w:rsidRPr="00F14E02" w:rsidRDefault="00D15551" w:rsidP="00D15551">
      <w:pPr>
        <w:pStyle w:val="Akapitzlist"/>
        <w:widowControl w:val="0"/>
        <w:pBdr>
          <w:top w:val="nil"/>
          <w:left w:val="nil"/>
          <w:bottom w:val="nil"/>
          <w:right w:val="nil"/>
          <w:between w:val="nil"/>
        </w:pBdr>
        <w:tabs>
          <w:tab w:val="left" w:pos="0"/>
        </w:tabs>
        <w:spacing w:line="240" w:lineRule="auto"/>
        <w:ind w:left="426"/>
        <w:jc w:val="both"/>
        <w:rPr>
          <w:rFonts w:eastAsia="Verdana"/>
          <w:b/>
          <w:bCs/>
        </w:rPr>
      </w:pPr>
    </w:p>
    <w:p w14:paraId="771965E1" w14:textId="3516A434" w:rsidR="00364966" w:rsidRPr="00F14E02" w:rsidRDefault="00364966" w:rsidP="00D15551">
      <w:pPr>
        <w:pStyle w:val="Akapitzlist"/>
        <w:widowControl w:val="0"/>
        <w:pBdr>
          <w:top w:val="nil"/>
          <w:left w:val="nil"/>
          <w:bottom w:val="nil"/>
          <w:right w:val="nil"/>
          <w:between w:val="nil"/>
        </w:pBdr>
        <w:tabs>
          <w:tab w:val="left" w:pos="0"/>
        </w:tabs>
        <w:spacing w:line="240" w:lineRule="auto"/>
        <w:ind w:left="426"/>
        <w:jc w:val="both"/>
        <w:rPr>
          <w:bCs/>
          <w:iCs/>
        </w:rPr>
      </w:pPr>
      <w:r w:rsidRPr="00F14E02">
        <w:rPr>
          <w:rFonts w:eastAsia="Verdana"/>
          <w:b/>
          <w:bCs/>
        </w:rPr>
        <w:t>Dla części Nr 1 – Przebudowa drogi powiatowej Nr 37</w:t>
      </w:r>
      <w:r w:rsidR="00BA22BC">
        <w:rPr>
          <w:rFonts w:eastAsia="Verdana"/>
          <w:b/>
          <w:bCs/>
        </w:rPr>
        <w:t xml:space="preserve">41E </w:t>
      </w:r>
      <w:r w:rsidRPr="00F14E02">
        <w:rPr>
          <w:rFonts w:eastAsia="Verdana"/>
          <w:b/>
          <w:bCs/>
        </w:rPr>
        <w:t xml:space="preserve"> </w:t>
      </w:r>
    </w:p>
    <w:p w14:paraId="24664F18" w14:textId="77777777" w:rsidR="00364966" w:rsidRPr="00F14E02" w:rsidRDefault="00364966" w:rsidP="00364966">
      <w:pPr>
        <w:pStyle w:val="Akapitzlist"/>
        <w:widowControl w:val="0"/>
        <w:pBdr>
          <w:top w:val="nil"/>
          <w:left w:val="nil"/>
          <w:bottom w:val="nil"/>
          <w:right w:val="nil"/>
          <w:between w:val="nil"/>
        </w:pBdr>
        <w:tabs>
          <w:tab w:val="left" w:pos="0"/>
        </w:tabs>
        <w:ind w:left="349"/>
        <w:jc w:val="both"/>
        <w:rPr>
          <w:rFonts w:eastAsia="Verdana"/>
        </w:rPr>
      </w:pPr>
    </w:p>
    <w:p w14:paraId="27C9ADAD" w14:textId="38FFB1D4" w:rsidR="003206B7" w:rsidRPr="00F14E02" w:rsidRDefault="003206B7" w:rsidP="00FC111B">
      <w:pPr>
        <w:pStyle w:val="Akapitzlist"/>
        <w:numPr>
          <w:ilvl w:val="0"/>
          <w:numId w:val="37"/>
        </w:numPr>
        <w:pBdr>
          <w:top w:val="nil"/>
          <w:left w:val="nil"/>
          <w:bottom w:val="nil"/>
          <w:right w:val="nil"/>
          <w:between w:val="nil"/>
        </w:pBdr>
        <w:tabs>
          <w:tab w:val="left" w:pos="0"/>
        </w:tabs>
        <w:jc w:val="both"/>
        <w:rPr>
          <w:lang w:val="pl-PL"/>
        </w:rPr>
      </w:pPr>
      <w:r w:rsidRPr="00F14E02">
        <w:rPr>
          <w:lang w:val="pl-PL"/>
        </w:rPr>
        <w:t>przedłożenia kserokopii potwierdzonej za z</w:t>
      </w:r>
      <w:r w:rsidR="00FC111B">
        <w:rPr>
          <w:lang w:val="pl-PL"/>
        </w:rPr>
        <w:t xml:space="preserve">godność z oryginałem uprawnień </w:t>
      </w:r>
      <w:r w:rsidRPr="00F14E02">
        <w:rPr>
          <w:lang w:val="pl-PL"/>
        </w:rPr>
        <w:t>do sprawowania samodzielnych funkcji w budownictwie kierownika budowy</w:t>
      </w:r>
    </w:p>
    <w:p w14:paraId="7F189FFC" w14:textId="77777777" w:rsidR="003206B7" w:rsidRPr="00F14E02" w:rsidRDefault="003206B7" w:rsidP="00FC111B">
      <w:pPr>
        <w:pStyle w:val="Akapitzlist"/>
        <w:numPr>
          <w:ilvl w:val="0"/>
          <w:numId w:val="37"/>
        </w:numPr>
        <w:pBdr>
          <w:top w:val="nil"/>
          <w:left w:val="nil"/>
          <w:bottom w:val="nil"/>
          <w:right w:val="nil"/>
          <w:between w:val="nil"/>
        </w:pBdr>
        <w:tabs>
          <w:tab w:val="left" w:pos="0"/>
        </w:tabs>
        <w:jc w:val="both"/>
        <w:rPr>
          <w:lang w:val="pl-PL"/>
        </w:rPr>
      </w:pPr>
      <w:r w:rsidRPr="00F14E02">
        <w:rPr>
          <w:lang w:val="pl-PL"/>
        </w:rPr>
        <w:t>przedłożenia zaświadczenia o przynależności do izby samorządu zawodowego kierownika budowy,</w:t>
      </w:r>
    </w:p>
    <w:p w14:paraId="6EBE7417" w14:textId="66578872" w:rsidR="003206B7" w:rsidRPr="00F14E02" w:rsidRDefault="003206B7" w:rsidP="00FC111B">
      <w:pPr>
        <w:pStyle w:val="Akapitzlist"/>
        <w:widowControl w:val="0"/>
        <w:numPr>
          <w:ilvl w:val="0"/>
          <w:numId w:val="37"/>
        </w:numPr>
        <w:pBdr>
          <w:top w:val="nil"/>
          <w:left w:val="nil"/>
          <w:bottom w:val="nil"/>
          <w:right w:val="nil"/>
          <w:between w:val="nil"/>
        </w:pBdr>
        <w:tabs>
          <w:tab w:val="left" w:pos="0"/>
        </w:tabs>
        <w:jc w:val="both"/>
        <w:rPr>
          <w:bCs/>
          <w:iCs/>
          <w:lang w:val="pl-PL"/>
        </w:rPr>
      </w:pPr>
      <w:r w:rsidRPr="00F14E02">
        <w:rPr>
          <w:lang w:val="pl-PL"/>
        </w:rPr>
        <w:t>Przedłożenia kosztorysów ofertowych na przebudowę drogi powiatowej Nr 37</w:t>
      </w:r>
      <w:r w:rsidR="00BA22BC">
        <w:rPr>
          <w:lang w:val="pl-PL"/>
        </w:rPr>
        <w:t>41</w:t>
      </w:r>
      <w:r w:rsidRPr="00F14E02">
        <w:rPr>
          <w:lang w:val="pl-PL"/>
        </w:rPr>
        <w:t>E</w:t>
      </w:r>
    </w:p>
    <w:p w14:paraId="1B7885C7" w14:textId="77777777" w:rsidR="003206B7" w:rsidRPr="00F14E02" w:rsidRDefault="003206B7" w:rsidP="00FC111B">
      <w:pPr>
        <w:pStyle w:val="Akapitzlist"/>
        <w:widowControl w:val="0"/>
        <w:numPr>
          <w:ilvl w:val="0"/>
          <w:numId w:val="37"/>
        </w:numPr>
        <w:pBdr>
          <w:top w:val="nil"/>
          <w:left w:val="nil"/>
          <w:bottom w:val="nil"/>
          <w:right w:val="nil"/>
          <w:between w:val="nil"/>
        </w:pBdr>
        <w:tabs>
          <w:tab w:val="left" w:pos="0"/>
        </w:tabs>
        <w:jc w:val="both"/>
        <w:rPr>
          <w:bCs/>
          <w:iCs/>
          <w:lang w:val="pl-PL"/>
        </w:rPr>
      </w:pPr>
      <w:r w:rsidRPr="00F14E02">
        <w:rPr>
          <w:bCs/>
          <w:iCs/>
          <w:lang w:val="pl-PL"/>
        </w:rPr>
        <w:t xml:space="preserve">Przedłożenia </w:t>
      </w:r>
      <w:r w:rsidRPr="00F14E02">
        <w:rPr>
          <w:lang w:val="pl-PL"/>
        </w:rPr>
        <w:t xml:space="preserve">ubezpieczenia od odpowiedzialności cywilnej w zakresie prowadzonej działalności związanej z przedmiotem umowy na wartość </w:t>
      </w:r>
      <w:bookmarkStart w:id="26" w:name="_Hlk170112074"/>
      <w:r w:rsidRPr="00F14E02">
        <w:rPr>
          <w:lang w:val="pl-PL"/>
        </w:rPr>
        <w:t>nie mniejszą niż wartość wynagrodzenia umownego ustalonego w umowie</w:t>
      </w:r>
      <w:bookmarkEnd w:id="26"/>
      <w:r w:rsidRPr="00F14E02">
        <w:rPr>
          <w:lang w:val="pl-PL"/>
        </w:rPr>
        <w:t>.</w:t>
      </w:r>
    </w:p>
    <w:p w14:paraId="79B0DAA9" w14:textId="77777777" w:rsidR="003206B7" w:rsidRPr="00F14E02" w:rsidRDefault="003206B7" w:rsidP="00FC111B">
      <w:pPr>
        <w:pStyle w:val="Akapitzlist"/>
        <w:widowControl w:val="0"/>
        <w:pBdr>
          <w:top w:val="nil"/>
          <w:left w:val="nil"/>
          <w:bottom w:val="nil"/>
          <w:right w:val="nil"/>
          <w:between w:val="nil"/>
        </w:pBdr>
        <w:tabs>
          <w:tab w:val="left" w:pos="0"/>
        </w:tabs>
        <w:ind w:left="349"/>
        <w:jc w:val="both"/>
        <w:rPr>
          <w:bCs/>
          <w:iCs/>
          <w:lang w:val="pl-PL"/>
        </w:rPr>
      </w:pPr>
      <w:r w:rsidRPr="00F14E02">
        <w:rPr>
          <w:lang w:val="pl-PL"/>
        </w:rPr>
        <w:t xml:space="preserve">Ubezpieczenie to będzie w mocy do dnia odbioru końcowego przedmiotu umowy. Ubezpieczeniu podlega odpowiedzialność cywilna za szkody oraz następstwa nieszczęśliwych wypadków dotyczące pracowników i osób trzecich, a powstałe </w:t>
      </w:r>
      <w:r w:rsidRPr="00F14E02">
        <w:rPr>
          <w:lang w:val="pl-PL"/>
        </w:rPr>
        <w:br/>
        <w:t xml:space="preserve">przy i w związku z prowadzonymi robotami, w tym także ruchem pojazdów mechanicznych. </w:t>
      </w:r>
    </w:p>
    <w:p w14:paraId="10C18E84" w14:textId="4455F2D3" w:rsidR="003206B7" w:rsidRPr="00F14E02" w:rsidRDefault="003206B7" w:rsidP="00FC111B">
      <w:pPr>
        <w:pStyle w:val="Akapitzlist"/>
        <w:ind w:left="349"/>
        <w:jc w:val="both"/>
        <w:rPr>
          <w:lang w:val="pl-PL"/>
        </w:rPr>
      </w:pPr>
      <w:r w:rsidRPr="00F14E02">
        <w:rPr>
          <w:lang w:val="pl-PL"/>
        </w:rPr>
        <w:t xml:space="preserve">Wykonawca jest zobowiązany dostarczyć Zamawiającemu uwierzytelnioną kopię umowy ubezpieczeniowej (wraz z dowodem opłaty składki) w terminie zgodnym </w:t>
      </w:r>
      <w:r w:rsidRPr="00F14E02">
        <w:rPr>
          <w:lang w:val="pl-PL"/>
        </w:rPr>
        <w:br/>
        <w:t xml:space="preserve">z terminem rozpoczęcia robót pod rygorem odstąpienia przez Zamawiającego </w:t>
      </w:r>
      <w:r w:rsidRPr="00F14E02">
        <w:rPr>
          <w:lang w:val="pl-PL"/>
        </w:rPr>
        <w:br/>
        <w:t>od realizacji umowy z przyczyn zależnych od Wykonawcy</w:t>
      </w:r>
      <w:r w:rsidR="00FC111B">
        <w:rPr>
          <w:lang w:val="pl-PL"/>
        </w:rPr>
        <w:t>.</w:t>
      </w:r>
    </w:p>
    <w:p w14:paraId="44FD1C2B" w14:textId="77777777" w:rsidR="00FC111B" w:rsidRDefault="00FC111B" w:rsidP="00364966">
      <w:pPr>
        <w:widowControl w:val="0"/>
        <w:pBdr>
          <w:top w:val="nil"/>
          <w:left w:val="nil"/>
          <w:bottom w:val="nil"/>
          <w:right w:val="nil"/>
          <w:between w:val="nil"/>
        </w:pBdr>
        <w:tabs>
          <w:tab w:val="left" w:pos="0"/>
        </w:tabs>
        <w:jc w:val="both"/>
        <w:rPr>
          <w:rFonts w:eastAsia="Verdana"/>
        </w:rPr>
      </w:pPr>
      <w:r>
        <w:rPr>
          <w:rFonts w:eastAsia="Verdana"/>
        </w:rPr>
        <w:tab/>
      </w:r>
    </w:p>
    <w:p w14:paraId="09DDBE85" w14:textId="03527EA4" w:rsidR="00364966" w:rsidRPr="00F14E02" w:rsidRDefault="00364966" w:rsidP="00FC111B">
      <w:pPr>
        <w:widowControl w:val="0"/>
        <w:pBdr>
          <w:top w:val="nil"/>
          <w:left w:val="nil"/>
          <w:bottom w:val="nil"/>
          <w:right w:val="nil"/>
          <w:between w:val="nil"/>
        </w:pBdr>
        <w:tabs>
          <w:tab w:val="left" w:pos="0"/>
        </w:tabs>
        <w:ind w:firstLine="426"/>
        <w:jc w:val="both"/>
        <w:rPr>
          <w:rFonts w:eastAsia="Verdana"/>
          <w:b/>
          <w:bCs/>
        </w:rPr>
      </w:pPr>
      <w:r w:rsidRPr="00F14E02">
        <w:rPr>
          <w:rFonts w:eastAsia="Verdana"/>
          <w:b/>
          <w:bCs/>
        </w:rPr>
        <w:t>Dla części Nr 2 – Przebudowa drogi powiatowej Nr 37</w:t>
      </w:r>
      <w:r w:rsidR="00BA22BC">
        <w:rPr>
          <w:rFonts w:eastAsia="Verdana"/>
          <w:b/>
          <w:bCs/>
        </w:rPr>
        <w:t>12</w:t>
      </w:r>
      <w:r w:rsidRPr="00F14E02">
        <w:rPr>
          <w:rFonts w:eastAsia="Verdana"/>
          <w:b/>
          <w:bCs/>
        </w:rPr>
        <w:t xml:space="preserve">E </w:t>
      </w:r>
    </w:p>
    <w:p w14:paraId="1AE2ACBE" w14:textId="77777777" w:rsidR="00364966" w:rsidRPr="00F14E02" w:rsidRDefault="00364966" w:rsidP="00364966">
      <w:pPr>
        <w:pStyle w:val="Akapitzlist"/>
        <w:widowControl w:val="0"/>
        <w:pBdr>
          <w:top w:val="nil"/>
          <w:left w:val="nil"/>
          <w:bottom w:val="nil"/>
          <w:right w:val="nil"/>
          <w:between w:val="nil"/>
        </w:pBdr>
        <w:tabs>
          <w:tab w:val="left" w:pos="0"/>
        </w:tabs>
        <w:ind w:left="349"/>
        <w:jc w:val="both"/>
        <w:rPr>
          <w:rFonts w:eastAsia="Verdana"/>
          <w:b/>
          <w:bCs/>
        </w:rPr>
      </w:pPr>
    </w:p>
    <w:p w14:paraId="7C66329F" w14:textId="77777777" w:rsidR="003206B7" w:rsidRPr="00F14E02" w:rsidRDefault="003206B7" w:rsidP="003206B7">
      <w:pPr>
        <w:widowControl w:val="0"/>
        <w:numPr>
          <w:ilvl w:val="0"/>
          <w:numId w:val="38"/>
        </w:numPr>
        <w:pBdr>
          <w:top w:val="nil"/>
          <w:left w:val="nil"/>
          <w:bottom w:val="nil"/>
          <w:right w:val="nil"/>
          <w:between w:val="nil"/>
        </w:pBdr>
        <w:tabs>
          <w:tab w:val="left" w:pos="0"/>
        </w:tabs>
        <w:jc w:val="both"/>
        <w:rPr>
          <w:lang w:val="pl-PL"/>
        </w:rPr>
      </w:pPr>
      <w:r w:rsidRPr="00F14E02">
        <w:rPr>
          <w:lang w:val="pl-PL"/>
        </w:rPr>
        <w:t>przedłożenia kserokopii</w:t>
      </w:r>
      <w:r w:rsidRPr="00F14E02">
        <w:rPr>
          <w:b/>
          <w:bCs/>
          <w:lang w:val="pl-PL"/>
        </w:rPr>
        <w:t xml:space="preserve"> </w:t>
      </w:r>
      <w:r w:rsidRPr="00F14E02">
        <w:rPr>
          <w:lang w:val="pl-PL"/>
        </w:rPr>
        <w:t xml:space="preserve">potwierdzonej za zgodność z oryginałem uprawnień </w:t>
      </w:r>
      <w:r w:rsidRPr="00F14E02">
        <w:rPr>
          <w:lang w:val="pl-PL"/>
        </w:rPr>
        <w:br/>
        <w:t>do sprawowania samodzielnych funkcji w budownictwie kierownika budowy,</w:t>
      </w:r>
    </w:p>
    <w:p w14:paraId="77B0F040" w14:textId="77777777" w:rsidR="003206B7" w:rsidRPr="00F14E02" w:rsidRDefault="003206B7" w:rsidP="003206B7">
      <w:pPr>
        <w:widowControl w:val="0"/>
        <w:numPr>
          <w:ilvl w:val="0"/>
          <w:numId w:val="38"/>
        </w:numPr>
        <w:pBdr>
          <w:top w:val="nil"/>
          <w:left w:val="nil"/>
          <w:bottom w:val="nil"/>
          <w:right w:val="nil"/>
          <w:between w:val="nil"/>
        </w:pBdr>
        <w:tabs>
          <w:tab w:val="left" w:pos="0"/>
        </w:tabs>
        <w:jc w:val="both"/>
        <w:rPr>
          <w:lang w:val="pl-PL"/>
        </w:rPr>
      </w:pPr>
      <w:r w:rsidRPr="00F14E02">
        <w:rPr>
          <w:lang w:val="pl-PL"/>
        </w:rPr>
        <w:t>przedłożenia zaświadczenia o przynależności do izby samorządu zawodowego kierownika budowy,</w:t>
      </w:r>
    </w:p>
    <w:p w14:paraId="59FDB611" w14:textId="4B7B8E27" w:rsidR="003206B7" w:rsidRPr="00F14E02" w:rsidRDefault="003206B7" w:rsidP="003206B7">
      <w:pPr>
        <w:widowControl w:val="0"/>
        <w:numPr>
          <w:ilvl w:val="0"/>
          <w:numId w:val="38"/>
        </w:numPr>
        <w:pBdr>
          <w:top w:val="nil"/>
          <w:left w:val="nil"/>
          <w:bottom w:val="nil"/>
          <w:right w:val="nil"/>
          <w:between w:val="nil"/>
        </w:pBdr>
        <w:tabs>
          <w:tab w:val="left" w:pos="0"/>
        </w:tabs>
        <w:jc w:val="both"/>
        <w:rPr>
          <w:lang w:val="pl-PL"/>
        </w:rPr>
      </w:pPr>
      <w:r w:rsidRPr="00F14E02">
        <w:rPr>
          <w:lang w:val="pl-PL"/>
        </w:rPr>
        <w:t>Przedłożenia kosztorysu ofertowego na pr</w:t>
      </w:r>
      <w:r w:rsidR="00BA22BC">
        <w:rPr>
          <w:lang w:val="pl-PL"/>
        </w:rPr>
        <w:t>zebudowę drogi powiatowej Nr 3712</w:t>
      </w:r>
      <w:r w:rsidRPr="00F14E02">
        <w:rPr>
          <w:lang w:val="pl-PL"/>
        </w:rPr>
        <w:t>E</w:t>
      </w:r>
    </w:p>
    <w:p w14:paraId="753E9CE3" w14:textId="77777777" w:rsidR="003206B7" w:rsidRPr="00F14E02" w:rsidRDefault="003206B7" w:rsidP="003206B7">
      <w:pPr>
        <w:widowControl w:val="0"/>
        <w:numPr>
          <w:ilvl w:val="0"/>
          <w:numId w:val="38"/>
        </w:numPr>
        <w:pBdr>
          <w:top w:val="nil"/>
          <w:left w:val="nil"/>
          <w:bottom w:val="nil"/>
          <w:right w:val="nil"/>
          <w:between w:val="nil"/>
        </w:pBdr>
        <w:tabs>
          <w:tab w:val="left" w:pos="0"/>
        </w:tabs>
        <w:jc w:val="both"/>
        <w:rPr>
          <w:lang w:val="pl-PL"/>
        </w:rPr>
      </w:pPr>
      <w:r w:rsidRPr="00F14E02">
        <w:rPr>
          <w:bCs/>
          <w:iCs/>
          <w:lang w:val="pl-PL"/>
        </w:rPr>
        <w:t xml:space="preserve">Przedłożenia </w:t>
      </w:r>
      <w:r w:rsidRPr="00F14E02">
        <w:rPr>
          <w:lang w:val="pl-PL"/>
        </w:rPr>
        <w:t>ubezpieczenia od odpowiedzialności cywilnej w zakresie prowadzonej działalności związanej z przedmiotem umowy na wartość nie mniejszą niż wartość wynagrodzenia umownego ustalonego w umowie.</w:t>
      </w:r>
    </w:p>
    <w:p w14:paraId="7E15B42F" w14:textId="77777777" w:rsidR="003206B7" w:rsidRPr="00F14E02" w:rsidRDefault="003206B7" w:rsidP="003206B7">
      <w:pPr>
        <w:widowControl w:val="0"/>
        <w:pBdr>
          <w:top w:val="nil"/>
          <w:left w:val="nil"/>
          <w:bottom w:val="nil"/>
          <w:right w:val="nil"/>
          <w:between w:val="nil"/>
        </w:pBdr>
        <w:tabs>
          <w:tab w:val="left" w:pos="0"/>
        </w:tabs>
        <w:jc w:val="both"/>
        <w:rPr>
          <w:bCs/>
          <w:iCs/>
          <w:lang w:val="pl-PL"/>
        </w:rPr>
      </w:pPr>
      <w:r w:rsidRPr="00F14E02">
        <w:rPr>
          <w:lang w:val="pl-PL"/>
        </w:rPr>
        <w:t xml:space="preserve">Ubezpieczenie to będzie w mocy do dnia odbioru końcowego przedmiotu umowy. Ubezpieczeniu podlega odpowiedzialność cywilna za szkody oraz następstwa nieszczęśliwych wypadków dotyczące pracowników i osób trzecich, a powstałe </w:t>
      </w:r>
      <w:r w:rsidRPr="00F14E02">
        <w:rPr>
          <w:lang w:val="pl-PL"/>
        </w:rPr>
        <w:br/>
        <w:t xml:space="preserve">przy i w związku z prowadzonymi robotami, w tym także ruchem pojazdów mechanicznych. </w:t>
      </w:r>
    </w:p>
    <w:p w14:paraId="21AE7BDE" w14:textId="77777777" w:rsidR="003206B7" w:rsidRPr="00F14E02" w:rsidRDefault="003206B7" w:rsidP="003206B7">
      <w:pPr>
        <w:widowControl w:val="0"/>
        <w:pBdr>
          <w:top w:val="nil"/>
          <w:left w:val="nil"/>
          <w:bottom w:val="nil"/>
          <w:right w:val="nil"/>
          <w:between w:val="nil"/>
        </w:pBdr>
        <w:tabs>
          <w:tab w:val="left" w:pos="0"/>
        </w:tabs>
        <w:jc w:val="both"/>
        <w:rPr>
          <w:bCs/>
          <w:iCs/>
          <w:lang w:val="pl-PL"/>
        </w:rPr>
      </w:pPr>
      <w:r w:rsidRPr="00F14E02">
        <w:rPr>
          <w:lang w:val="pl-PL"/>
        </w:rPr>
        <w:t xml:space="preserve">Wykonawca jest zobowiązany dostarczyć Zamawiającemu uwierzytelnioną kopię umowy ubezpieczeniowej (wraz z dowodem opłaty składki) w terminie zgodnym </w:t>
      </w:r>
      <w:r w:rsidRPr="00F14E02">
        <w:rPr>
          <w:lang w:val="pl-PL"/>
        </w:rPr>
        <w:br/>
        <w:t xml:space="preserve">z terminem rozpoczęcia robót pod rygorem odstąpienia przez Zamawiającego </w:t>
      </w:r>
      <w:r w:rsidRPr="00F14E02">
        <w:rPr>
          <w:lang w:val="pl-PL"/>
        </w:rPr>
        <w:br/>
        <w:t xml:space="preserve">od realizacji umowy z przyczyn zależnych od Wykonawcy. </w:t>
      </w:r>
    </w:p>
    <w:p w14:paraId="0D3BC116" w14:textId="77777777" w:rsidR="002649CB" w:rsidRPr="00654E37" w:rsidRDefault="002649CB" w:rsidP="00654E37">
      <w:pPr>
        <w:widowControl w:val="0"/>
        <w:pBdr>
          <w:top w:val="nil"/>
          <w:left w:val="nil"/>
          <w:bottom w:val="nil"/>
          <w:right w:val="nil"/>
          <w:between w:val="nil"/>
        </w:pBdr>
        <w:tabs>
          <w:tab w:val="left" w:pos="0"/>
        </w:tabs>
        <w:jc w:val="both"/>
        <w:rPr>
          <w:rFonts w:ascii="Verdana" w:eastAsia="Verdana" w:hAnsi="Verdana" w:cs="Times New Roman"/>
          <w:sz w:val="20"/>
          <w:szCs w:val="20"/>
        </w:rPr>
      </w:pPr>
    </w:p>
    <w:p w14:paraId="4CC36D84" w14:textId="486B3319" w:rsidR="005959F2" w:rsidRPr="005959F2" w:rsidRDefault="005959F2" w:rsidP="005959F2">
      <w:pPr>
        <w:widowControl w:val="0"/>
        <w:pBdr>
          <w:top w:val="nil"/>
          <w:left w:val="nil"/>
          <w:bottom w:val="nil"/>
          <w:right w:val="nil"/>
          <w:between w:val="nil"/>
        </w:pBdr>
        <w:tabs>
          <w:tab w:val="left" w:pos="0"/>
        </w:tabs>
        <w:spacing w:after="160" w:line="259" w:lineRule="auto"/>
        <w:ind w:left="349" w:right="50"/>
        <w:contextualSpacing/>
        <w:jc w:val="both"/>
        <w:rPr>
          <w:rFonts w:eastAsia="Times New Roman"/>
          <w:lang w:val="pl-PL"/>
        </w:rPr>
      </w:pPr>
    </w:p>
    <w:p w14:paraId="6767B006" w14:textId="1AF1AA6D" w:rsidR="005959F2" w:rsidRPr="00FC111B" w:rsidRDefault="005959F2" w:rsidP="00FC111B">
      <w:pPr>
        <w:pStyle w:val="Akapitzlist"/>
        <w:widowControl w:val="0"/>
        <w:numPr>
          <w:ilvl w:val="0"/>
          <w:numId w:val="6"/>
        </w:numPr>
        <w:pBdr>
          <w:top w:val="nil"/>
          <w:left w:val="nil"/>
          <w:bottom w:val="nil"/>
          <w:right w:val="nil"/>
          <w:between w:val="nil"/>
        </w:pBdr>
        <w:tabs>
          <w:tab w:val="left" w:pos="0"/>
        </w:tabs>
        <w:spacing w:after="160"/>
        <w:ind w:left="426"/>
        <w:jc w:val="both"/>
        <w:rPr>
          <w:rFonts w:eastAsia="Verdana"/>
          <w:lang w:val="pl-PL" w:eastAsia="en-US"/>
        </w:rPr>
      </w:pPr>
      <w:r w:rsidRPr="00FC111B">
        <w:rPr>
          <w:rFonts w:eastAsia="Verdana"/>
          <w:lang w:val="pl-PL" w:eastAsia="en-US"/>
        </w:rPr>
        <w:t xml:space="preserve">Przez uprawnienia należy rozumieć: uprawnienia budowlane, o których mowa </w:t>
      </w:r>
      <w:r w:rsidRPr="00FC111B">
        <w:rPr>
          <w:rFonts w:eastAsia="Verdana"/>
          <w:lang w:val="pl-PL" w:eastAsia="en-US"/>
        </w:rPr>
        <w:br/>
        <w:t xml:space="preserve">w ustawie z dnia 7 lipca 1994 r. Prawo budowlane lub odpowiadające im ważne uprawnienia budowlane wydane na podstawie uprzednio obowiązujących przepisów prawa </w:t>
      </w:r>
      <w:r w:rsidRPr="00FC111B">
        <w:rPr>
          <w:rFonts w:eastAsia="Verdana"/>
          <w:lang w:val="pl-PL" w:eastAsia="en-US"/>
        </w:rPr>
        <w:br/>
        <w:t>lub odpowiednie kwalifikacje zdobyte za granicą, uznane w Polsce na podstawie przepisów o zasadach uznawania kwalifikacji zawodowych nabytych w państwach członkowskich Unii Europejskiej  oraz ustawie z dnia 15.12.2000 r. o samorządach zawodowych architektów, inżynierów budownictwa oraz urbanistów.</w:t>
      </w:r>
    </w:p>
    <w:p w14:paraId="0FD8D689" w14:textId="77777777" w:rsidR="005959F2" w:rsidRPr="005959F2" w:rsidRDefault="005959F2" w:rsidP="005959F2">
      <w:pPr>
        <w:widowControl w:val="0"/>
        <w:pBdr>
          <w:top w:val="nil"/>
          <w:left w:val="nil"/>
          <w:bottom w:val="nil"/>
          <w:right w:val="nil"/>
          <w:between w:val="nil"/>
        </w:pBdr>
        <w:tabs>
          <w:tab w:val="left" w:pos="0"/>
        </w:tabs>
        <w:spacing w:after="160"/>
        <w:jc w:val="both"/>
        <w:rPr>
          <w:rFonts w:eastAsia="Calibri"/>
          <w:lang w:val="pl-PL" w:eastAsia="en-US"/>
        </w:rPr>
      </w:pPr>
      <w:r w:rsidRPr="005959F2">
        <w:rPr>
          <w:rFonts w:eastAsia="Calibri"/>
          <w:lang w:val="pl-PL" w:eastAsia="en-US"/>
        </w:rPr>
        <w:lastRenderedPageBreak/>
        <w:t>Uwagi:</w:t>
      </w:r>
    </w:p>
    <w:p w14:paraId="0CAAFF05" w14:textId="19BBD7B4" w:rsidR="005959F2" w:rsidRPr="005959F2" w:rsidRDefault="005959F2" w:rsidP="00A5575E">
      <w:pPr>
        <w:widowControl w:val="0"/>
        <w:numPr>
          <w:ilvl w:val="0"/>
          <w:numId w:val="35"/>
        </w:numPr>
        <w:pBdr>
          <w:top w:val="nil"/>
          <w:left w:val="nil"/>
          <w:bottom w:val="nil"/>
          <w:right w:val="nil"/>
          <w:between w:val="nil"/>
        </w:pBdr>
        <w:tabs>
          <w:tab w:val="left" w:pos="0"/>
        </w:tabs>
        <w:spacing w:after="160" w:line="259" w:lineRule="auto"/>
        <w:contextualSpacing/>
        <w:jc w:val="both"/>
        <w:rPr>
          <w:rFonts w:eastAsia="Calibri"/>
          <w:lang w:val="pl-PL" w:eastAsia="en-US"/>
        </w:rPr>
      </w:pPr>
      <w:r w:rsidRPr="005959F2">
        <w:rPr>
          <w:rFonts w:eastAsia="Calibri"/>
          <w:lang w:val="pl-PL" w:eastAsia="en-US"/>
        </w:rPr>
        <w:t xml:space="preserve">Uprawnienia, o których mowa powyżej powinny być zgodne z ustawą z dnia </w:t>
      </w:r>
      <w:r w:rsidRPr="005959F2">
        <w:rPr>
          <w:rFonts w:eastAsia="Calibri"/>
          <w:lang w:val="pl-PL" w:eastAsia="en-US"/>
        </w:rPr>
        <w:br/>
        <w:t>7 lipca 1994 r. Prawo budowlane (</w:t>
      </w:r>
      <w:hyperlink r:id="rId37" w:anchor="/act/16796118/3308638" w:history="1">
        <w:r w:rsidR="00282B26">
          <w:rPr>
            <w:rStyle w:val="Hipercze"/>
            <w:color w:val="000000" w:themeColor="text1"/>
            <w:u w:val="none"/>
          </w:rPr>
          <w:t>Dz. U. 2023, poz. 682</w:t>
        </w:r>
        <w:r w:rsidR="001D239C" w:rsidRPr="001D239C">
          <w:rPr>
            <w:rStyle w:val="Hipercze"/>
            <w:color w:val="000000" w:themeColor="text1"/>
            <w:u w:val="none"/>
          </w:rPr>
          <w:t xml:space="preserve"> </w:t>
        </w:r>
      </w:hyperlink>
      <w:r w:rsidRPr="00282B26">
        <w:rPr>
          <w:rFonts w:eastAsia="Calibri"/>
          <w:lang w:val="pl-PL" w:eastAsia="en-US"/>
        </w:rPr>
        <w:t xml:space="preserve">ze </w:t>
      </w:r>
      <w:proofErr w:type="spellStart"/>
      <w:r w:rsidRPr="00282B26">
        <w:rPr>
          <w:rFonts w:eastAsia="Calibri"/>
          <w:lang w:val="pl-PL" w:eastAsia="en-US"/>
        </w:rPr>
        <w:t>zm</w:t>
      </w:r>
      <w:proofErr w:type="spellEnd"/>
      <w:r w:rsidRPr="00282B26">
        <w:rPr>
          <w:rFonts w:eastAsia="Calibri"/>
          <w:lang w:val="pl-PL" w:eastAsia="en-US"/>
        </w:rPr>
        <w:t>) lub</w:t>
      </w:r>
      <w:r w:rsidRPr="005959F2">
        <w:rPr>
          <w:rFonts w:eastAsia="Calibri"/>
          <w:lang w:val="pl-PL" w:eastAsia="en-US"/>
        </w:rPr>
        <w:t xml:space="preserve"> ważne</w:t>
      </w:r>
      <w:r w:rsidRPr="005959F2">
        <w:rPr>
          <w:rFonts w:eastAsia="Calibri"/>
          <w:lang w:val="pl-PL" w:eastAsia="en-US"/>
        </w:rPr>
        <w:br/>
        <w:t>odpowiadające im kwalifikacje, nadane na podstawie wcześniej obowiązujących</w:t>
      </w:r>
      <w:r w:rsidRPr="005959F2">
        <w:rPr>
          <w:rFonts w:eastAsia="Calibri"/>
          <w:lang w:val="pl-PL" w:eastAsia="en-US"/>
        </w:rPr>
        <w:br/>
        <w:t>przepisów upoważniające do kierowania robotami budowlanymi w zakresie</w:t>
      </w:r>
      <w:r w:rsidRPr="005959F2">
        <w:rPr>
          <w:rFonts w:eastAsia="Calibri"/>
          <w:lang w:val="pl-PL" w:eastAsia="en-US"/>
        </w:rPr>
        <w:br/>
        <w:t>objętym niniejszym zamówieniem.</w:t>
      </w:r>
    </w:p>
    <w:p w14:paraId="17060D9A" w14:textId="45AB2811" w:rsidR="005959F2" w:rsidRPr="005959F2" w:rsidRDefault="005959F2" w:rsidP="00A5575E">
      <w:pPr>
        <w:widowControl w:val="0"/>
        <w:numPr>
          <w:ilvl w:val="0"/>
          <w:numId w:val="35"/>
        </w:numPr>
        <w:pBdr>
          <w:top w:val="nil"/>
          <w:left w:val="nil"/>
          <w:bottom w:val="nil"/>
          <w:right w:val="nil"/>
          <w:between w:val="nil"/>
        </w:pBdr>
        <w:tabs>
          <w:tab w:val="left" w:pos="0"/>
        </w:tabs>
        <w:spacing w:after="160" w:line="259" w:lineRule="auto"/>
        <w:contextualSpacing/>
        <w:jc w:val="both"/>
        <w:rPr>
          <w:rFonts w:eastAsia="Calibri"/>
          <w:lang w:val="pl-PL" w:eastAsia="en-US"/>
        </w:rPr>
      </w:pPr>
      <w:r w:rsidRPr="005959F2">
        <w:rPr>
          <w:rFonts w:eastAsia="Calibri"/>
          <w:lang w:val="pl-PL" w:eastAsia="en-US"/>
        </w:rPr>
        <w:t>W przypadku Wykonawców zagranicznych, dopuszcza się również kwalifikacje,</w:t>
      </w:r>
      <w:r w:rsidRPr="005959F2">
        <w:rPr>
          <w:rFonts w:eastAsia="Calibri"/>
          <w:lang w:val="pl-PL" w:eastAsia="en-US"/>
        </w:rPr>
        <w:br/>
        <w:t>zdobyte w innych państwach, na zasadach określonych w art. 12 a ustawy</w:t>
      </w:r>
      <w:r w:rsidRPr="005959F2">
        <w:rPr>
          <w:rFonts w:eastAsia="Calibri"/>
          <w:lang w:val="pl-PL" w:eastAsia="en-US"/>
        </w:rPr>
        <w:br/>
        <w:t xml:space="preserve">Prawo budowlane, z uwzględnieniem postanowień ustawy z dnia </w:t>
      </w:r>
      <w:r w:rsidRPr="005959F2">
        <w:rPr>
          <w:rFonts w:eastAsia="Calibri"/>
          <w:lang w:val="pl-PL" w:eastAsia="en-US"/>
        </w:rPr>
        <w:br/>
        <w:t xml:space="preserve">22 grudnia 2015 r. o zasadach uznawania kwalifikacji zawodowych nabytych </w:t>
      </w:r>
      <w:r w:rsidRPr="005959F2">
        <w:rPr>
          <w:rFonts w:eastAsia="Calibri"/>
          <w:lang w:val="pl-PL" w:eastAsia="en-US"/>
        </w:rPr>
        <w:br/>
        <w:t xml:space="preserve">w państwach członkowskich Unii </w:t>
      </w:r>
      <w:r w:rsidRPr="00282B26">
        <w:rPr>
          <w:rFonts w:eastAsia="Calibri"/>
          <w:lang w:val="pl-PL" w:eastAsia="en-US"/>
        </w:rPr>
        <w:t>Europejskiej (</w:t>
      </w:r>
      <w:r w:rsidR="00282B26" w:rsidRPr="00282B26">
        <w:rPr>
          <w:rFonts w:eastAsia="Calibri"/>
          <w:lang w:val="pl-PL" w:eastAsia="en-US"/>
        </w:rPr>
        <w:t>Dz.</w:t>
      </w:r>
      <w:r w:rsidR="00282B26">
        <w:rPr>
          <w:rFonts w:eastAsia="Calibri"/>
          <w:lang w:val="pl-PL" w:eastAsia="en-US"/>
        </w:rPr>
        <w:t xml:space="preserve"> </w:t>
      </w:r>
      <w:r w:rsidR="00282B26" w:rsidRPr="00282B26">
        <w:rPr>
          <w:rFonts w:eastAsia="Calibri"/>
          <w:lang w:val="pl-PL" w:eastAsia="en-US"/>
        </w:rPr>
        <w:t>U.</w:t>
      </w:r>
      <w:r w:rsidR="00282B26">
        <w:rPr>
          <w:rFonts w:eastAsia="Calibri"/>
          <w:lang w:val="pl-PL" w:eastAsia="en-US"/>
        </w:rPr>
        <w:t xml:space="preserve"> 2023, poz. </w:t>
      </w:r>
      <w:r w:rsidR="00282B26" w:rsidRPr="00282B26">
        <w:rPr>
          <w:rFonts w:eastAsia="Calibri"/>
          <w:lang w:val="pl-PL" w:eastAsia="en-US"/>
        </w:rPr>
        <w:t xml:space="preserve">334 </w:t>
      </w:r>
      <w:proofErr w:type="spellStart"/>
      <w:r w:rsidR="00282B26" w:rsidRPr="00282B26">
        <w:rPr>
          <w:rFonts w:eastAsia="Calibri"/>
          <w:lang w:val="pl-PL" w:eastAsia="en-US"/>
        </w:rPr>
        <w:t>t.j</w:t>
      </w:r>
      <w:proofErr w:type="spellEnd"/>
      <w:r w:rsidR="00282B26" w:rsidRPr="00282B26">
        <w:rPr>
          <w:rFonts w:eastAsia="Calibri"/>
          <w:lang w:val="pl-PL" w:eastAsia="en-US"/>
        </w:rPr>
        <w:t>.</w:t>
      </w:r>
      <w:r w:rsidRPr="005959F2">
        <w:rPr>
          <w:rFonts w:eastAsia="Calibri"/>
          <w:lang w:val="pl-PL" w:eastAsia="en-US"/>
        </w:rPr>
        <w:t>).</w:t>
      </w:r>
    </w:p>
    <w:p w14:paraId="5E449BEB" w14:textId="77777777" w:rsidR="005959F2" w:rsidRPr="005959F2" w:rsidRDefault="005959F2" w:rsidP="00A5575E">
      <w:pPr>
        <w:widowControl w:val="0"/>
        <w:numPr>
          <w:ilvl w:val="0"/>
          <w:numId w:val="35"/>
        </w:numPr>
        <w:pBdr>
          <w:top w:val="nil"/>
          <w:left w:val="nil"/>
          <w:bottom w:val="nil"/>
          <w:right w:val="nil"/>
          <w:between w:val="nil"/>
        </w:pBdr>
        <w:tabs>
          <w:tab w:val="left" w:pos="0"/>
        </w:tabs>
        <w:spacing w:after="160" w:line="259" w:lineRule="auto"/>
        <w:contextualSpacing/>
        <w:jc w:val="both"/>
        <w:rPr>
          <w:rFonts w:eastAsia="Calibri"/>
          <w:lang w:val="pl-PL" w:eastAsia="en-US"/>
        </w:rPr>
      </w:pPr>
      <w:r w:rsidRPr="005959F2">
        <w:rPr>
          <w:rFonts w:eastAsia="Calibri"/>
          <w:lang w:val="pl-PL" w:eastAsia="en-US"/>
        </w:rPr>
        <w:t>W przypadku osób będących obywatelami państw członkowskich UE,</w:t>
      </w:r>
      <w:r w:rsidRPr="005959F2">
        <w:rPr>
          <w:rFonts w:eastAsia="Calibri"/>
          <w:lang w:val="pl-PL" w:eastAsia="en-US"/>
        </w:rPr>
        <w:br/>
        <w:t xml:space="preserve">Konfederacji Szwajcarskiej lub państw członkowskich (EFTA)-stron umowy </w:t>
      </w:r>
      <w:r w:rsidRPr="005959F2">
        <w:rPr>
          <w:rFonts w:eastAsia="Calibri"/>
          <w:lang w:val="pl-PL" w:eastAsia="en-US"/>
        </w:rPr>
        <w:br/>
        <w:t>o Europejskim Obszarze Gospodarczym – prawo do wykonywania samodzielnych</w:t>
      </w:r>
      <w:r w:rsidRPr="005959F2">
        <w:rPr>
          <w:rFonts w:eastAsia="Calibri"/>
          <w:lang w:val="pl-PL" w:eastAsia="en-US"/>
        </w:rPr>
        <w:br/>
        <w:t>funkcji technicznych w budownictwie na terytorium RP winno być potwierdzone</w:t>
      </w:r>
      <w:r w:rsidRPr="005959F2">
        <w:rPr>
          <w:rFonts w:eastAsia="Calibri"/>
          <w:lang w:val="pl-PL" w:eastAsia="en-US"/>
        </w:rPr>
        <w:br/>
        <w:t xml:space="preserve">odpowiednią decyzją o uznaniu kwalifikacji zawodowych lub prawa </w:t>
      </w:r>
      <w:r w:rsidRPr="005959F2">
        <w:rPr>
          <w:rFonts w:eastAsia="Calibri"/>
          <w:lang w:val="pl-PL" w:eastAsia="en-US"/>
        </w:rPr>
        <w:br/>
        <w:t>do świadczenia usług transgranicznych.</w:t>
      </w:r>
    </w:p>
    <w:p w14:paraId="091E7173" w14:textId="77777777" w:rsidR="005959F2" w:rsidRPr="005959F2" w:rsidRDefault="005959F2" w:rsidP="00A5575E">
      <w:pPr>
        <w:widowControl w:val="0"/>
        <w:numPr>
          <w:ilvl w:val="0"/>
          <w:numId w:val="35"/>
        </w:numPr>
        <w:pBdr>
          <w:top w:val="nil"/>
          <w:left w:val="nil"/>
          <w:bottom w:val="nil"/>
          <w:right w:val="nil"/>
          <w:between w:val="nil"/>
        </w:pBdr>
        <w:tabs>
          <w:tab w:val="left" w:pos="0"/>
        </w:tabs>
        <w:spacing w:after="160" w:line="259" w:lineRule="auto"/>
        <w:contextualSpacing/>
        <w:jc w:val="both"/>
        <w:rPr>
          <w:rFonts w:eastAsia="Calibri"/>
          <w:lang w:val="pl-PL" w:eastAsia="en-US"/>
        </w:rPr>
      </w:pPr>
      <w:r w:rsidRPr="005959F2">
        <w:rPr>
          <w:rFonts w:eastAsia="Calibri"/>
          <w:lang w:val="pl-PL" w:eastAsia="en-US"/>
        </w:rPr>
        <w:t>Dopuszcza się uprawnienia równoważne (w zakresie koniecznym do wykonania</w:t>
      </w:r>
      <w:r w:rsidRPr="005959F2">
        <w:rPr>
          <w:rFonts w:eastAsia="Calibri"/>
          <w:lang w:val="pl-PL" w:eastAsia="en-US"/>
        </w:rPr>
        <w:br/>
        <w:t>przedmiotu zamówienia) – dla osób, które posiadają uprawnienia uzyskane</w:t>
      </w:r>
      <w:r w:rsidRPr="005959F2">
        <w:rPr>
          <w:rFonts w:eastAsia="Calibri"/>
          <w:lang w:val="pl-PL" w:eastAsia="en-US"/>
        </w:rPr>
        <w:br/>
        <w:t xml:space="preserve">przed dniem wejścia w życie ustawy z dnia 7 lipca 1994 r. Prawo budowlane </w:t>
      </w:r>
      <w:r w:rsidRPr="005959F2">
        <w:rPr>
          <w:rFonts w:eastAsia="Calibri"/>
          <w:lang w:val="pl-PL" w:eastAsia="en-US"/>
        </w:rPr>
        <w:br/>
        <w:t>lub stwierdzenie posiadania przygotowania zawodowego do pełnienia</w:t>
      </w:r>
      <w:r w:rsidRPr="005959F2">
        <w:rPr>
          <w:rFonts w:eastAsia="Calibri"/>
          <w:lang w:val="pl-PL" w:eastAsia="en-US"/>
        </w:rPr>
        <w:br/>
        <w:t>samodzielnych funkcji technicznych w budownictwie i zachowały uprawnienia</w:t>
      </w:r>
      <w:r w:rsidRPr="005959F2">
        <w:rPr>
          <w:rFonts w:eastAsia="Calibri"/>
          <w:lang w:val="pl-PL" w:eastAsia="en-US"/>
        </w:rPr>
        <w:br/>
        <w:t>do pełnienia tych funkcji w dotychczasowym zakresie.</w:t>
      </w:r>
    </w:p>
    <w:p w14:paraId="00000127" w14:textId="77777777" w:rsidR="00BD1A7A" w:rsidRDefault="00B17CED">
      <w:pPr>
        <w:pStyle w:val="Nagwek2"/>
        <w:spacing w:line="320" w:lineRule="auto"/>
        <w:jc w:val="both"/>
      </w:pPr>
      <w:bookmarkStart w:id="27" w:name="_Toc96590573"/>
      <w:r>
        <w:t>XXII. Wymagania dotyczące zabezpieczenia należytego wykonania umowy</w:t>
      </w:r>
      <w:bookmarkEnd w:id="27"/>
    </w:p>
    <w:p w14:paraId="5796CD7F" w14:textId="046EEEDD" w:rsidR="00D15551" w:rsidRDefault="00B17CED" w:rsidP="00D15551">
      <w:pPr>
        <w:spacing w:line="240" w:lineRule="auto"/>
        <w:jc w:val="both"/>
      </w:pPr>
      <w:r w:rsidRPr="00F52093">
        <w:t xml:space="preserve">Zamawiający </w:t>
      </w:r>
      <w:r w:rsidRPr="00F52093">
        <w:rPr>
          <w:b/>
        </w:rPr>
        <w:t>wymaga</w:t>
      </w:r>
      <w:r w:rsidRPr="00F52093">
        <w:t xml:space="preserve"> wniesienia zabezpieczenia należytego wykonania umowy</w:t>
      </w:r>
      <w:r w:rsidR="00D15551">
        <w:t>.</w:t>
      </w:r>
    </w:p>
    <w:p w14:paraId="586ABFB5" w14:textId="77777777" w:rsidR="00D15551" w:rsidRPr="00D15551" w:rsidRDefault="00D15551" w:rsidP="00D15551">
      <w:pPr>
        <w:spacing w:line="240" w:lineRule="auto"/>
        <w:jc w:val="both"/>
      </w:pPr>
    </w:p>
    <w:p w14:paraId="1FD5CB1D" w14:textId="463E7703" w:rsidR="0000642D" w:rsidRDefault="00B552EA" w:rsidP="00D15551">
      <w:pPr>
        <w:widowControl w:val="0"/>
        <w:numPr>
          <w:ilvl w:val="0"/>
          <w:numId w:val="34"/>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Przed podpisaniem Umowy Wykonawca, zobowiązany będzie wnieść zabezpieczenie należytego wykonania w wysokości wskazanej we Wzorze/Projekcie Umowy</w:t>
      </w:r>
      <w:r w:rsidR="00804F4F">
        <w:rPr>
          <w:rFonts w:eastAsia="Verdana"/>
          <w:color w:val="000000"/>
          <w:lang w:val="pl-PL"/>
        </w:rPr>
        <w:t xml:space="preserve"> (5%)</w:t>
      </w:r>
      <w:r w:rsidRPr="00B552EA">
        <w:rPr>
          <w:rFonts w:eastAsia="Verdana"/>
          <w:color w:val="000000"/>
          <w:lang w:val="pl-PL"/>
        </w:rPr>
        <w:t>.</w:t>
      </w:r>
    </w:p>
    <w:p w14:paraId="766AE707" w14:textId="77777777" w:rsidR="0000642D" w:rsidRPr="0000642D" w:rsidRDefault="0000642D" w:rsidP="00D15551">
      <w:pPr>
        <w:widowControl w:val="0"/>
        <w:pBdr>
          <w:top w:val="nil"/>
          <w:left w:val="nil"/>
          <w:bottom w:val="nil"/>
          <w:right w:val="nil"/>
          <w:between w:val="nil"/>
        </w:pBdr>
        <w:spacing w:line="240" w:lineRule="auto"/>
        <w:ind w:left="357"/>
        <w:jc w:val="both"/>
        <w:rPr>
          <w:rFonts w:eastAsia="Verdana"/>
          <w:color w:val="000000"/>
          <w:lang w:val="pl-PL"/>
        </w:rPr>
      </w:pPr>
    </w:p>
    <w:p w14:paraId="4F86FB2F" w14:textId="77777777" w:rsidR="00B552EA" w:rsidRPr="00B552EA" w:rsidRDefault="00B552EA" w:rsidP="00D15551">
      <w:pPr>
        <w:widowControl w:val="0"/>
        <w:numPr>
          <w:ilvl w:val="0"/>
          <w:numId w:val="34"/>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Zabezpieczenie może być wniesione w jednej lub w kilku następujących formach:</w:t>
      </w:r>
    </w:p>
    <w:p w14:paraId="085F13C4" w14:textId="77777777" w:rsidR="00B552EA" w:rsidRPr="00B552EA" w:rsidRDefault="00B552EA" w:rsidP="00D15551">
      <w:pPr>
        <w:widowControl w:val="0"/>
        <w:numPr>
          <w:ilvl w:val="0"/>
          <w:numId w:val="33"/>
        </w:numPr>
        <w:pBdr>
          <w:top w:val="nil"/>
          <w:left w:val="nil"/>
          <w:bottom w:val="nil"/>
          <w:right w:val="nil"/>
          <w:between w:val="nil"/>
        </w:pBdr>
        <w:spacing w:line="240" w:lineRule="auto"/>
        <w:jc w:val="both"/>
        <w:rPr>
          <w:rFonts w:eastAsia="Verdana"/>
          <w:color w:val="000000"/>
          <w:lang w:val="pl-PL"/>
        </w:rPr>
      </w:pPr>
      <w:r w:rsidRPr="00B552EA">
        <w:rPr>
          <w:rFonts w:eastAsia="Verdana"/>
          <w:color w:val="000000"/>
          <w:lang w:val="pl-PL"/>
        </w:rPr>
        <w:t>pieniądzu;</w:t>
      </w:r>
    </w:p>
    <w:p w14:paraId="428609F0" w14:textId="77777777" w:rsidR="00B552EA" w:rsidRPr="00B552EA" w:rsidRDefault="00B552EA" w:rsidP="00D15551">
      <w:pPr>
        <w:widowControl w:val="0"/>
        <w:numPr>
          <w:ilvl w:val="0"/>
          <w:numId w:val="33"/>
        </w:numPr>
        <w:pBdr>
          <w:top w:val="nil"/>
          <w:left w:val="nil"/>
          <w:bottom w:val="nil"/>
          <w:right w:val="nil"/>
          <w:between w:val="nil"/>
        </w:pBdr>
        <w:spacing w:line="240" w:lineRule="auto"/>
        <w:jc w:val="both"/>
        <w:rPr>
          <w:rFonts w:eastAsia="Verdana"/>
          <w:color w:val="000000"/>
          <w:lang w:val="pl-PL"/>
        </w:rPr>
      </w:pPr>
      <w:r w:rsidRPr="00B552EA">
        <w:rPr>
          <w:rFonts w:eastAsia="Verdana"/>
          <w:color w:val="000000"/>
          <w:lang w:val="pl-PL"/>
        </w:rPr>
        <w:t>poręczeniach bankowych lub poręczeniach spółdzielczej kasy oszczędnościowo-kredytowej, z tym, że zobowiązanie kasy jest zawsze zobowiązaniem pieniężnym;</w:t>
      </w:r>
    </w:p>
    <w:p w14:paraId="2B381DD2" w14:textId="77777777" w:rsidR="00B552EA" w:rsidRPr="00B552EA" w:rsidRDefault="00B552EA" w:rsidP="00D15551">
      <w:pPr>
        <w:widowControl w:val="0"/>
        <w:numPr>
          <w:ilvl w:val="0"/>
          <w:numId w:val="33"/>
        </w:numPr>
        <w:pBdr>
          <w:top w:val="nil"/>
          <w:left w:val="nil"/>
          <w:bottom w:val="nil"/>
          <w:right w:val="nil"/>
          <w:between w:val="nil"/>
        </w:pBdr>
        <w:spacing w:line="240" w:lineRule="auto"/>
        <w:jc w:val="both"/>
        <w:rPr>
          <w:rFonts w:eastAsia="Verdana"/>
          <w:color w:val="000000"/>
          <w:lang w:val="pl-PL"/>
        </w:rPr>
      </w:pPr>
      <w:r w:rsidRPr="00B552EA">
        <w:rPr>
          <w:rFonts w:eastAsia="Verdana"/>
          <w:color w:val="000000"/>
          <w:lang w:val="pl-PL"/>
        </w:rPr>
        <w:t>gwarancjach ubezpieczeniowych;</w:t>
      </w:r>
    </w:p>
    <w:p w14:paraId="22DCCEC4" w14:textId="77777777" w:rsidR="00B552EA" w:rsidRPr="00B552EA" w:rsidRDefault="00B552EA" w:rsidP="00D15551">
      <w:pPr>
        <w:widowControl w:val="0"/>
        <w:numPr>
          <w:ilvl w:val="0"/>
          <w:numId w:val="33"/>
        </w:numPr>
        <w:pBdr>
          <w:top w:val="nil"/>
          <w:left w:val="nil"/>
          <w:bottom w:val="nil"/>
          <w:right w:val="nil"/>
          <w:between w:val="nil"/>
        </w:pBdr>
        <w:spacing w:line="240" w:lineRule="auto"/>
        <w:jc w:val="both"/>
        <w:rPr>
          <w:rFonts w:eastAsia="Verdana"/>
          <w:color w:val="000000"/>
          <w:lang w:val="pl-PL"/>
        </w:rPr>
      </w:pPr>
      <w:r w:rsidRPr="00B552EA">
        <w:rPr>
          <w:rFonts w:eastAsia="Verdana"/>
          <w:color w:val="000000"/>
          <w:lang w:val="pl-PL"/>
        </w:rPr>
        <w:t>gwarancjach bankowych;</w:t>
      </w:r>
    </w:p>
    <w:p w14:paraId="0BF50801" w14:textId="77777777" w:rsidR="00B552EA" w:rsidRDefault="00B552EA" w:rsidP="00D15551">
      <w:pPr>
        <w:widowControl w:val="0"/>
        <w:numPr>
          <w:ilvl w:val="0"/>
          <w:numId w:val="33"/>
        </w:numPr>
        <w:pBdr>
          <w:top w:val="nil"/>
          <w:left w:val="nil"/>
          <w:bottom w:val="nil"/>
          <w:right w:val="nil"/>
          <w:between w:val="nil"/>
        </w:pBdr>
        <w:spacing w:line="240" w:lineRule="auto"/>
        <w:jc w:val="both"/>
        <w:rPr>
          <w:rFonts w:eastAsia="Verdana"/>
          <w:color w:val="000000"/>
          <w:lang w:val="pl-PL"/>
        </w:rPr>
      </w:pPr>
      <w:r w:rsidRPr="00B552EA">
        <w:rPr>
          <w:rFonts w:eastAsia="Verdana"/>
          <w:color w:val="000000"/>
          <w:lang w:val="pl-PL"/>
        </w:rPr>
        <w:t>poręczeniach udzielanych przez podmioty, o których mowa w art. 6b ust. 5 pkt 2 ustawy z dnia 9 listopada 2000 r. o utworzeniu Polskiej Agencji Rozwoju Przedsiębiorczości.</w:t>
      </w:r>
    </w:p>
    <w:p w14:paraId="7E2DFE09" w14:textId="77777777" w:rsidR="0000642D" w:rsidRPr="00B552EA" w:rsidRDefault="0000642D" w:rsidP="00D15551">
      <w:pPr>
        <w:widowControl w:val="0"/>
        <w:pBdr>
          <w:top w:val="nil"/>
          <w:left w:val="nil"/>
          <w:bottom w:val="nil"/>
          <w:right w:val="nil"/>
          <w:between w:val="nil"/>
        </w:pBdr>
        <w:spacing w:line="240" w:lineRule="auto"/>
        <w:ind w:left="720"/>
        <w:jc w:val="both"/>
        <w:rPr>
          <w:rFonts w:eastAsia="Verdana"/>
          <w:color w:val="000000"/>
          <w:lang w:val="pl-PL"/>
        </w:rPr>
      </w:pPr>
    </w:p>
    <w:p w14:paraId="5240B6D3" w14:textId="266EC6BB" w:rsidR="00B552EA" w:rsidRDefault="00B552EA" w:rsidP="00D15551">
      <w:pPr>
        <w:widowControl w:val="0"/>
        <w:numPr>
          <w:ilvl w:val="0"/>
          <w:numId w:val="34"/>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 xml:space="preserve">Zamawiający nie dopuszcza możliwości wnoszenia zabezpieczenia należytego wykonania Umowy w innych formach określonych w art. </w:t>
      </w:r>
      <w:r w:rsidR="000D70E9">
        <w:rPr>
          <w:rFonts w:eastAsia="Verdana"/>
          <w:color w:val="000000"/>
          <w:lang w:val="pl-PL"/>
        </w:rPr>
        <w:t>450</w:t>
      </w:r>
      <w:r w:rsidRPr="00B552EA">
        <w:rPr>
          <w:rFonts w:eastAsia="Verdana"/>
          <w:color w:val="000000"/>
          <w:lang w:val="pl-PL"/>
        </w:rPr>
        <w:t xml:space="preserve"> ust. 2 ustawy Pzp.</w:t>
      </w:r>
    </w:p>
    <w:p w14:paraId="4577A145" w14:textId="77777777" w:rsidR="0000642D" w:rsidRPr="00B552EA" w:rsidRDefault="0000642D" w:rsidP="00D15551">
      <w:pPr>
        <w:widowControl w:val="0"/>
        <w:pBdr>
          <w:top w:val="nil"/>
          <w:left w:val="nil"/>
          <w:bottom w:val="nil"/>
          <w:right w:val="nil"/>
          <w:between w:val="nil"/>
        </w:pBdr>
        <w:spacing w:line="240" w:lineRule="auto"/>
        <w:ind w:left="357"/>
        <w:jc w:val="both"/>
        <w:rPr>
          <w:rFonts w:eastAsia="Verdana"/>
          <w:color w:val="000000"/>
          <w:lang w:val="pl-PL"/>
        </w:rPr>
      </w:pPr>
    </w:p>
    <w:p w14:paraId="17B299CA" w14:textId="239557FD" w:rsidR="00B552EA" w:rsidRPr="00B552EA" w:rsidRDefault="00B552EA" w:rsidP="00D15551">
      <w:pPr>
        <w:widowControl w:val="0"/>
        <w:numPr>
          <w:ilvl w:val="0"/>
          <w:numId w:val="34"/>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Zabezpieczenie wnoszone w pieniądzu Wykonawca wpłaca przelewem na rachunek bankowy Zamawiającego (</w:t>
      </w:r>
      <w:r w:rsidRPr="00B552EA">
        <w:rPr>
          <w:rFonts w:eastAsia="Verdana"/>
          <w:i/>
          <w:color w:val="000000"/>
          <w:lang w:val="pl-PL"/>
        </w:rPr>
        <w:t xml:space="preserve">na dokumencie przelewu podać tytuł wpłaty, a także nr postępowania: </w:t>
      </w:r>
      <w:r w:rsidRPr="00EE34EA">
        <w:rPr>
          <w:rFonts w:eastAsia="Verdana"/>
          <w:b/>
          <w:color w:val="0070C0"/>
          <w:lang w:val="pl-PL"/>
        </w:rPr>
        <w:t>PRI.272.</w:t>
      </w:r>
      <w:r w:rsidR="00AA4E96">
        <w:rPr>
          <w:rFonts w:eastAsia="Verdana"/>
          <w:b/>
          <w:color w:val="0070C0"/>
          <w:lang w:val="pl-PL"/>
        </w:rPr>
        <w:t>1</w:t>
      </w:r>
      <w:r w:rsidR="00BA22BC">
        <w:rPr>
          <w:rFonts w:eastAsia="Verdana"/>
          <w:b/>
          <w:color w:val="0070C0"/>
          <w:lang w:val="pl-PL"/>
        </w:rPr>
        <w:t>2</w:t>
      </w:r>
      <w:r w:rsidRPr="00EE34EA">
        <w:rPr>
          <w:rFonts w:eastAsia="Verdana"/>
          <w:b/>
          <w:color w:val="0070C0"/>
          <w:lang w:val="pl-PL"/>
        </w:rPr>
        <w:t>.202</w:t>
      </w:r>
      <w:r w:rsidR="00EE4B20">
        <w:rPr>
          <w:rFonts w:eastAsia="Verdana"/>
          <w:b/>
          <w:color w:val="0070C0"/>
          <w:lang w:val="pl-PL"/>
        </w:rPr>
        <w:t>4</w:t>
      </w:r>
      <w:r w:rsidR="00E70E3C" w:rsidRPr="00E70E3C">
        <w:rPr>
          <w:rFonts w:eastAsia="Verdana"/>
          <w:lang w:val="pl-PL"/>
        </w:rPr>
        <w:t>)</w:t>
      </w:r>
      <w:r w:rsidR="00E70E3C">
        <w:rPr>
          <w:rFonts w:eastAsia="Verdana"/>
          <w:lang w:val="pl-PL"/>
        </w:rPr>
        <w:t>.</w:t>
      </w:r>
    </w:p>
    <w:p w14:paraId="0EC7329E" w14:textId="77777777" w:rsidR="001308AA" w:rsidRDefault="00B552EA" w:rsidP="00D15551">
      <w:pPr>
        <w:widowControl w:val="0"/>
        <w:pBdr>
          <w:top w:val="nil"/>
          <w:left w:val="nil"/>
          <w:bottom w:val="nil"/>
          <w:right w:val="nil"/>
          <w:between w:val="nil"/>
        </w:pBdr>
        <w:spacing w:line="240" w:lineRule="auto"/>
        <w:ind w:left="357"/>
        <w:jc w:val="both"/>
        <w:rPr>
          <w:rFonts w:eastAsia="Verdana"/>
          <w:color w:val="000000"/>
          <w:lang w:val="pl-PL"/>
        </w:rPr>
      </w:pPr>
      <w:r w:rsidRPr="00B552EA">
        <w:rPr>
          <w:rFonts w:eastAsia="Verdana"/>
          <w:color w:val="000000"/>
          <w:lang w:val="pl-PL"/>
        </w:rPr>
        <w:t xml:space="preserve">Dokument gwarancji lub poręczenia zawierać ma </w:t>
      </w:r>
      <w:r w:rsidRPr="00B552EA">
        <w:rPr>
          <w:rFonts w:eastAsia="Verdana"/>
          <w:color w:val="000000"/>
          <w:u w:val="single"/>
          <w:lang w:val="pl-PL"/>
        </w:rPr>
        <w:t>bezwarunkowe</w:t>
      </w:r>
      <w:r w:rsidRPr="00B552EA">
        <w:rPr>
          <w:rFonts w:eastAsia="Verdana"/>
          <w:color w:val="000000"/>
          <w:lang w:val="pl-PL"/>
        </w:rPr>
        <w:t xml:space="preserve"> i </w:t>
      </w:r>
      <w:r w:rsidRPr="00B552EA">
        <w:rPr>
          <w:rFonts w:eastAsia="Verdana"/>
          <w:color w:val="000000"/>
          <w:u w:val="single"/>
          <w:lang w:val="pl-PL"/>
        </w:rPr>
        <w:t xml:space="preserve">nieodwołalne </w:t>
      </w:r>
      <w:r w:rsidRPr="00B552EA">
        <w:rPr>
          <w:rFonts w:eastAsia="Verdana"/>
          <w:color w:val="000000"/>
          <w:lang w:val="pl-PL"/>
        </w:rPr>
        <w:t xml:space="preserve">zobowiązanie gwaranta/poręczyciela zapłaty wymaganej kwoty zabezpieczenia, </w:t>
      </w:r>
      <w:r w:rsidRPr="00B552EA">
        <w:rPr>
          <w:rFonts w:eastAsia="Verdana"/>
          <w:color w:val="000000"/>
          <w:u w:val="single"/>
          <w:lang w:val="pl-PL"/>
        </w:rPr>
        <w:t>na pierwsze, pisemne żądanie Zamawiającego</w:t>
      </w:r>
      <w:r w:rsidRPr="00B552EA">
        <w:rPr>
          <w:rFonts w:eastAsia="Verdana"/>
          <w:color w:val="000000"/>
          <w:lang w:val="pl-PL"/>
        </w:rPr>
        <w:t xml:space="preserve"> wzywające do zapłaty kwoty zabezpieczenia i zawierające oświadczenie o niespełnieniu przez Wykonawcę zobowiązań wobec </w:t>
      </w:r>
      <w:r w:rsidRPr="00B552EA">
        <w:rPr>
          <w:rFonts w:eastAsia="Verdana"/>
          <w:color w:val="000000"/>
          <w:lang w:val="pl-PL"/>
        </w:rPr>
        <w:lastRenderedPageBreak/>
        <w:t>Zamawiającego wynikających z zawartej Umowy. W dokumencie tym, gwarant/poręczyciel nie może uzależniać dokonania zapłaty od spełnienia przez beneficjenta dodatkowych warunków (np. żądanie przesłania wezwania zapłaty za pośrednictwem banku prowadzącego rachunek, albo żądania potwierdzenia przez notariusza, że podpisy złożone na żądaniu zapłaty należą do osób umocowanych do występowania w imieniu Zamawiającego, albo żądanie złożenia wezwania np. tylko w formie listu poleconego czy kurierem) albo przedłożenia dodatkowych dokumentów (oprócz dokumentu potwierdzającego umocowanie osób do występowania w imieniu Zamawiającego z żądaniem zapłaty).</w:t>
      </w:r>
    </w:p>
    <w:p w14:paraId="3CA6405A" w14:textId="77777777" w:rsidR="001308AA" w:rsidRPr="005E547A" w:rsidRDefault="001308AA" w:rsidP="00D15551">
      <w:pPr>
        <w:widowControl w:val="0"/>
        <w:pBdr>
          <w:top w:val="nil"/>
          <w:left w:val="nil"/>
          <w:bottom w:val="nil"/>
          <w:right w:val="nil"/>
          <w:between w:val="nil"/>
        </w:pBdr>
        <w:spacing w:line="240" w:lineRule="auto"/>
        <w:ind w:left="357"/>
        <w:jc w:val="both"/>
        <w:rPr>
          <w:rFonts w:eastAsia="Verdana"/>
          <w:lang w:val="pl-PL"/>
        </w:rPr>
      </w:pPr>
      <w:r w:rsidRPr="005E547A">
        <w:rPr>
          <w:lang w:val="pl-PL"/>
        </w:rPr>
        <w:t xml:space="preserve">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 </w:t>
      </w:r>
    </w:p>
    <w:p w14:paraId="54C17404" w14:textId="77777777" w:rsidR="001308AA" w:rsidRPr="005E547A" w:rsidRDefault="001308AA" w:rsidP="00D15551">
      <w:pPr>
        <w:widowControl w:val="0"/>
        <w:pBdr>
          <w:top w:val="nil"/>
          <w:left w:val="nil"/>
          <w:bottom w:val="nil"/>
          <w:right w:val="nil"/>
          <w:between w:val="nil"/>
        </w:pBdr>
        <w:spacing w:line="240" w:lineRule="auto"/>
        <w:ind w:left="357"/>
        <w:jc w:val="both"/>
        <w:rPr>
          <w:lang w:val="pl-PL"/>
        </w:rPr>
      </w:pPr>
      <w:r w:rsidRPr="005E547A">
        <w:rPr>
          <w:lang w:val="pl-PL"/>
        </w:rPr>
        <w:t>W przypadku nieprzedłużenia lub niewniesienia nowego zabezpieczenia najpóźniej na 30 dni przed upływem terminu ważności dotychczasowego zabezpieczenia wniesionego w innej formie niż w pieniądzu, zamawiający zmienia formę na zabezpieczenie w pieniądzu, przez wypłatę kwoty z dotychczasowego zabezpieczenia.</w:t>
      </w:r>
    </w:p>
    <w:p w14:paraId="55641997" w14:textId="121A1CE6" w:rsidR="00A4313C" w:rsidRDefault="001308AA" w:rsidP="00D15551">
      <w:pPr>
        <w:widowControl w:val="0"/>
        <w:pBdr>
          <w:top w:val="nil"/>
          <w:left w:val="nil"/>
          <w:bottom w:val="nil"/>
          <w:right w:val="nil"/>
          <w:between w:val="nil"/>
        </w:pBdr>
        <w:spacing w:line="240" w:lineRule="auto"/>
        <w:ind w:left="357"/>
        <w:jc w:val="both"/>
        <w:rPr>
          <w:lang w:val="pl-PL"/>
        </w:rPr>
      </w:pPr>
      <w:r w:rsidRPr="005E547A">
        <w:rPr>
          <w:lang w:val="pl-PL"/>
        </w:rPr>
        <w:t>Wypłata, o której mowa powyżej, następuje nie później niż w ostatnim dniu ważności dotychczasowego zabezpieczenia.</w:t>
      </w:r>
    </w:p>
    <w:p w14:paraId="7C5E875E" w14:textId="77777777" w:rsidR="00981B85" w:rsidRPr="005E547A" w:rsidRDefault="00981B85" w:rsidP="00D15551">
      <w:pPr>
        <w:widowControl w:val="0"/>
        <w:pBdr>
          <w:top w:val="nil"/>
          <w:left w:val="nil"/>
          <w:bottom w:val="nil"/>
          <w:right w:val="nil"/>
          <w:between w:val="nil"/>
        </w:pBdr>
        <w:spacing w:line="240" w:lineRule="auto"/>
        <w:ind w:left="357"/>
        <w:jc w:val="both"/>
        <w:rPr>
          <w:rFonts w:eastAsia="Verdana"/>
          <w:lang w:val="pl-PL"/>
        </w:rPr>
      </w:pPr>
    </w:p>
    <w:p w14:paraId="7C43EEFD" w14:textId="77777777" w:rsidR="00B552EA" w:rsidRDefault="00B552EA" w:rsidP="00D15551">
      <w:pPr>
        <w:widowControl w:val="0"/>
        <w:numPr>
          <w:ilvl w:val="0"/>
          <w:numId w:val="34"/>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Zamawiający zwróci zabezpieczenie należytego wykonania Umowy na zasadach określonych we Wzorze Umowy.</w:t>
      </w:r>
    </w:p>
    <w:p w14:paraId="1972B39A" w14:textId="77777777" w:rsidR="0000642D" w:rsidRPr="00B552EA" w:rsidRDefault="0000642D" w:rsidP="00D15551">
      <w:pPr>
        <w:widowControl w:val="0"/>
        <w:pBdr>
          <w:top w:val="nil"/>
          <w:left w:val="nil"/>
          <w:bottom w:val="nil"/>
          <w:right w:val="nil"/>
          <w:between w:val="nil"/>
        </w:pBdr>
        <w:spacing w:line="240" w:lineRule="auto"/>
        <w:ind w:left="357"/>
        <w:jc w:val="both"/>
        <w:rPr>
          <w:rFonts w:eastAsia="Verdana"/>
          <w:color w:val="000000"/>
          <w:lang w:val="pl-PL"/>
        </w:rPr>
      </w:pPr>
    </w:p>
    <w:p w14:paraId="553464FB" w14:textId="77777777" w:rsidR="00B552EA" w:rsidRDefault="00B552EA" w:rsidP="00D15551">
      <w:pPr>
        <w:widowControl w:val="0"/>
        <w:numPr>
          <w:ilvl w:val="0"/>
          <w:numId w:val="34"/>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Jeżeli zabezpieczenie zostanie wniesione w pieniądzu, Zamawiający zwróci je wraz z odsetkami wynikającymi z umowy rachunku bankowego, na którym było ono przechowywane, pomniejszone o koszt prowadzenia rachunku oraz prowizji bankowej za przelew pieniędzy na rachunek bankowy Wykonawcy.</w:t>
      </w:r>
    </w:p>
    <w:p w14:paraId="6060E51F" w14:textId="77777777" w:rsidR="0000642D" w:rsidRPr="00B552EA" w:rsidRDefault="0000642D" w:rsidP="00D15551">
      <w:pPr>
        <w:widowControl w:val="0"/>
        <w:pBdr>
          <w:top w:val="nil"/>
          <w:left w:val="nil"/>
          <w:bottom w:val="nil"/>
          <w:right w:val="nil"/>
          <w:between w:val="nil"/>
        </w:pBdr>
        <w:spacing w:line="240" w:lineRule="auto"/>
        <w:ind w:left="357"/>
        <w:jc w:val="both"/>
        <w:rPr>
          <w:rFonts w:eastAsia="Verdana"/>
          <w:color w:val="000000"/>
          <w:lang w:val="pl-PL"/>
        </w:rPr>
      </w:pPr>
    </w:p>
    <w:p w14:paraId="101C5A57" w14:textId="6D7F8A57" w:rsidR="00B552EA" w:rsidRPr="0000642D" w:rsidRDefault="00B552EA" w:rsidP="00D15551">
      <w:pPr>
        <w:widowControl w:val="0"/>
        <w:numPr>
          <w:ilvl w:val="0"/>
          <w:numId w:val="34"/>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W przypadku niewykonania lub nienależytego wykonania Umowy zabezpieczenie może zostać przekazane na poczet kar umownych lub odszkodowania.</w:t>
      </w:r>
    </w:p>
    <w:p w14:paraId="00000129" w14:textId="12C9179A" w:rsidR="00BD1A7A" w:rsidRDefault="00B17CED">
      <w:pPr>
        <w:pStyle w:val="Nagwek2"/>
        <w:spacing w:line="320" w:lineRule="auto"/>
        <w:jc w:val="both"/>
      </w:pPr>
      <w:bookmarkStart w:id="28" w:name="_Toc96590574"/>
      <w:r>
        <w:t>XXIII. Informacje o treści zawieranej umowy oraz możliwości jej zmiany</w:t>
      </w:r>
      <w:r w:rsidR="0050174D">
        <w:t>.</w:t>
      </w:r>
      <w:bookmarkEnd w:id="28"/>
      <w:r>
        <w:t xml:space="preserve"> </w:t>
      </w:r>
    </w:p>
    <w:p w14:paraId="0000012A" w14:textId="69ACC931" w:rsidR="00BD1A7A" w:rsidRDefault="00B17CED" w:rsidP="00D15551">
      <w:pPr>
        <w:numPr>
          <w:ilvl w:val="3"/>
          <w:numId w:val="13"/>
        </w:numPr>
        <w:spacing w:before="240" w:line="240" w:lineRule="auto"/>
        <w:ind w:left="284"/>
        <w:jc w:val="both"/>
      </w:pPr>
      <w:r w:rsidRPr="00EE1698">
        <w:t xml:space="preserve">Wybrany Wykonawca jest zobowiązany do zawarcia umowy w sprawie zamówienia publicznego na warunkach określonych </w:t>
      </w:r>
      <w:r w:rsidR="00E3448A">
        <w:t>w projekcie umowy</w:t>
      </w:r>
      <w:r w:rsidRPr="00EE1698">
        <w:t xml:space="preserve">, stanowiącym </w:t>
      </w:r>
      <w:r w:rsidR="00EE1698" w:rsidRPr="00EE34EA">
        <w:rPr>
          <w:b/>
          <w:color w:val="0070C0"/>
        </w:rPr>
        <w:t xml:space="preserve">Załącznik nr </w:t>
      </w:r>
      <w:r w:rsidR="0004130E">
        <w:rPr>
          <w:b/>
          <w:color w:val="0070C0"/>
        </w:rPr>
        <w:t>6</w:t>
      </w:r>
      <w:r w:rsidR="00E3448A" w:rsidRPr="00EE34EA">
        <w:rPr>
          <w:b/>
          <w:color w:val="0070C0"/>
        </w:rPr>
        <w:t xml:space="preserve"> </w:t>
      </w:r>
      <w:r w:rsidR="00E3448A" w:rsidRPr="00B53A66">
        <w:t xml:space="preserve">do </w:t>
      </w:r>
      <w:r w:rsidRPr="00B53A66">
        <w:t>SWZ</w:t>
      </w:r>
      <w:r w:rsidRPr="00EE1698">
        <w:t>.</w:t>
      </w:r>
    </w:p>
    <w:p w14:paraId="1B3A1C45" w14:textId="77777777" w:rsidR="00D15551" w:rsidRPr="00EE1698" w:rsidRDefault="00D15551" w:rsidP="00D15551">
      <w:pPr>
        <w:spacing w:before="240" w:line="240" w:lineRule="auto"/>
        <w:ind w:left="284"/>
        <w:jc w:val="both"/>
      </w:pPr>
    </w:p>
    <w:p w14:paraId="0000012B" w14:textId="77777777" w:rsidR="00BD1A7A" w:rsidRDefault="00B17CED" w:rsidP="00D15551">
      <w:pPr>
        <w:numPr>
          <w:ilvl w:val="3"/>
          <w:numId w:val="13"/>
        </w:numPr>
        <w:spacing w:line="240" w:lineRule="auto"/>
        <w:ind w:left="284"/>
        <w:jc w:val="both"/>
      </w:pPr>
      <w:r w:rsidRPr="00EE1698">
        <w:t>Zakres świadczenia Wykonawcy wynikający z umowy jest tożsamy z jego zobowiązaniem zawartym w ofercie.</w:t>
      </w:r>
    </w:p>
    <w:p w14:paraId="6EF01635" w14:textId="77777777" w:rsidR="00D15551" w:rsidRPr="00EE1698" w:rsidRDefault="00D15551" w:rsidP="00D15551">
      <w:pPr>
        <w:spacing w:line="240" w:lineRule="auto"/>
        <w:ind w:left="284"/>
        <w:jc w:val="both"/>
      </w:pPr>
    </w:p>
    <w:p w14:paraId="0000012C" w14:textId="733447B3" w:rsidR="00BD1A7A" w:rsidRDefault="00B17CED" w:rsidP="00D15551">
      <w:pPr>
        <w:numPr>
          <w:ilvl w:val="3"/>
          <w:numId w:val="13"/>
        </w:numPr>
        <w:spacing w:line="240" w:lineRule="auto"/>
        <w:ind w:left="284"/>
        <w:jc w:val="both"/>
      </w:pPr>
      <w:r w:rsidRPr="00EE1698">
        <w:t xml:space="preserve">Zamawiający przewiduje możliwość zmiany zawartej umowy w stosunku do treści wybranej oferty w zakresie uregulowanym w art. 454-455 PZP oraz wskazanym </w:t>
      </w:r>
      <w:r w:rsidR="00E3448A">
        <w:t>w projekcie</w:t>
      </w:r>
      <w:r w:rsidRPr="00EE1698">
        <w:t xml:space="preserve"> Umowy, stanowiącym </w:t>
      </w:r>
      <w:r w:rsidR="00EE1698" w:rsidRPr="00EE34EA">
        <w:rPr>
          <w:b/>
          <w:color w:val="0070C0"/>
        </w:rPr>
        <w:t xml:space="preserve">Załącznik nr </w:t>
      </w:r>
      <w:r w:rsidR="0004130E">
        <w:rPr>
          <w:b/>
          <w:color w:val="0070C0"/>
        </w:rPr>
        <w:t xml:space="preserve">6 </w:t>
      </w:r>
      <w:r w:rsidRPr="005E547A">
        <w:t>d</w:t>
      </w:r>
      <w:r w:rsidRPr="00B53A66">
        <w:t>o SWZ</w:t>
      </w:r>
      <w:r w:rsidRPr="00EE1698">
        <w:t>.</w:t>
      </w:r>
    </w:p>
    <w:p w14:paraId="501A25E0" w14:textId="77777777" w:rsidR="00D15551" w:rsidRPr="00EE1698" w:rsidRDefault="00D15551" w:rsidP="00D15551">
      <w:pPr>
        <w:spacing w:line="240" w:lineRule="auto"/>
        <w:ind w:left="284"/>
        <w:jc w:val="both"/>
      </w:pPr>
    </w:p>
    <w:p w14:paraId="0000012D" w14:textId="77777777" w:rsidR="00BD1A7A" w:rsidRPr="00EE1698" w:rsidRDefault="00B17CED" w:rsidP="00D15551">
      <w:pPr>
        <w:numPr>
          <w:ilvl w:val="3"/>
          <w:numId w:val="13"/>
        </w:numPr>
        <w:spacing w:line="240" w:lineRule="auto"/>
        <w:ind w:left="284"/>
        <w:jc w:val="both"/>
      </w:pPr>
      <w:r w:rsidRPr="00EE1698">
        <w:t>Zmiana umowy wymaga dla swej ważności, pod rygorem nieważności, zachowania formy pisemnej.</w:t>
      </w:r>
    </w:p>
    <w:p w14:paraId="0000012E" w14:textId="0F090D71" w:rsidR="00BD1A7A" w:rsidRDefault="002D1584">
      <w:pPr>
        <w:pStyle w:val="Nagwek2"/>
        <w:spacing w:line="320" w:lineRule="auto"/>
        <w:jc w:val="both"/>
      </w:pPr>
      <w:bookmarkStart w:id="29" w:name="_Toc96590575"/>
      <w:r>
        <w:lastRenderedPageBreak/>
        <w:t>X</w:t>
      </w:r>
      <w:r w:rsidR="00B17CED">
        <w:t>XIV. Pouczenie o środkach ochrony prawnej przysługujących Wykonawcy</w:t>
      </w:r>
      <w:bookmarkEnd w:id="29"/>
    </w:p>
    <w:p w14:paraId="7FC2437F" w14:textId="77777777" w:rsidR="00D15551" w:rsidRDefault="00B17CED" w:rsidP="00D15551">
      <w:pPr>
        <w:numPr>
          <w:ilvl w:val="0"/>
          <w:numId w:val="5"/>
        </w:numPr>
        <w:spacing w:line="240" w:lineRule="auto"/>
        <w:ind w:left="426"/>
        <w:jc w:val="both"/>
      </w:pPr>
      <w:r w:rsidRPr="00EE1698">
        <w:t>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w:t>
      </w:r>
      <w:r w:rsidR="00D15551">
        <w:t>.</w:t>
      </w:r>
    </w:p>
    <w:p w14:paraId="0000012F" w14:textId="5AA45958" w:rsidR="00BD1A7A" w:rsidRPr="00EE1698" w:rsidRDefault="00B17CED" w:rsidP="00D15551">
      <w:pPr>
        <w:spacing w:line="240" w:lineRule="auto"/>
        <w:ind w:left="426"/>
        <w:jc w:val="both"/>
      </w:pPr>
      <w:r w:rsidRPr="00EE1698">
        <w:t xml:space="preserve"> </w:t>
      </w:r>
    </w:p>
    <w:p w14:paraId="00000130" w14:textId="77777777" w:rsidR="00BD1A7A" w:rsidRDefault="00B17CED" w:rsidP="00D15551">
      <w:pPr>
        <w:numPr>
          <w:ilvl w:val="0"/>
          <w:numId w:val="5"/>
        </w:numPr>
        <w:spacing w:line="240" w:lineRule="auto"/>
        <w:ind w:left="426"/>
        <w:jc w:val="both"/>
      </w:pPr>
      <w:r w:rsidRPr="00EE1698">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6E0468B2" w14:textId="77777777" w:rsidR="00D15551" w:rsidRPr="00EE1698" w:rsidRDefault="00D15551" w:rsidP="00D15551">
      <w:pPr>
        <w:spacing w:line="240" w:lineRule="auto"/>
        <w:ind w:left="426"/>
        <w:jc w:val="both"/>
      </w:pPr>
    </w:p>
    <w:p w14:paraId="00000131" w14:textId="77777777" w:rsidR="00BD1A7A" w:rsidRPr="00EE1698" w:rsidRDefault="00B17CED" w:rsidP="00D15551">
      <w:pPr>
        <w:numPr>
          <w:ilvl w:val="0"/>
          <w:numId w:val="5"/>
        </w:numPr>
        <w:spacing w:line="240" w:lineRule="auto"/>
        <w:ind w:left="426"/>
        <w:jc w:val="both"/>
      </w:pPr>
      <w:r w:rsidRPr="00EE1698">
        <w:t>Odwołanie przysługuje na:</w:t>
      </w:r>
    </w:p>
    <w:p w14:paraId="00000132" w14:textId="77777777" w:rsidR="00BD1A7A" w:rsidRPr="00EE1698" w:rsidRDefault="00B17CED" w:rsidP="00D15551">
      <w:pPr>
        <w:spacing w:line="240" w:lineRule="auto"/>
        <w:ind w:left="868" w:hanging="425"/>
        <w:jc w:val="both"/>
      </w:pPr>
      <w:r w:rsidRPr="00EE1698">
        <w:t>1)</w:t>
      </w:r>
      <w:r w:rsidRPr="00EE1698">
        <w:tab/>
        <w:t>niezgodną z przepisami ustawy czynność Zamawiającego, podjętą w postępowaniu o udzielenie zamówienia, w tym na projektowane postanowienie umowy;</w:t>
      </w:r>
    </w:p>
    <w:p w14:paraId="15016A1F" w14:textId="7250E826" w:rsidR="00D15551" w:rsidRDefault="00B17CED" w:rsidP="00D15551">
      <w:pPr>
        <w:spacing w:line="240" w:lineRule="auto"/>
        <w:ind w:left="868" w:hanging="425"/>
        <w:jc w:val="both"/>
      </w:pPr>
      <w:r w:rsidRPr="00EE1698">
        <w:t>2)</w:t>
      </w:r>
      <w:r w:rsidRPr="00EE1698">
        <w:tab/>
        <w:t>zaniechanie czynności w postępowaniu o udzielenie zamówienia do której zamawiający był obowiązany na podstawie ustawy;</w:t>
      </w:r>
    </w:p>
    <w:p w14:paraId="24E6DF2F" w14:textId="77777777" w:rsidR="00D15551" w:rsidRPr="00EE1698" w:rsidRDefault="00D15551" w:rsidP="00D15551">
      <w:pPr>
        <w:spacing w:line="240" w:lineRule="auto"/>
        <w:ind w:left="868" w:hanging="425"/>
        <w:jc w:val="both"/>
      </w:pPr>
    </w:p>
    <w:p w14:paraId="00000134" w14:textId="77777777" w:rsidR="00BD1A7A" w:rsidRDefault="00B17CED" w:rsidP="00D15551">
      <w:pPr>
        <w:numPr>
          <w:ilvl w:val="0"/>
          <w:numId w:val="5"/>
        </w:numPr>
        <w:spacing w:line="240" w:lineRule="auto"/>
        <w:ind w:left="426"/>
        <w:jc w:val="both"/>
      </w:pPr>
      <w:r w:rsidRPr="00EE1698">
        <w:t>Odwołanie wnosi się do Prezesa Izby. Odwołujący przekazuje kopię odwołania zamawiającemu przed upływem terminu do wniesienia odwołania w taki sposób, aby mógł on zapoznać się z jego treścią przed upływem tego terminu.</w:t>
      </w:r>
    </w:p>
    <w:p w14:paraId="480CDEC6" w14:textId="77777777" w:rsidR="00D15551" w:rsidRPr="00EE1698" w:rsidRDefault="00D15551" w:rsidP="00D15551">
      <w:pPr>
        <w:spacing w:line="240" w:lineRule="auto"/>
        <w:ind w:left="426"/>
        <w:jc w:val="both"/>
      </w:pPr>
    </w:p>
    <w:p w14:paraId="00000135" w14:textId="77777777" w:rsidR="00BD1A7A" w:rsidRDefault="00B17CED" w:rsidP="00D15551">
      <w:pPr>
        <w:numPr>
          <w:ilvl w:val="0"/>
          <w:numId w:val="5"/>
        </w:numPr>
        <w:spacing w:line="240" w:lineRule="auto"/>
        <w:ind w:left="426"/>
        <w:jc w:val="both"/>
      </w:pPr>
      <w:r w:rsidRPr="00EE1698">
        <w:t>Odwołanie wobec treści ogłoszenia lub treści SWZ wnosi się w terminie 5 dni od dnia zamieszczenia ogłoszenia w Biuletynie Zamówień Publicznych lub treści SWZ na stronie internetowej.</w:t>
      </w:r>
    </w:p>
    <w:p w14:paraId="30CB1D75" w14:textId="77777777" w:rsidR="00D15551" w:rsidRPr="00EE1698" w:rsidRDefault="00D15551" w:rsidP="00D15551">
      <w:pPr>
        <w:spacing w:line="240" w:lineRule="auto"/>
        <w:ind w:left="426"/>
        <w:jc w:val="both"/>
      </w:pPr>
    </w:p>
    <w:p w14:paraId="00000136" w14:textId="77777777" w:rsidR="00BD1A7A" w:rsidRPr="00EE1698" w:rsidRDefault="00B17CED" w:rsidP="00D15551">
      <w:pPr>
        <w:numPr>
          <w:ilvl w:val="0"/>
          <w:numId w:val="5"/>
        </w:numPr>
        <w:spacing w:line="240" w:lineRule="auto"/>
        <w:ind w:left="426"/>
        <w:jc w:val="both"/>
      </w:pPr>
      <w:r w:rsidRPr="00EE1698">
        <w:t>Odwołanie wnosi się w terminie:</w:t>
      </w:r>
    </w:p>
    <w:p w14:paraId="00000137" w14:textId="77777777" w:rsidR="00BD1A7A" w:rsidRPr="00EE1698" w:rsidRDefault="00B17CED" w:rsidP="00D15551">
      <w:pPr>
        <w:spacing w:line="240" w:lineRule="auto"/>
        <w:ind w:left="709" w:hanging="425"/>
        <w:jc w:val="both"/>
      </w:pPr>
      <w:r w:rsidRPr="00EE1698">
        <w:t>1)</w:t>
      </w:r>
      <w:r w:rsidRPr="00EE1698">
        <w:tab/>
        <w:t>5 dni od dnia przekazania informacji o czynności zamawiającego stanowiącej podstawę jego wniesienia, jeżeli informacja została przekazana przy użyciu środków komunikacji elektronicznej,</w:t>
      </w:r>
    </w:p>
    <w:p w14:paraId="5F1C5A6E" w14:textId="5DC627DE" w:rsidR="00D15551" w:rsidRDefault="00B17CED" w:rsidP="00D15551">
      <w:pPr>
        <w:spacing w:line="240" w:lineRule="auto"/>
        <w:ind w:left="709" w:hanging="425"/>
        <w:jc w:val="both"/>
      </w:pPr>
      <w:r w:rsidRPr="00EE1698">
        <w:t>2)</w:t>
      </w:r>
      <w:r w:rsidRPr="00EE1698">
        <w:tab/>
        <w:t>10 dni od dnia przekazania informacji o czynności zamawiającego stanowiącej podstawę jego wniesienia, jeżeli informacja została przekazana w sposób inny niż określony w pkt 1).</w:t>
      </w:r>
    </w:p>
    <w:p w14:paraId="15F45DCC" w14:textId="77777777" w:rsidR="00D15551" w:rsidRPr="00EE1698" w:rsidRDefault="00D15551" w:rsidP="00D15551">
      <w:pPr>
        <w:spacing w:line="240" w:lineRule="auto"/>
        <w:ind w:left="709" w:hanging="425"/>
        <w:jc w:val="both"/>
      </w:pPr>
    </w:p>
    <w:p w14:paraId="00000139" w14:textId="5ABF0F09" w:rsidR="00BD1A7A" w:rsidRDefault="00B17CED" w:rsidP="00D15551">
      <w:pPr>
        <w:numPr>
          <w:ilvl w:val="0"/>
          <w:numId w:val="5"/>
        </w:numPr>
        <w:spacing w:line="240" w:lineRule="auto"/>
        <w:ind w:left="426"/>
        <w:jc w:val="both"/>
      </w:pPr>
      <w:r w:rsidRPr="00EE1698">
        <w:t>Odwołanie w przypadkach innych niż określone w pkt 5 i 6 wnosi się w terminie 5 dni od dnia, w którym powzięto lub przy zachowaniu należytej staranności można było powziąć wiadomość o okolicznościach stanowiących podstawę jego wniesienia</w:t>
      </w:r>
      <w:r w:rsidR="00D15551">
        <w:t>.</w:t>
      </w:r>
    </w:p>
    <w:p w14:paraId="6EB0A163" w14:textId="77777777" w:rsidR="00D15551" w:rsidRPr="00EE1698" w:rsidRDefault="00D15551" w:rsidP="00D15551">
      <w:pPr>
        <w:spacing w:line="240" w:lineRule="auto"/>
        <w:ind w:left="426"/>
        <w:jc w:val="both"/>
      </w:pPr>
    </w:p>
    <w:p w14:paraId="0000013A" w14:textId="77777777" w:rsidR="00BD1A7A" w:rsidRPr="00EE1698" w:rsidRDefault="00B17CED" w:rsidP="00D15551">
      <w:pPr>
        <w:numPr>
          <w:ilvl w:val="0"/>
          <w:numId w:val="5"/>
        </w:numPr>
        <w:spacing w:line="240" w:lineRule="auto"/>
        <w:ind w:left="426"/>
        <w:jc w:val="both"/>
      </w:pPr>
      <w:r w:rsidRPr="00EE1698">
        <w:t>Na orzeczenie Izby oraz postanowienie Prezesa Izby, o którym mowa w art. 519 ust. 1 ustawy PZP, stronom oraz uczestnikom postępowania odwoławczego przysługuje skarga do sądu.</w:t>
      </w:r>
    </w:p>
    <w:p w14:paraId="0000013B" w14:textId="77777777" w:rsidR="00BD1A7A" w:rsidRDefault="00B17CED" w:rsidP="00D15551">
      <w:pPr>
        <w:numPr>
          <w:ilvl w:val="0"/>
          <w:numId w:val="5"/>
        </w:numPr>
        <w:spacing w:line="240" w:lineRule="auto"/>
        <w:ind w:left="426"/>
        <w:jc w:val="both"/>
      </w:pPr>
      <w:r w:rsidRPr="00EE1698">
        <w:t>W postępowaniu toczącym się wskutek wniesienia skargi stosuje się odpowiednio przepisy ustawy z dnia 17 listopada 1964 r. - Kodeks postępowania cywilnego o apelacji, jeżeli przepisy niniejszego rozdziału nie stanowią inaczej.</w:t>
      </w:r>
    </w:p>
    <w:p w14:paraId="092C39FF" w14:textId="77777777" w:rsidR="00D15551" w:rsidRPr="00EE1698" w:rsidRDefault="00D15551" w:rsidP="00D15551">
      <w:pPr>
        <w:spacing w:line="240" w:lineRule="auto"/>
        <w:ind w:left="426"/>
        <w:jc w:val="both"/>
      </w:pPr>
    </w:p>
    <w:p w14:paraId="0000013C" w14:textId="77777777" w:rsidR="00BD1A7A" w:rsidRDefault="00B17CED" w:rsidP="00D15551">
      <w:pPr>
        <w:numPr>
          <w:ilvl w:val="0"/>
          <w:numId w:val="5"/>
        </w:numPr>
        <w:spacing w:line="240" w:lineRule="auto"/>
        <w:ind w:left="426"/>
        <w:jc w:val="both"/>
      </w:pPr>
      <w:r w:rsidRPr="00EE1698">
        <w:t>Skargę wnosi się do Sądu Okręgowego w Warszawie - sądu zamówień publicznych, zwanego dalej "sądem zamówień publicznych".</w:t>
      </w:r>
    </w:p>
    <w:p w14:paraId="00B995D3" w14:textId="77777777" w:rsidR="00D15551" w:rsidRPr="00EE1698" w:rsidRDefault="00D15551" w:rsidP="00D15551">
      <w:pPr>
        <w:spacing w:line="240" w:lineRule="auto"/>
        <w:ind w:left="426"/>
        <w:jc w:val="both"/>
      </w:pPr>
    </w:p>
    <w:p w14:paraId="0000013D" w14:textId="77777777" w:rsidR="00BD1A7A" w:rsidRDefault="00B17CED" w:rsidP="00D15551">
      <w:pPr>
        <w:numPr>
          <w:ilvl w:val="0"/>
          <w:numId w:val="5"/>
        </w:numPr>
        <w:spacing w:line="240" w:lineRule="auto"/>
        <w:ind w:left="426"/>
        <w:jc w:val="both"/>
      </w:pPr>
      <w:r w:rsidRPr="00EE1698">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4F929934" w14:textId="77777777" w:rsidR="00D15551" w:rsidRPr="00EE1698" w:rsidRDefault="00D15551" w:rsidP="00D15551">
      <w:pPr>
        <w:spacing w:line="240" w:lineRule="auto"/>
        <w:ind w:left="426"/>
        <w:jc w:val="both"/>
      </w:pPr>
    </w:p>
    <w:p w14:paraId="0000013E" w14:textId="77777777" w:rsidR="00BD1A7A" w:rsidRPr="00EE1698" w:rsidRDefault="00B17CED" w:rsidP="00D15551">
      <w:pPr>
        <w:numPr>
          <w:ilvl w:val="0"/>
          <w:numId w:val="5"/>
        </w:numPr>
        <w:spacing w:line="240" w:lineRule="auto"/>
        <w:ind w:left="426"/>
        <w:jc w:val="both"/>
      </w:pPr>
      <w:r w:rsidRPr="00EE1698">
        <w:t>Prezes Izby przekazuje skargę wraz z aktami postępowania odwoławczego do sądu zamówień publicznych w terminie 7 dni od dnia jej otrzymania.</w:t>
      </w:r>
    </w:p>
    <w:p w14:paraId="0000013F" w14:textId="77777777" w:rsidR="00BD1A7A" w:rsidRDefault="00B17CED">
      <w:pPr>
        <w:pStyle w:val="Nagwek2"/>
        <w:spacing w:line="320" w:lineRule="auto"/>
        <w:jc w:val="both"/>
      </w:pPr>
      <w:bookmarkStart w:id="30" w:name="_Toc96590576"/>
      <w:r>
        <w:t>XXV. Zalecenia Zamawiającego</w:t>
      </w:r>
      <w:bookmarkEnd w:id="30"/>
    </w:p>
    <w:p w14:paraId="00000140" w14:textId="77777777" w:rsidR="00BD1A7A" w:rsidRPr="00D15551" w:rsidRDefault="00B17CED" w:rsidP="00D15551">
      <w:pPr>
        <w:numPr>
          <w:ilvl w:val="0"/>
          <w:numId w:val="16"/>
        </w:numPr>
        <w:spacing w:line="320" w:lineRule="auto"/>
        <w:ind w:left="426"/>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5CD35AD4" w14:textId="77777777" w:rsidR="00D15551" w:rsidRDefault="00D15551" w:rsidP="00D15551">
      <w:pPr>
        <w:spacing w:line="320" w:lineRule="auto"/>
        <w:ind w:left="426"/>
        <w:jc w:val="both"/>
        <w:rPr>
          <w:rFonts w:ascii="Calibri" w:eastAsia="Calibri" w:hAnsi="Calibri" w:cs="Calibri"/>
        </w:rPr>
      </w:pPr>
    </w:p>
    <w:p w14:paraId="00000141" w14:textId="77777777" w:rsidR="00BD1A7A" w:rsidRPr="00D15551" w:rsidRDefault="00B17CED" w:rsidP="00D15551">
      <w:pPr>
        <w:numPr>
          <w:ilvl w:val="0"/>
          <w:numId w:val="16"/>
        </w:numPr>
        <w:pBdr>
          <w:top w:val="nil"/>
          <w:left w:val="nil"/>
          <w:bottom w:val="nil"/>
          <w:right w:val="nil"/>
          <w:between w:val="nil"/>
        </w:pBdr>
        <w:spacing w:line="320" w:lineRule="auto"/>
        <w:ind w:left="426"/>
        <w:jc w:val="both"/>
        <w:rPr>
          <w:rFonts w:ascii="Calibri" w:eastAsia="Calibri" w:hAnsi="Calibri" w:cs="Calibri"/>
        </w:rPr>
      </w:pPr>
      <w:r>
        <w:t>Zamawiający rekomenduje wykorzystanie formatów: .pdf .</w:t>
      </w:r>
      <w:proofErr w:type="spellStart"/>
      <w:r>
        <w:t>doc</w:t>
      </w:r>
      <w:proofErr w:type="spellEnd"/>
      <w:r>
        <w:t xml:space="preserve"> .</w:t>
      </w:r>
      <w:proofErr w:type="spellStart"/>
      <w:r>
        <w:t>docx</w:t>
      </w:r>
      <w:proofErr w:type="spellEnd"/>
      <w:r>
        <w:t xml:space="preserve"> .xls .</w:t>
      </w:r>
      <w:proofErr w:type="spellStart"/>
      <w:r>
        <w:t>xlsx</w:t>
      </w:r>
      <w:proofErr w:type="spellEnd"/>
      <w:r>
        <w:t xml:space="preserve"> .jpg (.</w:t>
      </w:r>
      <w:proofErr w:type="spellStart"/>
      <w:r>
        <w:t>jpeg</w:t>
      </w:r>
      <w:proofErr w:type="spellEnd"/>
      <w:r>
        <w:t xml:space="preserve">) </w:t>
      </w:r>
      <w:r>
        <w:rPr>
          <w:b/>
          <w:u w:val="single"/>
        </w:rPr>
        <w:t>ze szczególnym wskazaniem na .pdf</w:t>
      </w:r>
    </w:p>
    <w:p w14:paraId="4F1AB060" w14:textId="77777777" w:rsidR="00D15551" w:rsidRDefault="00D15551" w:rsidP="00D15551">
      <w:pPr>
        <w:pBdr>
          <w:top w:val="nil"/>
          <w:left w:val="nil"/>
          <w:bottom w:val="nil"/>
          <w:right w:val="nil"/>
          <w:between w:val="nil"/>
        </w:pBdr>
        <w:spacing w:line="320" w:lineRule="auto"/>
        <w:ind w:left="426"/>
        <w:jc w:val="both"/>
        <w:rPr>
          <w:rFonts w:ascii="Calibri" w:eastAsia="Calibri" w:hAnsi="Calibri" w:cs="Calibri"/>
        </w:rPr>
      </w:pPr>
    </w:p>
    <w:p w14:paraId="00000142" w14:textId="77777777" w:rsidR="00BD1A7A" w:rsidRDefault="00B17CED" w:rsidP="00D15551">
      <w:pPr>
        <w:numPr>
          <w:ilvl w:val="0"/>
          <w:numId w:val="16"/>
        </w:numPr>
        <w:pBdr>
          <w:top w:val="nil"/>
          <w:left w:val="nil"/>
          <w:bottom w:val="nil"/>
          <w:right w:val="nil"/>
          <w:between w:val="nil"/>
        </w:pBdr>
        <w:spacing w:line="320" w:lineRule="auto"/>
        <w:ind w:left="426"/>
        <w:jc w:val="both"/>
      </w:pPr>
      <w:r>
        <w:t>W celu ewentualnej kompresji danych Zamawiający rekomenduje wykorzystanie jednego z rozszerzeń:</w:t>
      </w:r>
    </w:p>
    <w:p w14:paraId="00000143" w14:textId="77777777" w:rsidR="00BD1A7A" w:rsidRDefault="00B17CED" w:rsidP="00D15551">
      <w:pPr>
        <w:numPr>
          <w:ilvl w:val="1"/>
          <w:numId w:val="26"/>
        </w:numPr>
        <w:spacing w:line="320" w:lineRule="auto"/>
        <w:ind w:left="426"/>
        <w:jc w:val="both"/>
      </w:pPr>
      <w:r>
        <w:t xml:space="preserve">.zip </w:t>
      </w:r>
    </w:p>
    <w:p w14:paraId="00000144" w14:textId="77777777" w:rsidR="00BD1A7A" w:rsidRDefault="00B17CED" w:rsidP="00D15551">
      <w:pPr>
        <w:numPr>
          <w:ilvl w:val="1"/>
          <w:numId w:val="26"/>
        </w:numPr>
        <w:spacing w:line="320" w:lineRule="auto"/>
        <w:ind w:left="426"/>
        <w:jc w:val="both"/>
      </w:pPr>
      <w:r>
        <w:t>.7Z</w:t>
      </w:r>
    </w:p>
    <w:p w14:paraId="1DFEC3FC" w14:textId="77777777" w:rsidR="00D15551" w:rsidRDefault="00D15551" w:rsidP="00D15551">
      <w:pPr>
        <w:spacing w:line="320" w:lineRule="auto"/>
        <w:ind w:left="426"/>
        <w:jc w:val="both"/>
      </w:pPr>
    </w:p>
    <w:p w14:paraId="00000145" w14:textId="77777777" w:rsidR="00BD1A7A" w:rsidRPr="00D15551" w:rsidRDefault="00B17CED" w:rsidP="00D15551">
      <w:pPr>
        <w:numPr>
          <w:ilvl w:val="0"/>
          <w:numId w:val="16"/>
        </w:numPr>
        <w:pBdr>
          <w:top w:val="nil"/>
          <w:left w:val="nil"/>
          <w:bottom w:val="nil"/>
          <w:right w:val="nil"/>
          <w:between w:val="nil"/>
        </w:pBdr>
        <w:spacing w:line="320" w:lineRule="auto"/>
        <w:ind w:left="426"/>
        <w:jc w:val="both"/>
        <w:rPr>
          <w:rFonts w:ascii="Calibri" w:eastAsia="Calibri" w:hAnsi="Calibri" w:cs="Calibri"/>
        </w:rPr>
      </w:pPr>
      <w:r>
        <w:t xml:space="preserve">Wśród rozszerzeń powszechnych a </w:t>
      </w:r>
      <w:r>
        <w:rPr>
          <w:b/>
        </w:rPr>
        <w:t>niewystępujących</w:t>
      </w:r>
      <w:r>
        <w:t xml:space="preserve"> w Rozporządzeniu KRI występują: .</w:t>
      </w:r>
      <w:proofErr w:type="spellStart"/>
      <w:r>
        <w:t>rar</w:t>
      </w:r>
      <w:proofErr w:type="spellEnd"/>
      <w:r>
        <w:t xml:space="preserve"> .gif .</w:t>
      </w:r>
      <w:proofErr w:type="spellStart"/>
      <w:r>
        <w:t>bmp</w:t>
      </w:r>
      <w:proofErr w:type="spellEnd"/>
      <w:r>
        <w:t xml:space="preserve"> .</w:t>
      </w:r>
      <w:proofErr w:type="spellStart"/>
      <w:r>
        <w:t>numbers</w:t>
      </w:r>
      <w:proofErr w:type="spellEnd"/>
      <w:r>
        <w:t xml:space="preserve"> .</w:t>
      </w:r>
      <w:proofErr w:type="spellStart"/>
      <w:r>
        <w:t>pages</w:t>
      </w:r>
      <w:proofErr w:type="spellEnd"/>
      <w:r>
        <w:t xml:space="preserve">. </w:t>
      </w:r>
      <w:r>
        <w:rPr>
          <w:b/>
        </w:rPr>
        <w:t>Dokumenty złożone w takich plikach zostaną uznane za złożone nieskutecznie.</w:t>
      </w:r>
    </w:p>
    <w:p w14:paraId="51B153DE" w14:textId="77777777" w:rsidR="00D15551" w:rsidRDefault="00D15551" w:rsidP="00D15551">
      <w:pPr>
        <w:pBdr>
          <w:top w:val="nil"/>
          <w:left w:val="nil"/>
          <w:bottom w:val="nil"/>
          <w:right w:val="nil"/>
          <w:between w:val="nil"/>
        </w:pBdr>
        <w:spacing w:line="320" w:lineRule="auto"/>
        <w:ind w:left="426"/>
        <w:jc w:val="both"/>
        <w:rPr>
          <w:rFonts w:ascii="Calibri" w:eastAsia="Calibri" w:hAnsi="Calibri" w:cs="Calibri"/>
        </w:rPr>
      </w:pPr>
    </w:p>
    <w:p w14:paraId="00000146" w14:textId="77777777" w:rsidR="00BD1A7A" w:rsidRPr="00D15551" w:rsidRDefault="00B17CED" w:rsidP="00D15551">
      <w:pPr>
        <w:numPr>
          <w:ilvl w:val="0"/>
          <w:numId w:val="16"/>
        </w:numPr>
        <w:pBdr>
          <w:top w:val="nil"/>
          <w:left w:val="nil"/>
          <w:bottom w:val="nil"/>
          <w:right w:val="nil"/>
          <w:between w:val="nil"/>
        </w:pBdr>
        <w:spacing w:line="320" w:lineRule="auto"/>
        <w:ind w:left="426"/>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w:t>
      </w:r>
      <w:proofErr w:type="spellStart"/>
      <w:r>
        <w:t>eDoApp</w:t>
      </w:r>
      <w:proofErr w:type="spellEnd"/>
      <w:r>
        <w:t xml:space="preserve"> służącej do składania podpisu osobistego, który wynosi </w:t>
      </w:r>
      <w:r>
        <w:rPr>
          <w:b/>
        </w:rPr>
        <w:t>maksymalnie 5MB</w:t>
      </w:r>
      <w:r>
        <w:t>.</w:t>
      </w:r>
    </w:p>
    <w:p w14:paraId="1AEB43C4" w14:textId="77777777" w:rsidR="00D15551" w:rsidRDefault="00D15551" w:rsidP="00D15551">
      <w:pPr>
        <w:pBdr>
          <w:top w:val="nil"/>
          <w:left w:val="nil"/>
          <w:bottom w:val="nil"/>
          <w:right w:val="nil"/>
          <w:between w:val="nil"/>
        </w:pBdr>
        <w:spacing w:line="320" w:lineRule="auto"/>
        <w:ind w:left="426"/>
        <w:jc w:val="both"/>
        <w:rPr>
          <w:rFonts w:ascii="Calibri" w:eastAsia="Calibri" w:hAnsi="Calibri" w:cs="Calibri"/>
        </w:rPr>
      </w:pPr>
    </w:p>
    <w:p w14:paraId="00000147" w14:textId="77777777" w:rsidR="00BD1A7A" w:rsidRDefault="00B17CED" w:rsidP="00D15551">
      <w:pPr>
        <w:numPr>
          <w:ilvl w:val="0"/>
          <w:numId w:val="16"/>
        </w:numPr>
        <w:pBdr>
          <w:top w:val="nil"/>
          <w:left w:val="nil"/>
          <w:bottom w:val="nil"/>
          <w:right w:val="nil"/>
          <w:between w:val="nil"/>
        </w:pBdr>
        <w:spacing w:line="320" w:lineRule="auto"/>
        <w:ind w:left="426"/>
        <w:jc w:val="both"/>
      </w:pPr>
      <w:r>
        <w:t>W przypadku stosowania przez wykonawcę kwalifikowanego podpisu elektronicznego:</w:t>
      </w:r>
    </w:p>
    <w:p w14:paraId="00000148" w14:textId="166862AF" w:rsidR="00BD1A7A" w:rsidRDefault="00D15551" w:rsidP="00D15551">
      <w:pPr>
        <w:numPr>
          <w:ilvl w:val="0"/>
          <w:numId w:val="17"/>
        </w:numPr>
        <w:pBdr>
          <w:top w:val="nil"/>
          <w:left w:val="nil"/>
          <w:bottom w:val="nil"/>
          <w:right w:val="nil"/>
          <w:between w:val="nil"/>
        </w:pBdr>
        <w:spacing w:line="320" w:lineRule="auto"/>
        <w:ind w:left="709"/>
        <w:jc w:val="both"/>
        <w:rPr>
          <w:rFonts w:ascii="Calibri" w:eastAsia="Calibri" w:hAnsi="Calibri" w:cs="Calibri"/>
        </w:rPr>
      </w:pPr>
      <w:r>
        <w:t>z</w:t>
      </w:r>
      <w:r w:rsidR="00B17CED">
        <w:t xml:space="preserve">e względu na niskie ryzyko naruszenia integralności pliku oraz łatwiejszą weryfikację podpisu zamawiający zaleca, w miarę możliwości, </w:t>
      </w:r>
      <w:r w:rsidR="00B17CED">
        <w:rPr>
          <w:b/>
        </w:rPr>
        <w:t xml:space="preserve">przekonwertowanie plików składających się na ofertę na rozszerzenie .pdf  i opatrzenie ich podpisem kwalifikowanym w formacie </w:t>
      </w:r>
      <w:proofErr w:type="spellStart"/>
      <w:r w:rsidR="00B17CED">
        <w:rPr>
          <w:b/>
        </w:rPr>
        <w:t>PAdES</w:t>
      </w:r>
      <w:proofErr w:type="spellEnd"/>
      <w:r w:rsidR="00B17CED">
        <w:rPr>
          <w:b/>
        </w:rPr>
        <w:t xml:space="preserve">. </w:t>
      </w:r>
    </w:p>
    <w:p w14:paraId="00000149" w14:textId="0A027D9C" w:rsidR="00BD1A7A" w:rsidRDefault="00D15551" w:rsidP="00D15551">
      <w:pPr>
        <w:numPr>
          <w:ilvl w:val="0"/>
          <w:numId w:val="17"/>
        </w:numPr>
        <w:pBdr>
          <w:top w:val="nil"/>
          <w:left w:val="nil"/>
          <w:bottom w:val="nil"/>
          <w:right w:val="nil"/>
          <w:between w:val="nil"/>
        </w:pBdr>
        <w:spacing w:line="320" w:lineRule="auto"/>
        <w:ind w:left="709"/>
        <w:jc w:val="both"/>
      </w:pPr>
      <w:r>
        <w:t>p</w:t>
      </w:r>
      <w:r w:rsidR="00B17CED">
        <w:t xml:space="preserve">liki w innych formatach niż PDF </w:t>
      </w:r>
      <w:r w:rsidR="00B17CED">
        <w:rPr>
          <w:b/>
        </w:rPr>
        <w:t xml:space="preserve">zaleca się opatrzyć podpisem w formacie </w:t>
      </w:r>
      <w:proofErr w:type="spellStart"/>
      <w:r w:rsidR="00B17CED">
        <w:rPr>
          <w:b/>
        </w:rPr>
        <w:t>XAdES</w:t>
      </w:r>
      <w:proofErr w:type="spellEnd"/>
      <w:r w:rsidR="00B17CED">
        <w:rPr>
          <w:b/>
        </w:rPr>
        <w:t xml:space="preserve"> o typie zewnętrznym</w:t>
      </w:r>
      <w:r w:rsidR="00B17CED">
        <w:t>. Wykonawca powinien pamiętać, aby plik z podpisem przekazywać łącznie z dokumentem podpisywanym.</w:t>
      </w:r>
    </w:p>
    <w:p w14:paraId="0000014A" w14:textId="4543A4EB" w:rsidR="00BD1A7A" w:rsidRDefault="00D15551" w:rsidP="00D15551">
      <w:pPr>
        <w:numPr>
          <w:ilvl w:val="0"/>
          <w:numId w:val="17"/>
        </w:numPr>
        <w:spacing w:line="320" w:lineRule="auto"/>
        <w:ind w:left="709"/>
        <w:jc w:val="both"/>
      </w:pPr>
      <w:r>
        <w:t>z</w:t>
      </w:r>
      <w:r w:rsidR="00B17CED">
        <w:t>amawiający rekomenduje wykorzystanie podpisu z kwalifikowanym znacznikiem czasu.</w:t>
      </w:r>
    </w:p>
    <w:p w14:paraId="0BCAE189" w14:textId="77777777" w:rsidR="00D15551" w:rsidRDefault="00D15551" w:rsidP="00D15551">
      <w:pPr>
        <w:spacing w:line="320" w:lineRule="auto"/>
        <w:ind w:left="709"/>
        <w:jc w:val="both"/>
      </w:pPr>
    </w:p>
    <w:p w14:paraId="0000014B" w14:textId="77777777" w:rsidR="00BD1A7A" w:rsidRDefault="00B17CED" w:rsidP="00D15551">
      <w:pPr>
        <w:numPr>
          <w:ilvl w:val="0"/>
          <w:numId w:val="16"/>
        </w:numPr>
        <w:pBdr>
          <w:top w:val="nil"/>
          <w:left w:val="nil"/>
          <w:bottom w:val="nil"/>
          <w:right w:val="nil"/>
          <w:between w:val="nil"/>
        </w:pBdr>
        <w:spacing w:line="320" w:lineRule="auto"/>
        <w:ind w:left="426"/>
        <w:jc w:val="both"/>
      </w:pPr>
      <w:r>
        <w:t>Zamawiający zaleca aby</w:t>
      </w:r>
      <w:r>
        <w:rPr>
          <w:b/>
        </w:rPr>
        <w:t xml:space="preserve"> w przypadku podpisywania pliku przez kilka osób, stosować podpisy tego samego rodzaju.</w:t>
      </w:r>
      <w:r>
        <w:t xml:space="preserve"> Podpisywanie różnymi rodzajami podpisów np. osobistym i kwalifikowanym może doprowadzić do problemów w weryfikacji plików. </w:t>
      </w:r>
    </w:p>
    <w:p w14:paraId="013B0A62" w14:textId="77777777" w:rsidR="00D15551" w:rsidRDefault="00D15551" w:rsidP="00D15551">
      <w:pPr>
        <w:pBdr>
          <w:top w:val="nil"/>
          <w:left w:val="nil"/>
          <w:bottom w:val="nil"/>
          <w:right w:val="nil"/>
          <w:between w:val="nil"/>
        </w:pBdr>
        <w:spacing w:line="320" w:lineRule="auto"/>
        <w:ind w:left="426"/>
        <w:jc w:val="both"/>
      </w:pPr>
    </w:p>
    <w:p w14:paraId="0000014C" w14:textId="77777777" w:rsidR="00BD1A7A" w:rsidRDefault="00B17CED" w:rsidP="00D15551">
      <w:pPr>
        <w:numPr>
          <w:ilvl w:val="0"/>
          <w:numId w:val="16"/>
        </w:numPr>
        <w:pBdr>
          <w:top w:val="nil"/>
          <w:left w:val="nil"/>
          <w:bottom w:val="nil"/>
          <w:right w:val="nil"/>
          <w:between w:val="nil"/>
        </w:pBdr>
        <w:spacing w:line="320" w:lineRule="auto"/>
        <w:ind w:left="426"/>
        <w:jc w:val="both"/>
      </w:pPr>
      <w:r>
        <w:t>Zamawiający zaleca, aby Wykonawca z odpowiednim wyprzedzeniem przetestował możliwość prawidłowego wykorzystania wybranej metody podpisania plików oferty.</w:t>
      </w:r>
    </w:p>
    <w:p w14:paraId="5109FB43" w14:textId="77777777" w:rsidR="00D15551" w:rsidRDefault="00D15551" w:rsidP="00D15551">
      <w:pPr>
        <w:pBdr>
          <w:top w:val="nil"/>
          <w:left w:val="nil"/>
          <w:bottom w:val="nil"/>
          <w:right w:val="nil"/>
          <w:between w:val="nil"/>
        </w:pBdr>
        <w:spacing w:line="320" w:lineRule="auto"/>
        <w:ind w:left="426"/>
        <w:jc w:val="both"/>
      </w:pPr>
    </w:p>
    <w:p w14:paraId="0000014D" w14:textId="77777777" w:rsidR="00BD1A7A" w:rsidRDefault="00B17CED" w:rsidP="00D15551">
      <w:pPr>
        <w:numPr>
          <w:ilvl w:val="0"/>
          <w:numId w:val="16"/>
        </w:numPr>
        <w:pBdr>
          <w:top w:val="nil"/>
          <w:left w:val="nil"/>
          <w:bottom w:val="nil"/>
          <w:right w:val="nil"/>
          <w:between w:val="nil"/>
        </w:pBdr>
        <w:spacing w:line="320" w:lineRule="auto"/>
        <w:ind w:left="426"/>
        <w:jc w:val="both"/>
      </w:pPr>
      <w:r>
        <w:t>Osobą składającą ofertę powinna być osoba kontaktowa podawana w dokumentacji.</w:t>
      </w:r>
    </w:p>
    <w:p w14:paraId="1C56295E" w14:textId="77777777" w:rsidR="00D15551" w:rsidRDefault="00D15551" w:rsidP="00D15551">
      <w:pPr>
        <w:pBdr>
          <w:top w:val="nil"/>
          <w:left w:val="nil"/>
          <w:bottom w:val="nil"/>
          <w:right w:val="nil"/>
          <w:between w:val="nil"/>
        </w:pBdr>
        <w:spacing w:line="320" w:lineRule="auto"/>
        <w:ind w:left="426"/>
        <w:jc w:val="both"/>
      </w:pPr>
    </w:p>
    <w:p w14:paraId="0000014E" w14:textId="77777777" w:rsidR="00BD1A7A" w:rsidRDefault="00B17CED" w:rsidP="00D15551">
      <w:pPr>
        <w:numPr>
          <w:ilvl w:val="0"/>
          <w:numId w:val="16"/>
        </w:numPr>
        <w:pBdr>
          <w:top w:val="nil"/>
          <w:left w:val="nil"/>
          <w:bottom w:val="nil"/>
          <w:right w:val="nil"/>
          <w:between w:val="nil"/>
        </w:pBdr>
        <w:spacing w:line="320" w:lineRule="auto"/>
        <w:ind w:left="426"/>
        <w:jc w:val="both"/>
      </w:pPr>
      <w: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61D493F5" w14:textId="77777777" w:rsidR="00D15551" w:rsidRDefault="00D15551" w:rsidP="00D15551">
      <w:pPr>
        <w:pBdr>
          <w:top w:val="nil"/>
          <w:left w:val="nil"/>
          <w:bottom w:val="nil"/>
          <w:right w:val="nil"/>
          <w:between w:val="nil"/>
        </w:pBdr>
        <w:spacing w:line="320" w:lineRule="auto"/>
        <w:ind w:left="426"/>
        <w:jc w:val="both"/>
      </w:pPr>
    </w:p>
    <w:p w14:paraId="47D42A6C" w14:textId="77777777" w:rsidR="00D15551" w:rsidRDefault="00B17CED" w:rsidP="00D15551">
      <w:pPr>
        <w:numPr>
          <w:ilvl w:val="0"/>
          <w:numId w:val="16"/>
        </w:numPr>
        <w:pBdr>
          <w:top w:val="nil"/>
          <w:left w:val="nil"/>
          <w:bottom w:val="nil"/>
          <w:right w:val="nil"/>
          <w:between w:val="nil"/>
        </w:pBdr>
        <w:spacing w:line="320" w:lineRule="auto"/>
        <w:ind w:left="426"/>
        <w:jc w:val="both"/>
      </w:pPr>
      <w:r>
        <w:t>Jeśli Wykonawca pakuje dokumenty np. w plik o rozszerzeniu .zip, zaleca się wcześniejsze podpisanie każdego ze skompresowanych plików.</w:t>
      </w:r>
    </w:p>
    <w:p w14:paraId="0000014F" w14:textId="316C43CE" w:rsidR="00BD1A7A" w:rsidRDefault="00B17CED" w:rsidP="00D15551">
      <w:pPr>
        <w:pBdr>
          <w:top w:val="nil"/>
          <w:left w:val="nil"/>
          <w:bottom w:val="nil"/>
          <w:right w:val="nil"/>
          <w:between w:val="nil"/>
        </w:pBdr>
        <w:spacing w:line="320" w:lineRule="auto"/>
        <w:ind w:left="426"/>
        <w:jc w:val="both"/>
      </w:pPr>
      <w:r>
        <w:t xml:space="preserve"> </w:t>
      </w:r>
    </w:p>
    <w:p w14:paraId="597A87D5" w14:textId="0A4B6B51" w:rsidR="00BB6795" w:rsidRPr="003E19B2" w:rsidRDefault="00B17CED" w:rsidP="00D15551">
      <w:pPr>
        <w:numPr>
          <w:ilvl w:val="0"/>
          <w:numId w:val="16"/>
        </w:numPr>
        <w:pBdr>
          <w:top w:val="nil"/>
          <w:left w:val="nil"/>
          <w:bottom w:val="nil"/>
          <w:right w:val="nil"/>
          <w:between w:val="nil"/>
        </w:pBdr>
        <w:spacing w:line="320" w:lineRule="auto"/>
        <w:ind w:left="426"/>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00000151" w14:textId="717DB3AD" w:rsidR="00BD1A7A" w:rsidRPr="0004130E" w:rsidRDefault="00B17CED">
      <w:pPr>
        <w:pStyle w:val="Nagwek2"/>
        <w:spacing w:line="320" w:lineRule="auto"/>
        <w:jc w:val="both"/>
      </w:pPr>
      <w:bookmarkStart w:id="31" w:name="_Toc96590577"/>
      <w:r w:rsidRPr="0004130E">
        <w:t>XXVI. Spis załączników</w:t>
      </w:r>
      <w:bookmarkEnd w:id="31"/>
    </w:p>
    <w:p w14:paraId="00000152" w14:textId="78CA21EF" w:rsidR="00BD1A7A" w:rsidRPr="0004130E" w:rsidRDefault="00EE1698" w:rsidP="00A5575E">
      <w:pPr>
        <w:numPr>
          <w:ilvl w:val="0"/>
          <w:numId w:val="25"/>
        </w:numPr>
      </w:pPr>
      <w:r w:rsidRPr="0004130E">
        <w:t xml:space="preserve">Formularz ofertowy – </w:t>
      </w:r>
      <w:r w:rsidR="00892460" w:rsidRPr="0004130E">
        <w:t>Z</w:t>
      </w:r>
      <w:r w:rsidRPr="0004130E">
        <w:t>ałącznik n</w:t>
      </w:r>
      <w:r w:rsidR="00E910E3" w:rsidRPr="0004130E">
        <w:t>r 1</w:t>
      </w:r>
      <w:r w:rsidR="005766A1">
        <w:t>;</w:t>
      </w:r>
    </w:p>
    <w:p w14:paraId="04891AB9" w14:textId="77777777" w:rsidR="003A1D73" w:rsidRPr="0004130E" w:rsidRDefault="003A1D73" w:rsidP="003A1D73">
      <w:pPr>
        <w:ind w:left="720"/>
      </w:pPr>
    </w:p>
    <w:p w14:paraId="6BA4B320" w14:textId="7D84BEAA" w:rsidR="003A1D73" w:rsidRPr="0004130E" w:rsidRDefault="003A1D73" w:rsidP="00A5575E">
      <w:pPr>
        <w:numPr>
          <w:ilvl w:val="0"/>
          <w:numId w:val="25"/>
        </w:numPr>
      </w:pPr>
      <w:r w:rsidRPr="0004130E">
        <w:t>Oświadczenie o braku podstaw do wykluczenia i o spełnieniu warunków udziału – Załącznik nr 2</w:t>
      </w:r>
      <w:r w:rsidR="005766A1">
        <w:t>;</w:t>
      </w:r>
    </w:p>
    <w:p w14:paraId="18D02787" w14:textId="77777777" w:rsidR="003A1D73" w:rsidRPr="0004130E" w:rsidRDefault="003A1D73" w:rsidP="003A1D73">
      <w:pPr>
        <w:ind w:left="720"/>
      </w:pPr>
    </w:p>
    <w:p w14:paraId="0521C35B" w14:textId="68936EE0" w:rsidR="003A1D73" w:rsidRPr="0004130E" w:rsidRDefault="003A1D73" w:rsidP="00A5575E">
      <w:pPr>
        <w:numPr>
          <w:ilvl w:val="0"/>
          <w:numId w:val="25"/>
        </w:numPr>
      </w:pPr>
      <w:r w:rsidRPr="0004130E">
        <w:t>Zobowiązanie innego podmiotu do udostępnienia niezbędnych zasobów Wykonawcy – Załącznik nr 3</w:t>
      </w:r>
      <w:r w:rsidR="005766A1">
        <w:t>;</w:t>
      </w:r>
    </w:p>
    <w:p w14:paraId="1AD2D2EC" w14:textId="77777777" w:rsidR="003A1D73" w:rsidRPr="0004130E" w:rsidRDefault="003A1D73" w:rsidP="003A1D73">
      <w:pPr>
        <w:ind w:left="720"/>
      </w:pPr>
    </w:p>
    <w:p w14:paraId="7B503BC4" w14:textId="7B116F99" w:rsidR="003A1D73" w:rsidRPr="0004130E" w:rsidRDefault="003A1D73" w:rsidP="00A5575E">
      <w:pPr>
        <w:numPr>
          <w:ilvl w:val="0"/>
          <w:numId w:val="25"/>
        </w:numPr>
      </w:pPr>
      <w:r w:rsidRPr="0004130E">
        <w:t>Oświadczenie podmiotu udostępniającego zasoby o spełnieniu warunków oraz o niepodleganiu wykluczeniu – Załącznik nr 4</w:t>
      </w:r>
      <w:r w:rsidR="005766A1">
        <w:t>;</w:t>
      </w:r>
    </w:p>
    <w:p w14:paraId="5011D9DE" w14:textId="77777777" w:rsidR="003A1D73" w:rsidRPr="0004130E" w:rsidRDefault="003A1D73" w:rsidP="003A1D73">
      <w:pPr>
        <w:ind w:left="360"/>
      </w:pPr>
    </w:p>
    <w:p w14:paraId="57E009AA" w14:textId="66F333D2" w:rsidR="003A1D73" w:rsidRPr="0004130E" w:rsidRDefault="003A1D73" w:rsidP="00A5575E">
      <w:pPr>
        <w:numPr>
          <w:ilvl w:val="0"/>
          <w:numId w:val="25"/>
        </w:numPr>
      </w:pPr>
      <w:r w:rsidRPr="0004130E">
        <w:t>Oświadczenie wykonawców wspólnie ubiegających się o udzielenie zamówienia na podstawie art. 117 ust 4 ustawy Pzp – Załącznik nr 5</w:t>
      </w:r>
      <w:r w:rsidR="005766A1">
        <w:t>;</w:t>
      </w:r>
    </w:p>
    <w:p w14:paraId="62D06FA3" w14:textId="77777777" w:rsidR="003A1D73" w:rsidRPr="0004130E" w:rsidRDefault="003A1D73" w:rsidP="003A1D73">
      <w:pPr>
        <w:ind w:left="720"/>
      </w:pPr>
    </w:p>
    <w:p w14:paraId="481B72A8" w14:textId="1B17E738" w:rsidR="003A1D73" w:rsidRPr="0004130E" w:rsidRDefault="003A1D73" w:rsidP="00A5575E">
      <w:pPr>
        <w:numPr>
          <w:ilvl w:val="0"/>
          <w:numId w:val="25"/>
        </w:numPr>
        <w:spacing w:line="320" w:lineRule="auto"/>
        <w:jc w:val="both"/>
      </w:pPr>
      <w:r w:rsidRPr="0004130E">
        <w:t>Projekt umowy – Załącznik nr 6</w:t>
      </w:r>
      <w:r w:rsidR="005766A1">
        <w:t>;</w:t>
      </w:r>
    </w:p>
    <w:p w14:paraId="6A6E41A8" w14:textId="77777777" w:rsidR="003A1D73" w:rsidRPr="0004130E" w:rsidRDefault="003A1D73" w:rsidP="003A1D73">
      <w:pPr>
        <w:spacing w:line="320" w:lineRule="auto"/>
        <w:ind w:left="720"/>
        <w:jc w:val="both"/>
      </w:pPr>
    </w:p>
    <w:p w14:paraId="6E4DDD6E" w14:textId="7F0E0058" w:rsidR="003A1D73" w:rsidRPr="0004130E" w:rsidRDefault="003A1D73" w:rsidP="00A5575E">
      <w:pPr>
        <w:numPr>
          <w:ilvl w:val="0"/>
          <w:numId w:val="25"/>
        </w:numPr>
      </w:pPr>
      <w:r w:rsidRPr="0004130E">
        <w:t>Oświadczenie o przynależności lub braku przynależności do tej samej grupy kapitałowej – Załącznik nr 7</w:t>
      </w:r>
      <w:r w:rsidR="005766A1">
        <w:t>;</w:t>
      </w:r>
    </w:p>
    <w:p w14:paraId="3C34B9ED" w14:textId="77777777" w:rsidR="003A1D73" w:rsidRPr="0004130E" w:rsidRDefault="003A1D73" w:rsidP="003A1D73"/>
    <w:p w14:paraId="5AF329BA" w14:textId="569F5972" w:rsidR="0047779B" w:rsidRDefault="006C5318" w:rsidP="00A5575E">
      <w:pPr>
        <w:numPr>
          <w:ilvl w:val="0"/>
          <w:numId w:val="25"/>
        </w:numPr>
        <w:jc w:val="both"/>
      </w:pPr>
      <w:r>
        <w:t>O</w:t>
      </w:r>
      <w:r w:rsidR="0047779B">
        <w:t>świadczenie wykonawcy o aktualności informacji zawartych w oświadczeniu, o którym mowa w art. 125 ust. 1 ustawy PZP w zakresie odnoszącym się do podstaw wykluczenia z postępowania wskazanym przez zamawiającego o których mowa w:</w:t>
      </w:r>
    </w:p>
    <w:p w14:paraId="4DCD8167" w14:textId="3D94BA22" w:rsidR="003A1D73" w:rsidRPr="0004130E" w:rsidRDefault="0047779B" w:rsidP="005959F2">
      <w:pPr>
        <w:ind w:left="720"/>
        <w:jc w:val="both"/>
      </w:pPr>
      <w:r>
        <w:t xml:space="preserve">art. 109 ust. 1 pkt 5, 7 ustawy PZP i art. 7 ust.1 ustawy o szczególnych rozwiązaniach w zakresie przeciwdziałania wspieraniu agresji na Ukrainę oraz służących ochronie bezpieczeństwa narodowego </w:t>
      </w:r>
      <w:r w:rsidR="003A1D73" w:rsidRPr="0004130E">
        <w:t>– Załącznik nr 8</w:t>
      </w:r>
      <w:r w:rsidR="005766A1">
        <w:t>;</w:t>
      </w:r>
    </w:p>
    <w:p w14:paraId="3D2DFF7D" w14:textId="77777777" w:rsidR="00E910E3" w:rsidRPr="0004130E" w:rsidRDefault="00E910E3" w:rsidP="00E910E3"/>
    <w:p w14:paraId="3DA5246B" w14:textId="435B3E18" w:rsidR="00AA4E96" w:rsidRDefault="00B23CB2" w:rsidP="00AA4E96">
      <w:pPr>
        <w:numPr>
          <w:ilvl w:val="0"/>
          <w:numId w:val="25"/>
        </w:numPr>
      </w:pPr>
      <w:r>
        <w:t xml:space="preserve">Wykaz osób – Załącznik nr </w:t>
      </w:r>
      <w:r w:rsidR="00A5575E">
        <w:t>9</w:t>
      </w:r>
      <w:r>
        <w:t>;</w:t>
      </w:r>
    </w:p>
    <w:p w14:paraId="6F1FAC47" w14:textId="77777777" w:rsidR="0020564F" w:rsidRDefault="0020564F" w:rsidP="0020564F">
      <w:pPr>
        <w:ind w:left="720"/>
      </w:pPr>
    </w:p>
    <w:p w14:paraId="6D50BA93" w14:textId="0F7BBC50" w:rsidR="00AA4E96" w:rsidRDefault="00AA4E96" w:rsidP="00AA4E96">
      <w:pPr>
        <w:numPr>
          <w:ilvl w:val="0"/>
          <w:numId w:val="25"/>
        </w:numPr>
      </w:pPr>
      <w:r>
        <w:t>W</w:t>
      </w:r>
      <w:r w:rsidRPr="001C6450">
        <w:t>ykaz robót</w:t>
      </w:r>
      <w:r>
        <w:t xml:space="preserve"> – Załącznik nr 10;</w:t>
      </w:r>
    </w:p>
    <w:p w14:paraId="071A52C5" w14:textId="7E03A7FE" w:rsidR="005959F2" w:rsidRDefault="005959F2" w:rsidP="00AA4E96">
      <w:pPr>
        <w:ind w:left="720"/>
      </w:pPr>
    </w:p>
    <w:p w14:paraId="58EF0049" w14:textId="66D521A4" w:rsidR="005959F2" w:rsidRDefault="005959F2" w:rsidP="00A5575E">
      <w:pPr>
        <w:numPr>
          <w:ilvl w:val="0"/>
          <w:numId w:val="25"/>
        </w:numPr>
      </w:pPr>
      <w:r>
        <w:t>Wzór pełnomocnictwa (wykona</w:t>
      </w:r>
      <w:r w:rsidR="00B23CB2">
        <w:t>wcy wspólnie składający ofertę) – Załącznik nr 1</w:t>
      </w:r>
      <w:r w:rsidR="00AA4E96">
        <w:t>1</w:t>
      </w:r>
      <w:r w:rsidR="00B23CB2">
        <w:t>;</w:t>
      </w:r>
    </w:p>
    <w:p w14:paraId="19AF00D7" w14:textId="77777777" w:rsidR="00B23CB2" w:rsidRDefault="00B23CB2" w:rsidP="00B23CB2">
      <w:pPr>
        <w:ind w:left="720"/>
      </w:pPr>
    </w:p>
    <w:p w14:paraId="343FD8AC" w14:textId="025900E5" w:rsidR="00B23CB2" w:rsidRPr="0004130E" w:rsidRDefault="00B23CB2" w:rsidP="00A5575E">
      <w:pPr>
        <w:numPr>
          <w:ilvl w:val="0"/>
          <w:numId w:val="25"/>
        </w:numPr>
      </w:pPr>
      <w:r>
        <w:t>Dokumentacja –</w:t>
      </w:r>
      <w:r w:rsidRPr="0004130E">
        <w:t xml:space="preserve"> Załącznik</w:t>
      </w:r>
      <w:r>
        <w:t>i</w:t>
      </w:r>
      <w:r w:rsidRPr="0004130E">
        <w:t xml:space="preserve"> nr </w:t>
      </w:r>
      <w:r>
        <w:t>1</w:t>
      </w:r>
      <w:r w:rsidR="004E38DC">
        <w:t>2</w:t>
      </w:r>
      <w:r>
        <w:t>.</w:t>
      </w:r>
    </w:p>
    <w:p w14:paraId="400897A4" w14:textId="77777777" w:rsidR="00C72578" w:rsidRPr="0004130E" w:rsidRDefault="00C72578" w:rsidP="00C72578"/>
    <w:p w14:paraId="7BBAD34F" w14:textId="77777777" w:rsidR="00EC2914" w:rsidRPr="00EC2914" w:rsidRDefault="00EC2914" w:rsidP="0047779B">
      <w:pPr>
        <w:pBdr>
          <w:top w:val="nil"/>
          <w:left w:val="nil"/>
          <w:bottom w:val="nil"/>
          <w:right w:val="nil"/>
          <w:between w:val="nil"/>
        </w:pBdr>
        <w:jc w:val="both"/>
        <w:rPr>
          <w:rFonts w:ascii="Verdana" w:eastAsia="Verdana" w:hAnsi="Verdana" w:cs="Verdana"/>
          <w:color w:val="000000"/>
          <w:sz w:val="18"/>
          <w:szCs w:val="18"/>
        </w:rPr>
      </w:pPr>
    </w:p>
    <w:sectPr w:rsidR="00EC2914" w:rsidRPr="00EC2914" w:rsidSect="009464DE">
      <w:headerReference w:type="default" r:id="rId38"/>
      <w:footerReference w:type="default" r:id="rId39"/>
      <w:headerReference w:type="first" r:id="rId40"/>
      <w:footerReference w:type="first" r:id="rId41"/>
      <w:pgSz w:w="11909" w:h="16834"/>
      <w:pgMar w:top="1440" w:right="1419" w:bottom="993" w:left="1440" w:header="284" w:footer="32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D22AD7" w14:textId="77777777" w:rsidR="002C2CB5" w:rsidRDefault="002C2CB5">
      <w:pPr>
        <w:spacing w:line="240" w:lineRule="auto"/>
      </w:pPr>
      <w:r>
        <w:separator/>
      </w:r>
    </w:p>
  </w:endnote>
  <w:endnote w:type="continuationSeparator" w:id="0">
    <w:p w14:paraId="6A7073B8" w14:textId="77777777" w:rsidR="002C2CB5" w:rsidRDefault="002C2C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DC1CD" w14:textId="2324812D" w:rsidR="002C2CB5" w:rsidRPr="00851AD5" w:rsidRDefault="002C2CB5" w:rsidP="003B59B1">
    <w:pPr>
      <w:widowControl w:val="0"/>
      <w:spacing w:line="240" w:lineRule="auto"/>
      <w:jc w:val="center"/>
      <w:rPr>
        <w:i/>
        <w:color w:val="0070C0"/>
        <w:sz w:val="20"/>
        <w:szCs w:val="20"/>
      </w:rPr>
    </w:pPr>
    <w:r>
      <w:tab/>
    </w:r>
  </w:p>
  <w:p w14:paraId="35A0D766" w14:textId="6F837DD1" w:rsidR="002C2CB5" w:rsidRPr="00851AD5" w:rsidRDefault="002C2CB5" w:rsidP="00205E77">
    <w:pPr>
      <w:pStyle w:val="Stopka"/>
      <w:jc w:val="right"/>
      <w:rPr>
        <w:color w:val="0070C0"/>
      </w:rPr>
    </w:pPr>
  </w:p>
  <w:p w14:paraId="00000156" w14:textId="3B0C0890" w:rsidR="002C2CB5" w:rsidRPr="00851AD5" w:rsidRDefault="002C2CB5" w:rsidP="003B59B1">
    <w:pPr>
      <w:tabs>
        <w:tab w:val="center" w:pos="4514"/>
        <w:tab w:val="right" w:pos="9029"/>
      </w:tabs>
      <w:jc w:val="center"/>
      <w:rPr>
        <w:sz w:val="16"/>
        <w:szCs w:val="16"/>
      </w:rPr>
    </w:pPr>
    <w:r w:rsidRPr="00851AD5">
      <w:rPr>
        <w:sz w:val="16"/>
        <w:szCs w:val="16"/>
      </w:rPr>
      <w:fldChar w:fldCharType="begin"/>
    </w:r>
    <w:r w:rsidRPr="00851AD5">
      <w:rPr>
        <w:sz w:val="16"/>
        <w:szCs w:val="16"/>
      </w:rPr>
      <w:instrText>PAGE</w:instrText>
    </w:r>
    <w:r w:rsidRPr="00851AD5">
      <w:rPr>
        <w:sz w:val="16"/>
        <w:szCs w:val="16"/>
      </w:rPr>
      <w:fldChar w:fldCharType="separate"/>
    </w:r>
    <w:r w:rsidR="00CD4758">
      <w:rPr>
        <w:noProof/>
        <w:sz w:val="16"/>
        <w:szCs w:val="16"/>
      </w:rPr>
      <w:t>4</w:t>
    </w:r>
    <w:r w:rsidRPr="00851AD5">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0C5AB" w14:textId="77777777" w:rsidR="002C2CB5" w:rsidRPr="00851AD5" w:rsidRDefault="002C2CB5" w:rsidP="003B59B1">
    <w:pPr>
      <w:widowControl w:val="0"/>
      <w:spacing w:line="240" w:lineRule="auto"/>
      <w:jc w:val="both"/>
      <w:rPr>
        <w:i/>
        <w:color w:val="0070C0"/>
        <w:sz w:val="20"/>
        <w:szCs w:val="20"/>
      </w:rPr>
    </w:pPr>
  </w:p>
  <w:p w14:paraId="167269C6" w14:textId="1ECF304F" w:rsidR="002C2CB5" w:rsidRPr="00851AD5" w:rsidRDefault="002C2CB5" w:rsidP="00F334F2">
    <w:pPr>
      <w:widowControl w:val="0"/>
      <w:spacing w:line="240" w:lineRule="auto"/>
      <w:jc w:val="center"/>
      <w:rPr>
        <w:i/>
        <w:color w:val="0070C0"/>
        <w:sz w:val="20"/>
        <w:szCs w:val="20"/>
      </w:rPr>
    </w:pPr>
    <w:r w:rsidRPr="00851AD5">
      <w:rPr>
        <w:i/>
        <w:color w:val="0070C0"/>
        <w:sz w:val="20"/>
        <w:szCs w:val="20"/>
      </w:rPr>
      <w:t xml:space="preserve"> </w:t>
    </w:r>
  </w:p>
  <w:p w14:paraId="4480E883" w14:textId="727D39E7" w:rsidR="002C2CB5" w:rsidRPr="00851AD5" w:rsidRDefault="002C2CB5" w:rsidP="00205E77">
    <w:pPr>
      <w:widowControl w:val="0"/>
      <w:spacing w:line="240" w:lineRule="auto"/>
      <w:ind w:firstLine="720"/>
      <w:jc w:val="right"/>
      <w:rPr>
        <w:color w:val="0070C0"/>
      </w:rPr>
    </w:pPr>
    <w:r>
      <w:rPr>
        <w:i/>
        <w:color w:val="0070C0"/>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0E8B3" w14:textId="77777777" w:rsidR="002C2CB5" w:rsidRDefault="002C2CB5">
      <w:pPr>
        <w:spacing w:line="240" w:lineRule="auto"/>
      </w:pPr>
      <w:r>
        <w:separator/>
      </w:r>
    </w:p>
  </w:footnote>
  <w:footnote w:type="continuationSeparator" w:id="0">
    <w:p w14:paraId="302FACD3" w14:textId="77777777" w:rsidR="002C2CB5" w:rsidRDefault="002C2CB5">
      <w:pPr>
        <w:spacing w:line="240" w:lineRule="auto"/>
      </w:pPr>
      <w:r>
        <w:continuationSeparator/>
      </w:r>
    </w:p>
  </w:footnote>
  <w:footnote w:id="1">
    <w:p w14:paraId="38A3E619" w14:textId="77777777" w:rsidR="002C2CB5" w:rsidRDefault="002C2CB5" w:rsidP="00A13A29">
      <w:pPr>
        <w:spacing w:line="240" w:lineRule="auto"/>
        <w:jc w:val="both"/>
        <w:rPr>
          <w:sz w:val="16"/>
          <w:szCs w:val="16"/>
        </w:rPr>
      </w:pPr>
      <w:r>
        <w:rPr>
          <w:vertAlign w:val="superscript"/>
        </w:rPr>
        <w:footnoteRef/>
      </w:r>
      <w:r>
        <w:rPr>
          <w:sz w:val="16"/>
          <w:szCs w:val="16"/>
        </w:rPr>
        <w:t xml:space="preserve"> Zgodnie z definicją zawartą w art. 7 pkt 17 PZP przez podmiotowe środki dowodowe należy rozumieć </w:t>
      </w:r>
      <w:r>
        <w:rPr>
          <w:sz w:val="16"/>
          <w:szCs w:val="16"/>
          <w:highlight w:val="white"/>
        </w:rPr>
        <w:t>środki służące potwierdzeniu braku podstaw wykluczenia, spełniania warunków udziału w postępowaniu lub kryteriów selekcji, z wyjątkiem oświadczenia, o którym mowa w art. 125 ust. 1 PZP</w:t>
      </w:r>
    </w:p>
  </w:footnote>
  <w:footnote w:id="2">
    <w:p w14:paraId="00000173" w14:textId="77777777" w:rsidR="002C2CB5" w:rsidRDefault="002C2CB5">
      <w:pPr>
        <w:spacing w:line="240" w:lineRule="auto"/>
        <w:jc w:val="both"/>
        <w:rPr>
          <w:sz w:val="16"/>
          <w:szCs w:val="16"/>
        </w:rPr>
      </w:pPr>
      <w:r>
        <w:rPr>
          <w:vertAlign w:val="superscript"/>
        </w:rPr>
        <w:footnoteRef/>
      </w:r>
      <w:r>
        <w:rPr>
          <w:sz w:val="16"/>
          <w:szCs w:val="16"/>
        </w:rPr>
        <w:t xml:space="preserve"> Zgodnie z § 3 ust. 1 pkt 3) lit b) projektu rozporządzenia Ministra Rozwoju w sprawie rodzajów podmiotowych środków dowodowych oraz innych dokumentów lub oświadczeń, jakich może żądać zamawiający od wykonawcy. </w:t>
      </w:r>
    </w:p>
  </w:footnote>
  <w:footnote w:id="3">
    <w:p w14:paraId="00000175" w14:textId="77777777" w:rsidR="002C2CB5" w:rsidRDefault="002C2CB5">
      <w:pPr>
        <w:spacing w:line="240" w:lineRule="auto"/>
        <w:rPr>
          <w:sz w:val="16"/>
          <w:szCs w:val="16"/>
        </w:rPr>
      </w:pPr>
      <w:r>
        <w:rPr>
          <w:vertAlign w:val="superscript"/>
        </w:rPr>
        <w:footnoteRef/>
      </w:r>
      <w:r>
        <w:rPr>
          <w:sz w:val="16"/>
          <w:szCs w:val="16"/>
        </w:rPr>
        <w:t xml:space="preserve"> Zapisy dostosowane do wzoru SWZ wynikają z przepisów art. 118 – 123 PZP  </w:t>
      </w:r>
    </w:p>
  </w:footnote>
  <w:footnote w:id="4">
    <w:p w14:paraId="00000176" w14:textId="77777777" w:rsidR="002C2CB5" w:rsidRDefault="002C2CB5">
      <w:pPr>
        <w:spacing w:line="240" w:lineRule="auto"/>
        <w:rPr>
          <w:sz w:val="16"/>
          <w:szCs w:val="16"/>
        </w:rPr>
      </w:pPr>
      <w:r>
        <w:rPr>
          <w:vertAlign w:val="superscript"/>
        </w:rPr>
        <w:footnoteRef/>
      </w:r>
      <w:r>
        <w:rPr>
          <w:sz w:val="16"/>
          <w:szCs w:val="16"/>
        </w:rPr>
        <w:t xml:space="preserve"> Zgodnie z art. 118 ust. 3 PZP </w:t>
      </w:r>
    </w:p>
  </w:footnote>
  <w:footnote w:id="5">
    <w:p w14:paraId="00000177" w14:textId="77777777" w:rsidR="002C2CB5" w:rsidRDefault="002C2CB5">
      <w:pPr>
        <w:spacing w:line="240" w:lineRule="auto"/>
        <w:rPr>
          <w:sz w:val="16"/>
          <w:szCs w:val="16"/>
        </w:rPr>
      </w:pPr>
      <w:r>
        <w:rPr>
          <w:vertAlign w:val="superscript"/>
        </w:rPr>
        <w:footnoteRef/>
      </w:r>
      <w:r>
        <w:rPr>
          <w:sz w:val="16"/>
          <w:szCs w:val="16"/>
        </w:rPr>
        <w:t xml:space="preserve"> Zgodnie z art. 122 PZP </w:t>
      </w:r>
    </w:p>
  </w:footnote>
  <w:footnote w:id="6">
    <w:p w14:paraId="00000178" w14:textId="77777777" w:rsidR="002C2CB5" w:rsidRDefault="002C2CB5">
      <w:pPr>
        <w:spacing w:line="240" w:lineRule="auto"/>
        <w:rPr>
          <w:sz w:val="16"/>
          <w:szCs w:val="16"/>
        </w:rPr>
      </w:pPr>
      <w:r>
        <w:rPr>
          <w:vertAlign w:val="superscript"/>
        </w:rPr>
        <w:footnoteRef/>
      </w:r>
      <w:r>
        <w:rPr>
          <w:sz w:val="16"/>
          <w:szCs w:val="16"/>
        </w:rPr>
        <w:t xml:space="preserve"> Zgodnie z art. 123 PZP </w:t>
      </w:r>
    </w:p>
  </w:footnote>
  <w:footnote w:id="7">
    <w:p w14:paraId="00000179" w14:textId="77777777" w:rsidR="002C2CB5" w:rsidRDefault="002C2CB5">
      <w:pPr>
        <w:spacing w:line="240" w:lineRule="auto"/>
        <w:rPr>
          <w:sz w:val="16"/>
          <w:szCs w:val="16"/>
        </w:rPr>
      </w:pPr>
      <w:r>
        <w:rPr>
          <w:vertAlign w:val="superscript"/>
        </w:rPr>
        <w:footnoteRef/>
      </w:r>
      <w:r>
        <w:rPr>
          <w:sz w:val="16"/>
          <w:szCs w:val="16"/>
        </w:rPr>
        <w:t xml:space="preserve"> Zgodnie z art. 125 ust. 5 PZP </w:t>
      </w:r>
    </w:p>
  </w:footnote>
  <w:footnote w:id="8">
    <w:p w14:paraId="65355BEA" w14:textId="77777777" w:rsidR="002C2CB5" w:rsidRDefault="002C2CB5"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9">
    <w:p w14:paraId="2D177369" w14:textId="77777777" w:rsidR="002C2CB5" w:rsidRDefault="002C2CB5" w:rsidP="00B53F72">
      <w:pPr>
        <w:spacing w:line="240" w:lineRule="auto"/>
        <w:rPr>
          <w:sz w:val="16"/>
          <w:szCs w:val="16"/>
        </w:rPr>
      </w:pPr>
      <w:r>
        <w:rPr>
          <w:vertAlign w:val="superscript"/>
        </w:rPr>
        <w:footnoteRef/>
      </w:r>
      <w:r>
        <w:rPr>
          <w:sz w:val="16"/>
          <w:szCs w:val="16"/>
        </w:rPr>
        <w:t xml:space="preserve"> Zgodnie z art. 225 PZP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37503" w14:textId="622D0D30" w:rsidR="002C2CB5" w:rsidRDefault="002C2CB5" w:rsidP="003B59B1">
    <w:pPr>
      <w:pStyle w:val="Nagwek"/>
      <w:tabs>
        <w:tab w:val="clear" w:pos="4536"/>
        <w:tab w:val="clear" w:pos="9072"/>
        <w:tab w:val="center" w:pos="5103"/>
        <w:tab w:val="left" w:pos="8340"/>
      </w:tabs>
    </w:pPr>
    <w:r>
      <w:rPr>
        <w:noProof/>
        <w:lang w:val="pl-PL"/>
      </w:rPr>
      <w:drawing>
        <wp:inline distT="0" distB="0" distL="0" distR="0" wp14:anchorId="3080852C" wp14:editId="4D81A84C">
          <wp:extent cx="1619250" cy="666750"/>
          <wp:effectExtent l="0" t="0" r="0" b="0"/>
          <wp:docPr id="33" name="Obraz 33"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Pr>
        <w:noProof/>
      </w:rPr>
      <w:t xml:space="preserve">             </w:t>
    </w:r>
    <w:r>
      <w:rPr>
        <w:noProof/>
      </w:rPr>
      <w:tab/>
    </w:r>
  </w:p>
  <w:p w14:paraId="2E079755" w14:textId="7BDB08D1" w:rsidR="002C2CB5" w:rsidRPr="003B59B1" w:rsidRDefault="002C2CB5" w:rsidP="003B59B1">
    <w:pPr>
      <w:pStyle w:val="Nagwek"/>
      <w:pBdr>
        <w:bottom w:val="single" w:sz="6" w:space="1" w:color="auto"/>
      </w:pBdr>
      <w:rPr>
        <w:sz w:val="18"/>
        <w:szCs w:val="18"/>
      </w:rPr>
    </w:pPr>
    <w:r>
      <w:rPr>
        <w:sz w:val="18"/>
        <w:szCs w:val="18"/>
      </w:rPr>
      <w:t>PRI.272.12</w:t>
    </w:r>
    <w:r w:rsidRPr="00FB66DD">
      <w:rPr>
        <w:sz w:val="18"/>
        <w:szCs w:val="18"/>
      </w:rPr>
      <w:t>.202</w:t>
    </w:r>
    <w:r>
      <w:rPr>
        <w:sz w:val="18"/>
        <w:szCs w:val="18"/>
      </w:rPr>
      <w:t>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E5DFD" w14:textId="3E44DA73" w:rsidR="002C2CB5" w:rsidRDefault="002C2CB5" w:rsidP="00166C84">
    <w:pPr>
      <w:pStyle w:val="Nagwek"/>
      <w:tabs>
        <w:tab w:val="clear" w:pos="4536"/>
        <w:tab w:val="center" w:pos="5103"/>
      </w:tabs>
    </w:pPr>
    <w:r>
      <w:rPr>
        <w:noProof/>
        <w:lang w:val="pl-PL"/>
      </w:rPr>
      <w:drawing>
        <wp:inline distT="0" distB="0" distL="0" distR="0" wp14:anchorId="1B7B6789" wp14:editId="683FBAB3">
          <wp:extent cx="1619250" cy="666750"/>
          <wp:effectExtent l="0" t="0" r="0" b="0"/>
          <wp:docPr id="37" name="Obraz 37"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Pr>
        <w:noProof/>
      </w:rPr>
      <w:t xml:space="preserve">             </w:t>
    </w:r>
  </w:p>
  <w:p w14:paraId="03905EFB" w14:textId="6FEA4D40" w:rsidR="002C2CB5" w:rsidRDefault="002C2CB5">
    <w:pPr>
      <w:pStyle w:val="Nagwek"/>
    </w:pPr>
  </w:p>
  <w:p w14:paraId="0F21E77C" w14:textId="42350FBE" w:rsidR="002C2CB5" w:rsidRPr="00FB66DD" w:rsidRDefault="002C2CB5" w:rsidP="00FB66DD">
    <w:pPr>
      <w:pStyle w:val="Nagwek"/>
      <w:pBdr>
        <w:bottom w:val="single" w:sz="6" w:space="1" w:color="auto"/>
      </w:pBdr>
      <w:rPr>
        <w:sz w:val="18"/>
        <w:szCs w:val="18"/>
      </w:rPr>
    </w:pPr>
    <w:r>
      <w:rPr>
        <w:sz w:val="18"/>
        <w:szCs w:val="18"/>
      </w:rPr>
      <w:t>PRI.272.12.</w:t>
    </w:r>
    <w:r w:rsidRPr="00FB66DD">
      <w:rPr>
        <w:sz w:val="18"/>
        <w:szCs w:val="18"/>
      </w:rPr>
      <w:t>202</w:t>
    </w:r>
    <w:r>
      <w:rPr>
        <w:sz w:val="18"/>
        <w:szCs w:val="18"/>
      </w:rPr>
      <w:t>4</w:t>
    </w:r>
  </w:p>
  <w:p w14:paraId="5E4898F4" w14:textId="77777777" w:rsidR="002C2CB5" w:rsidRDefault="002C2CB5">
    <w:pPr>
      <w:pStyle w:val="Nagwek"/>
    </w:pPr>
  </w:p>
  <w:p w14:paraId="67956E16" w14:textId="77777777" w:rsidR="002C2CB5" w:rsidRDefault="002C2CB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numFmt w:val="bullet"/>
      <w:lvlText w:val="-"/>
      <w:lvlJc w:val="left"/>
      <w:pPr>
        <w:tabs>
          <w:tab w:val="num" w:pos="720"/>
        </w:tabs>
        <w:ind w:left="720" w:hanging="360"/>
      </w:pPr>
      <w:rPr>
        <w:rFonts w:ascii="Times New Roman" w:hAnsi="Times New Roman"/>
      </w:rPr>
    </w:lvl>
  </w:abstractNum>
  <w:abstractNum w:abstractNumId="1" w15:restartNumberingAfterBreak="0">
    <w:nsid w:val="00F269BB"/>
    <w:multiLevelType w:val="hybridMultilevel"/>
    <w:tmpl w:val="39AE3BDA"/>
    <w:lvl w:ilvl="0" w:tplc="9BA6B252">
      <w:start w:val="3"/>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4E45B34"/>
    <w:multiLevelType w:val="hybridMultilevel"/>
    <w:tmpl w:val="50B0DC70"/>
    <w:lvl w:ilvl="0" w:tplc="EDA0B9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6255FE5"/>
    <w:multiLevelType w:val="hybridMultilevel"/>
    <w:tmpl w:val="BBE6E47A"/>
    <w:lvl w:ilvl="0" w:tplc="E1587EF4">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64A6759"/>
    <w:multiLevelType w:val="hybridMultilevel"/>
    <w:tmpl w:val="33DA9A88"/>
    <w:lvl w:ilvl="0" w:tplc="EDA0B9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6755E4E"/>
    <w:multiLevelType w:val="hybridMultilevel"/>
    <w:tmpl w:val="D9BECF12"/>
    <w:lvl w:ilvl="0" w:tplc="C9A8B536">
      <w:start w:val="1"/>
      <w:numFmt w:val="bullet"/>
      <w:lvlText w:val=""/>
      <w:lvlJc w:val="left"/>
      <w:pPr>
        <w:ind w:left="397" w:hanging="397"/>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CC6054"/>
    <w:multiLevelType w:val="hybridMultilevel"/>
    <w:tmpl w:val="749CF73C"/>
    <w:lvl w:ilvl="0" w:tplc="99AE4998">
      <w:start w:val="1"/>
      <w:numFmt w:val="bullet"/>
      <w:lvlText w:val="-"/>
      <w:lvlJc w:val="left"/>
      <w:pPr>
        <w:ind w:left="1287"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 w15:restartNumberingAfterBreak="0">
    <w:nsid w:val="0A144B3C"/>
    <w:multiLevelType w:val="multilevel"/>
    <w:tmpl w:val="2682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D2C7DD7"/>
    <w:multiLevelType w:val="hybridMultilevel"/>
    <w:tmpl w:val="D2BE61FC"/>
    <w:lvl w:ilvl="0" w:tplc="EDA0B9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2E76A9"/>
    <w:multiLevelType w:val="multilevel"/>
    <w:tmpl w:val="BFB654FA"/>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38502AE"/>
    <w:multiLevelType w:val="hybridMultilevel"/>
    <w:tmpl w:val="DF487670"/>
    <w:lvl w:ilvl="0" w:tplc="C94289EE">
      <w:start w:val="1"/>
      <w:numFmt w:val="bullet"/>
      <w:lvlText w:val="-"/>
      <w:lvlJc w:val="left"/>
      <w:pPr>
        <w:ind w:left="720" w:hanging="360"/>
      </w:pPr>
      <w:rPr>
        <w:rFonts w:ascii="Arial" w:eastAsia="Arial"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14" w15:restartNumberingAfterBreak="0">
    <w:nsid w:val="14064F8E"/>
    <w:multiLevelType w:val="multilevel"/>
    <w:tmpl w:val="CB54D2E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56167AA"/>
    <w:multiLevelType w:val="hybridMultilevel"/>
    <w:tmpl w:val="616E38D8"/>
    <w:lvl w:ilvl="0" w:tplc="36A01CA4">
      <w:start w:val="1"/>
      <w:numFmt w:val="decimal"/>
      <w:lvlText w:val="%1."/>
      <w:lvlJc w:val="left"/>
      <w:pPr>
        <w:ind w:left="397" w:hanging="397"/>
      </w:pPr>
      <w:rPr>
        <w:rFonts w:eastAsiaTheme="minorEastAsia" w:hint="default"/>
        <w:b/>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6BB4857"/>
    <w:multiLevelType w:val="multilevel"/>
    <w:tmpl w:val="050E2FA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7"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8" w15:restartNumberingAfterBreak="0">
    <w:nsid w:val="21696879"/>
    <w:multiLevelType w:val="hybridMultilevel"/>
    <w:tmpl w:val="51E890DC"/>
    <w:lvl w:ilvl="0" w:tplc="F59020EC">
      <w:start w:val="1"/>
      <w:numFmt w:val="decimal"/>
      <w:lvlText w:val="%1)"/>
      <w:lvlJc w:val="left"/>
      <w:pPr>
        <w:ind w:left="397" w:hanging="397"/>
      </w:pPr>
      <w:rPr>
        <w:rFonts w:ascii="Arial" w:eastAsia="Arial" w:hAnsi="Arial" w:cs="Arial"/>
        <w:b w:val="0"/>
        <w:u w:val="none"/>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9"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A47243D"/>
    <w:multiLevelType w:val="hybridMultilevel"/>
    <w:tmpl w:val="D66C8FD8"/>
    <w:lvl w:ilvl="0" w:tplc="99AE4998">
      <w:start w:val="1"/>
      <w:numFmt w:val="bullet"/>
      <w:lvlText w:val="-"/>
      <w:lvlJc w:val="left"/>
      <w:pPr>
        <w:ind w:left="1287"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1"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2DB542E8"/>
    <w:multiLevelType w:val="multilevel"/>
    <w:tmpl w:val="1E32E84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3"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5" w15:restartNumberingAfterBreak="0">
    <w:nsid w:val="45A622F0"/>
    <w:multiLevelType w:val="hybridMultilevel"/>
    <w:tmpl w:val="9D1A863C"/>
    <w:lvl w:ilvl="0" w:tplc="3E10632A">
      <w:start w:val="1"/>
      <w:numFmt w:val="decimal"/>
      <w:lvlText w:val="%1)"/>
      <w:lvlJc w:val="left"/>
      <w:pPr>
        <w:ind w:left="709" w:hanging="360"/>
      </w:pPr>
      <w:rPr>
        <w:rFonts w:hint="default"/>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26" w15:restartNumberingAfterBreak="0">
    <w:nsid w:val="48330972"/>
    <w:multiLevelType w:val="multilevel"/>
    <w:tmpl w:val="9C96A10A"/>
    <w:lvl w:ilvl="0">
      <w:start w:val="1"/>
      <w:numFmt w:val="decimal"/>
      <w:lvlText w:val="%1."/>
      <w:lvlJc w:val="left"/>
      <w:pPr>
        <w:ind w:left="720" w:hanging="360"/>
      </w:pPr>
      <w:rPr>
        <w:rFonts w:ascii="Arial" w:hAnsi="Arial" w:cs="Arial"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89D609B"/>
    <w:multiLevelType w:val="multilevel"/>
    <w:tmpl w:val="C590A852"/>
    <w:lvl w:ilvl="0">
      <w:start w:val="3"/>
      <w:numFmt w:val="decimal"/>
      <w:lvlText w:val="%1."/>
      <w:lvlJc w:val="left"/>
      <w:pPr>
        <w:ind w:left="917" w:hanging="360"/>
      </w:pPr>
      <w:rPr>
        <w:rFonts w:hint="default"/>
        <w:b/>
      </w:rPr>
    </w:lvl>
    <w:lvl w:ilvl="1">
      <w:start w:val="1"/>
      <w:numFmt w:val="decimal"/>
      <w:isLgl/>
      <w:lvlText w:val="%1.%2."/>
      <w:lvlJc w:val="left"/>
      <w:pPr>
        <w:ind w:left="1277" w:hanging="720"/>
      </w:pPr>
      <w:rPr>
        <w:rFonts w:hint="default"/>
      </w:rPr>
    </w:lvl>
    <w:lvl w:ilvl="2">
      <w:start w:val="1"/>
      <w:numFmt w:val="decimal"/>
      <w:isLgl/>
      <w:lvlText w:val="%1.%2.%3."/>
      <w:lvlJc w:val="left"/>
      <w:pPr>
        <w:ind w:left="1277" w:hanging="720"/>
      </w:pPr>
      <w:rPr>
        <w:rFonts w:hint="default"/>
      </w:rPr>
    </w:lvl>
    <w:lvl w:ilvl="3">
      <w:start w:val="1"/>
      <w:numFmt w:val="decimal"/>
      <w:isLgl/>
      <w:lvlText w:val="%1.%2.%3.%4."/>
      <w:lvlJc w:val="left"/>
      <w:pPr>
        <w:ind w:left="1637" w:hanging="1080"/>
      </w:pPr>
      <w:rPr>
        <w:rFonts w:hint="default"/>
      </w:rPr>
    </w:lvl>
    <w:lvl w:ilvl="4">
      <w:start w:val="1"/>
      <w:numFmt w:val="decimal"/>
      <w:isLgl/>
      <w:lvlText w:val="%1.%2.%3.%4.%5."/>
      <w:lvlJc w:val="left"/>
      <w:pPr>
        <w:ind w:left="1637" w:hanging="1080"/>
      </w:pPr>
      <w:rPr>
        <w:rFonts w:hint="default"/>
      </w:rPr>
    </w:lvl>
    <w:lvl w:ilvl="5">
      <w:start w:val="1"/>
      <w:numFmt w:val="decimal"/>
      <w:isLgl/>
      <w:lvlText w:val="%1.%2.%3.%4.%5.%6."/>
      <w:lvlJc w:val="left"/>
      <w:pPr>
        <w:ind w:left="1997" w:hanging="1440"/>
      </w:pPr>
      <w:rPr>
        <w:rFonts w:hint="default"/>
      </w:rPr>
    </w:lvl>
    <w:lvl w:ilvl="6">
      <w:start w:val="1"/>
      <w:numFmt w:val="decimal"/>
      <w:isLgl/>
      <w:lvlText w:val="%1.%2.%3.%4.%5.%6.%7."/>
      <w:lvlJc w:val="left"/>
      <w:pPr>
        <w:ind w:left="1997" w:hanging="1440"/>
      </w:pPr>
      <w:rPr>
        <w:rFonts w:hint="default"/>
      </w:rPr>
    </w:lvl>
    <w:lvl w:ilvl="7">
      <w:start w:val="1"/>
      <w:numFmt w:val="decimal"/>
      <w:isLgl/>
      <w:lvlText w:val="%1.%2.%3.%4.%5.%6.%7.%8."/>
      <w:lvlJc w:val="left"/>
      <w:pPr>
        <w:ind w:left="2357" w:hanging="1800"/>
      </w:pPr>
      <w:rPr>
        <w:rFonts w:hint="default"/>
      </w:rPr>
    </w:lvl>
    <w:lvl w:ilvl="8">
      <w:start w:val="1"/>
      <w:numFmt w:val="decimal"/>
      <w:isLgl/>
      <w:lvlText w:val="%1.%2.%3.%4.%5.%6.%7.%8.%9."/>
      <w:lvlJc w:val="left"/>
      <w:pPr>
        <w:ind w:left="2357" w:hanging="1800"/>
      </w:pPr>
      <w:rPr>
        <w:rFonts w:hint="default"/>
      </w:rPr>
    </w:lvl>
  </w:abstractNum>
  <w:abstractNum w:abstractNumId="28" w15:restartNumberingAfterBreak="0">
    <w:nsid w:val="4A32236E"/>
    <w:multiLevelType w:val="multilevel"/>
    <w:tmpl w:val="F83468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4AC76788"/>
    <w:multiLevelType w:val="multilevel"/>
    <w:tmpl w:val="618ED95E"/>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2C75DA0"/>
    <w:multiLevelType w:val="hybridMultilevel"/>
    <w:tmpl w:val="D6E83236"/>
    <w:lvl w:ilvl="0" w:tplc="27FAFC18">
      <w:start w:val="1"/>
      <w:numFmt w:val="decimal"/>
      <w:lvlText w:val="%1)"/>
      <w:lvlJc w:val="left"/>
      <w:pPr>
        <w:ind w:left="397" w:hanging="397"/>
      </w:pPr>
      <w:rPr>
        <w:rFonts w:hint="default"/>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1"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3"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5A1063DE"/>
    <w:multiLevelType w:val="multilevel"/>
    <w:tmpl w:val="124C6F08"/>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5" w15:restartNumberingAfterBreak="0">
    <w:nsid w:val="5A3566BC"/>
    <w:multiLevelType w:val="multilevel"/>
    <w:tmpl w:val="F7B6C0D0"/>
    <w:lvl w:ilvl="0">
      <w:start w:val="2"/>
      <w:numFmt w:val="decimal"/>
      <w:lvlText w:val="%1."/>
      <w:lvlJc w:val="left"/>
      <w:pPr>
        <w:ind w:left="360" w:hanging="360"/>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36" w15:restartNumberingAfterBreak="0">
    <w:nsid w:val="5F1D35E9"/>
    <w:multiLevelType w:val="multilevel"/>
    <w:tmpl w:val="C59A3072"/>
    <w:lvl w:ilvl="0">
      <w:start w:val="1"/>
      <w:numFmt w:val="decimal"/>
      <w:lvlText w:val="%1."/>
      <w:lvlJc w:val="left"/>
      <w:pPr>
        <w:ind w:left="1495"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7"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2400501"/>
    <w:multiLevelType w:val="multilevel"/>
    <w:tmpl w:val="36BE9312"/>
    <w:lvl w:ilvl="0">
      <w:start w:val="71"/>
      <w:numFmt w:val="decimal"/>
      <w:lvlText w:val="%1"/>
      <w:lvlJc w:val="left"/>
      <w:pPr>
        <w:ind w:left="1335" w:hanging="1335"/>
      </w:pPr>
      <w:rPr>
        <w:rFonts w:hint="default"/>
      </w:rPr>
    </w:lvl>
    <w:lvl w:ilvl="1">
      <w:start w:val="22"/>
      <w:numFmt w:val="decimal"/>
      <w:lvlText w:val="%1.%2"/>
      <w:lvlJc w:val="left"/>
      <w:pPr>
        <w:ind w:left="1515" w:hanging="1335"/>
      </w:pPr>
      <w:rPr>
        <w:rFonts w:hint="default"/>
      </w:rPr>
    </w:lvl>
    <w:lvl w:ilvl="2">
      <w:numFmt w:val="decimalZero"/>
      <w:lvlText w:val="%1.%2.%3"/>
      <w:lvlJc w:val="left"/>
      <w:pPr>
        <w:ind w:left="1695" w:hanging="1335"/>
      </w:pPr>
      <w:rPr>
        <w:rFonts w:hint="default"/>
      </w:rPr>
    </w:lvl>
    <w:lvl w:ilvl="3">
      <w:numFmt w:val="decimalZero"/>
      <w:lvlText w:val="%1.%2.%3.%4"/>
      <w:lvlJc w:val="left"/>
      <w:pPr>
        <w:ind w:left="1875" w:hanging="1335"/>
      </w:pPr>
      <w:rPr>
        <w:rFonts w:hint="default"/>
      </w:rPr>
    </w:lvl>
    <w:lvl w:ilvl="4">
      <w:start w:val="6"/>
      <w:numFmt w:val="decimal"/>
      <w:lvlText w:val="%1.%2.%3.%4-%5"/>
      <w:lvlJc w:val="left"/>
      <w:pPr>
        <w:ind w:left="2045" w:hanging="1335"/>
      </w:pPr>
      <w:rPr>
        <w:rFonts w:hint="default"/>
      </w:rPr>
    </w:lvl>
    <w:lvl w:ilvl="5">
      <w:start w:val="1"/>
      <w:numFmt w:val="decimal"/>
      <w:lvlText w:val="%1.%2.%3.%4-%5.%6"/>
      <w:lvlJc w:val="left"/>
      <w:pPr>
        <w:ind w:left="2235" w:hanging="1335"/>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0" w15:restartNumberingAfterBreak="0">
    <w:nsid w:val="6450256B"/>
    <w:multiLevelType w:val="multilevel"/>
    <w:tmpl w:val="6DDAA8D6"/>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786"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41"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2" w15:restartNumberingAfterBreak="0">
    <w:nsid w:val="6C537F2F"/>
    <w:multiLevelType w:val="hybridMultilevel"/>
    <w:tmpl w:val="0E9239B0"/>
    <w:lvl w:ilvl="0" w:tplc="4D925B7C">
      <w:start w:val="1"/>
      <w:numFmt w:val="decimal"/>
      <w:lvlText w:val="%1"/>
      <w:lvlJc w:val="left"/>
      <w:pPr>
        <w:ind w:left="360"/>
      </w:pPr>
      <w:rPr>
        <w:rFonts w:ascii="Calibri" w:eastAsia="Times New Roman" w:hAnsi="Calibri" w:cs="Calibri"/>
        <w:b w:val="0"/>
        <w:i w:val="0"/>
        <w:strike w:val="0"/>
        <w:dstrike w:val="0"/>
        <w:color w:val="000000"/>
        <w:sz w:val="22"/>
        <w:szCs w:val="22"/>
        <w:u w:val="none" w:color="000000"/>
        <w:vertAlign w:val="baseline"/>
      </w:rPr>
    </w:lvl>
    <w:lvl w:ilvl="1" w:tplc="28A00C82">
      <w:start w:val="1"/>
      <w:numFmt w:val="lowerLetter"/>
      <w:lvlText w:val="%2"/>
      <w:lvlJc w:val="left"/>
      <w:pPr>
        <w:ind w:left="714"/>
      </w:pPr>
      <w:rPr>
        <w:rFonts w:ascii="Calibri" w:eastAsia="Times New Roman" w:hAnsi="Calibri" w:cs="Calibri"/>
        <w:b w:val="0"/>
        <w:i w:val="0"/>
        <w:strike w:val="0"/>
        <w:dstrike w:val="0"/>
        <w:color w:val="000000"/>
        <w:sz w:val="22"/>
        <w:szCs w:val="22"/>
        <w:u w:val="none" w:color="000000"/>
        <w:vertAlign w:val="baseline"/>
      </w:rPr>
    </w:lvl>
    <w:lvl w:ilvl="2" w:tplc="7D98AB84">
      <w:start w:val="1"/>
      <w:numFmt w:val="lowerLetter"/>
      <w:lvlText w:val="%3)"/>
      <w:lvlJc w:val="left"/>
      <w:pPr>
        <w:ind w:left="340" w:hanging="340"/>
      </w:pPr>
      <w:rPr>
        <w:rFonts w:ascii="Verdana" w:eastAsia="Times New Roman" w:hAnsi="Verdana" w:cs="Calibri" w:hint="default"/>
        <w:b w:val="0"/>
        <w:i w:val="0"/>
        <w:strike w:val="0"/>
        <w:dstrike w:val="0"/>
        <w:color w:val="000000"/>
        <w:sz w:val="20"/>
        <w:szCs w:val="20"/>
        <w:u w:val="none" w:color="000000"/>
        <w:vertAlign w:val="baseline"/>
      </w:rPr>
    </w:lvl>
    <w:lvl w:ilvl="3" w:tplc="31AE4D3C">
      <w:start w:val="1"/>
      <w:numFmt w:val="decimal"/>
      <w:lvlText w:val="%4"/>
      <w:lvlJc w:val="left"/>
      <w:pPr>
        <w:ind w:left="1788"/>
      </w:pPr>
      <w:rPr>
        <w:rFonts w:ascii="Calibri" w:eastAsia="Times New Roman" w:hAnsi="Calibri" w:cs="Calibri"/>
        <w:b w:val="0"/>
        <w:i w:val="0"/>
        <w:strike w:val="0"/>
        <w:dstrike w:val="0"/>
        <w:color w:val="000000"/>
        <w:sz w:val="22"/>
        <w:szCs w:val="22"/>
        <w:u w:val="none" w:color="000000"/>
        <w:vertAlign w:val="baseline"/>
      </w:rPr>
    </w:lvl>
    <w:lvl w:ilvl="4" w:tplc="7CCC262C">
      <w:start w:val="1"/>
      <w:numFmt w:val="lowerLetter"/>
      <w:lvlText w:val="%5"/>
      <w:lvlJc w:val="left"/>
      <w:pPr>
        <w:ind w:left="2508"/>
      </w:pPr>
      <w:rPr>
        <w:rFonts w:ascii="Calibri" w:eastAsia="Times New Roman" w:hAnsi="Calibri" w:cs="Calibri"/>
        <w:b w:val="0"/>
        <w:i w:val="0"/>
        <w:strike w:val="0"/>
        <w:dstrike w:val="0"/>
        <w:color w:val="000000"/>
        <w:sz w:val="22"/>
        <w:szCs w:val="22"/>
        <w:u w:val="none" w:color="000000"/>
        <w:vertAlign w:val="baseline"/>
      </w:rPr>
    </w:lvl>
    <w:lvl w:ilvl="5" w:tplc="CD2ED45E">
      <w:start w:val="1"/>
      <w:numFmt w:val="lowerRoman"/>
      <w:lvlText w:val="%6"/>
      <w:lvlJc w:val="left"/>
      <w:pPr>
        <w:ind w:left="3228"/>
      </w:pPr>
      <w:rPr>
        <w:rFonts w:ascii="Calibri" w:eastAsia="Times New Roman" w:hAnsi="Calibri" w:cs="Calibri"/>
        <w:b w:val="0"/>
        <w:i w:val="0"/>
        <w:strike w:val="0"/>
        <w:dstrike w:val="0"/>
        <w:color w:val="000000"/>
        <w:sz w:val="22"/>
        <w:szCs w:val="22"/>
        <w:u w:val="none" w:color="000000"/>
        <w:vertAlign w:val="baseline"/>
      </w:rPr>
    </w:lvl>
    <w:lvl w:ilvl="6" w:tplc="BA3285F4">
      <w:start w:val="1"/>
      <w:numFmt w:val="decimal"/>
      <w:lvlText w:val="%7"/>
      <w:lvlJc w:val="left"/>
      <w:pPr>
        <w:ind w:left="3948"/>
      </w:pPr>
      <w:rPr>
        <w:rFonts w:ascii="Calibri" w:eastAsia="Times New Roman" w:hAnsi="Calibri" w:cs="Calibri"/>
        <w:b w:val="0"/>
        <w:i w:val="0"/>
        <w:strike w:val="0"/>
        <w:dstrike w:val="0"/>
        <w:color w:val="000000"/>
        <w:sz w:val="22"/>
        <w:szCs w:val="22"/>
        <w:u w:val="none" w:color="000000"/>
        <w:vertAlign w:val="baseline"/>
      </w:rPr>
    </w:lvl>
    <w:lvl w:ilvl="7" w:tplc="6ACC7E6C">
      <w:start w:val="1"/>
      <w:numFmt w:val="lowerLetter"/>
      <w:lvlText w:val="%8"/>
      <w:lvlJc w:val="left"/>
      <w:pPr>
        <w:ind w:left="4668"/>
      </w:pPr>
      <w:rPr>
        <w:rFonts w:ascii="Calibri" w:eastAsia="Times New Roman" w:hAnsi="Calibri" w:cs="Calibri"/>
        <w:b w:val="0"/>
        <w:i w:val="0"/>
        <w:strike w:val="0"/>
        <w:dstrike w:val="0"/>
        <w:color w:val="000000"/>
        <w:sz w:val="22"/>
        <w:szCs w:val="22"/>
        <w:u w:val="none" w:color="000000"/>
        <w:vertAlign w:val="baseline"/>
      </w:rPr>
    </w:lvl>
    <w:lvl w:ilvl="8" w:tplc="8BC69056">
      <w:start w:val="1"/>
      <w:numFmt w:val="lowerRoman"/>
      <w:lvlText w:val="%9"/>
      <w:lvlJc w:val="left"/>
      <w:pPr>
        <w:ind w:left="5388"/>
      </w:pPr>
      <w:rPr>
        <w:rFonts w:ascii="Calibri" w:eastAsia="Times New Roman" w:hAnsi="Calibri" w:cs="Calibri"/>
        <w:b w:val="0"/>
        <w:i w:val="0"/>
        <w:strike w:val="0"/>
        <w:dstrike w:val="0"/>
        <w:color w:val="000000"/>
        <w:sz w:val="22"/>
        <w:szCs w:val="22"/>
        <w:u w:val="none" w:color="000000"/>
        <w:vertAlign w:val="baseline"/>
      </w:rPr>
    </w:lvl>
  </w:abstractNum>
  <w:abstractNum w:abstractNumId="43" w15:restartNumberingAfterBreak="0">
    <w:nsid w:val="6E7436FB"/>
    <w:multiLevelType w:val="hybridMultilevel"/>
    <w:tmpl w:val="1DF82A3A"/>
    <w:lvl w:ilvl="0" w:tplc="B2F017B0">
      <w:start w:val="1"/>
      <w:numFmt w:val="lowerLetter"/>
      <w:lvlText w:val="%1)"/>
      <w:lvlJc w:val="left"/>
      <w:pPr>
        <w:ind w:left="340" w:hanging="340"/>
      </w:pPr>
      <w:rPr>
        <w:rFonts w:ascii="Verdana" w:eastAsia="Times New Roman" w:hAnsi="Verdana" w:cs="Times New Roman"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44" w15:restartNumberingAfterBreak="0">
    <w:nsid w:val="705B111D"/>
    <w:multiLevelType w:val="hybridMultilevel"/>
    <w:tmpl w:val="8AB6DC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0DA3246"/>
    <w:multiLevelType w:val="multilevel"/>
    <w:tmpl w:val="F4BC66EC"/>
    <w:lvl w:ilvl="0">
      <w:start w:val="1"/>
      <w:numFmt w:val="decimal"/>
      <w:lvlText w:val="%1."/>
      <w:lvlJc w:val="left"/>
      <w:pPr>
        <w:ind w:left="1024" w:hanging="720"/>
      </w:pPr>
      <w:rPr>
        <w:rFonts w:ascii="Arial" w:eastAsia="Arial" w:hAnsi="Arial" w:cs="Arial"/>
        <w:b/>
        <w:color w:val="000000"/>
        <w:sz w:val="20"/>
        <w:szCs w:val="20"/>
        <w:vertAlign w:val="baseline"/>
      </w:rPr>
    </w:lvl>
    <w:lvl w:ilvl="1">
      <w:start w:val="1"/>
      <w:numFmt w:val="decimal"/>
      <w:lvlText w:val="%2."/>
      <w:lvlJc w:val="left"/>
      <w:pPr>
        <w:ind w:left="1024" w:hanging="360"/>
      </w:pPr>
      <w:rPr>
        <w:b w:val="0"/>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46"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47" w15:restartNumberingAfterBreak="0">
    <w:nsid w:val="73A25B7D"/>
    <w:multiLevelType w:val="multilevel"/>
    <w:tmpl w:val="52FCDE30"/>
    <w:lvl w:ilvl="0">
      <w:start w:val="1"/>
      <w:numFmt w:val="decimal"/>
      <w:lvlText w:val="%1."/>
      <w:lvlJc w:val="left"/>
      <w:pPr>
        <w:ind w:left="720" w:hanging="360"/>
      </w:pPr>
      <w:rPr>
        <w:b/>
        <w:color w:val="auto"/>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50"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51"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52" w15:restartNumberingAfterBreak="0">
    <w:nsid w:val="7B66521D"/>
    <w:multiLevelType w:val="multilevel"/>
    <w:tmpl w:val="F1363F5E"/>
    <w:lvl w:ilvl="0">
      <w:start w:val="1"/>
      <w:numFmt w:val="decimal"/>
      <w:lvlText w:val="%1."/>
      <w:lvlJc w:val="left"/>
      <w:pPr>
        <w:ind w:left="1009" w:hanging="452"/>
      </w:pPr>
      <w:rPr>
        <w:rFonts w:ascii="Arial" w:eastAsia="Arial" w:hAnsi="Arial" w:cs="Arial"/>
        <w:b/>
        <w:i w:val="0"/>
        <w:color w:val="auto"/>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3" w15:restartNumberingAfterBreak="0">
    <w:nsid w:val="7C906553"/>
    <w:multiLevelType w:val="multilevel"/>
    <w:tmpl w:val="D00AAF32"/>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4" w15:restartNumberingAfterBreak="0">
    <w:nsid w:val="7CED6F96"/>
    <w:multiLevelType w:val="hybridMultilevel"/>
    <w:tmpl w:val="5EDED060"/>
    <w:lvl w:ilvl="0" w:tplc="160ACF5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23"/>
  </w:num>
  <w:num w:numId="2">
    <w:abstractNumId w:val="11"/>
  </w:num>
  <w:num w:numId="3">
    <w:abstractNumId w:val="16"/>
  </w:num>
  <w:num w:numId="4">
    <w:abstractNumId w:val="45"/>
  </w:num>
  <w:num w:numId="5">
    <w:abstractNumId w:val="33"/>
  </w:num>
  <w:num w:numId="6">
    <w:abstractNumId w:val="21"/>
  </w:num>
  <w:num w:numId="7">
    <w:abstractNumId w:val="50"/>
  </w:num>
  <w:num w:numId="8">
    <w:abstractNumId w:val="32"/>
  </w:num>
  <w:num w:numId="9">
    <w:abstractNumId w:val="13"/>
  </w:num>
  <w:num w:numId="10">
    <w:abstractNumId w:val="51"/>
  </w:num>
  <w:num w:numId="11">
    <w:abstractNumId w:val="24"/>
  </w:num>
  <w:num w:numId="12">
    <w:abstractNumId w:val="38"/>
  </w:num>
  <w:num w:numId="13">
    <w:abstractNumId w:val="37"/>
  </w:num>
  <w:num w:numId="14">
    <w:abstractNumId w:val="14"/>
  </w:num>
  <w:num w:numId="15">
    <w:abstractNumId w:val="52"/>
  </w:num>
  <w:num w:numId="16">
    <w:abstractNumId w:val="26"/>
  </w:num>
  <w:num w:numId="17">
    <w:abstractNumId w:val="19"/>
  </w:num>
  <w:num w:numId="18">
    <w:abstractNumId w:val="40"/>
  </w:num>
  <w:num w:numId="19">
    <w:abstractNumId w:val="49"/>
  </w:num>
  <w:num w:numId="20">
    <w:abstractNumId w:val="34"/>
  </w:num>
  <w:num w:numId="21">
    <w:abstractNumId w:val="47"/>
  </w:num>
  <w:num w:numId="22">
    <w:abstractNumId w:val="46"/>
  </w:num>
  <w:num w:numId="23">
    <w:abstractNumId w:val="53"/>
  </w:num>
  <w:num w:numId="24">
    <w:abstractNumId w:val="41"/>
  </w:num>
  <w:num w:numId="25">
    <w:abstractNumId w:val="29"/>
  </w:num>
  <w:num w:numId="26">
    <w:abstractNumId w:val="31"/>
  </w:num>
  <w:num w:numId="27">
    <w:abstractNumId w:val="17"/>
  </w:num>
  <w:num w:numId="28">
    <w:abstractNumId w:val="36"/>
  </w:num>
  <w:num w:numId="29">
    <w:abstractNumId w:val="9"/>
  </w:num>
  <w:num w:numId="30">
    <w:abstractNumId w:val="48"/>
  </w:num>
  <w:num w:numId="31">
    <w:abstractNumId w:val="2"/>
  </w:num>
  <w:num w:numId="32">
    <w:abstractNumId w:val="3"/>
  </w:num>
  <w:num w:numId="33">
    <w:abstractNumId w:val="28"/>
  </w:num>
  <w:num w:numId="34">
    <w:abstractNumId w:val="22"/>
  </w:num>
  <w:num w:numId="35">
    <w:abstractNumId w:val="44"/>
  </w:num>
  <w:num w:numId="36">
    <w:abstractNumId w:val="5"/>
  </w:num>
  <w:num w:numId="37">
    <w:abstractNumId w:val="30"/>
  </w:num>
  <w:num w:numId="38">
    <w:abstractNumId w:val="25"/>
  </w:num>
  <w:num w:numId="39">
    <w:abstractNumId w:val="4"/>
  </w:num>
  <w:num w:numId="40">
    <w:abstractNumId w:val="10"/>
  </w:num>
  <w:num w:numId="41">
    <w:abstractNumId w:val="6"/>
  </w:num>
  <w:num w:numId="42">
    <w:abstractNumId w:val="43"/>
  </w:num>
  <w:num w:numId="43">
    <w:abstractNumId w:val="42"/>
  </w:num>
  <w:num w:numId="44">
    <w:abstractNumId w:val="39"/>
  </w:num>
  <w:num w:numId="45">
    <w:abstractNumId w:val="15"/>
  </w:num>
  <w:num w:numId="46">
    <w:abstractNumId w:val="1"/>
  </w:num>
  <w:num w:numId="47">
    <w:abstractNumId w:val="8"/>
  </w:num>
  <w:num w:numId="48">
    <w:abstractNumId w:val="20"/>
  </w:num>
  <w:num w:numId="49">
    <w:abstractNumId w:val="27"/>
  </w:num>
  <w:num w:numId="50">
    <w:abstractNumId w:val="7"/>
  </w:num>
  <w:num w:numId="51">
    <w:abstractNumId w:val="12"/>
  </w:num>
  <w:num w:numId="52">
    <w:abstractNumId w:val="35"/>
  </w:num>
  <w:num w:numId="53">
    <w:abstractNumId w:val="54"/>
  </w:num>
  <w:num w:numId="54">
    <w:abstractNumId w:val="1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01AF"/>
    <w:rsid w:val="00003104"/>
    <w:rsid w:val="0000642D"/>
    <w:rsid w:val="0001173B"/>
    <w:rsid w:val="00013A52"/>
    <w:rsid w:val="0002090B"/>
    <w:rsid w:val="0003228E"/>
    <w:rsid w:val="00033616"/>
    <w:rsid w:val="00033702"/>
    <w:rsid w:val="00033FBE"/>
    <w:rsid w:val="0003489C"/>
    <w:rsid w:val="0004065A"/>
    <w:rsid w:val="0004130E"/>
    <w:rsid w:val="000413D5"/>
    <w:rsid w:val="0004163F"/>
    <w:rsid w:val="0004176B"/>
    <w:rsid w:val="0004665D"/>
    <w:rsid w:val="000555D3"/>
    <w:rsid w:val="00056948"/>
    <w:rsid w:val="00060303"/>
    <w:rsid w:val="00065333"/>
    <w:rsid w:val="00066EF1"/>
    <w:rsid w:val="00073B93"/>
    <w:rsid w:val="00087FEA"/>
    <w:rsid w:val="000B0069"/>
    <w:rsid w:val="000B40CF"/>
    <w:rsid w:val="000B7556"/>
    <w:rsid w:val="000C0E78"/>
    <w:rsid w:val="000C1AA0"/>
    <w:rsid w:val="000C5E72"/>
    <w:rsid w:val="000D70E9"/>
    <w:rsid w:val="000E1A00"/>
    <w:rsid w:val="000E789D"/>
    <w:rsid w:val="000E7C68"/>
    <w:rsid w:val="000F2B34"/>
    <w:rsid w:val="000F2CC8"/>
    <w:rsid w:val="000F3755"/>
    <w:rsid w:val="000F5A2D"/>
    <w:rsid w:val="000F7F98"/>
    <w:rsid w:val="0010097E"/>
    <w:rsid w:val="00100CC7"/>
    <w:rsid w:val="0010417A"/>
    <w:rsid w:val="00110E52"/>
    <w:rsid w:val="0011281C"/>
    <w:rsid w:val="00113890"/>
    <w:rsid w:val="001308AA"/>
    <w:rsid w:val="00131D6B"/>
    <w:rsid w:val="00133421"/>
    <w:rsid w:val="0014315A"/>
    <w:rsid w:val="00144B86"/>
    <w:rsid w:val="00145410"/>
    <w:rsid w:val="00151612"/>
    <w:rsid w:val="001531B3"/>
    <w:rsid w:val="001615F3"/>
    <w:rsid w:val="00163046"/>
    <w:rsid w:val="00166C84"/>
    <w:rsid w:val="0017074D"/>
    <w:rsid w:val="001732F2"/>
    <w:rsid w:val="00175FB8"/>
    <w:rsid w:val="001816D7"/>
    <w:rsid w:val="00191E23"/>
    <w:rsid w:val="00192B6A"/>
    <w:rsid w:val="001949B2"/>
    <w:rsid w:val="00194C44"/>
    <w:rsid w:val="001A053C"/>
    <w:rsid w:val="001A0C45"/>
    <w:rsid w:val="001A3F15"/>
    <w:rsid w:val="001A431E"/>
    <w:rsid w:val="001A56ED"/>
    <w:rsid w:val="001B2676"/>
    <w:rsid w:val="001B2939"/>
    <w:rsid w:val="001B4C7F"/>
    <w:rsid w:val="001B549B"/>
    <w:rsid w:val="001C47DB"/>
    <w:rsid w:val="001D239C"/>
    <w:rsid w:val="001D5C91"/>
    <w:rsid w:val="001D5DF7"/>
    <w:rsid w:val="001E0E25"/>
    <w:rsid w:val="001E3619"/>
    <w:rsid w:val="001E7C97"/>
    <w:rsid w:val="001F2256"/>
    <w:rsid w:val="0020564F"/>
    <w:rsid w:val="00205E77"/>
    <w:rsid w:val="00205FEB"/>
    <w:rsid w:val="002212AC"/>
    <w:rsid w:val="00221782"/>
    <w:rsid w:val="00222486"/>
    <w:rsid w:val="00225875"/>
    <w:rsid w:val="00230755"/>
    <w:rsid w:val="00235AFF"/>
    <w:rsid w:val="00243721"/>
    <w:rsid w:val="00245FE2"/>
    <w:rsid w:val="00257574"/>
    <w:rsid w:val="00260F61"/>
    <w:rsid w:val="00261C18"/>
    <w:rsid w:val="002649CB"/>
    <w:rsid w:val="0027728A"/>
    <w:rsid w:val="0028162E"/>
    <w:rsid w:val="00282B26"/>
    <w:rsid w:val="00287478"/>
    <w:rsid w:val="002A33B8"/>
    <w:rsid w:val="002A3EBA"/>
    <w:rsid w:val="002A504B"/>
    <w:rsid w:val="002A5335"/>
    <w:rsid w:val="002C2CB5"/>
    <w:rsid w:val="002C317C"/>
    <w:rsid w:val="002C57D7"/>
    <w:rsid w:val="002D0D14"/>
    <w:rsid w:val="002D1584"/>
    <w:rsid w:val="002D2AE2"/>
    <w:rsid w:val="002E4EBB"/>
    <w:rsid w:val="002E5830"/>
    <w:rsid w:val="002E6CBB"/>
    <w:rsid w:val="002F0A04"/>
    <w:rsid w:val="002F2474"/>
    <w:rsid w:val="002F32DB"/>
    <w:rsid w:val="002F6689"/>
    <w:rsid w:val="002F761B"/>
    <w:rsid w:val="002F7C67"/>
    <w:rsid w:val="00311FCD"/>
    <w:rsid w:val="00312838"/>
    <w:rsid w:val="00314284"/>
    <w:rsid w:val="00315536"/>
    <w:rsid w:val="003206B7"/>
    <w:rsid w:val="003206C4"/>
    <w:rsid w:val="00333164"/>
    <w:rsid w:val="0033354D"/>
    <w:rsid w:val="00340108"/>
    <w:rsid w:val="00345551"/>
    <w:rsid w:val="003472E2"/>
    <w:rsid w:val="003479E1"/>
    <w:rsid w:val="003540BA"/>
    <w:rsid w:val="0035446C"/>
    <w:rsid w:val="003561C9"/>
    <w:rsid w:val="003609B3"/>
    <w:rsid w:val="003631BF"/>
    <w:rsid w:val="00364966"/>
    <w:rsid w:val="0037579E"/>
    <w:rsid w:val="00380E6E"/>
    <w:rsid w:val="003917A5"/>
    <w:rsid w:val="00392338"/>
    <w:rsid w:val="00395D06"/>
    <w:rsid w:val="0039797E"/>
    <w:rsid w:val="003A0F30"/>
    <w:rsid w:val="003A1477"/>
    <w:rsid w:val="003A1D73"/>
    <w:rsid w:val="003A557A"/>
    <w:rsid w:val="003A5C0C"/>
    <w:rsid w:val="003B3D07"/>
    <w:rsid w:val="003B3DE2"/>
    <w:rsid w:val="003B59B1"/>
    <w:rsid w:val="003C3651"/>
    <w:rsid w:val="003C66F5"/>
    <w:rsid w:val="003C7BDC"/>
    <w:rsid w:val="003E042E"/>
    <w:rsid w:val="003E19B2"/>
    <w:rsid w:val="003E4251"/>
    <w:rsid w:val="003F7DC6"/>
    <w:rsid w:val="00401A39"/>
    <w:rsid w:val="004060A0"/>
    <w:rsid w:val="00410535"/>
    <w:rsid w:val="004135A6"/>
    <w:rsid w:val="004152ED"/>
    <w:rsid w:val="0043368E"/>
    <w:rsid w:val="004422F3"/>
    <w:rsid w:val="004460DA"/>
    <w:rsid w:val="00446A97"/>
    <w:rsid w:val="00457BBC"/>
    <w:rsid w:val="00462F9A"/>
    <w:rsid w:val="00467CEC"/>
    <w:rsid w:val="00470802"/>
    <w:rsid w:val="00470941"/>
    <w:rsid w:val="0047779B"/>
    <w:rsid w:val="00477F2B"/>
    <w:rsid w:val="0048076C"/>
    <w:rsid w:val="00487529"/>
    <w:rsid w:val="00496633"/>
    <w:rsid w:val="004A2593"/>
    <w:rsid w:val="004A7AB1"/>
    <w:rsid w:val="004B3361"/>
    <w:rsid w:val="004B5302"/>
    <w:rsid w:val="004B735E"/>
    <w:rsid w:val="004B7AD7"/>
    <w:rsid w:val="004C6E4F"/>
    <w:rsid w:val="004C7259"/>
    <w:rsid w:val="004C7EE5"/>
    <w:rsid w:val="004D0DB9"/>
    <w:rsid w:val="004E30E2"/>
    <w:rsid w:val="004E38DC"/>
    <w:rsid w:val="004E40F9"/>
    <w:rsid w:val="004F2A60"/>
    <w:rsid w:val="0050174D"/>
    <w:rsid w:val="0050233A"/>
    <w:rsid w:val="00507B55"/>
    <w:rsid w:val="00522E9C"/>
    <w:rsid w:val="00524ACA"/>
    <w:rsid w:val="005272CC"/>
    <w:rsid w:val="00531EF3"/>
    <w:rsid w:val="00546CD1"/>
    <w:rsid w:val="005551DD"/>
    <w:rsid w:val="0055787A"/>
    <w:rsid w:val="005578F5"/>
    <w:rsid w:val="005648A5"/>
    <w:rsid w:val="00571676"/>
    <w:rsid w:val="005745D0"/>
    <w:rsid w:val="00574F53"/>
    <w:rsid w:val="005766A1"/>
    <w:rsid w:val="005805B1"/>
    <w:rsid w:val="00581700"/>
    <w:rsid w:val="005959F2"/>
    <w:rsid w:val="005A118C"/>
    <w:rsid w:val="005A2AEF"/>
    <w:rsid w:val="005A4D5F"/>
    <w:rsid w:val="005B2C7C"/>
    <w:rsid w:val="005B55A3"/>
    <w:rsid w:val="005C0E0A"/>
    <w:rsid w:val="005C50C8"/>
    <w:rsid w:val="005C5A30"/>
    <w:rsid w:val="005C6B27"/>
    <w:rsid w:val="005D53F3"/>
    <w:rsid w:val="005D6962"/>
    <w:rsid w:val="005E2E0E"/>
    <w:rsid w:val="005E33DB"/>
    <w:rsid w:val="005E547A"/>
    <w:rsid w:val="005F1234"/>
    <w:rsid w:val="005F3376"/>
    <w:rsid w:val="006001B2"/>
    <w:rsid w:val="0060200D"/>
    <w:rsid w:val="006066A2"/>
    <w:rsid w:val="00607012"/>
    <w:rsid w:val="0060764B"/>
    <w:rsid w:val="0061043D"/>
    <w:rsid w:val="00611906"/>
    <w:rsid w:val="00613392"/>
    <w:rsid w:val="00614F0E"/>
    <w:rsid w:val="00617791"/>
    <w:rsid w:val="00625831"/>
    <w:rsid w:val="00626839"/>
    <w:rsid w:val="00631CAD"/>
    <w:rsid w:val="006444F6"/>
    <w:rsid w:val="00646459"/>
    <w:rsid w:val="00650DB2"/>
    <w:rsid w:val="00654E37"/>
    <w:rsid w:val="006567D4"/>
    <w:rsid w:val="00664479"/>
    <w:rsid w:val="00671508"/>
    <w:rsid w:val="0067249D"/>
    <w:rsid w:val="00672F9A"/>
    <w:rsid w:val="00673158"/>
    <w:rsid w:val="00680588"/>
    <w:rsid w:val="00684C93"/>
    <w:rsid w:val="00690395"/>
    <w:rsid w:val="00691687"/>
    <w:rsid w:val="00692AC2"/>
    <w:rsid w:val="00692D13"/>
    <w:rsid w:val="006A3DB9"/>
    <w:rsid w:val="006A4E1A"/>
    <w:rsid w:val="006A63B0"/>
    <w:rsid w:val="006B29B2"/>
    <w:rsid w:val="006B322C"/>
    <w:rsid w:val="006B3F73"/>
    <w:rsid w:val="006C22E6"/>
    <w:rsid w:val="006C5318"/>
    <w:rsid w:val="006C74E2"/>
    <w:rsid w:val="006D5EC4"/>
    <w:rsid w:val="006D6068"/>
    <w:rsid w:val="006E6273"/>
    <w:rsid w:val="006F0EED"/>
    <w:rsid w:val="006F7D58"/>
    <w:rsid w:val="007016E6"/>
    <w:rsid w:val="0070201F"/>
    <w:rsid w:val="00702D49"/>
    <w:rsid w:val="00707E4A"/>
    <w:rsid w:val="00711F95"/>
    <w:rsid w:val="00713455"/>
    <w:rsid w:val="007168F9"/>
    <w:rsid w:val="00735102"/>
    <w:rsid w:val="00735CEE"/>
    <w:rsid w:val="00735D40"/>
    <w:rsid w:val="00736992"/>
    <w:rsid w:val="00736C2B"/>
    <w:rsid w:val="00740ED6"/>
    <w:rsid w:val="00743685"/>
    <w:rsid w:val="007443FA"/>
    <w:rsid w:val="00750F16"/>
    <w:rsid w:val="0075106D"/>
    <w:rsid w:val="00757016"/>
    <w:rsid w:val="007638BD"/>
    <w:rsid w:val="007643B8"/>
    <w:rsid w:val="007736B2"/>
    <w:rsid w:val="00775051"/>
    <w:rsid w:val="0077538F"/>
    <w:rsid w:val="007818B4"/>
    <w:rsid w:val="00787A90"/>
    <w:rsid w:val="00792982"/>
    <w:rsid w:val="0079330D"/>
    <w:rsid w:val="00794C69"/>
    <w:rsid w:val="007A6F06"/>
    <w:rsid w:val="007B0B9C"/>
    <w:rsid w:val="007B337B"/>
    <w:rsid w:val="007B5220"/>
    <w:rsid w:val="007C3A1A"/>
    <w:rsid w:val="007D3347"/>
    <w:rsid w:val="007D6E44"/>
    <w:rsid w:val="007E0DF8"/>
    <w:rsid w:val="007E6784"/>
    <w:rsid w:val="007E7CF2"/>
    <w:rsid w:val="007F5233"/>
    <w:rsid w:val="007F549E"/>
    <w:rsid w:val="007F61D7"/>
    <w:rsid w:val="007F6CB2"/>
    <w:rsid w:val="00802E0B"/>
    <w:rsid w:val="00804F4F"/>
    <w:rsid w:val="00805E12"/>
    <w:rsid w:val="00807F97"/>
    <w:rsid w:val="008110AA"/>
    <w:rsid w:val="00812D82"/>
    <w:rsid w:val="00812DCB"/>
    <w:rsid w:val="00813728"/>
    <w:rsid w:val="00823D72"/>
    <w:rsid w:val="008303E3"/>
    <w:rsid w:val="00830979"/>
    <w:rsid w:val="00830D7B"/>
    <w:rsid w:val="00832E53"/>
    <w:rsid w:val="0083449D"/>
    <w:rsid w:val="008367EA"/>
    <w:rsid w:val="00836E40"/>
    <w:rsid w:val="008469D6"/>
    <w:rsid w:val="00851AD5"/>
    <w:rsid w:val="00857769"/>
    <w:rsid w:val="008716B8"/>
    <w:rsid w:val="0088277F"/>
    <w:rsid w:val="00883880"/>
    <w:rsid w:val="0088500A"/>
    <w:rsid w:val="0088544F"/>
    <w:rsid w:val="008877C6"/>
    <w:rsid w:val="0089094A"/>
    <w:rsid w:val="00892460"/>
    <w:rsid w:val="008A3607"/>
    <w:rsid w:val="008A3CD7"/>
    <w:rsid w:val="008A568A"/>
    <w:rsid w:val="008A719B"/>
    <w:rsid w:val="008B46D2"/>
    <w:rsid w:val="008B5C47"/>
    <w:rsid w:val="008C0E43"/>
    <w:rsid w:val="008C2DEE"/>
    <w:rsid w:val="008C34BA"/>
    <w:rsid w:val="008C5542"/>
    <w:rsid w:val="008C7489"/>
    <w:rsid w:val="008D140A"/>
    <w:rsid w:val="008D3188"/>
    <w:rsid w:val="008E63C7"/>
    <w:rsid w:val="008F26ED"/>
    <w:rsid w:val="008F35F2"/>
    <w:rsid w:val="008F7126"/>
    <w:rsid w:val="00915D79"/>
    <w:rsid w:val="009210C2"/>
    <w:rsid w:val="00924077"/>
    <w:rsid w:val="00924294"/>
    <w:rsid w:val="0092564D"/>
    <w:rsid w:val="0093002A"/>
    <w:rsid w:val="0093376D"/>
    <w:rsid w:val="00942027"/>
    <w:rsid w:val="009429ED"/>
    <w:rsid w:val="009464DE"/>
    <w:rsid w:val="0095047A"/>
    <w:rsid w:val="00952645"/>
    <w:rsid w:val="009531D6"/>
    <w:rsid w:val="00954E7E"/>
    <w:rsid w:val="00955251"/>
    <w:rsid w:val="00963C93"/>
    <w:rsid w:val="00971EA4"/>
    <w:rsid w:val="00971F79"/>
    <w:rsid w:val="00972395"/>
    <w:rsid w:val="00981B85"/>
    <w:rsid w:val="009850CE"/>
    <w:rsid w:val="00986C94"/>
    <w:rsid w:val="009915DD"/>
    <w:rsid w:val="009925B4"/>
    <w:rsid w:val="00995A44"/>
    <w:rsid w:val="00996BBE"/>
    <w:rsid w:val="009A159E"/>
    <w:rsid w:val="009B2E88"/>
    <w:rsid w:val="009B4488"/>
    <w:rsid w:val="009C17D5"/>
    <w:rsid w:val="009C3BFD"/>
    <w:rsid w:val="009C7DC5"/>
    <w:rsid w:val="009D1A2D"/>
    <w:rsid w:val="009D3732"/>
    <w:rsid w:val="009D70F0"/>
    <w:rsid w:val="009D7E61"/>
    <w:rsid w:val="009E49BB"/>
    <w:rsid w:val="00A00FF1"/>
    <w:rsid w:val="00A0118D"/>
    <w:rsid w:val="00A01562"/>
    <w:rsid w:val="00A03522"/>
    <w:rsid w:val="00A04C5A"/>
    <w:rsid w:val="00A06389"/>
    <w:rsid w:val="00A07CE0"/>
    <w:rsid w:val="00A10B4C"/>
    <w:rsid w:val="00A11832"/>
    <w:rsid w:val="00A12325"/>
    <w:rsid w:val="00A13A29"/>
    <w:rsid w:val="00A13E2F"/>
    <w:rsid w:val="00A2197D"/>
    <w:rsid w:val="00A41AC4"/>
    <w:rsid w:val="00A428C6"/>
    <w:rsid w:val="00A4313C"/>
    <w:rsid w:val="00A46931"/>
    <w:rsid w:val="00A53A63"/>
    <w:rsid w:val="00A5575E"/>
    <w:rsid w:val="00A57D6D"/>
    <w:rsid w:val="00A6398E"/>
    <w:rsid w:val="00A7382B"/>
    <w:rsid w:val="00A7584B"/>
    <w:rsid w:val="00A86AC0"/>
    <w:rsid w:val="00A915FA"/>
    <w:rsid w:val="00A972E0"/>
    <w:rsid w:val="00AA4591"/>
    <w:rsid w:val="00AA4E96"/>
    <w:rsid w:val="00AB10B6"/>
    <w:rsid w:val="00AB1548"/>
    <w:rsid w:val="00AC5629"/>
    <w:rsid w:val="00AD0330"/>
    <w:rsid w:val="00AD0D64"/>
    <w:rsid w:val="00AD1AC2"/>
    <w:rsid w:val="00AE1E23"/>
    <w:rsid w:val="00AF3DD1"/>
    <w:rsid w:val="00B03878"/>
    <w:rsid w:val="00B056B9"/>
    <w:rsid w:val="00B0712B"/>
    <w:rsid w:val="00B104D6"/>
    <w:rsid w:val="00B12B15"/>
    <w:rsid w:val="00B1527F"/>
    <w:rsid w:val="00B17CED"/>
    <w:rsid w:val="00B21BCF"/>
    <w:rsid w:val="00B22606"/>
    <w:rsid w:val="00B23CB2"/>
    <w:rsid w:val="00B2742F"/>
    <w:rsid w:val="00B30C65"/>
    <w:rsid w:val="00B33ADC"/>
    <w:rsid w:val="00B440D1"/>
    <w:rsid w:val="00B506F1"/>
    <w:rsid w:val="00B53A66"/>
    <w:rsid w:val="00B53F72"/>
    <w:rsid w:val="00B552EA"/>
    <w:rsid w:val="00B568B6"/>
    <w:rsid w:val="00B60B19"/>
    <w:rsid w:val="00B64C9D"/>
    <w:rsid w:val="00B75E9C"/>
    <w:rsid w:val="00B82796"/>
    <w:rsid w:val="00B864A0"/>
    <w:rsid w:val="00BA22BC"/>
    <w:rsid w:val="00BA2730"/>
    <w:rsid w:val="00BA280A"/>
    <w:rsid w:val="00BA3259"/>
    <w:rsid w:val="00BA59B4"/>
    <w:rsid w:val="00BA789D"/>
    <w:rsid w:val="00BB198A"/>
    <w:rsid w:val="00BB2569"/>
    <w:rsid w:val="00BB6795"/>
    <w:rsid w:val="00BC20A8"/>
    <w:rsid w:val="00BC4D96"/>
    <w:rsid w:val="00BD1A7A"/>
    <w:rsid w:val="00BD22CC"/>
    <w:rsid w:val="00BE360D"/>
    <w:rsid w:val="00BE639A"/>
    <w:rsid w:val="00BF1D8C"/>
    <w:rsid w:val="00BF7B3F"/>
    <w:rsid w:val="00C01FD6"/>
    <w:rsid w:val="00C07A19"/>
    <w:rsid w:val="00C10103"/>
    <w:rsid w:val="00C33E38"/>
    <w:rsid w:val="00C3613D"/>
    <w:rsid w:val="00C41C5C"/>
    <w:rsid w:val="00C4257F"/>
    <w:rsid w:val="00C47765"/>
    <w:rsid w:val="00C50910"/>
    <w:rsid w:val="00C50F19"/>
    <w:rsid w:val="00C531BC"/>
    <w:rsid w:val="00C570F3"/>
    <w:rsid w:val="00C577F3"/>
    <w:rsid w:val="00C57D9E"/>
    <w:rsid w:val="00C66956"/>
    <w:rsid w:val="00C66C05"/>
    <w:rsid w:val="00C72578"/>
    <w:rsid w:val="00C75108"/>
    <w:rsid w:val="00C83E4B"/>
    <w:rsid w:val="00C84640"/>
    <w:rsid w:val="00C95944"/>
    <w:rsid w:val="00CA5083"/>
    <w:rsid w:val="00CA78EC"/>
    <w:rsid w:val="00CB3240"/>
    <w:rsid w:val="00CB66CC"/>
    <w:rsid w:val="00CC2EDE"/>
    <w:rsid w:val="00CC3DA4"/>
    <w:rsid w:val="00CD4758"/>
    <w:rsid w:val="00CD75D7"/>
    <w:rsid w:val="00CE4B03"/>
    <w:rsid w:val="00CE5174"/>
    <w:rsid w:val="00CE529A"/>
    <w:rsid w:val="00CF05EE"/>
    <w:rsid w:val="00CF2487"/>
    <w:rsid w:val="00CF3F57"/>
    <w:rsid w:val="00CF4793"/>
    <w:rsid w:val="00CF4C89"/>
    <w:rsid w:val="00D038EC"/>
    <w:rsid w:val="00D05070"/>
    <w:rsid w:val="00D06A4B"/>
    <w:rsid w:val="00D1296F"/>
    <w:rsid w:val="00D15551"/>
    <w:rsid w:val="00D1734E"/>
    <w:rsid w:val="00D21305"/>
    <w:rsid w:val="00D21826"/>
    <w:rsid w:val="00D27415"/>
    <w:rsid w:val="00D3087C"/>
    <w:rsid w:val="00D33424"/>
    <w:rsid w:val="00D345ED"/>
    <w:rsid w:val="00D34B98"/>
    <w:rsid w:val="00D352AA"/>
    <w:rsid w:val="00D42BE2"/>
    <w:rsid w:val="00D43A79"/>
    <w:rsid w:val="00D4430E"/>
    <w:rsid w:val="00D47557"/>
    <w:rsid w:val="00D52CBA"/>
    <w:rsid w:val="00D64120"/>
    <w:rsid w:val="00D6441C"/>
    <w:rsid w:val="00D751DC"/>
    <w:rsid w:val="00D75561"/>
    <w:rsid w:val="00D7799D"/>
    <w:rsid w:val="00D932DA"/>
    <w:rsid w:val="00D96DD6"/>
    <w:rsid w:val="00DA09F2"/>
    <w:rsid w:val="00DA1B6D"/>
    <w:rsid w:val="00DA4A7F"/>
    <w:rsid w:val="00DA535F"/>
    <w:rsid w:val="00DB1340"/>
    <w:rsid w:val="00DB13AF"/>
    <w:rsid w:val="00DB3E2B"/>
    <w:rsid w:val="00DB57EA"/>
    <w:rsid w:val="00DB7F9E"/>
    <w:rsid w:val="00DD610B"/>
    <w:rsid w:val="00DE35DC"/>
    <w:rsid w:val="00DE3872"/>
    <w:rsid w:val="00DE4882"/>
    <w:rsid w:val="00DE50DC"/>
    <w:rsid w:val="00DF5BFC"/>
    <w:rsid w:val="00E146B2"/>
    <w:rsid w:val="00E1620B"/>
    <w:rsid w:val="00E1697E"/>
    <w:rsid w:val="00E20206"/>
    <w:rsid w:val="00E24A41"/>
    <w:rsid w:val="00E26A60"/>
    <w:rsid w:val="00E27895"/>
    <w:rsid w:val="00E3448A"/>
    <w:rsid w:val="00E376D9"/>
    <w:rsid w:val="00E41054"/>
    <w:rsid w:val="00E419A5"/>
    <w:rsid w:val="00E45853"/>
    <w:rsid w:val="00E60D2E"/>
    <w:rsid w:val="00E60E89"/>
    <w:rsid w:val="00E70E3C"/>
    <w:rsid w:val="00E71897"/>
    <w:rsid w:val="00E72DCD"/>
    <w:rsid w:val="00E763E2"/>
    <w:rsid w:val="00E77D5B"/>
    <w:rsid w:val="00E85A3E"/>
    <w:rsid w:val="00E86925"/>
    <w:rsid w:val="00E910E3"/>
    <w:rsid w:val="00E943FE"/>
    <w:rsid w:val="00E95F62"/>
    <w:rsid w:val="00EA1CCC"/>
    <w:rsid w:val="00EB5CF9"/>
    <w:rsid w:val="00EB76B7"/>
    <w:rsid w:val="00EC1938"/>
    <w:rsid w:val="00EC2914"/>
    <w:rsid w:val="00ED221B"/>
    <w:rsid w:val="00ED2707"/>
    <w:rsid w:val="00ED289C"/>
    <w:rsid w:val="00ED3B45"/>
    <w:rsid w:val="00ED6C9C"/>
    <w:rsid w:val="00EE1698"/>
    <w:rsid w:val="00EE1F39"/>
    <w:rsid w:val="00EE34EA"/>
    <w:rsid w:val="00EE4B20"/>
    <w:rsid w:val="00EE69FF"/>
    <w:rsid w:val="00EF1C6B"/>
    <w:rsid w:val="00EF6D15"/>
    <w:rsid w:val="00F074EE"/>
    <w:rsid w:val="00F14E02"/>
    <w:rsid w:val="00F20ED6"/>
    <w:rsid w:val="00F26665"/>
    <w:rsid w:val="00F30778"/>
    <w:rsid w:val="00F32ADD"/>
    <w:rsid w:val="00F334F2"/>
    <w:rsid w:val="00F35377"/>
    <w:rsid w:val="00F37F07"/>
    <w:rsid w:val="00F52093"/>
    <w:rsid w:val="00F5539A"/>
    <w:rsid w:val="00F63197"/>
    <w:rsid w:val="00F659D2"/>
    <w:rsid w:val="00F6712E"/>
    <w:rsid w:val="00F746D5"/>
    <w:rsid w:val="00F75FFF"/>
    <w:rsid w:val="00F82157"/>
    <w:rsid w:val="00F82CDA"/>
    <w:rsid w:val="00F836F2"/>
    <w:rsid w:val="00F87100"/>
    <w:rsid w:val="00F911BD"/>
    <w:rsid w:val="00F934FF"/>
    <w:rsid w:val="00FA488E"/>
    <w:rsid w:val="00FA4EE9"/>
    <w:rsid w:val="00FA69F1"/>
    <w:rsid w:val="00FB66DD"/>
    <w:rsid w:val="00FC111B"/>
    <w:rsid w:val="00FC175C"/>
    <w:rsid w:val="00FC2450"/>
    <w:rsid w:val="00FC773B"/>
    <w:rsid w:val="00FC7DBA"/>
    <w:rsid w:val="00FD1BB9"/>
    <w:rsid w:val="00FD41FD"/>
    <w:rsid w:val="00FD51AB"/>
    <w:rsid w:val="00FF480D"/>
    <w:rsid w:val="00FF74F8"/>
    <w:rsid w:val="00FF7A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E91A1"/>
  <w15:docId w15:val="{E5C77CD4-C255-40F2-AA8F-4DBC43B5E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link w:val="Nagwek2Znak"/>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uiPriority w:val="34"/>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uiPriority w:val="34"/>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1281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81C"/>
    <w:rPr>
      <w:rFonts w:ascii="Segoe UI" w:hAnsi="Segoe UI" w:cs="Segoe UI"/>
      <w:sz w:val="18"/>
      <w:szCs w:val="18"/>
    </w:rPr>
  </w:style>
  <w:style w:type="paragraph" w:customStyle="1" w:styleId="gwpb6f473c3msonormal">
    <w:name w:val="gwpb6f473c3_msonormal"/>
    <w:basedOn w:val="Normalny"/>
    <w:rsid w:val="0010417A"/>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markedcontent">
    <w:name w:val="markedcontent"/>
    <w:basedOn w:val="Domylnaczcionkaakapitu"/>
    <w:rsid w:val="003E19B2"/>
  </w:style>
  <w:style w:type="character" w:customStyle="1" w:styleId="Teksttreci2">
    <w:name w:val="Tekst treści (2)_"/>
    <w:basedOn w:val="Domylnaczcionkaakapitu"/>
    <w:link w:val="Teksttreci20"/>
    <w:locked/>
    <w:rsid w:val="00A428C6"/>
    <w:rPr>
      <w:rFonts w:ascii="Verdana" w:eastAsia="Times New Roman" w:hAnsi="Verdana" w:cs="Verdana"/>
      <w:sz w:val="19"/>
      <w:szCs w:val="19"/>
      <w:shd w:val="clear" w:color="auto" w:fill="FFFFFF"/>
    </w:rPr>
  </w:style>
  <w:style w:type="paragraph" w:customStyle="1" w:styleId="Teksttreci20">
    <w:name w:val="Tekst treści (2)"/>
    <w:basedOn w:val="Normalny"/>
    <w:link w:val="Teksttreci2"/>
    <w:rsid w:val="00A428C6"/>
    <w:pPr>
      <w:widowControl w:val="0"/>
      <w:shd w:val="clear" w:color="auto" w:fill="FFFFFF"/>
      <w:spacing w:before="780" w:line="360" w:lineRule="exact"/>
      <w:jc w:val="both"/>
    </w:pPr>
    <w:rPr>
      <w:rFonts w:ascii="Verdana" w:eastAsia="Times New Roman" w:hAnsi="Verdana" w:cs="Verdana"/>
      <w:sz w:val="19"/>
      <w:szCs w:val="19"/>
    </w:rPr>
  </w:style>
  <w:style w:type="paragraph" w:styleId="Tekstpodstawowy">
    <w:name w:val="Body Text"/>
    <w:basedOn w:val="Normalny"/>
    <w:link w:val="TekstpodstawowyZnak"/>
    <w:uiPriority w:val="99"/>
    <w:semiHidden/>
    <w:rsid w:val="00A428C6"/>
    <w:pPr>
      <w:spacing w:line="240" w:lineRule="auto"/>
    </w:pPr>
    <w:rPr>
      <w:rFonts w:ascii="Courier New" w:eastAsiaTheme="minorEastAsia" w:hAnsi="Courier New" w:cs="Times New Roman"/>
      <w:sz w:val="24"/>
      <w:szCs w:val="20"/>
      <w:lang w:val="pl-PL"/>
    </w:rPr>
  </w:style>
  <w:style w:type="character" w:customStyle="1" w:styleId="TekstpodstawowyZnak">
    <w:name w:val="Tekst podstawowy Znak"/>
    <w:basedOn w:val="Domylnaczcionkaakapitu"/>
    <w:link w:val="Tekstpodstawowy"/>
    <w:uiPriority w:val="99"/>
    <w:semiHidden/>
    <w:rsid w:val="00A428C6"/>
    <w:rPr>
      <w:rFonts w:ascii="Courier New" w:eastAsiaTheme="minorEastAsia" w:hAnsi="Courier New" w:cs="Times New Roman"/>
      <w:sz w:val="24"/>
      <w:szCs w:val="20"/>
      <w:lang w:val="pl-PL"/>
    </w:rPr>
  </w:style>
  <w:style w:type="paragraph" w:styleId="Spistreci2">
    <w:name w:val="toc 2"/>
    <w:basedOn w:val="Normalny"/>
    <w:next w:val="Normalny"/>
    <w:autoRedefine/>
    <w:uiPriority w:val="39"/>
    <w:unhideWhenUsed/>
    <w:rsid w:val="000F2B34"/>
    <w:pPr>
      <w:spacing w:after="100"/>
      <w:ind w:left="220"/>
    </w:pPr>
  </w:style>
  <w:style w:type="paragraph" w:styleId="NormalnyWeb">
    <w:name w:val="Normal (Web)"/>
    <w:basedOn w:val="Normalny"/>
    <w:uiPriority w:val="99"/>
    <w:unhideWhenUsed/>
    <w:rsid w:val="00B104D6"/>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Nagwek2Znak">
    <w:name w:val="Nagłówek 2 Znak"/>
    <w:basedOn w:val="Domylnaczcionkaakapitu"/>
    <w:link w:val="Nagwek2"/>
    <w:rsid w:val="00740ED6"/>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48062">
      <w:bodyDiv w:val="1"/>
      <w:marLeft w:val="0"/>
      <w:marRight w:val="0"/>
      <w:marTop w:val="0"/>
      <w:marBottom w:val="0"/>
      <w:divBdr>
        <w:top w:val="none" w:sz="0" w:space="0" w:color="auto"/>
        <w:left w:val="none" w:sz="0" w:space="0" w:color="auto"/>
        <w:bottom w:val="none" w:sz="0" w:space="0" w:color="auto"/>
        <w:right w:val="none" w:sz="0" w:space="0" w:color="auto"/>
      </w:divBdr>
    </w:div>
    <w:div w:id="45029169">
      <w:bodyDiv w:val="1"/>
      <w:marLeft w:val="0"/>
      <w:marRight w:val="0"/>
      <w:marTop w:val="0"/>
      <w:marBottom w:val="0"/>
      <w:divBdr>
        <w:top w:val="none" w:sz="0" w:space="0" w:color="auto"/>
        <w:left w:val="none" w:sz="0" w:space="0" w:color="auto"/>
        <w:bottom w:val="none" w:sz="0" w:space="0" w:color="auto"/>
        <w:right w:val="none" w:sz="0" w:space="0" w:color="auto"/>
      </w:divBdr>
    </w:div>
    <w:div w:id="74935931">
      <w:bodyDiv w:val="1"/>
      <w:marLeft w:val="0"/>
      <w:marRight w:val="0"/>
      <w:marTop w:val="0"/>
      <w:marBottom w:val="0"/>
      <w:divBdr>
        <w:top w:val="none" w:sz="0" w:space="0" w:color="auto"/>
        <w:left w:val="none" w:sz="0" w:space="0" w:color="auto"/>
        <w:bottom w:val="none" w:sz="0" w:space="0" w:color="auto"/>
        <w:right w:val="none" w:sz="0" w:space="0" w:color="auto"/>
      </w:divBdr>
      <w:divsChild>
        <w:div w:id="261423714">
          <w:marLeft w:val="0"/>
          <w:marRight w:val="0"/>
          <w:marTop w:val="0"/>
          <w:marBottom w:val="0"/>
          <w:divBdr>
            <w:top w:val="none" w:sz="0" w:space="0" w:color="auto"/>
            <w:left w:val="none" w:sz="0" w:space="0" w:color="auto"/>
            <w:bottom w:val="none" w:sz="0" w:space="0" w:color="auto"/>
            <w:right w:val="none" w:sz="0" w:space="0" w:color="auto"/>
          </w:divBdr>
          <w:divsChild>
            <w:div w:id="1227230012">
              <w:marLeft w:val="0"/>
              <w:marRight w:val="0"/>
              <w:marTop w:val="0"/>
              <w:marBottom w:val="0"/>
              <w:divBdr>
                <w:top w:val="none" w:sz="0" w:space="0" w:color="auto"/>
                <w:left w:val="none" w:sz="0" w:space="0" w:color="auto"/>
                <w:bottom w:val="none" w:sz="0" w:space="0" w:color="auto"/>
                <w:right w:val="none" w:sz="0" w:space="0" w:color="auto"/>
              </w:divBdr>
              <w:divsChild>
                <w:div w:id="205877548">
                  <w:marLeft w:val="0"/>
                  <w:marRight w:val="0"/>
                  <w:marTop w:val="0"/>
                  <w:marBottom w:val="0"/>
                  <w:divBdr>
                    <w:top w:val="none" w:sz="0" w:space="0" w:color="auto"/>
                    <w:left w:val="none" w:sz="0" w:space="0" w:color="auto"/>
                    <w:bottom w:val="none" w:sz="0" w:space="0" w:color="auto"/>
                    <w:right w:val="none" w:sz="0" w:space="0" w:color="auto"/>
                  </w:divBdr>
                  <w:divsChild>
                    <w:div w:id="881789526">
                      <w:marLeft w:val="0"/>
                      <w:marRight w:val="0"/>
                      <w:marTop w:val="0"/>
                      <w:marBottom w:val="0"/>
                      <w:divBdr>
                        <w:top w:val="none" w:sz="0" w:space="0" w:color="auto"/>
                        <w:left w:val="none" w:sz="0" w:space="0" w:color="auto"/>
                        <w:bottom w:val="none" w:sz="0" w:space="0" w:color="auto"/>
                        <w:right w:val="none" w:sz="0" w:space="0" w:color="auto"/>
                      </w:divBdr>
                      <w:divsChild>
                        <w:div w:id="8041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911617">
      <w:bodyDiv w:val="1"/>
      <w:marLeft w:val="0"/>
      <w:marRight w:val="0"/>
      <w:marTop w:val="0"/>
      <w:marBottom w:val="0"/>
      <w:divBdr>
        <w:top w:val="none" w:sz="0" w:space="0" w:color="auto"/>
        <w:left w:val="none" w:sz="0" w:space="0" w:color="auto"/>
        <w:bottom w:val="none" w:sz="0" w:space="0" w:color="auto"/>
        <w:right w:val="none" w:sz="0" w:space="0" w:color="auto"/>
      </w:divBdr>
    </w:div>
    <w:div w:id="757991210">
      <w:bodyDiv w:val="1"/>
      <w:marLeft w:val="0"/>
      <w:marRight w:val="0"/>
      <w:marTop w:val="0"/>
      <w:marBottom w:val="0"/>
      <w:divBdr>
        <w:top w:val="none" w:sz="0" w:space="0" w:color="auto"/>
        <w:left w:val="none" w:sz="0" w:space="0" w:color="auto"/>
        <w:bottom w:val="none" w:sz="0" w:space="0" w:color="auto"/>
        <w:right w:val="none" w:sz="0" w:space="0" w:color="auto"/>
      </w:divBdr>
    </w:div>
    <w:div w:id="1013262342">
      <w:bodyDiv w:val="1"/>
      <w:marLeft w:val="0"/>
      <w:marRight w:val="0"/>
      <w:marTop w:val="0"/>
      <w:marBottom w:val="0"/>
      <w:divBdr>
        <w:top w:val="none" w:sz="0" w:space="0" w:color="auto"/>
        <w:left w:val="none" w:sz="0" w:space="0" w:color="auto"/>
        <w:bottom w:val="none" w:sz="0" w:space="0" w:color="auto"/>
        <w:right w:val="none" w:sz="0" w:space="0" w:color="auto"/>
      </w:divBdr>
    </w:div>
    <w:div w:id="13729985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transakcja/980376%20" TargetMode="External"/><Relationship Id="rId13" Type="http://schemas.openxmlformats.org/officeDocument/2006/relationships/hyperlink" Target="https://platformazakupowa.pl/pn/poddebicki/proceedings" TargetMode="External"/><Relationship Id="rId18" Type="http://schemas.openxmlformats.org/officeDocument/2006/relationships/hyperlink" Target="https://platformazakupowa.pl/" TargetMode="External"/><Relationship Id="rId26" Type="http://schemas.openxmlformats.org/officeDocument/2006/relationships/hyperlink" Target="https://platformazakupowa.pl/"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yperlink" Target="http://platformazakupowa.pl"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strona/1-regulamin" TargetMode="External"/><Relationship Id="rId33" Type="http://schemas.openxmlformats.org/officeDocument/2006/relationships/hyperlink" Target="http://platformazakupowa.pl"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strona/1-regulamin" TargetMode="External"/><Relationship Id="rId29" Type="http://schemas.openxmlformats.org/officeDocument/2006/relationships/hyperlink" Target="https://www.gov.pl/web/mswia/oprogramowanie-do-pobrania"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pl/web/premier/dzialania-informacyjne" TargetMode="External"/><Relationship Id="rId24" Type="http://schemas.openxmlformats.org/officeDocument/2006/relationships/hyperlink" Target="https://platformazakupowa.pl/strona/45-instrukcje" TargetMode="External"/><Relationship Id="rId32" Type="http://schemas.openxmlformats.org/officeDocument/2006/relationships/hyperlink" Target="http://platformazakupowa.pl" TargetMode="External"/><Relationship Id="rId37" Type="http://schemas.openxmlformats.org/officeDocument/2006/relationships/hyperlink" Target="https://sip.lex.pl/"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platformazakupowa.pl" TargetMode="External"/><Relationship Id="rId28" Type="http://schemas.openxmlformats.org/officeDocument/2006/relationships/hyperlink" Target="https://moj.gov.pl/nforms/signer/upload?xFormsAppName=SIGNER" TargetMode="External"/><Relationship Id="rId36" Type="http://schemas.openxmlformats.org/officeDocument/2006/relationships/hyperlink" Target="http://platformazakupowa.pl" TargetMode="External"/><Relationship Id="rId10" Type="http://schemas.openxmlformats.org/officeDocument/2006/relationships/hyperlink" Target="mailto:iod@poddebicki.pl" TargetMode="External"/><Relationship Id="rId19" Type="http://schemas.openxmlformats.org/officeDocument/2006/relationships/hyperlink" Target="https://platformazakupowa.pl/" TargetMode="External"/><Relationship Id="rId31"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www.uzp.gov.pl" TargetMode="External"/><Relationship Id="rId14" Type="http://schemas.openxmlformats.org/officeDocument/2006/relationships/hyperlink" Target="http://platformazakupowa.pl" TargetMode="External"/><Relationship Id="rId22" Type="http://schemas.openxmlformats.org/officeDocument/2006/relationships/hyperlink" Target="http://platformazakupowa.pl" TargetMode="External"/><Relationship Id="rId27" Type="http://schemas.openxmlformats.org/officeDocument/2006/relationships/hyperlink" Target="https://www.nccert.pl/"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strona/45-instrukcje"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47CF97-509E-4929-BE2C-D77D6C3A4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3617</TotalTime>
  <Pages>37</Pages>
  <Words>14440</Words>
  <Characters>86645</Characters>
  <Application>Microsoft Office Word</Application>
  <DocSecurity>0</DocSecurity>
  <Lines>722</Lines>
  <Paragraphs>201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100884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Wójcik</dc:creator>
  <cp:keywords/>
  <dc:description/>
  <cp:lastModifiedBy>Jolanta Wójcik</cp:lastModifiedBy>
  <cp:revision>114</cp:revision>
  <cp:lastPrinted>2024-09-11T11:03:00Z</cp:lastPrinted>
  <dcterms:created xsi:type="dcterms:W3CDTF">2022-02-01T09:51:00Z</dcterms:created>
  <dcterms:modified xsi:type="dcterms:W3CDTF">2024-09-11T13:50:00Z</dcterms:modified>
</cp:coreProperties>
</file>