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B996" w14:textId="77777777" w:rsidR="000111C1" w:rsidRPr="00BE2071" w:rsidRDefault="00E7326B" w:rsidP="00E612B3">
      <w:pPr>
        <w:pStyle w:val="Tekstpodstawowy"/>
        <w:spacing w:after="0"/>
        <w:jc w:val="right"/>
        <w:rPr>
          <w:b/>
        </w:rPr>
      </w:pPr>
      <w:r w:rsidRPr="00BE2071">
        <w:rPr>
          <w:b/>
        </w:rPr>
        <w:t>Załącznik Nr 9</w:t>
      </w:r>
      <w:r w:rsidR="00CD54EF" w:rsidRPr="00BE2071">
        <w:rPr>
          <w:b/>
        </w:rPr>
        <w:t xml:space="preserve"> do S</w:t>
      </w:r>
      <w:r w:rsidR="000111C1" w:rsidRPr="00BE2071">
        <w:rPr>
          <w:b/>
        </w:rPr>
        <w:t>WZ</w:t>
      </w:r>
    </w:p>
    <w:p w14:paraId="7DE66284" w14:textId="77777777" w:rsidR="001779BC" w:rsidRPr="00BE2071" w:rsidRDefault="00130A89" w:rsidP="00E612B3">
      <w:pPr>
        <w:pStyle w:val="Tekstpodstawowy"/>
        <w:spacing w:after="0"/>
        <w:jc w:val="center"/>
        <w:rPr>
          <w:i/>
        </w:rPr>
      </w:pPr>
      <w:r w:rsidRPr="00BE2071">
        <w:rPr>
          <w:b/>
        </w:rPr>
        <w:t>UMOWA</w:t>
      </w:r>
      <w:r w:rsidR="0077180A" w:rsidRPr="00BE2071">
        <w:rPr>
          <w:i/>
        </w:rPr>
        <w:t>- Projekt</w:t>
      </w:r>
    </w:p>
    <w:p w14:paraId="0A5E568C" w14:textId="77777777" w:rsidR="001779BC" w:rsidRPr="00BE2071" w:rsidRDefault="001779BC" w:rsidP="00E612B3">
      <w:pPr>
        <w:pStyle w:val="FR2"/>
        <w:ind w:lef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2071">
        <w:rPr>
          <w:rFonts w:ascii="Times New Roman" w:hAnsi="Times New Roman" w:cs="Times New Roman"/>
          <w:b/>
          <w:sz w:val="24"/>
          <w:szCs w:val="24"/>
        </w:rPr>
        <w:t>w sprawie zamówienia publicznego nr RSG.272</w:t>
      </w:r>
      <w:r w:rsidR="006B4908" w:rsidRPr="00BE2071">
        <w:rPr>
          <w:rFonts w:ascii="Times New Roman" w:hAnsi="Times New Roman" w:cs="Times New Roman"/>
          <w:b/>
          <w:sz w:val="24"/>
          <w:szCs w:val="24"/>
        </w:rPr>
        <w:t>.</w:t>
      </w:r>
      <w:r w:rsidR="007B7BF6">
        <w:rPr>
          <w:rFonts w:ascii="Times New Roman" w:hAnsi="Times New Roman" w:cs="Times New Roman"/>
          <w:b/>
          <w:sz w:val="24"/>
          <w:szCs w:val="24"/>
        </w:rPr>
        <w:t>9</w:t>
      </w:r>
      <w:r w:rsidR="00FB4B66" w:rsidRPr="00BE2071">
        <w:rPr>
          <w:rFonts w:ascii="Times New Roman" w:hAnsi="Times New Roman" w:cs="Times New Roman"/>
          <w:b/>
          <w:sz w:val="24"/>
          <w:szCs w:val="24"/>
        </w:rPr>
        <w:t>.</w:t>
      </w:r>
      <w:r w:rsidR="009F0949" w:rsidRPr="00BE2071">
        <w:rPr>
          <w:rFonts w:ascii="Times New Roman" w:hAnsi="Times New Roman" w:cs="Times New Roman"/>
          <w:b/>
          <w:sz w:val="24"/>
          <w:szCs w:val="24"/>
        </w:rPr>
        <w:t>202</w:t>
      </w:r>
      <w:r w:rsidR="00B215B6">
        <w:rPr>
          <w:rFonts w:ascii="Times New Roman" w:hAnsi="Times New Roman" w:cs="Times New Roman"/>
          <w:b/>
          <w:sz w:val="24"/>
          <w:szCs w:val="24"/>
        </w:rPr>
        <w:t>4</w:t>
      </w:r>
    </w:p>
    <w:p w14:paraId="602ADE3F" w14:textId="77777777" w:rsidR="00E71973" w:rsidRPr="00BE2071" w:rsidRDefault="00E71973" w:rsidP="00E612B3">
      <w:pPr>
        <w:pStyle w:val="FR2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679D093A" w14:textId="77777777" w:rsidR="001779BC" w:rsidRPr="00BE2071" w:rsidRDefault="001779BC" w:rsidP="00A75A0E">
      <w:pPr>
        <w:pStyle w:val="Tekstpodstawowy"/>
        <w:tabs>
          <w:tab w:val="left" w:pos="3686"/>
        </w:tabs>
        <w:spacing w:after="0"/>
      </w:pPr>
      <w:r w:rsidRPr="00BE2071">
        <w:t xml:space="preserve">zawarta w dniu </w:t>
      </w:r>
      <w:r w:rsidR="000E08B9" w:rsidRPr="00BE2071">
        <w:rPr>
          <w:b/>
        </w:rPr>
        <w:t>………………………………</w:t>
      </w:r>
      <w:r w:rsidR="009F0949" w:rsidRPr="00BE2071">
        <w:rPr>
          <w:b/>
        </w:rPr>
        <w:t xml:space="preserve"> 202</w:t>
      </w:r>
      <w:r w:rsidR="00EF0535">
        <w:rPr>
          <w:b/>
        </w:rPr>
        <w:t>4</w:t>
      </w:r>
      <w:r w:rsidR="00235715" w:rsidRPr="00BE2071">
        <w:rPr>
          <w:b/>
        </w:rPr>
        <w:t xml:space="preserve"> r. </w:t>
      </w:r>
      <w:r w:rsidRPr="00BE2071">
        <w:t>w Urzędzie Gminy w Naruszewie, pomiędzy:</w:t>
      </w:r>
    </w:p>
    <w:p w14:paraId="0E77D6F5" w14:textId="77777777" w:rsidR="001779BC" w:rsidRPr="00BE2071" w:rsidRDefault="001779BC" w:rsidP="00E612B3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BE2071">
        <w:rPr>
          <w:rFonts w:ascii="Times New Roman" w:eastAsia="Arial Unicode MS" w:hAnsi="Times New Roman"/>
          <w:b/>
          <w:color w:val="auto"/>
          <w:szCs w:val="24"/>
        </w:rPr>
        <w:t>Gminą Naruszewo</w:t>
      </w:r>
      <w:r w:rsidRPr="00BE2071">
        <w:rPr>
          <w:rFonts w:ascii="Times New Roman" w:eastAsia="Arial Unicode MS" w:hAnsi="Times New Roman"/>
          <w:color w:val="auto"/>
          <w:szCs w:val="24"/>
        </w:rPr>
        <w:t xml:space="preserve"> z siedzibą w </w:t>
      </w:r>
      <w:r w:rsidRPr="00BE2071">
        <w:rPr>
          <w:rFonts w:ascii="Times New Roman" w:hAnsi="Times New Roman"/>
          <w:b/>
          <w:color w:val="auto"/>
          <w:szCs w:val="24"/>
        </w:rPr>
        <w:t>Naruszewie 19A, 09 – 152 Naruszewo</w:t>
      </w:r>
      <w:r w:rsidR="00DF7043" w:rsidRPr="00BE2071">
        <w:rPr>
          <w:rFonts w:ascii="Times New Roman" w:hAnsi="Times New Roman"/>
          <w:b/>
          <w:color w:val="auto"/>
          <w:szCs w:val="24"/>
        </w:rPr>
        <w:t>, NIP 567 17 89 052.</w:t>
      </w:r>
    </w:p>
    <w:p w14:paraId="267E2329" w14:textId="77777777" w:rsidR="00E71973" w:rsidRPr="00BE2071" w:rsidRDefault="00E71973" w:rsidP="00E612B3">
      <w:pPr>
        <w:jc w:val="both"/>
        <w:rPr>
          <w:rFonts w:ascii="Times New Roman" w:eastAsia="Arial Unicode MS" w:hAnsi="Times New Roman"/>
          <w:color w:val="auto"/>
          <w:sz w:val="16"/>
          <w:szCs w:val="16"/>
        </w:rPr>
      </w:pPr>
    </w:p>
    <w:p w14:paraId="5017B189" w14:textId="77777777" w:rsidR="001779BC" w:rsidRPr="00BE2071" w:rsidRDefault="001779BC" w:rsidP="00E612B3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BE2071">
        <w:rPr>
          <w:rFonts w:ascii="Times New Roman" w:eastAsia="Arial Unicode MS" w:hAnsi="Times New Roman"/>
          <w:color w:val="auto"/>
          <w:szCs w:val="24"/>
        </w:rPr>
        <w:t>reprezentowaną przez:</w:t>
      </w:r>
    </w:p>
    <w:p w14:paraId="3802C636" w14:textId="77777777" w:rsidR="001779BC" w:rsidRPr="00BE2071" w:rsidRDefault="00241686" w:rsidP="00E612B3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BE2071">
        <w:rPr>
          <w:rFonts w:ascii="Times New Roman" w:eastAsia="Arial Unicode MS" w:hAnsi="Times New Roman"/>
          <w:b/>
          <w:color w:val="auto"/>
          <w:szCs w:val="24"/>
        </w:rPr>
        <w:t xml:space="preserve">Beatę </w:t>
      </w:r>
      <w:proofErr w:type="spellStart"/>
      <w:r w:rsidRPr="00BE2071">
        <w:rPr>
          <w:rFonts w:ascii="Times New Roman" w:eastAsia="Arial Unicode MS" w:hAnsi="Times New Roman"/>
          <w:b/>
          <w:color w:val="auto"/>
          <w:szCs w:val="24"/>
        </w:rPr>
        <w:t>Pierścińską</w:t>
      </w:r>
      <w:proofErr w:type="spellEnd"/>
      <w:r w:rsidRPr="00BE2071">
        <w:rPr>
          <w:rFonts w:ascii="Times New Roman" w:eastAsia="Arial Unicode MS" w:hAnsi="Times New Roman"/>
          <w:b/>
          <w:color w:val="auto"/>
          <w:szCs w:val="24"/>
        </w:rPr>
        <w:tab/>
      </w:r>
      <w:r w:rsidRPr="00BE2071">
        <w:rPr>
          <w:rFonts w:ascii="Times New Roman" w:eastAsia="Arial Unicode MS" w:hAnsi="Times New Roman"/>
          <w:b/>
          <w:color w:val="auto"/>
          <w:szCs w:val="24"/>
        </w:rPr>
        <w:tab/>
      </w:r>
      <w:r w:rsidRPr="00BE2071">
        <w:rPr>
          <w:rFonts w:ascii="Times New Roman" w:eastAsia="Arial Unicode MS" w:hAnsi="Times New Roman"/>
          <w:b/>
          <w:color w:val="auto"/>
          <w:szCs w:val="24"/>
        </w:rPr>
        <w:tab/>
      </w:r>
      <w:r w:rsidR="009A4989" w:rsidRPr="00BE2071">
        <w:rPr>
          <w:rFonts w:ascii="Times New Roman" w:eastAsia="Arial Unicode MS" w:hAnsi="Times New Roman"/>
          <w:b/>
          <w:color w:val="auto"/>
          <w:szCs w:val="24"/>
        </w:rPr>
        <w:tab/>
      </w:r>
      <w:r w:rsidR="001779BC" w:rsidRPr="00BE2071">
        <w:rPr>
          <w:rFonts w:ascii="Times New Roman" w:eastAsia="Arial Unicode MS" w:hAnsi="Times New Roman"/>
          <w:b/>
          <w:color w:val="auto"/>
          <w:szCs w:val="24"/>
        </w:rPr>
        <w:t xml:space="preserve">- </w:t>
      </w:r>
      <w:r w:rsidR="001779BC" w:rsidRPr="00BE2071">
        <w:rPr>
          <w:rFonts w:ascii="Times New Roman" w:eastAsia="Arial Unicode MS" w:hAnsi="Times New Roman"/>
          <w:b/>
          <w:color w:val="auto"/>
          <w:szCs w:val="24"/>
        </w:rPr>
        <w:tab/>
        <w:t>Wójta Gminy Naruszewo</w:t>
      </w:r>
    </w:p>
    <w:p w14:paraId="5D7ADF9B" w14:textId="77777777" w:rsidR="001779BC" w:rsidRPr="00BE2071" w:rsidRDefault="001779BC" w:rsidP="00E612B3">
      <w:pPr>
        <w:pStyle w:val="Tekstpodstawowy"/>
        <w:spacing w:after="0"/>
        <w:jc w:val="both"/>
      </w:pPr>
      <w:r w:rsidRPr="00BE2071">
        <w:t xml:space="preserve">przy kontrasygnacie: </w:t>
      </w:r>
    </w:p>
    <w:p w14:paraId="4DE11CEB" w14:textId="77777777" w:rsidR="001779BC" w:rsidRPr="00BE2071" w:rsidRDefault="001779BC" w:rsidP="00E612B3">
      <w:pPr>
        <w:pStyle w:val="Tekstpodstawowy"/>
        <w:tabs>
          <w:tab w:val="left" w:pos="3261"/>
        </w:tabs>
        <w:spacing w:after="0"/>
        <w:jc w:val="both"/>
        <w:rPr>
          <w:b/>
        </w:rPr>
      </w:pPr>
      <w:r w:rsidRPr="00BE2071">
        <w:rPr>
          <w:b/>
        </w:rPr>
        <w:t>M</w:t>
      </w:r>
      <w:r w:rsidR="00241686" w:rsidRPr="00BE2071">
        <w:rPr>
          <w:b/>
        </w:rPr>
        <w:t>ałgorzaty Wiesławy Grabowskiej</w:t>
      </w:r>
      <w:r w:rsidR="00241686" w:rsidRPr="00BE2071">
        <w:rPr>
          <w:b/>
        </w:rPr>
        <w:tab/>
      </w:r>
      <w:r w:rsidRPr="00BE2071">
        <w:rPr>
          <w:b/>
        </w:rPr>
        <w:t xml:space="preserve">- </w:t>
      </w:r>
      <w:r w:rsidRPr="00BE2071">
        <w:rPr>
          <w:b/>
        </w:rPr>
        <w:tab/>
        <w:t xml:space="preserve">Skarbnika Gminy Naruszewo </w:t>
      </w:r>
    </w:p>
    <w:p w14:paraId="501F3485" w14:textId="77777777" w:rsidR="00E71973" w:rsidRPr="00BE2071" w:rsidRDefault="00E71973" w:rsidP="00E612B3">
      <w:pPr>
        <w:pStyle w:val="Tekstpodstawowy"/>
        <w:spacing w:after="0"/>
        <w:jc w:val="both"/>
        <w:rPr>
          <w:b/>
          <w:sz w:val="16"/>
          <w:szCs w:val="16"/>
        </w:rPr>
      </w:pPr>
    </w:p>
    <w:p w14:paraId="582EA14A" w14:textId="77777777" w:rsidR="001779BC" w:rsidRPr="00BE2071" w:rsidRDefault="001779BC" w:rsidP="00E612B3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BE2071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 w:rsidRPr="00BE2071">
        <w:rPr>
          <w:rFonts w:ascii="Times New Roman" w:eastAsia="Arial Unicode MS" w:hAnsi="Times New Roman"/>
          <w:b/>
          <w:color w:val="auto"/>
          <w:szCs w:val="24"/>
        </w:rPr>
        <w:t>Zamawiającym,</w:t>
      </w:r>
    </w:p>
    <w:p w14:paraId="0FEE7EF5" w14:textId="77777777" w:rsidR="00E83BD1" w:rsidRPr="00BE2071" w:rsidRDefault="00E83BD1" w:rsidP="00E612B3">
      <w:pPr>
        <w:jc w:val="both"/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4B894622" w14:textId="77777777" w:rsidR="001779BC" w:rsidRPr="00BE2071" w:rsidRDefault="001779BC" w:rsidP="00E612B3">
      <w:pPr>
        <w:rPr>
          <w:rFonts w:ascii="Times New Roman" w:eastAsia="Arial Unicode MS" w:hAnsi="Times New Roman"/>
          <w:color w:val="auto"/>
          <w:szCs w:val="24"/>
        </w:rPr>
      </w:pPr>
      <w:r w:rsidRPr="00BE2071">
        <w:rPr>
          <w:rFonts w:ascii="Times New Roman" w:eastAsia="Arial Unicode MS" w:hAnsi="Times New Roman"/>
          <w:color w:val="auto"/>
          <w:szCs w:val="24"/>
        </w:rPr>
        <w:t>a</w:t>
      </w:r>
    </w:p>
    <w:p w14:paraId="6C546AFA" w14:textId="77777777" w:rsidR="009F11EF" w:rsidRPr="00BE2071" w:rsidRDefault="009F11EF" w:rsidP="00E612B3">
      <w:pPr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7D98F6D9" w14:textId="77777777" w:rsidR="005C03A3" w:rsidRPr="00BE2071" w:rsidRDefault="000E08B9" w:rsidP="00E612B3">
      <w:pPr>
        <w:rPr>
          <w:rFonts w:ascii="Times New Roman" w:eastAsia="Arial Unicode MS" w:hAnsi="Times New Roman"/>
          <w:color w:val="auto"/>
          <w:szCs w:val="24"/>
        </w:rPr>
      </w:pPr>
      <w:r w:rsidRPr="00BE2071">
        <w:rPr>
          <w:rFonts w:ascii="Times New Roman" w:eastAsia="Arial Unicode MS" w:hAnsi="Times New Roman"/>
          <w:color w:val="auto"/>
          <w:szCs w:val="24"/>
        </w:rPr>
        <w:t>firmą</w:t>
      </w:r>
      <w:r w:rsidR="005C03A3" w:rsidRPr="00BE2071">
        <w:rPr>
          <w:rFonts w:ascii="Times New Roman" w:eastAsia="Arial Unicode MS" w:hAnsi="Times New Roman"/>
          <w:color w:val="auto"/>
          <w:szCs w:val="24"/>
        </w:rPr>
        <w:t>………………………………………………………………………………………</w:t>
      </w:r>
      <w:r w:rsidR="002520D2" w:rsidRPr="00BE2071">
        <w:rPr>
          <w:rFonts w:ascii="Times New Roman" w:eastAsia="Arial Unicode MS" w:hAnsi="Times New Roman"/>
          <w:color w:val="auto"/>
          <w:szCs w:val="24"/>
        </w:rPr>
        <w:t>…….</w:t>
      </w:r>
      <w:r w:rsidR="002D3715" w:rsidRPr="00BE2071">
        <w:rPr>
          <w:rFonts w:ascii="Times New Roman" w:eastAsia="Arial Unicode MS" w:hAnsi="Times New Roman"/>
          <w:color w:val="auto"/>
          <w:szCs w:val="24"/>
        </w:rPr>
        <w:t>…………….</w:t>
      </w:r>
    </w:p>
    <w:p w14:paraId="7042D0C0" w14:textId="77777777" w:rsidR="000E08B9" w:rsidRPr="00BE2071" w:rsidRDefault="000E08B9" w:rsidP="00E612B3">
      <w:pPr>
        <w:rPr>
          <w:rFonts w:ascii="Times New Roman" w:eastAsia="Arial Unicode MS" w:hAnsi="Times New Roman"/>
          <w:color w:val="auto"/>
          <w:szCs w:val="24"/>
        </w:rPr>
      </w:pPr>
      <w:r w:rsidRPr="00BE2071">
        <w:rPr>
          <w:rFonts w:ascii="Times New Roman" w:eastAsia="Arial Unicode MS" w:hAnsi="Times New Roman"/>
          <w:color w:val="auto"/>
          <w:szCs w:val="24"/>
        </w:rPr>
        <w:t>mającą siedzibę …………………………………………………………………………………</w:t>
      </w:r>
      <w:r w:rsidR="002520D2" w:rsidRPr="00BE2071">
        <w:rPr>
          <w:rFonts w:ascii="Times New Roman" w:eastAsia="Arial Unicode MS" w:hAnsi="Times New Roman"/>
          <w:color w:val="auto"/>
          <w:szCs w:val="24"/>
        </w:rPr>
        <w:t>……..</w:t>
      </w:r>
      <w:r w:rsidRPr="00BE2071">
        <w:rPr>
          <w:rFonts w:ascii="Times New Roman" w:eastAsia="Arial Unicode MS" w:hAnsi="Times New Roman"/>
          <w:color w:val="auto"/>
          <w:szCs w:val="24"/>
        </w:rPr>
        <w:t>..…</w:t>
      </w:r>
      <w:r w:rsidR="002D3715" w:rsidRPr="00BE2071">
        <w:rPr>
          <w:rFonts w:ascii="Times New Roman" w:eastAsia="Arial Unicode MS" w:hAnsi="Times New Roman"/>
          <w:color w:val="auto"/>
          <w:szCs w:val="24"/>
        </w:rPr>
        <w:t>…</w:t>
      </w:r>
    </w:p>
    <w:p w14:paraId="4E4F4192" w14:textId="77777777" w:rsidR="000E08B9" w:rsidRPr="00BE2071" w:rsidRDefault="000E08B9" w:rsidP="00E612B3">
      <w:pPr>
        <w:rPr>
          <w:rFonts w:ascii="Times New Roman" w:eastAsia="Arial Unicode MS" w:hAnsi="Times New Roman"/>
          <w:color w:val="auto"/>
          <w:szCs w:val="24"/>
        </w:rPr>
      </w:pPr>
      <w:r w:rsidRPr="00BE2071">
        <w:rPr>
          <w:rFonts w:ascii="Times New Roman" w:eastAsia="Arial Unicode MS" w:hAnsi="Times New Roman"/>
          <w:color w:val="auto"/>
          <w:szCs w:val="24"/>
        </w:rPr>
        <w:t xml:space="preserve">działającą na podstawie </w:t>
      </w:r>
      <w:r w:rsidR="00B34224" w:rsidRPr="00BE2071">
        <w:rPr>
          <w:rFonts w:ascii="Times New Roman" w:eastAsia="Arial Unicode MS" w:hAnsi="Times New Roman"/>
          <w:color w:val="auto"/>
          <w:szCs w:val="24"/>
        </w:rPr>
        <w:t>………………………………………………………………………………</w:t>
      </w:r>
      <w:r w:rsidR="002520D2" w:rsidRPr="00BE2071">
        <w:rPr>
          <w:rFonts w:ascii="Times New Roman" w:eastAsia="Arial Unicode MS" w:hAnsi="Times New Roman"/>
          <w:color w:val="auto"/>
          <w:szCs w:val="24"/>
        </w:rPr>
        <w:t>…….</w:t>
      </w:r>
      <w:r w:rsidR="002D3715" w:rsidRPr="00BE2071">
        <w:rPr>
          <w:rFonts w:ascii="Times New Roman" w:eastAsia="Arial Unicode MS" w:hAnsi="Times New Roman"/>
          <w:color w:val="auto"/>
          <w:szCs w:val="24"/>
        </w:rPr>
        <w:t>..</w:t>
      </w:r>
    </w:p>
    <w:p w14:paraId="51936690" w14:textId="77777777" w:rsidR="00442919" w:rsidRPr="00BE2071" w:rsidRDefault="00442919" w:rsidP="00E612B3">
      <w:pPr>
        <w:rPr>
          <w:rFonts w:ascii="Times New Roman" w:eastAsia="Arial Unicode MS" w:hAnsi="Times New Roman"/>
          <w:color w:val="auto"/>
          <w:szCs w:val="24"/>
        </w:rPr>
      </w:pPr>
      <w:r w:rsidRPr="00BE2071">
        <w:rPr>
          <w:rFonts w:ascii="Times New Roman" w:eastAsia="Arial Unicode MS" w:hAnsi="Times New Roman"/>
          <w:color w:val="auto"/>
          <w:szCs w:val="24"/>
        </w:rPr>
        <w:t>NIP……………………………………………………………………………………………………………</w:t>
      </w:r>
    </w:p>
    <w:p w14:paraId="1ED28B11" w14:textId="77777777" w:rsidR="00442919" w:rsidRPr="00BE2071" w:rsidRDefault="00442919" w:rsidP="00442919">
      <w:pPr>
        <w:rPr>
          <w:rFonts w:ascii="Times New Roman" w:eastAsia="Arial Unicode MS" w:hAnsi="Times New Roman"/>
          <w:color w:val="auto"/>
          <w:szCs w:val="24"/>
        </w:rPr>
      </w:pPr>
      <w:r w:rsidRPr="00BE2071">
        <w:rPr>
          <w:rFonts w:ascii="Times New Roman" w:eastAsia="Arial Unicode MS" w:hAnsi="Times New Roman"/>
          <w:color w:val="auto"/>
          <w:szCs w:val="24"/>
        </w:rPr>
        <w:t>reprezentowaną przez: …………………………………………………………………..……………….......</w:t>
      </w:r>
    </w:p>
    <w:p w14:paraId="0E2DBC1B" w14:textId="77777777" w:rsidR="000E08B9" w:rsidRPr="00BE2071" w:rsidRDefault="000E08B9" w:rsidP="00E612B3">
      <w:pPr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0B9622BE" w14:textId="77777777" w:rsidR="000E08B9" w:rsidRPr="00BE2071" w:rsidRDefault="000E08B9" w:rsidP="00E612B3">
      <w:pPr>
        <w:rPr>
          <w:rFonts w:ascii="Times New Roman" w:eastAsia="Arial Unicode MS" w:hAnsi="Times New Roman"/>
          <w:b/>
          <w:color w:val="auto"/>
          <w:szCs w:val="24"/>
        </w:rPr>
      </w:pPr>
      <w:r w:rsidRPr="00BE2071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 w:rsidR="00167A16" w:rsidRPr="00BE2071">
        <w:rPr>
          <w:rFonts w:ascii="Times New Roman" w:eastAsia="Arial Unicode MS" w:hAnsi="Times New Roman"/>
          <w:b/>
          <w:color w:val="auto"/>
          <w:szCs w:val="24"/>
        </w:rPr>
        <w:t>Wykonawcą.</w:t>
      </w:r>
    </w:p>
    <w:p w14:paraId="19BF78B7" w14:textId="77777777" w:rsidR="000E08B9" w:rsidRPr="00BE2071" w:rsidRDefault="000E08B9" w:rsidP="00E612B3">
      <w:pPr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6186C5F7" w14:textId="77777777" w:rsidR="001779BC" w:rsidRPr="00BE2071" w:rsidRDefault="001779BC" w:rsidP="00E612B3">
      <w:pPr>
        <w:jc w:val="center"/>
        <w:rPr>
          <w:rFonts w:ascii="Times New Roman" w:eastAsia="Arial Unicode MS" w:hAnsi="Times New Roman"/>
          <w:b/>
          <w:color w:val="auto"/>
          <w:szCs w:val="24"/>
        </w:rPr>
      </w:pPr>
      <w:r w:rsidRPr="00BE2071">
        <w:rPr>
          <w:rFonts w:ascii="Times New Roman" w:eastAsia="Arial Unicode MS" w:hAnsi="Times New Roman"/>
          <w:b/>
          <w:color w:val="auto"/>
          <w:szCs w:val="24"/>
        </w:rPr>
        <w:t>§ 1</w:t>
      </w:r>
    </w:p>
    <w:p w14:paraId="0A658B7F" w14:textId="4B297137" w:rsidR="00A45D7D" w:rsidRPr="00EA31FE" w:rsidRDefault="00A45D7D" w:rsidP="00A8357D">
      <w:pPr>
        <w:pStyle w:val="Tekstpodstawowy"/>
        <w:numPr>
          <w:ilvl w:val="0"/>
          <w:numId w:val="8"/>
        </w:numPr>
        <w:spacing w:after="0"/>
        <w:ind w:left="284" w:right="-143" w:hanging="284"/>
        <w:jc w:val="both"/>
        <w:rPr>
          <w:b/>
        </w:rPr>
      </w:pPr>
      <w:r w:rsidRPr="00EA31FE">
        <w:t>Umowa została zawarta w wyniku przeprowadzonego postępowania o udzielenie zamówienia publicznego na podstawie art. 275 pkt 1) ustawy z dn. 11 września 2019 r. Prawo zamówień publicznych – dalej „</w:t>
      </w:r>
      <w:proofErr w:type="spellStart"/>
      <w:r w:rsidRPr="00EA31FE">
        <w:t>Pzp</w:t>
      </w:r>
      <w:proofErr w:type="spellEnd"/>
      <w:r w:rsidRPr="00EA31FE">
        <w:t xml:space="preserve">” – w trybie podstawowym i dotyczy realizacji zadania pn. </w:t>
      </w:r>
      <w:r w:rsidRPr="00EA31FE">
        <w:rPr>
          <w:b/>
          <w:bCs/>
        </w:rPr>
        <w:t>„</w:t>
      </w:r>
      <w:r w:rsidRPr="00B00A58">
        <w:rPr>
          <w:rFonts w:eastAsia="Arial Unicode MS"/>
          <w:b/>
        </w:rPr>
        <w:t>Podniesienie standardu usługi oświetleniowej na terenie Gminy Naruszewo</w:t>
      </w:r>
      <w:r w:rsidRPr="00B00A58">
        <w:rPr>
          <w:b/>
          <w:bCs/>
        </w:rPr>
        <w:t>”</w:t>
      </w:r>
      <w:r>
        <w:rPr>
          <w:b/>
          <w:bCs/>
        </w:rPr>
        <w:t>.</w:t>
      </w:r>
    </w:p>
    <w:p w14:paraId="74A536CA" w14:textId="77777777" w:rsidR="00A45D7D" w:rsidRDefault="00A45D7D" w:rsidP="00A8357D">
      <w:pPr>
        <w:pStyle w:val="Akapitzlist"/>
        <w:numPr>
          <w:ilvl w:val="0"/>
          <w:numId w:val="8"/>
        </w:numPr>
        <w:ind w:left="284" w:hanging="284"/>
        <w:jc w:val="both"/>
      </w:pPr>
      <w:r w:rsidRPr="00EA31FE">
        <w:t xml:space="preserve">Wykonawca niniejszą umową zobowiązuje się do wykonania i przekazania Zamawiającemu przedmiotu umowy wykonanego zgodnie z zasadami wiedzy technicznej oraz </w:t>
      </w:r>
      <w:r>
        <w:t>prawa</w:t>
      </w:r>
      <w:r w:rsidRPr="00EA31FE">
        <w:t>.</w:t>
      </w:r>
    </w:p>
    <w:p w14:paraId="0133D14F" w14:textId="77777777" w:rsidR="00A45D7D" w:rsidRPr="00DE22C4" w:rsidRDefault="00A45D7D" w:rsidP="00A45D7D">
      <w:pPr>
        <w:widowControl/>
        <w:suppressAutoHyphens w:val="0"/>
        <w:autoSpaceDE/>
        <w:jc w:val="both"/>
        <w:rPr>
          <w:rFonts w:ascii="Times New Roman" w:hAnsi="Times New Roman"/>
          <w:sz w:val="16"/>
          <w:szCs w:val="12"/>
        </w:rPr>
      </w:pPr>
    </w:p>
    <w:p w14:paraId="3BF162CC" w14:textId="77777777" w:rsidR="00A45D7D" w:rsidRPr="00252EAA" w:rsidRDefault="00A45D7D" w:rsidP="00A45D7D">
      <w:pPr>
        <w:jc w:val="center"/>
        <w:rPr>
          <w:rFonts w:ascii="Times New Roman" w:hAnsi="Times New Roman"/>
          <w:b/>
          <w:bCs/>
          <w:szCs w:val="24"/>
        </w:rPr>
      </w:pPr>
      <w:r w:rsidRPr="00252EAA">
        <w:rPr>
          <w:rFonts w:ascii="Times New Roman" w:hAnsi="Times New Roman"/>
          <w:b/>
          <w:bCs/>
          <w:szCs w:val="24"/>
        </w:rPr>
        <w:t>§2</w:t>
      </w:r>
    </w:p>
    <w:p w14:paraId="3667EE33" w14:textId="77777777" w:rsidR="00A45D7D" w:rsidRPr="00252EAA" w:rsidRDefault="00A45D7D" w:rsidP="00A45D7D">
      <w:pPr>
        <w:rPr>
          <w:rFonts w:ascii="Times New Roman" w:hAnsi="Times New Roman"/>
          <w:b/>
          <w:bCs/>
          <w:szCs w:val="24"/>
        </w:rPr>
      </w:pPr>
      <w:r w:rsidRPr="00252EAA">
        <w:rPr>
          <w:rFonts w:ascii="Times New Roman" w:hAnsi="Times New Roman"/>
          <w:b/>
          <w:bCs/>
          <w:szCs w:val="24"/>
        </w:rPr>
        <w:t>Przedmiot zamówienia</w:t>
      </w:r>
    </w:p>
    <w:p w14:paraId="0145CB10" w14:textId="77777777" w:rsidR="002C50C2" w:rsidRDefault="002C50C2" w:rsidP="002C50C2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</w:rPr>
      </w:pPr>
      <w:bookmarkStart w:id="0" w:name="_Hlk130295569"/>
      <w:r w:rsidRPr="002C50C2">
        <w:rPr>
          <w:rFonts w:cs="Arial"/>
        </w:rPr>
        <w:t xml:space="preserve">Przedmiotem zamówienia jest podniesienie standardu usługi oświetleniowej na terenie Gminy Naruszewo poprzez dostawę i montaż 577 szt. nowych opraw energooszczędnych LED w II klasie ochronności o sumie mocy zainstalowanej nie większej niż 22,114 </w:t>
      </w:r>
      <w:proofErr w:type="spellStart"/>
      <w:r w:rsidRPr="002C50C2">
        <w:rPr>
          <w:rFonts w:cs="Arial"/>
        </w:rPr>
        <w:t>kW.</w:t>
      </w:r>
      <w:proofErr w:type="spellEnd"/>
      <w:r w:rsidRPr="002C50C2">
        <w:rPr>
          <w:rFonts w:cs="Arial"/>
        </w:rPr>
        <w:t xml:space="preserve"> Minimalna moc oprawy LED 33W przy skuteczności świetlnej nie mniej niż 130 lm/W. Nowe oprawy LED z  certyfikatami ENEC, ENEC+, ZD4 muszą zostać dostarczone i zainstalowane w komplecie z nowym przewodami zasilającymi, nowymi zabezpieczeniami i modułami bezprzewodowej komunikacji do gniazda </w:t>
      </w:r>
      <w:proofErr w:type="spellStart"/>
      <w:r w:rsidRPr="002C50C2">
        <w:rPr>
          <w:rFonts w:cs="Arial"/>
        </w:rPr>
        <w:t>Zhaga</w:t>
      </w:r>
      <w:proofErr w:type="spellEnd"/>
      <w:r w:rsidRPr="002C50C2">
        <w:rPr>
          <w:rFonts w:cs="Arial"/>
        </w:rPr>
        <w:t xml:space="preserve"> (wbudowany GPS,  8 profili redukcji mocy oprawy wraz z ich dowolną bezprzewodową zmianą). Szczegółowy opis zamówienia znajduje się w załączniku nr 10 do SWZ (Wariant II optymalny).</w:t>
      </w:r>
    </w:p>
    <w:p w14:paraId="4F7D0AA1" w14:textId="77777777" w:rsidR="002C50C2" w:rsidRPr="002C50C2" w:rsidRDefault="00A45D7D" w:rsidP="002C50C2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</w:rPr>
      </w:pPr>
      <w:r w:rsidRPr="002C50C2">
        <w:t xml:space="preserve">Urządzenia oświetleniowe, których modernizacja objęta jest niniejszym zamówieniem, stanowią własność i majątek ENERGA Oświetlenie Sp. z o. o. </w:t>
      </w:r>
    </w:p>
    <w:p w14:paraId="0DE38253" w14:textId="77777777" w:rsidR="002C50C2" w:rsidRPr="002C50C2" w:rsidRDefault="00A45D7D" w:rsidP="002C50C2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</w:rPr>
      </w:pPr>
      <w:r w:rsidRPr="002C50C2">
        <w:rPr>
          <w:color w:val="000000"/>
          <w:szCs w:val="20"/>
        </w:rPr>
        <w:t xml:space="preserve">Wykonawca zobowiązany będzie do dokonania wszelkich niezbędnych uzgodnień z ENERGA Oświetlenie Sp. z o. o. w tym ustalenie postępowania z zdemontowanymi oprawami. </w:t>
      </w:r>
      <w:r w:rsidR="007A3A38" w:rsidRPr="002C50C2">
        <w:rPr>
          <w:color w:val="000000"/>
          <w:szCs w:val="20"/>
        </w:rPr>
        <w:t xml:space="preserve">Wykonawca ma obowiązek zabezpieczyć demontowane elementy </w:t>
      </w:r>
      <w:r w:rsidR="005237CE" w:rsidRPr="002C50C2">
        <w:rPr>
          <w:color w:val="000000"/>
          <w:szCs w:val="20"/>
        </w:rPr>
        <w:t>m</w:t>
      </w:r>
      <w:r w:rsidR="007A3A38" w:rsidRPr="002C50C2">
        <w:rPr>
          <w:color w:val="000000"/>
          <w:szCs w:val="20"/>
        </w:rPr>
        <w:t>ajątku oświetleniowego, składować je i przekazywać na rzecz ENERGA Oświetlenie Sp. z o.o. w sposób z nią uzgodniony.</w:t>
      </w:r>
    </w:p>
    <w:p w14:paraId="43EA300F" w14:textId="77777777" w:rsidR="002C50C2" w:rsidRPr="002C50C2" w:rsidRDefault="00615FB4" w:rsidP="002C50C2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</w:rPr>
      </w:pPr>
      <w:r w:rsidRPr="002C50C2">
        <w:rPr>
          <w:bCs/>
          <w:szCs w:val="20"/>
        </w:rPr>
        <w:t>Nowe oprawy oświetleniowe LED będą gwarantowały możliwość sterowania bez dodatkowej modyfikacji oprawy i jednocześnie posiadać łącznie certyfikaty ENEC, ENEC+, ZD4i.</w:t>
      </w:r>
    </w:p>
    <w:p w14:paraId="6573573A" w14:textId="77777777" w:rsidR="002C50C2" w:rsidRPr="002C50C2" w:rsidRDefault="009C1526" w:rsidP="002C50C2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</w:rPr>
      </w:pPr>
      <w:r w:rsidRPr="002C50C2">
        <w:rPr>
          <w:bCs/>
          <w:szCs w:val="20"/>
        </w:rPr>
        <w:t>Zamawiający</w:t>
      </w:r>
      <w:r w:rsidR="006D48B1" w:rsidRPr="002C50C2">
        <w:rPr>
          <w:bCs/>
          <w:szCs w:val="20"/>
        </w:rPr>
        <w:t xml:space="preserve"> gwarantuje udział ENERGA Oświetlenie w kontroli przebiegu prac modernizacyjnych pod kątem ich prawidłowości przy czym udział w odbiorach poszczególnych etapów, jak i całości prac, w tym prawo do weryfikacji ich prawidłowości i prawo do zgłaszania w tym zakresie zastrzeżeń. W </w:t>
      </w:r>
      <w:r w:rsidR="006D48B1" w:rsidRPr="002C50C2">
        <w:rPr>
          <w:bCs/>
          <w:szCs w:val="20"/>
        </w:rPr>
        <w:lastRenderedPageBreak/>
        <w:t xml:space="preserve">przypadku gdy Energa świetlenie Sp. z o.o. nie skorzysta z uprawnienia opisanego powyżej, nie będzie miała możliwości wnoszenia </w:t>
      </w:r>
      <w:r w:rsidR="00347C3B" w:rsidRPr="002C50C2">
        <w:rPr>
          <w:bCs/>
          <w:szCs w:val="20"/>
        </w:rPr>
        <w:t xml:space="preserve">uwag do wykonanych i odebranych </w:t>
      </w:r>
      <w:r w:rsidR="00A868D9" w:rsidRPr="002C50C2">
        <w:rPr>
          <w:bCs/>
          <w:szCs w:val="20"/>
        </w:rPr>
        <w:t>prac, chyba że wady zostaną ujawnione po odbiorze końcowym, w okresie trwania gwarancji udzielonej przez Wykonawcę lub przed upływem czasu trwania rękojmi. Po odbiorze prac Wykonawca zobowiązany będzie do nadania uprawnień dostępu dla ENERGA Oświetlenie Sp. z o.o. do systemu sterowania oświetleniem oraz oprogramowania z nim związanego.</w:t>
      </w:r>
    </w:p>
    <w:p w14:paraId="3B5484CA" w14:textId="77777777" w:rsidR="002C50C2" w:rsidRPr="002C50C2" w:rsidRDefault="009775E3" w:rsidP="002C50C2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</w:rPr>
      </w:pPr>
      <w:r w:rsidRPr="002C50C2">
        <w:rPr>
          <w:rFonts w:eastAsiaTheme="minorHAnsi"/>
          <w:lang w:eastAsia="en-US"/>
        </w:rPr>
        <w:t xml:space="preserve">W razie konieczności przed przystąpieniem do robót Wykonawca sporządzi projekt modernizacji oświetlenia obejmujący zakres wymagany przez ENERGA Oświetlenie Sp. z o.o. Projekt po wykonaniu powinien zostać uzgodniony z Oświetlenie Sp. z </w:t>
      </w:r>
      <w:proofErr w:type="spellStart"/>
      <w:r w:rsidRPr="002C50C2">
        <w:rPr>
          <w:rFonts w:eastAsiaTheme="minorHAnsi"/>
          <w:lang w:eastAsia="en-US"/>
        </w:rPr>
        <w:t>o.o</w:t>
      </w:r>
      <w:proofErr w:type="spellEnd"/>
      <w:r w:rsidRPr="002C50C2">
        <w:rPr>
          <w:rFonts w:eastAsiaTheme="minorHAnsi"/>
          <w:lang w:eastAsia="en-US"/>
        </w:rPr>
        <w:t>, Wydział Realizacji Usług Regionu Południe ENERGA Adres:  ul. Mławska 1, 06-400 Ciechanów.</w:t>
      </w:r>
    </w:p>
    <w:p w14:paraId="5030D14E" w14:textId="77777777" w:rsidR="002C50C2" w:rsidRPr="002C50C2" w:rsidRDefault="00A45D7D" w:rsidP="002C50C2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</w:rPr>
      </w:pPr>
      <w:r w:rsidRPr="002C50C2">
        <w:rPr>
          <w:color w:val="000000"/>
          <w:szCs w:val="20"/>
        </w:rPr>
        <w:t xml:space="preserve">Zadanie należy przeprowadzić zgodnie z zapisami umowy najmu oświetlenia zawartą między Gminą Naruszewo a </w:t>
      </w:r>
      <w:r w:rsidRPr="003C6069">
        <w:t>ENERGA Oświetlenie Sp. z o. o.</w:t>
      </w:r>
      <w:r>
        <w:t xml:space="preserve"> stanowią załącznik nr 1</w:t>
      </w:r>
      <w:r w:rsidR="001C3B08">
        <w:t>1</w:t>
      </w:r>
      <w:r>
        <w:t xml:space="preserve"> do </w:t>
      </w:r>
      <w:r w:rsidR="001C3B08">
        <w:t>SWZ</w:t>
      </w:r>
      <w:r>
        <w:t>.</w:t>
      </w:r>
    </w:p>
    <w:p w14:paraId="3C7E0107" w14:textId="77777777" w:rsidR="002C50C2" w:rsidRPr="002C50C2" w:rsidRDefault="00A45D7D" w:rsidP="002C50C2">
      <w:pPr>
        <w:pStyle w:val="Akapitzlist"/>
        <w:numPr>
          <w:ilvl w:val="0"/>
          <w:numId w:val="23"/>
        </w:numPr>
        <w:ind w:left="284" w:hanging="284"/>
        <w:jc w:val="both"/>
        <w:rPr>
          <w:rFonts w:cs="Arial"/>
        </w:rPr>
      </w:pPr>
      <w:r w:rsidRPr="002C50C2">
        <w:rPr>
          <w:color w:val="000000"/>
          <w:szCs w:val="20"/>
        </w:rPr>
        <w:t>Płatność za realizację zamówienia nastąpi w roku 2025.</w:t>
      </w:r>
    </w:p>
    <w:p w14:paraId="6BCC5E58" w14:textId="62749147" w:rsidR="00A45D7D" w:rsidRPr="00B36B5F" w:rsidRDefault="00F84D61" w:rsidP="00B36B5F">
      <w:pPr>
        <w:widowControl/>
        <w:numPr>
          <w:ilvl w:val="0"/>
          <w:numId w:val="23"/>
        </w:numPr>
        <w:suppressAutoHyphens w:val="0"/>
        <w:autoSpaceDE/>
        <w:autoSpaceDN w:val="0"/>
        <w:ind w:left="284" w:hanging="284"/>
        <w:jc w:val="both"/>
        <w:rPr>
          <w:rFonts w:ascii="Times New Roman" w:hAnsi="Times New Roman"/>
          <w:color w:val="auto"/>
          <w:sz w:val="32"/>
          <w:szCs w:val="24"/>
        </w:rPr>
      </w:pPr>
      <w:r w:rsidRPr="00B36B5F">
        <w:rPr>
          <w:rFonts w:ascii="Times New Roman" w:hAnsi="Times New Roman"/>
          <w:bCs/>
        </w:rPr>
        <w:t xml:space="preserve">Zadanie dofinansowane jest z Rządowego Funduszu Polski Ład: Program Inwestycji Strategicznych, Edycja 9 – Rozświetlamy Polskę na podstawie promesy wstępnej nr </w:t>
      </w:r>
      <w:r w:rsidRPr="00B36B5F">
        <w:rPr>
          <w:rFonts w:ascii="Times New Roman" w:hAnsi="Times New Roman"/>
        </w:rPr>
        <w:t>Edycja9RP/2023/150/</w:t>
      </w:r>
      <w:proofErr w:type="spellStart"/>
      <w:r w:rsidRPr="00B36B5F">
        <w:rPr>
          <w:rFonts w:ascii="Times New Roman" w:hAnsi="Times New Roman"/>
        </w:rPr>
        <w:t>PolskiLad</w:t>
      </w:r>
      <w:proofErr w:type="spellEnd"/>
      <w:r w:rsidR="00A45D7D" w:rsidRPr="00B36B5F">
        <w:rPr>
          <w:color w:val="FF0000"/>
        </w:rPr>
        <w:t>.</w:t>
      </w:r>
    </w:p>
    <w:bookmarkEnd w:id="0"/>
    <w:p w14:paraId="6BA05B40" w14:textId="77777777" w:rsidR="00615FB4" w:rsidRPr="009775E3" w:rsidRDefault="00615FB4" w:rsidP="00A152EC">
      <w:pPr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14:paraId="1A4C5593" w14:textId="50F53FE0" w:rsidR="00A152EC" w:rsidRPr="00BE2071" w:rsidRDefault="00A152EC" w:rsidP="00A152EC">
      <w:pPr>
        <w:jc w:val="center"/>
        <w:rPr>
          <w:rFonts w:ascii="Times New Roman" w:hAnsi="Times New Roman"/>
          <w:b/>
          <w:color w:val="auto"/>
          <w:szCs w:val="24"/>
        </w:rPr>
      </w:pPr>
      <w:r w:rsidRPr="00BE2071">
        <w:rPr>
          <w:rFonts w:ascii="Times New Roman" w:hAnsi="Times New Roman"/>
          <w:b/>
          <w:color w:val="auto"/>
          <w:szCs w:val="24"/>
        </w:rPr>
        <w:t>§ 3</w:t>
      </w:r>
    </w:p>
    <w:p w14:paraId="7D7BA8C3" w14:textId="77777777" w:rsidR="00A11EC6" w:rsidRPr="00BE2071" w:rsidRDefault="00A11EC6" w:rsidP="00E612B3">
      <w:pPr>
        <w:rPr>
          <w:rFonts w:ascii="Times New Roman" w:hAnsi="Times New Roman" w:cs="Courier New"/>
          <w:b/>
          <w:color w:val="auto"/>
        </w:rPr>
      </w:pPr>
      <w:r w:rsidRPr="00BE2071">
        <w:rPr>
          <w:rFonts w:ascii="Times New Roman" w:hAnsi="Times New Roman"/>
          <w:b/>
          <w:color w:val="auto"/>
        </w:rPr>
        <w:t>Obowiązki Zamawiającego</w:t>
      </w:r>
    </w:p>
    <w:p w14:paraId="0C06422B" w14:textId="77777777" w:rsidR="00DB5E0A" w:rsidRPr="00BE2071" w:rsidRDefault="00DB5E0A" w:rsidP="00A8357D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BE2071">
        <w:t>Do obowiązków Zamawiającego należy:</w:t>
      </w:r>
    </w:p>
    <w:p w14:paraId="672532E0" w14:textId="77777777" w:rsidR="006B4908" w:rsidRPr="00BE2071" w:rsidRDefault="006B4908" w:rsidP="00A8357D">
      <w:pPr>
        <w:pStyle w:val="Akapitzlist"/>
        <w:numPr>
          <w:ilvl w:val="0"/>
          <w:numId w:val="10"/>
        </w:numPr>
        <w:jc w:val="both"/>
      </w:pPr>
      <w:r w:rsidRPr="00BE2071">
        <w:t>Wprowadzenie i protokolarne przekazanie Wyk</w:t>
      </w:r>
      <w:r w:rsidR="00A45D7D">
        <w:t xml:space="preserve">onawcy majątku oświetleniowego </w:t>
      </w:r>
      <w:r w:rsidR="00414A9B" w:rsidRPr="00BE2071">
        <w:t>w terminie</w:t>
      </w:r>
      <w:r w:rsidR="003B5098" w:rsidRPr="00BE2071">
        <w:t xml:space="preserve"> do</w:t>
      </w:r>
      <w:r w:rsidR="00414A9B" w:rsidRPr="00BE2071">
        <w:t xml:space="preserve"> 14</w:t>
      </w:r>
      <w:r w:rsidRPr="00BE2071">
        <w:t xml:space="preserve"> dni od dnia podpisania umowy.</w:t>
      </w:r>
    </w:p>
    <w:p w14:paraId="191DB19D" w14:textId="77777777" w:rsidR="00A45D7D" w:rsidRDefault="00DB5E0A" w:rsidP="00A8357D">
      <w:pPr>
        <w:pStyle w:val="Akapitzlist"/>
        <w:numPr>
          <w:ilvl w:val="0"/>
          <w:numId w:val="10"/>
        </w:numPr>
        <w:jc w:val="both"/>
      </w:pPr>
      <w:r w:rsidRPr="00BE2071">
        <w:t xml:space="preserve">Przekazanie </w:t>
      </w:r>
      <w:r w:rsidR="00A45D7D">
        <w:t>niezbędnej dokumentacji.</w:t>
      </w:r>
    </w:p>
    <w:p w14:paraId="23339FA4" w14:textId="09BFF78D" w:rsidR="00DB5E0A" w:rsidRPr="00BE2071" w:rsidRDefault="00DB5E0A" w:rsidP="00A8357D">
      <w:pPr>
        <w:pStyle w:val="Akapitzlist"/>
        <w:numPr>
          <w:ilvl w:val="0"/>
          <w:numId w:val="10"/>
        </w:numPr>
        <w:jc w:val="both"/>
      </w:pPr>
      <w:r w:rsidRPr="00BE2071">
        <w:t>Zapewnienie na swój koszt nadzoru inwestorskiego przez cały czas realizacji przedmiotu umowy.</w:t>
      </w:r>
      <w:r w:rsidR="00A45D7D">
        <w:t xml:space="preserve"> </w:t>
      </w:r>
      <w:r w:rsidRPr="00BE2071">
        <w:t>Inspektor nadzoru działa w imieniu Zamawiającego w za</w:t>
      </w:r>
      <w:r w:rsidR="002520D2" w:rsidRPr="00BE2071">
        <w:t xml:space="preserve">kresie przekazanych uprawnień </w:t>
      </w:r>
      <w:r w:rsidR="002520D2" w:rsidRPr="00BE2071">
        <w:br/>
        <w:t xml:space="preserve">i </w:t>
      </w:r>
      <w:r w:rsidRPr="00BE2071">
        <w:t>obowiązków dotyczących sprawowania kontroli zgodności realizacji robót</w:t>
      </w:r>
      <w:r w:rsidR="002520D2" w:rsidRPr="00BE2071">
        <w:br/>
      </w:r>
      <w:r w:rsidRPr="00BE2071">
        <w:t xml:space="preserve">z dokumentacją, zasadami wiedzy technicznej, przepisami prawa oraz postanowieniami umowy. </w:t>
      </w:r>
    </w:p>
    <w:p w14:paraId="0E80149F" w14:textId="77777777" w:rsidR="00DB5E0A" w:rsidRPr="00BE2071" w:rsidRDefault="00DB5E0A" w:rsidP="00A8357D">
      <w:pPr>
        <w:pStyle w:val="Akapitzlist"/>
        <w:numPr>
          <w:ilvl w:val="0"/>
          <w:numId w:val="10"/>
        </w:numPr>
        <w:jc w:val="both"/>
      </w:pPr>
      <w:r w:rsidRPr="00BE2071">
        <w:t>Odebranie przedmiotu umowy po sprawdzeniu jego należytego wykonania.</w:t>
      </w:r>
    </w:p>
    <w:p w14:paraId="62A3DA85" w14:textId="77777777" w:rsidR="00DB5E0A" w:rsidRPr="00BE2071" w:rsidRDefault="00DB5E0A" w:rsidP="00A8357D">
      <w:pPr>
        <w:pStyle w:val="Akapitzlist"/>
        <w:numPr>
          <w:ilvl w:val="0"/>
          <w:numId w:val="10"/>
        </w:numPr>
        <w:jc w:val="both"/>
      </w:pPr>
      <w:r w:rsidRPr="00BE2071">
        <w:t>Terminowa zapłata wynagrodzenia za wykonane i odebrane prace.</w:t>
      </w:r>
    </w:p>
    <w:p w14:paraId="43031A73" w14:textId="77777777" w:rsidR="00167A16" w:rsidRPr="00BE2071" w:rsidRDefault="00DB5E0A" w:rsidP="00A8357D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BE2071">
        <w:t>Zamawiający nie ponosi odpowiedzialności za mienie Wykonawcy zgromadzone na terenie wykonywanych robót.</w:t>
      </w:r>
    </w:p>
    <w:p w14:paraId="691A8A76" w14:textId="77777777" w:rsidR="00A11EC6" w:rsidRPr="00BE2071" w:rsidRDefault="00A11EC6" w:rsidP="00E612B3">
      <w:pPr>
        <w:pStyle w:val="Akapitzlist"/>
        <w:tabs>
          <w:tab w:val="left" w:pos="284"/>
        </w:tabs>
        <w:ind w:left="284" w:hanging="284"/>
        <w:jc w:val="center"/>
        <w:rPr>
          <w:b/>
          <w:bCs/>
        </w:rPr>
      </w:pPr>
      <w:r w:rsidRPr="00BE2071">
        <w:rPr>
          <w:b/>
          <w:bCs/>
        </w:rPr>
        <w:t>§4</w:t>
      </w:r>
    </w:p>
    <w:p w14:paraId="3A3EC528" w14:textId="77777777" w:rsidR="00A11EC6" w:rsidRPr="00BE2071" w:rsidRDefault="00A11EC6" w:rsidP="00E612B3">
      <w:pPr>
        <w:rPr>
          <w:rFonts w:ascii="Times New Roman" w:hAnsi="Times New Roman"/>
          <w:b/>
          <w:color w:val="auto"/>
        </w:rPr>
      </w:pPr>
      <w:r w:rsidRPr="00BE2071">
        <w:rPr>
          <w:rFonts w:ascii="Times New Roman" w:hAnsi="Times New Roman"/>
          <w:b/>
          <w:color w:val="auto"/>
        </w:rPr>
        <w:t>Obowiązki Wykonawcy</w:t>
      </w:r>
    </w:p>
    <w:p w14:paraId="151E65C7" w14:textId="77777777" w:rsidR="00740EBC" w:rsidRPr="00BE2071" w:rsidRDefault="00AA14B5" w:rsidP="00E612B3">
      <w:pPr>
        <w:rPr>
          <w:rFonts w:ascii="Times New Roman" w:hAnsi="Times New Roman" w:cs="Courier New"/>
          <w:color w:val="auto"/>
        </w:rPr>
      </w:pPr>
      <w:r w:rsidRPr="00BE2071">
        <w:rPr>
          <w:rFonts w:ascii="Times New Roman" w:hAnsi="Times New Roman" w:cs="Courier New"/>
          <w:color w:val="auto"/>
        </w:rPr>
        <w:t>Do obowiązków W</w:t>
      </w:r>
      <w:r w:rsidR="00740EBC" w:rsidRPr="00BE2071">
        <w:rPr>
          <w:rFonts w:ascii="Times New Roman" w:hAnsi="Times New Roman" w:cs="Courier New"/>
          <w:color w:val="auto"/>
        </w:rPr>
        <w:t>ykonawcy należy:</w:t>
      </w:r>
    </w:p>
    <w:p w14:paraId="4A333964" w14:textId="77777777" w:rsidR="00740EBC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 xml:space="preserve">Protokolarne przejęcie </w:t>
      </w:r>
      <w:r w:rsidR="00A45D7D">
        <w:t>majątku oświetleniowego</w:t>
      </w:r>
      <w:r w:rsidRPr="00BE2071">
        <w:t xml:space="preserve"> od Zamawiającego. Po jego przejęciu Wykonawca staje się odpowiedzialny za teren. </w:t>
      </w:r>
    </w:p>
    <w:p w14:paraId="2A2D90B7" w14:textId="77777777" w:rsidR="00740EBC" w:rsidRPr="00BE2071" w:rsidRDefault="00A45D7D" w:rsidP="00595BBB">
      <w:pPr>
        <w:pStyle w:val="Akapitzlist"/>
        <w:numPr>
          <w:ilvl w:val="1"/>
          <w:numId w:val="4"/>
        </w:numPr>
        <w:contextualSpacing/>
        <w:jc w:val="both"/>
      </w:pPr>
      <w:r>
        <w:t xml:space="preserve">Organizacja prac montażowych </w:t>
      </w:r>
      <w:r w:rsidR="00740EBC" w:rsidRPr="00BE2071">
        <w:t xml:space="preserve">łącznie z wyposażeniem w urządzenia na swój koszt </w:t>
      </w:r>
      <w:r w:rsidR="007D0042" w:rsidRPr="00BE2071">
        <w:br/>
      </w:r>
      <w:r w:rsidR="00740EBC" w:rsidRPr="00BE2071">
        <w:t xml:space="preserve">i ryzyko. </w:t>
      </w:r>
    </w:p>
    <w:p w14:paraId="311578B9" w14:textId="77777777" w:rsidR="00740EBC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 xml:space="preserve">Zabezpieczenie terenu </w:t>
      </w:r>
      <w:r w:rsidR="00A45D7D">
        <w:t>w którym realizowane będą roboty montażowe</w:t>
      </w:r>
      <w:r w:rsidRPr="00BE2071">
        <w:t xml:space="preserve">. </w:t>
      </w:r>
    </w:p>
    <w:p w14:paraId="1FC52C8C" w14:textId="3F4CEEBD" w:rsidR="00A45D7D" w:rsidRPr="00BE2071" w:rsidRDefault="00740EBC" w:rsidP="00A45D7D">
      <w:pPr>
        <w:pStyle w:val="Akapitzlist"/>
        <w:numPr>
          <w:ilvl w:val="1"/>
          <w:numId w:val="4"/>
        </w:numPr>
        <w:contextualSpacing/>
        <w:jc w:val="both"/>
      </w:pPr>
      <w:r w:rsidRPr="00BE2071">
        <w:t>Dokonanie wszelkich uz</w:t>
      </w:r>
      <w:r w:rsidR="00777D1D" w:rsidRPr="00BE2071">
        <w:t xml:space="preserve">godnień z właściwymi służbami </w:t>
      </w:r>
      <w:r w:rsidRPr="00BE2071">
        <w:t xml:space="preserve">niezbędnych </w:t>
      </w:r>
      <w:r w:rsidR="00D23022" w:rsidRPr="00BE2071">
        <w:t xml:space="preserve">do realizacji niniejszej umowy, w szczególności z </w:t>
      </w:r>
      <w:r w:rsidR="00777D1D" w:rsidRPr="00BE2071">
        <w:t xml:space="preserve">Zamawiającym, </w:t>
      </w:r>
      <w:r w:rsidR="00A45D7D">
        <w:t>ENE</w:t>
      </w:r>
      <w:r w:rsidR="00014B9D">
        <w:t>R</w:t>
      </w:r>
      <w:r w:rsidR="00A45D7D">
        <w:t xml:space="preserve">GA Oświetlenie Sp. z o.o., </w:t>
      </w:r>
      <w:r w:rsidR="00777D1D" w:rsidRPr="00BE2071">
        <w:t>Zarządcami D</w:t>
      </w:r>
      <w:r w:rsidR="00D23022" w:rsidRPr="00BE2071">
        <w:t>róg</w:t>
      </w:r>
      <w:r w:rsidR="00777D1D" w:rsidRPr="00BE2071">
        <w:t xml:space="preserve"> innej kategorii, jednostkami opiniującymi i uzgadniającymi oraz Właścicielami infrastruktury niezwiązanej z drogami. Wykonawca ponosi koszt wszelkich niezbędnych opracowań niezbędnych do przedmiotowych uzgodnień.</w:t>
      </w:r>
    </w:p>
    <w:p w14:paraId="6A4ABA71" w14:textId="17C3E583" w:rsidR="00740EBC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>Umożliwienie Zamawiającemu</w:t>
      </w:r>
      <w:r w:rsidR="009C1526">
        <w:t xml:space="preserve"> oraz Energa Oświetlenie Sp. z o.o.</w:t>
      </w:r>
      <w:r w:rsidRPr="00BE2071">
        <w:t xml:space="preserve"> w każdym czasie wstępu na </w:t>
      </w:r>
      <w:r w:rsidR="00A45D7D">
        <w:t>teren powadzonych prac</w:t>
      </w:r>
      <w:r w:rsidRPr="00BE2071">
        <w:t xml:space="preserve">, kontroli realizowanych </w:t>
      </w:r>
      <w:r w:rsidR="00A45D7D">
        <w:t>prac</w:t>
      </w:r>
      <w:r w:rsidRPr="00BE2071">
        <w:t xml:space="preserve">, stosowanych w ich toku materiałów oraz innych okoliczności dotyczących bezpośredniej realizacji </w:t>
      </w:r>
      <w:r w:rsidR="00A45D7D">
        <w:t>zadania.</w:t>
      </w:r>
      <w:r w:rsidRPr="00BE2071">
        <w:t xml:space="preserve"> </w:t>
      </w:r>
    </w:p>
    <w:p w14:paraId="4FDF7B1C" w14:textId="77777777" w:rsidR="00740EBC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 xml:space="preserve">Zorganizowanie i ponoszenie ewentualnych kosztów odbiorów technicznych, pomiarów wynikających </w:t>
      </w:r>
      <w:r w:rsidR="007D0042" w:rsidRPr="00BE2071">
        <w:br/>
      </w:r>
      <w:r w:rsidRPr="00BE2071">
        <w:t xml:space="preserve">z przepisów </w:t>
      </w:r>
      <w:proofErr w:type="spellStart"/>
      <w:r w:rsidRPr="00BE2071">
        <w:t>techniczno</w:t>
      </w:r>
      <w:proofErr w:type="spellEnd"/>
      <w:r w:rsidRPr="00BE2071">
        <w:t xml:space="preserve"> - budowlanych, w tym kosztów dozoru technicznego. </w:t>
      </w:r>
    </w:p>
    <w:p w14:paraId="4B82B6E4" w14:textId="77777777" w:rsidR="00740EBC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 xml:space="preserve">Ponoszenie odpowiedzialności za: </w:t>
      </w:r>
    </w:p>
    <w:p w14:paraId="70AF1ADF" w14:textId="77777777" w:rsidR="00740EBC" w:rsidRPr="00BE2071" w:rsidRDefault="00740EBC" w:rsidP="00595BBB">
      <w:pPr>
        <w:pStyle w:val="Akapitzlist"/>
        <w:numPr>
          <w:ilvl w:val="2"/>
          <w:numId w:val="4"/>
        </w:numPr>
        <w:ind w:left="709" w:hanging="283"/>
        <w:contextualSpacing/>
        <w:jc w:val="both"/>
      </w:pPr>
      <w:r w:rsidRPr="00BE2071">
        <w:lastRenderedPageBreak/>
        <w:t xml:space="preserve">stan bhp, ochronę p.poż i dozór mienia na terenie robót, jak i za wszelkie szkody powstałe </w:t>
      </w:r>
      <w:r w:rsidR="00167A16" w:rsidRPr="00BE2071">
        <w:br/>
      </w:r>
      <w:r w:rsidRPr="00BE2071">
        <w:t xml:space="preserve">w trakcie trwania robót na terenie przejętym od Zamawiającego lub mającym związek </w:t>
      </w:r>
      <w:r w:rsidR="00167A16" w:rsidRPr="00BE2071">
        <w:br/>
      </w:r>
      <w:r w:rsidRPr="00BE2071">
        <w:t xml:space="preserve">z prowadzonymi robotami, </w:t>
      </w:r>
    </w:p>
    <w:p w14:paraId="08A6D93F" w14:textId="77777777" w:rsidR="00740EBC" w:rsidRPr="00BE2071" w:rsidRDefault="00740EBC" w:rsidP="00595BBB">
      <w:pPr>
        <w:pStyle w:val="Akapitzlist"/>
        <w:numPr>
          <w:ilvl w:val="2"/>
          <w:numId w:val="4"/>
        </w:numPr>
        <w:ind w:left="709" w:hanging="283"/>
        <w:contextualSpacing/>
        <w:jc w:val="both"/>
      </w:pPr>
      <w:r w:rsidRPr="00BE2071">
        <w:t xml:space="preserve">stosowanie i bezpieczeństwo wszelkich działań prowadzonych na terenie robót i poza nim, </w:t>
      </w:r>
      <w:r w:rsidR="007D0042" w:rsidRPr="00BE2071">
        <w:br/>
      </w:r>
      <w:r w:rsidRPr="00BE2071">
        <w:t xml:space="preserve">a związanych z wykonywaniem przedmiotu umowy, </w:t>
      </w:r>
    </w:p>
    <w:p w14:paraId="03E8FFA9" w14:textId="77777777" w:rsidR="00740EBC" w:rsidRPr="00BE2071" w:rsidRDefault="00740EBC" w:rsidP="00595BBB">
      <w:pPr>
        <w:pStyle w:val="Akapitzlist"/>
        <w:numPr>
          <w:ilvl w:val="2"/>
          <w:numId w:val="4"/>
        </w:numPr>
        <w:ind w:left="709" w:hanging="283"/>
        <w:contextualSpacing/>
        <w:jc w:val="both"/>
      </w:pPr>
      <w:r w:rsidRPr="00BE2071">
        <w:t xml:space="preserve">właściwe, nienaganne zachowanie pracowników Wykonawcy oraz obowiązkowy, oznakowany ubiór roboczy pracowników Wykonawcy, </w:t>
      </w:r>
    </w:p>
    <w:p w14:paraId="1CA4AB99" w14:textId="77777777" w:rsidR="00740EBC" w:rsidRPr="00BE2071" w:rsidRDefault="00740EBC" w:rsidP="00595BBB">
      <w:pPr>
        <w:pStyle w:val="Akapitzlist"/>
        <w:numPr>
          <w:ilvl w:val="2"/>
          <w:numId w:val="4"/>
        </w:numPr>
        <w:ind w:left="709" w:hanging="283"/>
        <w:contextualSpacing/>
        <w:jc w:val="both"/>
      </w:pPr>
      <w:r w:rsidRPr="00BE2071">
        <w:t xml:space="preserve">szkody oraz następstwa nieszczęśliwych wypadków pracowników i osób trzecich powstałe </w:t>
      </w:r>
      <w:r w:rsidR="007D0042" w:rsidRPr="00BE2071">
        <w:br/>
      </w:r>
      <w:r w:rsidRPr="00BE2071">
        <w:t xml:space="preserve">w związku z prowadzonymi robotami. </w:t>
      </w:r>
    </w:p>
    <w:p w14:paraId="7457BEB5" w14:textId="77777777" w:rsidR="00167A16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>Wykonanie przedmiotu umowy z materiałów</w:t>
      </w:r>
      <w:r w:rsidR="000273D6" w:rsidRPr="00BE2071">
        <w:t xml:space="preserve"> własnych</w:t>
      </w:r>
      <w:r w:rsidRPr="00BE2071">
        <w:t xml:space="preserve"> odpowiadających wymaganiom określonym </w:t>
      </w:r>
      <w:r w:rsidR="007D0042" w:rsidRPr="00BE2071">
        <w:br/>
      </w:r>
      <w:r w:rsidRPr="00BE2071">
        <w:t xml:space="preserve">w ustawie Prawo budowlane. </w:t>
      </w:r>
    </w:p>
    <w:p w14:paraId="653C1372" w14:textId="77777777" w:rsidR="00740EBC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 xml:space="preserve">Zapewnienie na własny koszt transportu odpadów do miejsc ich wykorzystania lub utylizacji, łącznie z kosztami utylizacji. Do Wykonawcy, jako do wytwarzającego odpady – należy przestrzeganie przepisów prawnych wynikających z następujących ustaw: </w:t>
      </w:r>
    </w:p>
    <w:p w14:paraId="4CC2F99E" w14:textId="77777777" w:rsidR="00740EBC" w:rsidRPr="00BE2071" w:rsidRDefault="00740EBC" w:rsidP="00595BBB">
      <w:pPr>
        <w:pStyle w:val="Akapitzlist"/>
        <w:numPr>
          <w:ilvl w:val="2"/>
          <w:numId w:val="4"/>
        </w:numPr>
        <w:ind w:left="709" w:hanging="283"/>
        <w:contextualSpacing/>
        <w:jc w:val="both"/>
      </w:pPr>
      <w:r w:rsidRPr="00BE2071">
        <w:t xml:space="preserve">ustawy z dnia 27.04.2001 r. Prawo ochrony środowiska, </w:t>
      </w:r>
    </w:p>
    <w:p w14:paraId="6EEF103E" w14:textId="77777777" w:rsidR="00740EBC" w:rsidRPr="00BE2071" w:rsidRDefault="005C03A3" w:rsidP="00595BBB">
      <w:pPr>
        <w:pStyle w:val="Akapitzlist"/>
        <w:numPr>
          <w:ilvl w:val="2"/>
          <w:numId w:val="4"/>
        </w:numPr>
        <w:ind w:left="709" w:hanging="283"/>
        <w:contextualSpacing/>
        <w:jc w:val="both"/>
      </w:pPr>
      <w:r w:rsidRPr="00BE2071">
        <w:t>ustawy z dnia 14</w:t>
      </w:r>
      <w:r w:rsidR="00740EBC" w:rsidRPr="00BE2071">
        <w:t>.</w:t>
      </w:r>
      <w:r w:rsidRPr="00BE2071">
        <w:t>12.20</w:t>
      </w:r>
      <w:r w:rsidR="00740EBC" w:rsidRPr="00BE2071">
        <w:t>1</w:t>
      </w:r>
      <w:r w:rsidRPr="00BE2071">
        <w:t>2</w:t>
      </w:r>
      <w:r w:rsidR="00740EBC" w:rsidRPr="00BE2071">
        <w:t xml:space="preserve"> r. o odpadach. </w:t>
      </w:r>
    </w:p>
    <w:p w14:paraId="644EFF4D" w14:textId="77777777" w:rsidR="00740EBC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 xml:space="preserve">Terminowe wykonanie i przekazanie Zamawiającemu przedmiotu umowy. </w:t>
      </w:r>
    </w:p>
    <w:p w14:paraId="45A512A6" w14:textId="0683F1FD" w:rsidR="00740EBC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>Na każde wezwanie Zamawiającego</w:t>
      </w:r>
      <w:r w:rsidR="009C1526">
        <w:t xml:space="preserve"> lub ENERGA Oświetlenie Sp. z o.o.</w:t>
      </w:r>
      <w:r w:rsidRPr="00BE2071">
        <w:t xml:space="preserve">, dostarczenie niezbędnych dokumentów potwierdzających parametry techniczne oraz wymagane normy stosowanych materiałów, w tym np. wyników oraz protokołów badań, sprawozdań i prób dotyczących realizowanego przedmiotu niniejszej umowy. </w:t>
      </w:r>
    </w:p>
    <w:p w14:paraId="68C956CC" w14:textId="77777777" w:rsidR="00740EBC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 xml:space="preserve">Zabezpieczenie instalacji, </w:t>
      </w:r>
      <w:r w:rsidR="00A45D7D">
        <w:t>urządzeń i obiektów na terenie prowadzonych prac</w:t>
      </w:r>
      <w:r w:rsidRPr="00BE2071">
        <w:t xml:space="preserve"> i w jej bezpośrednim otoczeniu, przed ich zniszczeniem lub uszkodzeniem w trakcie wykonywania </w:t>
      </w:r>
      <w:r w:rsidR="00A45D7D">
        <w:t>zadania</w:t>
      </w:r>
      <w:r w:rsidRPr="00BE2071">
        <w:t xml:space="preserve">. </w:t>
      </w:r>
    </w:p>
    <w:p w14:paraId="0F13D0EA" w14:textId="77777777" w:rsidR="00740EBC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>Dbanie o porządek na terenie robót.</w:t>
      </w:r>
    </w:p>
    <w:p w14:paraId="06425DB4" w14:textId="77777777" w:rsidR="00436C31" w:rsidRDefault="00740EBC" w:rsidP="00436C31">
      <w:pPr>
        <w:pStyle w:val="Akapitzlist"/>
        <w:numPr>
          <w:ilvl w:val="1"/>
          <w:numId w:val="4"/>
        </w:numPr>
        <w:contextualSpacing/>
        <w:jc w:val="both"/>
      </w:pPr>
      <w:r w:rsidRPr="00BE2071">
        <w:t xml:space="preserve">Uporządkowanie terenu po zakończeniu </w:t>
      </w:r>
      <w:r w:rsidR="00C375A0">
        <w:t>prac</w:t>
      </w:r>
      <w:r w:rsidRPr="00BE2071">
        <w:t xml:space="preserve">, jak również terenów sąsiadujących zajętych lub użytkowanych przez Wykonawcę, w tym dokonanie na własny koszt renowacji zniszczonych lub uszkodzonych w wyniku prowadzonych prac obiektów, fragmentów terenu, dróg, nawierzchni lub instalacji. </w:t>
      </w:r>
    </w:p>
    <w:p w14:paraId="3B117AD0" w14:textId="77777777" w:rsidR="00436C31" w:rsidRDefault="00436C31" w:rsidP="00436C31">
      <w:pPr>
        <w:pStyle w:val="Akapitzlist"/>
        <w:numPr>
          <w:ilvl w:val="1"/>
          <w:numId w:val="4"/>
        </w:numPr>
        <w:contextualSpacing/>
        <w:jc w:val="both"/>
      </w:pPr>
      <w:r w:rsidRPr="00436C31">
        <w:t xml:space="preserve">Wykonawca zobowiązany jest udzielić gwarancji jakości na zrealizowany przedmiot zamówienia </w:t>
      </w:r>
      <w:r w:rsidR="00C375A0">
        <w:t>zgodnie z terminami określanymi w ofercie</w:t>
      </w:r>
      <w:r w:rsidRPr="00436C31">
        <w:t xml:space="preserve">. Termin liczony będzie od daty odbioru </w:t>
      </w:r>
      <w:r w:rsidR="00C375A0">
        <w:t xml:space="preserve">zadania. </w:t>
      </w:r>
    </w:p>
    <w:p w14:paraId="28A14EC9" w14:textId="0EE71842" w:rsidR="00436C31" w:rsidRDefault="00436C31" w:rsidP="00436C31">
      <w:pPr>
        <w:pStyle w:val="Akapitzlist"/>
        <w:numPr>
          <w:ilvl w:val="1"/>
          <w:numId w:val="4"/>
        </w:numPr>
        <w:contextualSpacing/>
        <w:jc w:val="both"/>
      </w:pPr>
      <w:r w:rsidRPr="00436C31">
        <w:t xml:space="preserve">Wykonawca zobowiązany jest do pozyskania wszelkich niezbędnych opinii i zezwoleń koniecznych do prowadzenia przedmiotowych robót na własny koszt. </w:t>
      </w:r>
    </w:p>
    <w:p w14:paraId="4F584AF6" w14:textId="77777777" w:rsidR="00740EBC" w:rsidRPr="00BE2071" w:rsidRDefault="00740EBC" w:rsidP="00595BBB">
      <w:pPr>
        <w:pStyle w:val="Akapitzlist"/>
        <w:numPr>
          <w:ilvl w:val="1"/>
          <w:numId w:val="4"/>
        </w:numPr>
        <w:contextualSpacing/>
        <w:jc w:val="both"/>
      </w:pPr>
      <w:r w:rsidRPr="00BE2071">
        <w:t>Komp</w:t>
      </w:r>
      <w:r w:rsidR="00882AD8">
        <w:t>letowanie w trakcie realizacji zadania</w:t>
      </w:r>
      <w:r w:rsidRPr="00BE2071">
        <w:t xml:space="preserve"> wszelkiej dokumentacji zgodnie z przepisami </w:t>
      </w:r>
      <w:r w:rsidR="00882AD8">
        <w:t>prawa</w:t>
      </w:r>
      <w:r w:rsidRPr="00BE2071">
        <w:t xml:space="preserve"> oraz przygotowanie do odbioru kompletu dokumentów niezbędnych przy odbiorze. </w:t>
      </w:r>
    </w:p>
    <w:p w14:paraId="0940A653" w14:textId="77777777" w:rsidR="00FF2B40" w:rsidRPr="00BE2071" w:rsidRDefault="00740EBC" w:rsidP="00FF2B40">
      <w:pPr>
        <w:pStyle w:val="Akapitzlist"/>
        <w:numPr>
          <w:ilvl w:val="1"/>
          <w:numId w:val="4"/>
        </w:numPr>
        <w:contextualSpacing/>
        <w:jc w:val="both"/>
      </w:pPr>
      <w:r w:rsidRPr="00BE2071">
        <w:t xml:space="preserve">Usunięcie wszelkich wad i usterek stwierdzonych przez nadzór inwestorski w trakcie trwania </w:t>
      </w:r>
      <w:r w:rsidR="00882AD8">
        <w:t xml:space="preserve">realizacji </w:t>
      </w:r>
      <w:r w:rsidRPr="00BE2071">
        <w:t xml:space="preserve">w terminie nie dłuższym niż termin technicznie uzasadniony i konieczny do ich usunięcia. </w:t>
      </w:r>
    </w:p>
    <w:p w14:paraId="214B7A34" w14:textId="77777777" w:rsidR="001660EA" w:rsidRDefault="00740EBC" w:rsidP="001660EA">
      <w:pPr>
        <w:pStyle w:val="Akapitzlist"/>
        <w:numPr>
          <w:ilvl w:val="1"/>
          <w:numId w:val="4"/>
        </w:numPr>
        <w:contextualSpacing/>
        <w:jc w:val="both"/>
      </w:pPr>
      <w:r w:rsidRPr="00BE2071">
        <w:t xml:space="preserve">Ponoszenie wyłącznej odpowiedzialności za wszelkie szkody będące następstwem niewykonania lub nienależytego wykonania przedmiotu umowy, które to szkody Wykonawca zobowiązuje się pokryć </w:t>
      </w:r>
      <w:r w:rsidR="00167A16" w:rsidRPr="00BE2071">
        <w:br/>
      </w:r>
      <w:r w:rsidRPr="00BE2071">
        <w:t xml:space="preserve">w pełnej wysokości. </w:t>
      </w:r>
    </w:p>
    <w:p w14:paraId="04565B5B" w14:textId="6E4AF7F2" w:rsidR="00FF2B40" w:rsidRPr="001660EA" w:rsidRDefault="00B9786D" w:rsidP="001660EA">
      <w:pPr>
        <w:pStyle w:val="Akapitzlist"/>
        <w:numPr>
          <w:ilvl w:val="1"/>
          <w:numId w:val="4"/>
        </w:numPr>
        <w:contextualSpacing/>
        <w:jc w:val="both"/>
      </w:pPr>
      <w:r w:rsidRPr="001660EA">
        <w:t xml:space="preserve">Wykonawca </w:t>
      </w:r>
      <w:r w:rsidR="00167A16" w:rsidRPr="001660EA">
        <w:t>zapewni</w:t>
      </w:r>
      <w:r w:rsidRPr="001660EA">
        <w:t xml:space="preserve"> udział</w:t>
      </w:r>
      <w:r w:rsidR="00882AD8" w:rsidRPr="001660EA">
        <w:t xml:space="preserve"> </w:t>
      </w:r>
      <w:r w:rsidR="00FC4CE8" w:rsidRPr="001660EA">
        <w:t>osoby</w:t>
      </w:r>
      <w:r w:rsidR="00FF2B40" w:rsidRPr="001660EA">
        <w:t xml:space="preserve"> posiadając</w:t>
      </w:r>
      <w:r w:rsidR="00FC4CE8" w:rsidRPr="001660EA">
        <w:t>ej</w:t>
      </w:r>
      <w:r w:rsidR="003C2DBA" w:rsidRPr="001660EA">
        <w:t xml:space="preserve"> uprawnienia </w:t>
      </w:r>
      <w:r w:rsidR="001660EA">
        <w:t>budowlane</w:t>
      </w:r>
      <w:r w:rsidR="00C11E0D" w:rsidRPr="001660EA">
        <w:t xml:space="preserve"> w </w:t>
      </w:r>
      <w:r w:rsidR="00A3734B" w:rsidRPr="001660EA">
        <w:t>specjalności</w:t>
      </w:r>
      <w:r w:rsidR="00882AD8" w:rsidRPr="001660EA">
        <w:t xml:space="preserve"> </w:t>
      </w:r>
      <w:r w:rsidR="001660EA" w:rsidRPr="001660EA">
        <w:t>instalacyjnej w zakresie sieci, instalacji i urządzeń elektrycznych i elektroenergetycznych</w:t>
      </w:r>
    </w:p>
    <w:p w14:paraId="7FFB751E" w14:textId="0F51322C" w:rsidR="00A3734B" w:rsidRPr="00BE2071" w:rsidRDefault="00A3734B" w:rsidP="00BC337A">
      <w:pPr>
        <w:pStyle w:val="Numeracja2"/>
        <w:numPr>
          <w:ilvl w:val="1"/>
          <w:numId w:val="4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E2071">
        <w:rPr>
          <w:rFonts w:ascii="Times New Roman" w:hAnsi="Times New Roman"/>
          <w:sz w:val="24"/>
          <w:szCs w:val="24"/>
        </w:rPr>
        <w:t>Osob</w:t>
      </w:r>
      <w:r w:rsidR="00FC4CE8" w:rsidRPr="00BE2071">
        <w:rPr>
          <w:rFonts w:ascii="Times New Roman" w:hAnsi="Times New Roman"/>
          <w:sz w:val="24"/>
          <w:szCs w:val="24"/>
        </w:rPr>
        <w:t>a ta będzie</w:t>
      </w:r>
      <w:r w:rsidRPr="00BE2071">
        <w:rPr>
          <w:rFonts w:ascii="Times New Roman" w:hAnsi="Times New Roman"/>
          <w:sz w:val="24"/>
          <w:szCs w:val="24"/>
        </w:rPr>
        <w:t xml:space="preserve"> uczestniczyć w </w:t>
      </w:r>
      <w:r w:rsidR="00FC4CE8" w:rsidRPr="00BE2071">
        <w:rPr>
          <w:rFonts w:ascii="Times New Roman" w:hAnsi="Times New Roman"/>
          <w:sz w:val="24"/>
          <w:szCs w:val="24"/>
        </w:rPr>
        <w:t>wykonywaniu zamówienia i powinna</w:t>
      </w:r>
      <w:r w:rsidR="00882AD8">
        <w:rPr>
          <w:rFonts w:ascii="Times New Roman" w:hAnsi="Times New Roman"/>
          <w:sz w:val="24"/>
          <w:szCs w:val="24"/>
        </w:rPr>
        <w:t xml:space="preserve"> </w:t>
      </w:r>
      <w:r w:rsidR="00B57653" w:rsidRPr="00BE2071">
        <w:rPr>
          <w:rFonts w:ascii="Times New Roman" w:hAnsi="Times New Roman"/>
          <w:sz w:val="24"/>
          <w:szCs w:val="24"/>
        </w:rPr>
        <w:t xml:space="preserve">posiadać uprawnienia budowlane zgodnie z ustawą z dnia 7 lipca 1994 r. Prawo budowlane oraz Rozporządzeniem Ministra Infrastruktury i Rozwoju z dnia 11.09.2014 r. </w:t>
      </w:r>
      <w:r w:rsidR="00B57653" w:rsidRPr="00BE2071">
        <w:rPr>
          <w:rStyle w:val="highlight"/>
          <w:rFonts w:ascii="Times New Roman" w:hAnsi="Times New Roman"/>
          <w:sz w:val="24"/>
          <w:szCs w:val="24"/>
        </w:rPr>
        <w:t>w</w:t>
      </w:r>
      <w:bookmarkStart w:id="1" w:name="highlightHit_1"/>
      <w:bookmarkEnd w:id="1"/>
      <w:r w:rsidR="00202ACC">
        <w:rPr>
          <w:rStyle w:val="highlight"/>
          <w:rFonts w:ascii="Times New Roman" w:hAnsi="Times New Roman"/>
          <w:sz w:val="24"/>
          <w:szCs w:val="24"/>
        </w:rPr>
        <w:t xml:space="preserve"> </w:t>
      </w:r>
      <w:r w:rsidR="00B57653" w:rsidRPr="00BE2071">
        <w:rPr>
          <w:rStyle w:val="highlight"/>
          <w:rFonts w:ascii="Times New Roman" w:hAnsi="Times New Roman"/>
          <w:sz w:val="24"/>
          <w:szCs w:val="24"/>
        </w:rPr>
        <w:t>sprawie</w:t>
      </w:r>
      <w:r w:rsidR="00B57653" w:rsidRPr="00BE2071">
        <w:rPr>
          <w:rFonts w:ascii="Times New Roman" w:hAnsi="Times New Roman"/>
          <w:sz w:val="24"/>
          <w:szCs w:val="24"/>
        </w:rPr>
        <w:t xml:space="preserve"> przygotowania zawodowego do wykonywania </w:t>
      </w:r>
      <w:bookmarkStart w:id="2" w:name="highlightHit_2"/>
      <w:bookmarkEnd w:id="2"/>
      <w:r w:rsidR="00B57653" w:rsidRPr="00BE2071">
        <w:rPr>
          <w:rStyle w:val="highlight"/>
          <w:rFonts w:ascii="Times New Roman" w:hAnsi="Times New Roman"/>
          <w:sz w:val="24"/>
          <w:szCs w:val="24"/>
        </w:rPr>
        <w:t>samodzielnych</w:t>
      </w:r>
      <w:bookmarkStart w:id="3" w:name="highlightHit_3"/>
      <w:bookmarkEnd w:id="3"/>
      <w:r w:rsidR="00202ACC">
        <w:rPr>
          <w:rStyle w:val="highlight"/>
          <w:rFonts w:ascii="Times New Roman" w:hAnsi="Times New Roman"/>
          <w:sz w:val="24"/>
          <w:szCs w:val="24"/>
        </w:rPr>
        <w:t xml:space="preserve"> </w:t>
      </w:r>
      <w:r w:rsidR="00B57653" w:rsidRPr="00BE2071">
        <w:rPr>
          <w:rStyle w:val="highlight"/>
          <w:rFonts w:ascii="Times New Roman" w:hAnsi="Times New Roman"/>
          <w:sz w:val="24"/>
          <w:szCs w:val="24"/>
        </w:rPr>
        <w:t>funkcji</w:t>
      </w:r>
      <w:bookmarkStart w:id="4" w:name="highlightHit_4"/>
      <w:bookmarkEnd w:id="4"/>
      <w:r w:rsidR="00202ACC">
        <w:rPr>
          <w:rStyle w:val="highlight"/>
          <w:rFonts w:ascii="Times New Roman" w:hAnsi="Times New Roman"/>
          <w:sz w:val="24"/>
          <w:szCs w:val="24"/>
        </w:rPr>
        <w:t xml:space="preserve"> </w:t>
      </w:r>
      <w:r w:rsidR="00B57653" w:rsidRPr="00BE2071">
        <w:rPr>
          <w:rStyle w:val="highlight"/>
          <w:rFonts w:ascii="Times New Roman" w:hAnsi="Times New Roman"/>
          <w:sz w:val="24"/>
          <w:szCs w:val="24"/>
        </w:rPr>
        <w:t>technicznych</w:t>
      </w:r>
      <w:bookmarkStart w:id="5" w:name="highlightHit_5"/>
      <w:bookmarkEnd w:id="5"/>
      <w:r w:rsidR="00202ACC">
        <w:rPr>
          <w:rStyle w:val="highlight"/>
          <w:rFonts w:ascii="Times New Roman" w:hAnsi="Times New Roman"/>
          <w:sz w:val="24"/>
          <w:szCs w:val="24"/>
        </w:rPr>
        <w:t xml:space="preserve"> </w:t>
      </w:r>
      <w:r w:rsidR="00B57653" w:rsidRPr="00BE2071">
        <w:rPr>
          <w:rStyle w:val="highlight"/>
          <w:rFonts w:ascii="Times New Roman" w:hAnsi="Times New Roman"/>
          <w:sz w:val="24"/>
          <w:szCs w:val="24"/>
        </w:rPr>
        <w:t>w</w:t>
      </w:r>
      <w:bookmarkStart w:id="6" w:name="highlightHit_6"/>
      <w:bookmarkEnd w:id="6"/>
      <w:r w:rsidR="00202ACC">
        <w:rPr>
          <w:rStyle w:val="highlight"/>
          <w:rFonts w:ascii="Times New Roman" w:hAnsi="Times New Roman"/>
          <w:sz w:val="24"/>
          <w:szCs w:val="24"/>
        </w:rPr>
        <w:t xml:space="preserve"> </w:t>
      </w:r>
      <w:r w:rsidR="00B57653" w:rsidRPr="00BE2071">
        <w:rPr>
          <w:rStyle w:val="highlight"/>
          <w:rFonts w:ascii="Times New Roman" w:hAnsi="Times New Roman"/>
          <w:sz w:val="24"/>
          <w:szCs w:val="24"/>
        </w:rPr>
        <w:t>budownictwie</w:t>
      </w:r>
      <w:r w:rsidR="00B57653" w:rsidRPr="00BE2071">
        <w:rPr>
          <w:rFonts w:ascii="Times New Roman" w:hAnsi="Times New Roman"/>
          <w:sz w:val="24"/>
          <w:szCs w:val="24"/>
        </w:rPr>
        <w:t xml:space="preserve"> lub odpowiadające im ważne uprawnienia budowlane, które zostały wydane na 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 grudnia 2015 r. o zasadach uznawania kwalifikacji zawodowych nabytych w państwach członkowskich</w:t>
      </w:r>
      <w:r w:rsidR="00911389" w:rsidRPr="00BE2071">
        <w:rPr>
          <w:rFonts w:ascii="Times New Roman" w:hAnsi="Times New Roman"/>
          <w:sz w:val="24"/>
          <w:szCs w:val="24"/>
        </w:rPr>
        <w:t xml:space="preserve"> Unii Europejskiej </w:t>
      </w:r>
      <w:r w:rsidR="00636E4B" w:rsidRPr="00BE2071">
        <w:rPr>
          <w:rFonts w:ascii="Times New Roman" w:hAnsi="Times New Roman"/>
          <w:bCs/>
          <w:sz w:val="24"/>
          <w:szCs w:val="24"/>
        </w:rPr>
        <w:t>wraz z aktualnym zaświadczeniem</w:t>
      </w:r>
      <w:r w:rsidRPr="00BE2071">
        <w:rPr>
          <w:rFonts w:ascii="Times New Roman" w:hAnsi="Times New Roman"/>
          <w:bCs/>
          <w:sz w:val="24"/>
          <w:szCs w:val="24"/>
        </w:rPr>
        <w:t xml:space="preserve"> z </w:t>
      </w:r>
      <w:r w:rsidRPr="00BE2071">
        <w:rPr>
          <w:rFonts w:ascii="Times New Roman" w:hAnsi="Times New Roman"/>
          <w:bCs/>
          <w:sz w:val="24"/>
          <w:szCs w:val="24"/>
        </w:rPr>
        <w:lastRenderedPageBreak/>
        <w:t>właściwej Izby Samor</w:t>
      </w:r>
      <w:r w:rsidR="00636E4B" w:rsidRPr="00BE2071">
        <w:rPr>
          <w:rFonts w:ascii="Times New Roman" w:hAnsi="Times New Roman"/>
          <w:bCs/>
          <w:sz w:val="24"/>
          <w:szCs w:val="24"/>
        </w:rPr>
        <w:t>ządu Zawodowego potwierdzającym</w:t>
      </w:r>
      <w:r w:rsidRPr="00BE2071">
        <w:rPr>
          <w:rFonts w:ascii="Times New Roman" w:hAnsi="Times New Roman"/>
          <w:bCs/>
          <w:sz w:val="24"/>
          <w:szCs w:val="24"/>
        </w:rPr>
        <w:t>, że osob</w:t>
      </w:r>
      <w:r w:rsidR="00636E4B" w:rsidRPr="00BE2071">
        <w:rPr>
          <w:rFonts w:ascii="Times New Roman" w:hAnsi="Times New Roman"/>
          <w:bCs/>
          <w:sz w:val="24"/>
          <w:szCs w:val="24"/>
        </w:rPr>
        <w:t>a</w:t>
      </w:r>
      <w:r w:rsidRPr="00BE2071">
        <w:rPr>
          <w:rFonts w:ascii="Times New Roman" w:hAnsi="Times New Roman"/>
          <w:bCs/>
          <w:sz w:val="24"/>
          <w:szCs w:val="24"/>
        </w:rPr>
        <w:t xml:space="preserve"> któ</w:t>
      </w:r>
      <w:r w:rsidR="00636E4B" w:rsidRPr="00BE2071">
        <w:rPr>
          <w:rFonts w:ascii="Times New Roman" w:hAnsi="Times New Roman"/>
          <w:bCs/>
          <w:sz w:val="24"/>
          <w:szCs w:val="24"/>
        </w:rPr>
        <w:t>rej</w:t>
      </w:r>
      <w:r w:rsidRPr="00BE2071">
        <w:rPr>
          <w:rFonts w:ascii="Times New Roman" w:hAnsi="Times New Roman"/>
          <w:bCs/>
          <w:sz w:val="24"/>
          <w:szCs w:val="24"/>
        </w:rPr>
        <w:t xml:space="preserve"> uprawnienia dotyczą </w:t>
      </w:r>
      <w:r w:rsidR="00636E4B" w:rsidRPr="00BE2071">
        <w:rPr>
          <w:rFonts w:ascii="Times New Roman" w:hAnsi="Times New Roman"/>
          <w:bCs/>
          <w:sz w:val="24"/>
          <w:szCs w:val="24"/>
        </w:rPr>
        <w:t>jest wpisana</w:t>
      </w:r>
      <w:r w:rsidRPr="00BE2071">
        <w:rPr>
          <w:rFonts w:ascii="Times New Roman" w:hAnsi="Times New Roman"/>
          <w:bCs/>
          <w:sz w:val="24"/>
          <w:szCs w:val="24"/>
        </w:rPr>
        <w:t xml:space="preserve"> na listę członków tej izby. </w:t>
      </w:r>
    </w:p>
    <w:p w14:paraId="6CC8EF8A" w14:textId="77777777" w:rsidR="00740EBC" w:rsidRPr="00BE2071" w:rsidRDefault="00740EBC" w:rsidP="00595BBB">
      <w:pPr>
        <w:pStyle w:val="Tekstpodstawowy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contextualSpacing/>
        <w:jc w:val="both"/>
      </w:pPr>
      <w:r w:rsidRPr="00BE2071">
        <w:t>Wykonawca zobowiązuje się wyznac</w:t>
      </w:r>
      <w:r w:rsidR="00911389" w:rsidRPr="00BE2071">
        <w:t>zyć do kierowania robotami osoby wskazane</w:t>
      </w:r>
      <w:r w:rsidRPr="00BE2071">
        <w:t xml:space="preserve"> w </w:t>
      </w:r>
      <w:r w:rsidR="00167A16" w:rsidRPr="00BE2071">
        <w:t>o</w:t>
      </w:r>
      <w:r w:rsidRPr="00BE2071">
        <w:t xml:space="preserve">fercie. </w:t>
      </w:r>
    </w:p>
    <w:p w14:paraId="1902EC1B" w14:textId="2B58D958" w:rsidR="009775E3" w:rsidRPr="009775E3" w:rsidRDefault="00740EBC" w:rsidP="009775E3">
      <w:pPr>
        <w:pStyle w:val="Akapitzlist"/>
        <w:numPr>
          <w:ilvl w:val="1"/>
          <w:numId w:val="4"/>
        </w:numPr>
        <w:contextualSpacing/>
        <w:jc w:val="both"/>
      </w:pPr>
      <w:r w:rsidRPr="00BE2071">
        <w:t>Zmia</w:t>
      </w:r>
      <w:r w:rsidR="00636E4B" w:rsidRPr="00BE2071">
        <w:t>na osoby</w:t>
      </w:r>
      <w:r w:rsidRPr="00BE2071">
        <w:t>, o której mowa w pkt 2</w:t>
      </w:r>
      <w:r w:rsidR="00882AD8">
        <w:t>0</w:t>
      </w:r>
      <w:r w:rsidRPr="00BE2071">
        <w:t xml:space="preserve">, w trakcie realizacji przedmiotu niniejszej umowy, musi być uzasadniona przez Wykonawcę na piśmie i wymaga zaakceptowania przez Zamawiającego. Zamawiający zaakceptuje taką zmianę w terminie 7 dni roboczych od daty przedłożenia propozycji wyłącznie wtedy, gdy kwalifikacje i doświadczenie wskazanej osoby będą spełniać warunki </w:t>
      </w:r>
      <w:r w:rsidRPr="00882AD8">
        <w:t xml:space="preserve">postawione w </w:t>
      </w:r>
      <w:r w:rsidR="00B9786D" w:rsidRPr="00882AD8">
        <w:t>postępowaniu</w:t>
      </w:r>
      <w:r w:rsidRPr="00882AD8">
        <w:t xml:space="preserve">. </w:t>
      </w:r>
    </w:p>
    <w:p w14:paraId="050F8522" w14:textId="33CBC4CA" w:rsidR="00655A9A" w:rsidRPr="00882AD8" w:rsidRDefault="00882AD8" w:rsidP="00882AD8">
      <w:pPr>
        <w:pStyle w:val="Akapitzlist"/>
        <w:numPr>
          <w:ilvl w:val="1"/>
          <w:numId w:val="4"/>
        </w:numPr>
        <w:autoSpaceDN w:val="0"/>
        <w:adjustRightInd w:val="0"/>
        <w:jc w:val="both"/>
        <w:rPr>
          <w:rFonts w:eastAsiaTheme="minorHAnsi"/>
          <w:lang w:eastAsia="en-US"/>
        </w:rPr>
      </w:pPr>
      <w:r w:rsidRPr="00882AD8">
        <w:rPr>
          <w:rFonts w:eastAsiaTheme="minorHAnsi"/>
          <w:color w:val="000000"/>
          <w:lang w:eastAsia="en-US"/>
        </w:rPr>
        <w:t xml:space="preserve">Wykonawcą prac związanych z modernizacją oświetlenia ulicznego na terenie Gminy </w:t>
      </w:r>
      <w:r w:rsidR="009775E3">
        <w:rPr>
          <w:rFonts w:eastAsiaTheme="minorHAnsi"/>
          <w:color w:val="000000"/>
          <w:lang w:eastAsia="en-US"/>
        </w:rPr>
        <w:t>Naruszewo</w:t>
      </w:r>
      <w:r w:rsidRPr="00882AD8">
        <w:rPr>
          <w:rFonts w:eastAsiaTheme="minorHAnsi"/>
          <w:color w:val="000000"/>
          <w:lang w:eastAsia="en-US"/>
        </w:rPr>
        <w:t>,  może być firma posiadająca stosowne uprawnienia do wykonywania tych prac i spełniająca wymagania określone w SWZ. Bezwzględnym warunkiem przystąpienia do robót w zakresie modernizacji oświetlenia jest zaakceptowanie projektu modernizacji oświetlenia  przez Wydział Realizacji Usług  Regionu Południe ENERGA Oświetlenie Sp. z o.o. w Ciechanowie, ul. Mławska 1.</w:t>
      </w:r>
    </w:p>
    <w:p w14:paraId="3F7318A2" w14:textId="77777777" w:rsidR="00882AD8" w:rsidRPr="00882AD8" w:rsidRDefault="00882AD8" w:rsidP="00523AF3">
      <w:pPr>
        <w:pStyle w:val="Akapitzlist"/>
        <w:numPr>
          <w:ilvl w:val="1"/>
          <w:numId w:val="4"/>
        </w:numPr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882AD8">
        <w:rPr>
          <w:rFonts w:eastAsiaTheme="minorHAnsi"/>
          <w:szCs w:val="22"/>
          <w:lang w:eastAsia="en-US"/>
        </w:rPr>
        <w:t>Wymaganiami technicznymi dotyczącymi odbioru robót oświetleniowych:</w:t>
      </w:r>
    </w:p>
    <w:p w14:paraId="3D84C9EE" w14:textId="77777777" w:rsidR="00882AD8" w:rsidRPr="00882AD8" w:rsidRDefault="00882AD8" w:rsidP="00523AF3">
      <w:pPr>
        <w:pStyle w:val="Akapitzlist"/>
        <w:numPr>
          <w:ilvl w:val="2"/>
          <w:numId w:val="4"/>
        </w:numPr>
        <w:autoSpaceDN w:val="0"/>
        <w:adjustRightInd w:val="0"/>
        <w:ind w:left="709" w:hanging="283"/>
        <w:jc w:val="both"/>
        <w:rPr>
          <w:rFonts w:eastAsiaTheme="minorHAnsi"/>
          <w:szCs w:val="22"/>
          <w:lang w:eastAsia="en-US"/>
        </w:rPr>
      </w:pPr>
      <w:r w:rsidRPr="00882AD8">
        <w:rPr>
          <w:rFonts w:eastAsiaTheme="minorHAnsi"/>
          <w:szCs w:val="22"/>
          <w:lang w:eastAsia="en-US"/>
        </w:rPr>
        <w:t xml:space="preserve">nadzór nad realizacją prac modernizacyjnych, odbiory etapowe i końcowe odbędą się przy udziale przedstawiciela Energa Oświetlenie Sp. z </w:t>
      </w:r>
      <w:proofErr w:type="spellStart"/>
      <w:r w:rsidRPr="00882AD8">
        <w:rPr>
          <w:rFonts w:eastAsiaTheme="minorHAnsi"/>
          <w:szCs w:val="22"/>
          <w:lang w:eastAsia="en-US"/>
        </w:rPr>
        <w:t>o.o</w:t>
      </w:r>
      <w:proofErr w:type="spellEnd"/>
      <w:r w:rsidRPr="00882AD8">
        <w:rPr>
          <w:rFonts w:eastAsiaTheme="minorHAnsi"/>
          <w:szCs w:val="22"/>
          <w:lang w:eastAsia="en-US"/>
        </w:rPr>
        <w:t>,</w:t>
      </w:r>
    </w:p>
    <w:p w14:paraId="2A438974" w14:textId="77777777" w:rsidR="00882AD8" w:rsidRPr="00882AD8" w:rsidRDefault="00882AD8" w:rsidP="00523AF3">
      <w:pPr>
        <w:pStyle w:val="Akapitzlist"/>
        <w:numPr>
          <w:ilvl w:val="2"/>
          <w:numId w:val="4"/>
        </w:numPr>
        <w:autoSpaceDN w:val="0"/>
        <w:adjustRightInd w:val="0"/>
        <w:ind w:left="709" w:hanging="283"/>
        <w:jc w:val="both"/>
        <w:rPr>
          <w:rFonts w:eastAsiaTheme="minorHAnsi"/>
          <w:szCs w:val="22"/>
          <w:lang w:eastAsia="en-US"/>
        </w:rPr>
      </w:pPr>
      <w:r w:rsidRPr="00882AD8">
        <w:rPr>
          <w:rFonts w:eastAsiaTheme="minorHAnsi"/>
          <w:szCs w:val="22"/>
          <w:lang w:eastAsia="en-US"/>
        </w:rPr>
        <w:t xml:space="preserve">Istniejące oprawy oraz osprzęt oświetleniowy podlegający demontażowi Wykonawca podczas prowadzenia prac powinien zabezpieczyć demontowane elementy oraz po zakończeniu rozliczyć z ENERGA Oświetlenie Sp. z o.o. -Dział Realizacji Usług Ciechanów ul. Mławska 1, 06-400 Ciechanów. </w:t>
      </w:r>
    </w:p>
    <w:p w14:paraId="7BFCE062" w14:textId="77777777" w:rsidR="00882AD8" w:rsidRPr="00882AD8" w:rsidRDefault="00882AD8" w:rsidP="00523AF3">
      <w:pPr>
        <w:pStyle w:val="Akapitzlist"/>
        <w:numPr>
          <w:ilvl w:val="2"/>
          <w:numId w:val="4"/>
        </w:numPr>
        <w:autoSpaceDN w:val="0"/>
        <w:adjustRightInd w:val="0"/>
        <w:ind w:left="709" w:hanging="283"/>
        <w:jc w:val="both"/>
        <w:rPr>
          <w:rFonts w:eastAsiaTheme="minorHAnsi"/>
          <w:szCs w:val="22"/>
          <w:lang w:eastAsia="en-US"/>
        </w:rPr>
      </w:pPr>
      <w:r w:rsidRPr="00882AD8">
        <w:rPr>
          <w:rFonts w:eastAsiaTheme="minorHAnsi"/>
          <w:szCs w:val="22"/>
          <w:lang w:eastAsia="en-US"/>
        </w:rPr>
        <w:t xml:space="preserve">dokumentacja powykonawcza powinna być dostarczona w wersji papierowej i elektronicznej oraz powinna zawierać: opis techniczny, schematy, plany, certyfikaty i deklaracje zgodności wbudowanych materiałów. Pomiary skuteczności ochrony przeciwporażeniowej i rezystancji uziemienia szafek oświetleniowych, pomiary natężenia/luminancji oświetlenia dla jezdni, </w:t>
      </w:r>
      <w:r w:rsidR="00523AF3" w:rsidRPr="00523AF3">
        <w:rPr>
          <w:rFonts w:eastAsiaTheme="minorHAnsi"/>
          <w:szCs w:val="22"/>
          <w:lang w:eastAsia="en-US"/>
        </w:rPr>
        <w:t>chodników i ścieżek rowerowych, przed i po redukcji mocy, protokół odbioru pomiędzy Inwestorem i Wykonawcą.</w:t>
      </w:r>
    </w:p>
    <w:p w14:paraId="2F39071D" w14:textId="77777777" w:rsidR="0049528A" w:rsidRPr="00BE2071" w:rsidRDefault="000273D6" w:rsidP="00E612B3">
      <w:pPr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BE2071">
        <w:rPr>
          <w:rFonts w:ascii="Times New Roman" w:hAnsi="Times New Roman"/>
          <w:b/>
          <w:bCs/>
          <w:color w:val="auto"/>
          <w:szCs w:val="24"/>
        </w:rPr>
        <w:t>§5</w:t>
      </w:r>
    </w:p>
    <w:p w14:paraId="39D2B296" w14:textId="77777777" w:rsidR="0049528A" w:rsidRPr="00BE2071" w:rsidRDefault="0049528A" w:rsidP="00E612B3">
      <w:pPr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t>Termin umowy</w:t>
      </w:r>
    </w:p>
    <w:p w14:paraId="6319F02B" w14:textId="77777777" w:rsidR="002751F9" w:rsidRPr="00BE2071" w:rsidRDefault="002751F9" w:rsidP="00A8357D">
      <w:pPr>
        <w:pStyle w:val="Akapitzlist"/>
        <w:numPr>
          <w:ilvl w:val="3"/>
          <w:numId w:val="19"/>
        </w:numPr>
        <w:ind w:left="284" w:hanging="284"/>
        <w:contextualSpacing/>
        <w:jc w:val="both"/>
        <w:rPr>
          <w:sz w:val="10"/>
        </w:rPr>
      </w:pPr>
      <w:r w:rsidRPr="00BE2071">
        <w:rPr>
          <w:b/>
        </w:rPr>
        <w:t>Termin rozpoczęcia</w:t>
      </w:r>
      <w:r w:rsidRPr="00BE2071">
        <w:t xml:space="preserve"> realizacji przedmiotu zamówienia: </w:t>
      </w:r>
      <w:r w:rsidRPr="00BE2071">
        <w:rPr>
          <w:b/>
        </w:rPr>
        <w:t xml:space="preserve">od dn. podpisania umowy. </w:t>
      </w:r>
    </w:p>
    <w:p w14:paraId="751F8CFE" w14:textId="0F6818F8" w:rsidR="002751F9" w:rsidRPr="00BE2071" w:rsidRDefault="002751F9" w:rsidP="00A8357D">
      <w:pPr>
        <w:pStyle w:val="Akapitzlist"/>
        <w:numPr>
          <w:ilvl w:val="3"/>
          <w:numId w:val="19"/>
        </w:numPr>
        <w:ind w:left="284" w:hanging="284"/>
        <w:contextualSpacing/>
        <w:jc w:val="both"/>
        <w:rPr>
          <w:sz w:val="10"/>
        </w:rPr>
      </w:pPr>
      <w:r w:rsidRPr="00BE2071">
        <w:rPr>
          <w:b/>
        </w:rPr>
        <w:t xml:space="preserve">Termin zakończenia </w:t>
      </w:r>
      <w:r w:rsidRPr="00BE2071">
        <w:t xml:space="preserve">realizacji przedmiotu zamówienia: </w:t>
      </w:r>
      <w:r w:rsidRPr="00BE2071">
        <w:rPr>
          <w:b/>
        </w:rPr>
        <w:t xml:space="preserve">do </w:t>
      </w:r>
      <w:r w:rsidR="00673844">
        <w:rPr>
          <w:b/>
        </w:rPr>
        <w:t>180</w:t>
      </w:r>
      <w:r w:rsidR="000010EF" w:rsidRPr="00BE2071">
        <w:rPr>
          <w:b/>
        </w:rPr>
        <w:t xml:space="preserve"> dni od dnia podpisania umowy.</w:t>
      </w:r>
    </w:p>
    <w:p w14:paraId="5670D147" w14:textId="77777777" w:rsidR="002D2BA5" w:rsidRPr="00BE2071" w:rsidRDefault="002D2BA5" w:rsidP="00E612B3">
      <w:pPr>
        <w:jc w:val="center"/>
        <w:rPr>
          <w:rFonts w:ascii="Times New Roman" w:hAnsi="Times New Roman"/>
          <w:b/>
          <w:bCs/>
          <w:color w:val="auto"/>
          <w:sz w:val="16"/>
        </w:rPr>
      </w:pPr>
    </w:p>
    <w:p w14:paraId="411964F0" w14:textId="77777777" w:rsidR="0049528A" w:rsidRPr="00BE2071" w:rsidRDefault="000273D6" w:rsidP="00E612B3">
      <w:pPr>
        <w:jc w:val="center"/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t>§6</w:t>
      </w:r>
    </w:p>
    <w:p w14:paraId="0642245B" w14:textId="77777777" w:rsidR="009F0949" w:rsidRPr="00BE2071" w:rsidRDefault="009F0949" w:rsidP="009F0949">
      <w:pPr>
        <w:shd w:val="clear" w:color="auto" w:fill="FFFFFF"/>
        <w:rPr>
          <w:rFonts w:ascii="Times New Roman" w:eastAsia="Arial Unicode MS" w:hAnsi="Times New Roman"/>
          <w:b/>
          <w:color w:val="auto"/>
        </w:rPr>
      </w:pPr>
      <w:r w:rsidRPr="00BE2071">
        <w:rPr>
          <w:rFonts w:ascii="Times New Roman" w:eastAsia="Arial Unicode MS" w:hAnsi="Times New Roman"/>
          <w:b/>
          <w:color w:val="auto"/>
        </w:rPr>
        <w:t>Wynagrodzenie i rozliczenie Wykonawcy</w:t>
      </w:r>
    </w:p>
    <w:p w14:paraId="32797061" w14:textId="77777777" w:rsidR="009F0949" w:rsidRPr="00BE2071" w:rsidRDefault="009F0949" w:rsidP="009F0949">
      <w:pPr>
        <w:widowControl/>
        <w:numPr>
          <w:ilvl w:val="1"/>
          <w:numId w:val="3"/>
        </w:numPr>
        <w:tabs>
          <w:tab w:val="clear" w:pos="480"/>
          <w:tab w:val="num" w:pos="284"/>
        </w:tabs>
        <w:suppressAutoHyphens w:val="0"/>
        <w:autoSpaceDE/>
        <w:ind w:left="284" w:hanging="284"/>
        <w:jc w:val="both"/>
        <w:rPr>
          <w:rFonts w:ascii="Times New Roman" w:hAnsi="Times New Roman"/>
          <w:color w:val="auto"/>
        </w:rPr>
      </w:pPr>
      <w:r w:rsidRPr="00BE2071">
        <w:rPr>
          <w:rFonts w:ascii="Times New Roman" w:hAnsi="Times New Roman"/>
          <w:color w:val="auto"/>
        </w:rPr>
        <w:t>Za wykonanie przedmiotu umowy strony ustalają wynagrodzenie ryczałtowe w wysokości:</w:t>
      </w:r>
    </w:p>
    <w:p w14:paraId="77D9115A" w14:textId="77777777" w:rsidR="009F0949" w:rsidRPr="00BE2071" w:rsidRDefault="009F0949" w:rsidP="009F0949">
      <w:pPr>
        <w:widowControl/>
        <w:suppressAutoHyphens w:val="0"/>
        <w:autoSpaceDE/>
        <w:ind w:left="284"/>
        <w:jc w:val="both"/>
        <w:rPr>
          <w:rFonts w:ascii="Times New Roman" w:hAnsi="Times New Roman"/>
          <w:color w:val="auto"/>
          <w:sz w:val="16"/>
        </w:rPr>
      </w:pPr>
    </w:p>
    <w:p w14:paraId="5856855C" w14:textId="77777777" w:rsidR="00807827" w:rsidRPr="00BE2071" w:rsidRDefault="00807827" w:rsidP="00807827">
      <w:pPr>
        <w:widowControl/>
        <w:numPr>
          <w:ilvl w:val="1"/>
          <w:numId w:val="3"/>
        </w:numPr>
        <w:tabs>
          <w:tab w:val="clear" w:pos="480"/>
          <w:tab w:val="num" w:pos="284"/>
        </w:tabs>
        <w:suppressAutoHyphens w:val="0"/>
        <w:autoSpaceDE/>
        <w:ind w:left="284" w:hanging="284"/>
        <w:jc w:val="both"/>
        <w:rPr>
          <w:rFonts w:ascii="Times New Roman" w:hAnsi="Times New Roman"/>
          <w:color w:val="auto"/>
        </w:rPr>
      </w:pPr>
      <w:r w:rsidRPr="00BE2071">
        <w:rPr>
          <w:rFonts w:ascii="Times New Roman" w:hAnsi="Times New Roman"/>
          <w:color w:val="auto"/>
        </w:rPr>
        <w:t>Za wykonanie przedmiotu umowy strony ustalają wynagrodzenie ryczałtowe w wysokości:</w:t>
      </w:r>
    </w:p>
    <w:p w14:paraId="0A4708A5" w14:textId="77777777" w:rsidR="00807827" w:rsidRPr="00BE2071" w:rsidRDefault="00807827" w:rsidP="00807827">
      <w:pPr>
        <w:widowControl/>
        <w:suppressAutoHyphens w:val="0"/>
        <w:autoSpaceDE/>
        <w:ind w:left="284"/>
        <w:jc w:val="both"/>
        <w:rPr>
          <w:rFonts w:ascii="Times New Roman" w:hAnsi="Times New Roman"/>
          <w:color w:val="auto"/>
          <w:sz w:val="16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7512"/>
      </w:tblGrid>
      <w:tr w:rsidR="00807827" w:rsidRPr="00E54C06" w14:paraId="01AD4EBE" w14:textId="77777777" w:rsidTr="00F72F28">
        <w:trPr>
          <w:trHeight w:val="397"/>
        </w:trPr>
        <w:tc>
          <w:tcPr>
            <w:tcW w:w="9974" w:type="dxa"/>
            <w:gridSpan w:val="2"/>
            <w:shd w:val="clear" w:color="auto" w:fill="BFBFBF"/>
            <w:vAlign w:val="center"/>
          </w:tcPr>
          <w:p w14:paraId="62235CD5" w14:textId="77777777" w:rsidR="00807827" w:rsidRPr="0098362B" w:rsidRDefault="00807827" w:rsidP="00F72F28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98362B">
              <w:rPr>
                <w:rFonts w:ascii="Times New Roman" w:hAnsi="Times New Roman"/>
                <w:b/>
                <w:sz w:val="20"/>
                <w:lang w:eastAsia="ar-SA"/>
              </w:rPr>
              <w:t>Cena ryczałtowa za realizację całego zadania</w:t>
            </w:r>
          </w:p>
        </w:tc>
      </w:tr>
      <w:tr w:rsidR="00807827" w:rsidRPr="00E54C06" w14:paraId="719E7896" w14:textId="77777777" w:rsidTr="00F72F28">
        <w:trPr>
          <w:trHeight w:val="397"/>
        </w:trPr>
        <w:tc>
          <w:tcPr>
            <w:tcW w:w="2462" w:type="dxa"/>
            <w:shd w:val="clear" w:color="auto" w:fill="BFBFBF"/>
            <w:vAlign w:val="center"/>
          </w:tcPr>
          <w:p w14:paraId="70B2900F" w14:textId="77777777" w:rsidR="00807827" w:rsidRPr="005A2092" w:rsidRDefault="00807827" w:rsidP="00F72F28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łącznie cena brutto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D4D82C5" w14:textId="77777777" w:rsidR="00807827" w:rsidRPr="00E54C06" w:rsidRDefault="00807827" w:rsidP="00F72F28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807827" w:rsidRPr="00E54C06" w14:paraId="224641D2" w14:textId="77777777" w:rsidTr="00F72F28">
        <w:trPr>
          <w:trHeight w:val="397"/>
        </w:trPr>
        <w:tc>
          <w:tcPr>
            <w:tcW w:w="2462" w:type="dxa"/>
            <w:shd w:val="clear" w:color="auto" w:fill="BFBFBF"/>
            <w:vAlign w:val="center"/>
          </w:tcPr>
          <w:p w14:paraId="6784F519" w14:textId="77777777" w:rsidR="00807827" w:rsidRPr="005A2092" w:rsidRDefault="00807827" w:rsidP="00F72F28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s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łownie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2BB9B6B" w14:textId="77777777" w:rsidR="00807827" w:rsidRPr="00E54C06" w:rsidRDefault="00807827" w:rsidP="00F72F28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807827" w:rsidRPr="00E54C06" w14:paraId="5397A101" w14:textId="77777777" w:rsidTr="00F72F28">
        <w:trPr>
          <w:trHeight w:val="397"/>
        </w:trPr>
        <w:tc>
          <w:tcPr>
            <w:tcW w:w="9974" w:type="dxa"/>
            <w:gridSpan w:val="2"/>
            <w:shd w:val="clear" w:color="auto" w:fill="BFBFBF"/>
            <w:vAlign w:val="center"/>
          </w:tcPr>
          <w:p w14:paraId="7C57E921" w14:textId="77777777" w:rsidR="00807827" w:rsidRPr="005406D7" w:rsidRDefault="00807827" w:rsidP="00F72F28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w tym:</w:t>
            </w:r>
          </w:p>
        </w:tc>
      </w:tr>
      <w:tr w:rsidR="00807827" w:rsidRPr="00E54C06" w14:paraId="13165EC5" w14:textId="77777777" w:rsidTr="00F72F28">
        <w:trPr>
          <w:trHeight w:val="397"/>
        </w:trPr>
        <w:tc>
          <w:tcPr>
            <w:tcW w:w="9974" w:type="dxa"/>
            <w:gridSpan w:val="2"/>
            <w:shd w:val="clear" w:color="auto" w:fill="BFBFBF"/>
            <w:vAlign w:val="center"/>
          </w:tcPr>
          <w:p w14:paraId="7B0893AD" w14:textId="77777777" w:rsidR="00807827" w:rsidRPr="005406D7" w:rsidRDefault="00807827" w:rsidP="00F72F28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406D7">
              <w:rPr>
                <w:rFonts w:ascii="Times New Roman" w:hAnsi="Times New Roman"/>
                <w:b/>
                <w:sz w:val="20"/>
                <w:lang w:eastAsia="ar-SA"/>
              </w:rPr>
              <w:t>Zaliczka</w:t>
            </w:r>
          </w:p>
        </w:tc>
      </w:tr>
      <w:tr w:rsidR="00807827" w:rsidRPr="00E54C06" w14:paraId="3E2BA8A2" w14:textId="77777777" w:rsidTr="00F72F28">
        <w:trPr>
          <w:trHeight w:val="397"/>
        </w:trPr>
        <w:tc>
          <w:tcPr>
            <w:tcW w:w="2462" w:type="dxa"/>
            <w:shd w:val="clear" w:color="auto" w:fill="BFBFBF"/>
            <w:vAlign w:val="center"/>
          </w:tcPr>
          <w:p w14:paraId="5C3E560D" w14:textId="77777777" w:rsidR="00807827" w:rsidRPr="005A2092" w:rsidRDefault="00807827" w:rsidP="00F72F28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łącznie cena brutto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780A2F" w14:textId="77777777" w:rsidR="00807827" w:rsidRPr="00E54C06" w:rsidRDefault="00807827" w:rsidP="00F72F28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807827" w:rsidRPr="00E54C06" w14:paraId="0570A96B" w14:textId="77777777" w:rsidTr="00F72F28">
        <w:trPr>
          <w:trHeight w:val="397"/>
        </w:trPr>
        <w:tc>
          <w:tcPr>
            <w:tcW w:w="2462" w:type="dxa"/>
            <w:shd w:val="clear" w:color="auto" w:fill="BFBFBF"/>
            <w:vAlign w:val="center"/>
          </w:tcPr>
          <w:p w14:paraId="2BF1167C" w14:textId="77777777" w:rsidR="00807827" w:rsidRPr="005A2092" w:rsidRDefault="00807827" w:rsidP="00F72F28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s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łownie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F85F66" w14:textId="77777777" w:rsidR="00807827" w:rsidRPr="00E54C06" w:rsidRDefault="00807827" w:rsidP="00F72F28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807827" w:rsidRPr="00E54C06" w14:paraId="43894F89" w14:textId="77777777" w:rsidTr="00F72F28">
        <w:trPr>
          <w:trHeight w:val="397"/>
        </w:trPr>
        <w:tc>
          <w:tcPr>
            <w:tcW w:w="9974" w:type="dxa"/>
            <w:gridSpan w:val="2"/>
            <w:shd w:val="clear" w:color="auto" w:fill="BFBFBF"/>
            <w:vAlign w:val="center"/>
          </w:tcPr>
          <w:p w14:paraId="4E202DC9" w14:textId="263DA1D4" w:rsidR="00807827" w:rsidRPr="005A2092" w:rsidRDefault="00807827" w:rsidP="00F72F28">
            <w:pPr>
              <w:widowControl/>
              <w:tabs>
                <w:tab w:val="left" w:pos="360"/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Wynagrodzenie wykonawcy płatne po odbiorze</w:t>
            </w:r>
          </w:p>
        </w:tc>
      </w:tr>
      <w:tr w:rsidR="00807827" w:rsidRPr="00E54C06" w14:paraId="51E5FE9C" w14:textId="77777777" w:rsidTr="00F72F28">
        <w:trPr>
          <w:trHeight w:val="397"/>
        </w:trPr>
        <w:tc>
          <w:tcPr>
            <w:tcW w:w="2462" w:type="dxa"/>
            <w:shd w:val="clear" w:color="auto" w:fill="BFBFBF"/>
            <w:vAlign w:val="center"/>
          </w:tcPr>
          <w:p w14:paraId="05BD1A9B" w14:textId="76710954" w:rsidR="00807827" w:rsidRPr="005A2092" w:rsidRDefault="00807827" w:rsidP="00F72F28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łącznie cena brutto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2B26BFF" w14:textId="77777777" w:rsidR="00807827" w:rsidRPr="00E54C06" w:rsidRDefault="00807827" w:rsidP="00F72F28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807827" w:rsidRPr="00E54C06" w14:paraId="46878204" w14:textId="77777777" w:rsidTr="00F72F28">
        <w:trPr>
          <w:trHeight w:val="397"/>
        </w:trPr>
        <w:tc>
          <w:tcPr>
            <w:tcW w:w="2462" w:type="dxa"/>
            <w:shd w:val="clear" w:color="auto" w:fill="BFBFBF"/>
            <w:vAlign w:val="center"/>
          </w:tcPr>
          <w:p w14:paraId="7F6592DD" w14:textId="693EF109" w:rsidR="00807827" w:rsidRDefault="00807827" w:rsidP="00F72F28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s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łownie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C03393" w14:textId="77777777" w:rsidR="00807827" w:rsidRPr="00E54C06" w:rsidRDefault="00807827" w:rsidP="00F72F28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</w:tbl>
    <w:p w14:paraId="5793B7C8" w14:textId="77777777" w:rsidR="00807827" w:rsidRDefault="00807827" w:rsidP="00807827">
      <w:pPr>
        <w:pStyle w:val="Akapitzlist"/>
        <w:tabs>
          <w:tab w:val="num" w:pos="284"/>
        </w:tabs>
        <w:ind w:left="284" w:hanging="284"/>
        <w:jc w:val="both"/>
        <w:rPr>
          <w:b/>
          <w:sz w:val="16"/>
        </w:rPr>
      </w:pPr>
    </w:p>
    <w:p w14:paraId="58FE55D0" w14:textId="77777777" w:rsidR="00807827" w:rsidRPr="002520D2" w:rsidRDefault="00807827" w:rsidP="00807827">
      <w:pPr>
        <w:pStyle w:val="Akapitzlist"/>
        <w:numPr>
          <w:ilvl w:val="0"/>
          <w:numId w:val="5"/>
        </w:numPr>
        <w:ind w:left="284" w:hanging="284"/>
        <w:jc w:val="both"/>
      </w:pPr>
      <w:r>
        <w:t>Ustalone przez Strony wynagrodzenie stanowi cenę ryczałtową w rozumieniu art. 632 Kodeksu cywilnego i obejmuje wszystkie koszty związane z realizacją postanowień niniejszej umowy, wynikające z dokumentacji projektowej, jak również wszelkie inne koszty w nich nieujęte, a bez których nie można wykonać zamówienia.</w:t>
      </w:r>
    </w:p>
    <w:p w14:paraId="302EE474" w14:textId="77777777" w:rsidR="00807827" w:rsidRDefault="00807827" w:rsidP="00807827">
      <w:pPr>
        <w:pStyle w:val="Akapitzlist"/>
        <w:numPr>
          <w:ilvl w:val="0"/>
          <w:numId w:val="5"/>
        </w:numPr>
        <w:ind w:left="284" w:hanging="284"/>
        <w:contextualSpacing/>
        <w:jc w:val="both"/>
      </w:pPr>
      <w:r w:rsidRPr="00D51832">
        <w:t xml:space="preserve">Wykonawca oświadcza, że jest płatnikiem podatku VAT uprawnionym do wystawienia faktury VAT. </w:t>
      </w:r>
    </w:p>
    <w:p w14:paraId="11FF1275" w14:textId="77777777" w:rsidR="00807827" w:rsidRPr="001D0C93" w:rsidRDefault="00807827" w:rsidP="00807827">
      <w:pPr>
        <w:pStyle w:val="Akapitzlist"/>
        <w:numPr>
          <w:ilvl w:val="0"/>
          <w:numId w:val="5"/>
        </w:numPr>
        <w:ind w:left="284" w:hanging="284"/>
        <w:contextualSpacing/>
        <w:jc w:val="both"/>
      </w:pPr>
      <w:r w:rsidRPr="001D0C93">
        <w:rPr>
          <w:lang w:eastAsia="ar-SA"/>
        </w:rPr>
        <w:t xml:space="preserve">Zamawiający udzieli zaliczki, która zostanie wypłacona zgodnie z warunkami wypłat dofinansowania z Programu Rządowy Fundusz Polski Ład: Program Inwestycji Strategicznych, tj. zaliczka przekazana wykonawcy w kwocie nie mniejszej niż wartość procentowa wynagrodzenia odpowiadająca procentowi udziału własnego Zamawiającego w wartości Inwestycji. </w:t>
      </w:r>
    </w:p>
    <w:p w14:paraId="0173BD98" w14:textId="77777777" w:rsidR="00807827" w:rsidRPr="00E0165B" w:rsidRDefault="00807827" w:rsidP="00807827">
      <w:pPr>
        <w:pStyle w:val="Akapitzlist"/>
        <w:suppressAutoHyphens/>
        <w:autoSpaceDE w:val="0"/>
        <w:autoSpaceDN w:val="0"/>
        <w:adjustRightInd w:val="0"/>
        <w:ind w:left="284"/>
        <w:jc w:val="both"/>
        <w:rPr>
          <w:b/>
          <w:szCs w:val="20"/>
          <w:u w:val="single"/>
          <w:lang w:eastAsia="ar-SA"/>
        </w:rPr>
      </w:pPr>
      <w:r w:rsidRPr="00E0165B">
        <w:rPr>
          <w:szCs w:val="20"/>
          <w:u w:val="single"/>
          <w:lang w:eastAsia="ar-SA"/>
        </w:rPr>
        <w:t>Dofinansowanie płatne po zakończeniu realizacji inwestycji.</w:t>
      </w:r>
    </w:p>
    <w:p w14:paraId="503D0E57" w14:textId="77777777" w:rsidR="00807827" w:rsidRPr="001D0C93" w:rsidRDefault="00807827" w:rsidP="00807827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b/>
          <w:color w:val="FF0000"/>
          <w:szCs w:val="20"/>
          <w:lang w:eastAsia="ar-SA"/>
        </w:rPr>
      </w:pPr>
      <w:r>
        <w:rPr>
          <w:szCs w:val="20"/>
          <w:lang w:eastAsia="ar-SA"/>
        </w:rPr>
        <w:t xml:space="preserve">Ponadto zgodnie z zapisami promesy Wykonawca zobowiązany jest zapewnić finansowanie w części niepokrytej udziałem własnym Zamawiającego, na czas poprzedzający wypłatę z Promesy. Wypłata nastąpi po odbiorze końcowym inwestycji przez Zamawiającego. </w:t>
      </w:r>
    </w:p>
    <w:p w14:paraId="515BFA32" w14:textId="77777777" w:rsidR="00807827" w:rsidRPr="001D0C93" w:rsidRDefault="00807827" w:rsidP="00807827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b/>
          <w:color w:val="FF0000"/>
          <w:szCs w:val="20"/>
          <w:lang w:eastAsia="ar-SA"/>
        </w:rPr>
      </w:pPr>
      <w:r w:rsidRPr="001D0C93">
        <w:t>Rozliczenie wynagrodzenia za wykonanie przedmiotu umowy nastąpi na podstawie:</w:t>
      </w:r>
    </w:p>
    <w:p w14:paraId="509A2642" w14:textId="37AA0D8D" w:rsidR="00807827" w:rsidRDefault="00807827" w:rsidP="00807827">
      <w:pPr>
        <w:pStyle w:val="Akapitzlist"/>
        <w:numPr>
          <w:ilvl w:val="2"/>
          <w:numId w:val="29"/>
        </w:numPr>
        <w:tabs>
          <w:tab w:val="clear" w:pos="1980"/>
          <w:tab w:val="num" w:pos="567"/>
        </w:tabs>
        <w:ind w:left="567" w:hanging="283"/>
        <w:contextualSpacing/>
        <w:jc w:val="both"/>
      </w:pPr>
      <w:r>
        <w:rPr>
          <w:b/>
        </w:rPr>
        <w:t xml:space="preserve">faktury zaliczkowej </w:t>
      </w:r>
      <w:r>
        <w:t xml:space="preserve">w wysokości </w:t>
      </w:r>
      <w:r w:rsidR="00E823FA">
        <w:t>20</w:t>
      </w:r>
      <w:r>
        <w:t>% wartości zamówienia,</w:t>
      </w:r>
    </w:p>
    <w:p w14:paraId="44BA8080" w14:textId="6D82DC4A" w:rsidR="00807827" w:rsidRPr="00A63457" w:rsidRDefault="00807827" w:rsidP="00807827">
      <w:pPr>
        <w:pStyle w:val="Akapitzlist"/>
        <w:numPr>
          <w:ilvl w:val="2"/>
          <w:numId w:val="29"/>
        </w:numPr>
        <w:tabs>
          <w:tab w:val="clear" w:pos="1980"/>
          <w:tab w:val="num" w:pos="567"/>
        </w:tabs>
        <w:ind w:left="567" w:hanging="283"/>
        <w:contextualSpacing/>
        <w:jc w:val="both"/>
      </w:pPr>
      <w:r>
        <w:rPr>
          <w:b/>
        </w:rPr>
        <w:t xml:space="preserve">faktury końcowej </w:t>
      </w:r>
      <w:r>
        <w:t xml:space="preserve">w wysokości różnicy między całkowitym wynagrodzeniem wykonawcy a wypłaconą zaliczką. </w:t>
      </w:r>
      <w:r w:rsidRPr="00CD7170">
        <w:rPr>
          <w:b/>
        </w:rPr>
        <w:t xml:space="preserve"> </w:t>
      </w:r>
    </w:p>
    <w:p w14:paraId="41E09620" w14:textId="77777777" w:rsidR="00807827" w:rsidRDefault="00807827" w:rsidP="00807827">
      <w:pPr>
        <w:pStyle w:val="Default"/>
        <w:numPr>
          <w:ilvl w:val="0"/>
          <w:numId w:val="5"/>
        </w:numPr>
        <w:ind w:left="284" w:hanging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Wypłata wynagrodzenia nastąpi na rachunek bankowy wskazany w ww. dokumentach.</w:t>
      </w:r>
    </w:p>
    <w:p w14:paraId="5FEC2B7B" w14:textId="77777777" w:rsidR="00807827" w:rsidRPr="00D51832" w:rsidRDefault="00807827" w:rsidP="00807827">
      <w:pPr>
        <w:pStyle w:val="Akapitzlist"/>
        <w:numPr>
          <w:ilvl w:val="0"/>
          <w:numId w:val="5"/>
        </w:numPr>
        <w:ind w:left="284" w:hanging="284"/>
        <w:contextualSpacing/>
        <w:jc w:val="both"/>
      </w:pPr>
      <w:r w:rsidRPr="00D51832">
        <w:t>Podstawą wystawienia faktury</w:t>
      </w:r>
      <w:r>
        <w:t xml:space="preserve"> końcowej</w:t>
      </w:r>
      <w:r w:rsidRPr="00D51832">
        <w:t xml:space="preserve">, </w:t>
      </w:r>
      <w:r>
        <w:t>są</w:t>
      </w:r>
      <w:r w:rsidRPr="00D51832">
        <w:t xml:space="preserve">: </w:t>
      </w:r>
    </w:p>
    <w:p w14:paraId="024CF012" w14:textId="5F5594A7" w:rsidR="00807827" w:rsidRPr="00D51832" w:rsidRDefault="00807827" w:rsidP="00807827">
      <w:pPr>
        <w:pStyle w:val="Akapitzlist"/>
        <w:numPr>
          <w:ilvl w:val="0"/>
          <w:numId w:val="30"/>
        </w:numPr>
        <w:ind w:left="567" w:hanging="283"/>
        <w:contextualSpacing/>
        <w:jc w:val="both"/>
      </w:pPr>
      <w:r>
        <w:t>protokół odbioru dostawy,</w:t>
      </w:r>
    </w:p>
    <w:p w14:paraId="5CA2829B" w14:textId="77777777" w:rsidR="00807827" w:rsidRDefault="00807827" w:rsidP="00807827">
      <w:pPr>
        <w:pStyle w:val="Akapitzlist"/>
        <w:numPr>
          <w:ilvl w:val="0"/>
          <w:numId w:val="30"/>
        </w:numPr>
        <w:ind w:left="567" w:hanging="283"/>
        <w:contextualSpacing/>
        <w:jc w:val="both"/>
      </w:pPr>
      <w:r w:rsidRPr="00D51832">
        <w:t xml:space="preserve">oświadczenie o nie zaleganiu z płatnościami na rzecz Podwykonawców oraz oświadczenia Podwykonawców o otrzymaniu od Wykonawcy należnych im kwot wynagrodzenia za wykonane prace, </w:t>
      </w:r>
    </w:p>
    <w:p w14:paraId="61796A9F" w14:textId="77777777" w:rsidR="00807827" w:rsidRDefault="00807827" w:rsidP="00807827">
      <w:pPr>
        <w:pStyle w:val="Akapitzlist"/>
        <w:numPr>
          <w:ilvl w:val="0"/>
          <w:numId w:val="30"/>
        </w:numPr>
        <w:ind w:left="567" w:hanging="283"/>
        <w:contextualSpacing/>
        <w:jc w:val="both"/>
      </w:pPr>
      <w:r w:rsidRPr="00D51832">
        <w:t>kopie faktur lub rachunków wystawionych przez zaakceptowanych przez Zamawiającego Podwykonawców i dalszych Podwykonawców za wykonane przez nich roboty, dostawy lub usługi,</w:t>
      </w:r>
    </w:p>
    <w:p w14:paraId="09FC3F57" w14:textId="77777777" w:rsidR="00807827" w:rsidRPr="00D51832" w:rsidRDefault="00807827" w:rsidP="00807827">
      <w:pPr>
        <w:pStyle w:val="Akapitzlist"/>
        <w:numPr>
          <w:ilvl w:val="0"/>
          <w:numId w:val="30"/>
        </w:numPr>
        <w:ind w:left="567" w:hanging="283"/>
        <w:contextualSpacing/>
        <w:jc w:val="both"/>
      </w:pPr>
      <w:r w:rsidRPr="00D51832">
        <w:t>kopie przelewów bankowych potwierdzających dokonane płatności</w:t>
      </w:r>
      <w:r>
        <w:t xml:space="preserve"> na rzecz Podwykonawców</w:t>
      </w:r>
      <w:r w:rsidRPr="00D51832">
        <w:t xml:space="preserve">. </w:t>
      </w:r>
    </w:p>
    <w:p w14:paraId="2D169D76" w14:textId="77777777" w:rsidR="00807827" w:rsidRDefault="00807827" w:rsidP="00807827">
      <w:pPr>
        <w:pStyle w:val="Akapitzlist"/>
        <w:numPr>
          <w:ilvl w:val="0"/>
          <w:numId w:val="5"/>
        </w:numPr>
        <w:ind w:left="284" w:hanging="284"/>
        <w:contextualSpacing/>
        <w:jc w:val="both"/>
      </w:pPr>
      <w:r w:rsidRPr="00D51832">
        <w:t>Jeżeli Wykonawca nie przedstawi wraz z fakturą VAT dok</w:t>
      </w:r>
      <w:r>
        <w:t>umentów, o których mowa w ust. 9</w:t>
      </w:r>
      <w:r w:rsidRPr="00D51832">
        <w:t>, Zamawiający jest uprawniony do wstrzymania zapłaty należnego Wykonawcy wynagrodzenia do czasu przedłożenia przez Wykonawcę stosownych dokumentów. Wstrzymanie przez Zamawiającego zapłaty do czasu wypełnienia przez Wykonawcę powyż</w:t>
      </w:r>
      <w:r>
        <w:t>szych wymagań, nie skutkuje nie</w:t>
      </w:r>
      <w:r w:rsidRPr="00D51832">
        <w:t xml:space="preserve">dotrzymaniem przez Zamawiającego terminu płatności i nie uprawnia Wykonawcy do żądania odsetek. </w:t>
      </w:r>
    </w:p>
    <w:p w14:paraId="57A37BD3" w14:textId="77777777" w:rsidR="00807827" w:rsidRDefault="00807827" w:rsidP="00807827">
      <w:pPr>
        <w:pStyle w:val="Akapitzlist"/>
        <w:numPr>
          <w:ilvl w:val="0"/>
          <w:numId w:val="5"/>
        </w:numPr>
        <w:contextualSpacing/>
        <w:jc w:val="both"/>
      </w:pPr>
      <w:r w:rsidRPr="00261BB5">
        <w:t>Za nieterminową płatność faktury, Wykonawca ma prawo naliczyć odsetki ustawowe.</w:t>
      </w:r>
    </w:p>
    <w:p w14:paraId="35D24431" w14:textId="77777777" w:rsidR="00807827" w:rsidRDefault="00807827" w:rsidP="00807827">
      <w:pPr>
        <w:pStyle w:val="Akapitzlist"/>
        <w:numPr>
          <w:ilvl w:val="0"/>
          <w:numId w:val="5"/>
        </w:numPr>
        <w:contextualSpacing/>
        <w:jc w:val="both"/>
      </w:pPr>
      <w:r w:rsidRPr="00261BB5">
        <w:t>Za dzień zapłaty uważa się dzień obciążenia rachunku bankowego Zamawiającego.</w:t>
      </w:r>
    </w:p>
    <w:p w14:paraId="5E8ECCE9" w14:textId="77777777" w:rsidR="00807827" w:rsidRPr="00261BB5" w:rsidRDefault="00807827" w:rsidP="00807827">
      <w:pPr>
        <w:pStyle w:val="Akapitzlist"/>
        <w:numPr>
          <w:ilvl w:val="0"/>
          <w:numId w:val="5"/>
        </w:numPr>
        <w:contextualSpacing/>
        <w:jc w:val="both"/>
      </w:pPr>
      <w:r w:rsidRPr="00261BB5">
        <w:rPr>
          <w:rFonts w:eastAsiaTheme="minorHAnsi"/>
          <w:lang w:eastAsia="en-US"/>
        </w:rPr>
        <w:t xml:space="preserve">Zamawiający oświadcza, że będzie realizować płatności za faktury z zastosowanie mechanizmu podzielonej płatności, tzw. </w:t>
      </w:r>
      <w:proofErr w:type="spellStart"/>
      <w:r w:rsidRPr="00261BB5">
        <w:rPr>
          <w:rFonts w:eastAsiaTheme="minorHAnsi"/>
          <w:lang w:eastAsia="en-US"/>
        </w:rPr>
        <w:t>split</w:t>
      </w:r>
      <w:proofErr w:type="spellEnd"/>
      <w:r w:rsidRPr="00261BB5">
        <w:rPr>
          <w:rFonts w:eastAsiaTheme="minorHAnsi"/>
          <w:lang w:eastAsia="en-US"/>
        </w:rPr>
        <w:t xml:space="preserve"> </w:t>
      </w:r>
      <w:proofErr w:type="spellStart"/>
      <w:r w:rsidRPr="00261BB5">
        <w:rPr>
          <w:rFonts w:eastAsiaTheme="minorHAnsi"/>
          <w:lang w:eastAsia="en-US"/>
        </w:rPr>
        <w:t>payment</w:t>
      </w:r>
      <w:proofErr w:type="spellEnd"/>
      <w:r w:rsidRPr="00261BB5">
        <w:rPr>
          <w:rFonts w:eastAsiaTheme="minorHAnsi"/>
          <w:lang w:eastAsia="en-US"/>
        </w:rPr>
        <w:t>.</w:t>
      </w:r>
    </w:p>
    <w:p w14:paraId="275800EE" w14:textId="77777777" w:rsidR="00807827" w:rsidRPr="00261BB5" w:rsidRDefault="00807827" w:rsidP="00807827">
      <w:pPr>
        <w:pStyle w:val="Akapitzlist"/>
        <w:numPr>
          <w:ilvl w:val="0"/>
          <w:numId w:val="5"/>
        </w:numPr>
        <w:contextualSpacing/>
        <w:jc w:val="both"/>
      </w:pPr>
      <w:r w:rsidRPr="00261BB5">
        <w:rPr>
          <w:rFonts w:eastAsiaTheme="minorHAnsi"/>
          <w:lang w:eastAsia="en-US"/>
        </w:rPr>
        <w:t xml:space="preserve">Podzieloną płatność, tzw. </w:t>
      </w:r>
      <w:proofErr w:type="spellStart"/>
      <w:r w:rsidRPr="00261BB5">
        <w:rPr>
          <w:rFonts w:eastAsiaTheme="minorHAnsi"/>
          <w:lang w:eastAsia="en-US"/>
        </w:rPr>
        <w:t>split</w:t>
      </w:r>
      <w:proofErr w:type="spellEnd"/>
      <w:r w:rsidRPr="00261BB5">
        <w:rPr>
          <w:rFonts w:eastAsiaTheme="minorHAnsi"/>
          <w:lang w:eastAsia="en-US"/>
        </w:rPr>
        <w:t xml:space="preserve"> </w:t>
      </w:r>
      <w:proofErr w:type="spellStart"/>
      <w:r w:rsidRPr="00261BB5">
        <w:rPr>
          <w:rFonts w:eastAsiaTheme="minorHAnsi"/>
          <w:lang w:eastAsia="en-US"/>
        </w:rPr>
        <w:t>payment</w:t>
      </w:r>
      <w:proofErr w:type="spellEnd"/>
      <w:r w:rsidRPr="00261BB5">
        <w:rPr>
          <w:rFonts w:eastAsiaTheme="minorHAnsi"/>
          <w:lang w:eastAsia="en-US"/>
        </w:rPr>
        <w:t xml:space="preserve"> stosuje się wyłącznie przy płatnościach</w:t>
      </w:r>
      <w:r w:rsidRPr="00261BB5">
        <w:rPr>
          <w:b/>
        </w:rPr>
        <w:t xml:space="preserve"> </w:t>
      </w:r>
      <w:r w:rsidRPr="00261BB5">
        <w:rPr>
          <w:rFonts w:eastAsiaTheme="minorHAnsi"/>
          <w:lang w:eastAsia="en-US"/>
        </w:rPr>
        <w:t>bezgotówkowych, realizowanych za pośrednictwem polecenia przelewu lub polecenia</w:t>
      </w:r>
      <w:r w:rsidRPr="00261BB5">
        <w:rPr>
          <w:b/>
        </w:rPr>
        <w:t xml:space="preserve"> </w:t>
      </w:r>
      <w:r w:rsidRPr="00261BB5">
        <w:rPr>
          <w:rFonts w:eastAsiaTheme="minorHAnsi"/>
          <w:lang w:eastAsia="en-US"/>
        </w:rPr>
        <w:t>zapłaty dla czynnych podatników VAT. Mechanizm podzielonej płatności nie</w:t>
      </w:r>
      <w:r w:rsidRPr="00261BB5">
        <w:rPr>
          <w:b/>
        </w:rPr>
        <w:t xml:space="preserve"> </w:t>
      </w:r>
      <w:r w:rsidRPr="00261BB5">
        <w:rPr>
          <w:rFonts w:eastAsiaTheme="minorHAnsi"/>
          <w:lang w:eastAsia="en-US"/>
        </w:rPr>
        <w:t>będzie wykorzystywany do zapłaty za czynności lub zdarzenia pozostające poza  zakresem VAT (np. zapłata odszkodowania), a także za świadczenia zwolnione z VAT, opodatkowane stawką 0% lub objęte odwrotnym obciążeniem.</w:t>
      </w:r>
    </w:p>
    <w:p w14:paraId="76286EB8" w14:textId="77777777" w:rsidR="00807827" w:rsidRPr="00261BB5" w:rsidRDefault="00807827" w:rsidP="00807827">
      <w:pPr>
        <w:pStyle w:val="Akapitzlist"/>
        <w:numPr>
          <w:ilvl w:val="0"/>
          <w:numId w:val="5"/>
        </w:numPr>
        <w:contextualSpacing/>
        <w:jc w:val="both"/>
      </w:pPr>
      <w:r w:rsidRPr="00261BB5">
        <w:rPr>
          <w:rFonts w:eastAsiaTheme="minorHAnsi"/>
          <w:lang w:eastAsia="en-US"/>
        </w:rPr>
        <w:t xml:space="preserve">Wykonawca oświadcza, że wyraża zgodę na dokonywanie przez Zamawiającego płatności </w:t>
      </w:r>
      <w:r w:rsidRPr="00261BB5">
        <w:rPr>
          <w:rFonts w:eastAsiaTheme="minorHAnsi"/>
          <w:lang w:eastAsia="en-US"/>
        </w:rPr>
        <w:br/>
        <w:t>w systemie podzielonej płatności.</w:t>
      </w:r>
    </w:p>
    <w:p w14:paraId="082C74E5" w14:textId="77777777" w:rsidR="00807827" w:rsidRPr="00261BB5" w:rsidRDefault="00807827" w:rsidP="00807827">
      <w:pPr>
        <w:pStyle w:val="Akapitzlist"/>
        <w:numPr>
          <w:ilvl w:val="0"/>
          <w:numId w:val="5"/>
        </w:numPr>
        <w:contextualSpacing/>
        <w:jc w:val="both"/>
      </w:pPr>
      <w:r w:rsidRPr="00261BB5">
        <w:rPr>
          <w:rFonts w:eastAsiaTheme="minorHAnsi"/>
          <w:lang w:eastAsia="en-US"/>
        </w:rPr>
        <w:t>Wykonawca oświadcza, że numer rachunku bankowego wskazany na faktur</w:t>
      </w:r>
      <w:r>
        <w:rPr>
          <w:rFonts w:eastAsiaTheme="minorHAnsi"/>
          <w:lang w:eastAsia="en-US"/>
        </w:rPr>
        <w:t>ze</w:t>
      </w:r>
      <w:r w:rsidRPr="00261BB5">
        <w:rPr>
          <w:rFonts w:eastAsiaTheme="minorHAnsi"/>
          <w:lang w:eastAsia="en-US"/>
        </w:rPr>
        <w:t xml:space="preserve"> wystawion</w:t>
      </w:r>
      <w:r>
        <w:rPr>
          <w:rFonts w:eastAsiaTheme="minorHAnsi"/>
          <w:lang w:eastAsia="en-US"/>
        </w:rPr>
        <w:t>ej</w:t>
      </w:r>
      <w:r w:rsidRPr="00261BB5">
        <w:rPr>
          <w:rFonts w:eastAsiaTheme="minorHAnsi"/>
          <w:lang w:eastAsia="en-US"/>
        </w:rPr>
        <w:t xml:space="preserve"> </w:t>
      </w:r>
      <w:r w:rsidRPr="00261BB5">
        <w:rPr>
          <w:rFonts w:eastAsiaTheme="minorHAnsi"/>
          <w:lang w:eastAsia="en-US"/>
        </w:rPr>
        <w:br/>
        <w:t>w związku z realizacją umowy jest numerem podanym do Urzędu Skarbowego i jest właściwym dla dokonania rozliczeń na zasadach podzielonej płatności (</w:t>
      </w:r>
      <w:proofErr w:type="spellStart"/>
      <w:r w:rsidRPr="00261BB5">
        <w:rPr>
          <w:rFonts w:eastAsiaTheme="minorHAnsi"/>
          <w:lang w:eastAsia="en-US"/>
        </w:rPr>
        <w:t>split</w:t>
      </w:r>
      <w:proofErr w:type="spellEnd"/>
      <w:r w:rsidRPr="00261BB5">
        <w:rPr>
          <w:rFonts w:eastAsiaTheme="minorHAnsi"/>
          <w:lang w:eastAsia="en-US"/>
        </w:rPr>
        <w:t xml:space="preserve"> </w:t>
      </w:r>
      <w:proofErr w:type="spellStart"/>
      <w:r w:rsidRPr="00261BB5">
        <w:rPr>
          <w:rFonts w:eastAsiaTheme="minorHAnsi"/>
          <w:lang w:eastAsia="en-US"/>
        </w:rPr>
        <w:t>payment</w:t>
      </w:r>
      <w:proofErr w:type="spellEnd"/>
      <w:r w:rsidRPr="00261BB5">
        <w:rPr>
          <w:rFonts w:eastAsiaTheme="minorHAnsi"/>
          <w:lang w:eastAsia="en-US"/>
        </w:rPr>
        <w:t>), zgodnie z przepisami ustawy</w:t>
      </w:r>
      <w:r>
        <w:rPr>
          <w:rFonts w:eastAsiaTheme="minorHAnsi"/>
          <w:lang w:eastAsia="en-US"/>
        </w:rPr>
        <w:t xml:space="preserve"> </w:t>
      </w:r>
      <w:r w:rsidRPr="00261BB5">
        <w:rPr>
          <w:rFonts w:eastAsiaTheme="minorHAnsi"/>
          <w:lang w:eastAsia="en-US"/>
        </w:rPr>
        <w:t>z dnia 11 marca 2014 r</w:t>
      </w:r>
      <w:r>
        <w:rPr>
          <w:rFonts w:eastAsiaTheme="minorHAnsi"/>
          <w:lang w:eastAsia="en-US"/>
        </w:rPr>
        <w:t>.</w:t>
      </w:r>
      <w:r w:rsidRPr="00261BB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 podatku od towarów i usług.</w:t>
      </w:r>
    </w:p>
    <w:p w14:paraId="5AAE8F3F" w14:textId="77777777" w:rsidR="00807827" w:rsidRDefault="00807827" w:rsidP="00E612B3">
      <w:pPr>
        <w:jc w:val="center"/>
        <w:rPr>
          <w:rFonts w:ascii="Times New Roman" w:hAnsi="Times New Roman"/>
          <w:b/>
          <w:bCs/>
          <w:color w:val="auto"/>
        </w:rPr>
      </w:pPr>
    </w:p>
    <w:p w14:paraId="056BB3E9" w14:textId="77777777" w:rsidR="00807827" w:rsidRDefault="00807827" w:rsidP="00E612B3">
      <w:pPr>
        <w:jc w:val="center"/>
        <w:rPr>
          <w:rFonts w:ascii="Times New Roman" w:hAnsi="Times New Roman"/>
          <w:b/>
          <w:bCs/>
          <w:color w:val="auto"/>
        </w:rPr>
      </w:pPr>
    </w:p>
    <w:p w14:paraId="5CF5FA0A" w14:textId="77777777" w:rsidR="00807827" w:rsidRDefault="00807827" w:rsidP="00E612B3">
      <w:pPr>
        <w:jc w:val="center"/>
        <w:rPr>
          <w:rFonts w:ascii="Times New Roman" w:hAnsi="Times New Roman"/>
          <w:b/>
          <w:bCs/>
          <w:color w:val="auto"/>
        </w:rPr>
      </w:pPr>
    </w:p>
    <w:p w14:paraId="2D66D0D2" w14:textId="77777777" w:rsidR="00807827" w:rsidRDefault="00807827" w:rsidP="00E612B3">
      <w:pPr>
        <w:jc w:val="center"/>
        <w:rPr>
          <w:rFonts w:ascii="Times New Roman" w:hAnsi="Times New Roman"/>
          <w:b/>
          <w:bCs/>
          <w:color w:val="auto"/>
        </w:rPr>
      </w:pPr>
    </w:p>
    <w:p w14:paraId="4632FFE6" w14:textId="63862C85" w:rsidR="0049528A" w:rsidRPr="00BE2071" w:rsidRDefault="0049528A" w:rsidP="00E612B3">
      <w:pPr>
        <w:jc w:val="center"/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lastRenderedPageBreak/>
        <w:t>§</w:t>
      </w:r>
      <w:r w:rsidR="000273D6" w:rsidRPr="00BE2071">
        <w:rPr>
          <w:rFonts w:ascii="Times New Roman" w:hAnsi="Times New Roman"/>
          <w:b/>
          <w:bCs/>
          <w:color w:val="auto"/>
        </w:rPr>
        <w:t>7</w:t>
      </w:r>
    </w:p>
    <w:p w14:paraId="2D8FF059" w14:textId="77777777" w:rsidR="00E67C1A" w:rsidRPr="00BE2071" w:rsidRDefault="00E67C1A" w:rsidP="00E612B3">
      <w:pPr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t>Odbiory</w:t>
      </w:r>
    </w:p>
    <w:p w14:paraId="06045F5A" w14:textId="77777777" w:rsidR="00DC57C8" w:rsidRPr="00DC57C8" w:rsidRDefault="00DC57C8" w:rsidP="00673844">
      <w:pPr>
        <w:pStyle w:val="Akapitzlist"/>
        <w:numPr>
          <w:ilvl w:val="0"/>
          <w:numId w:val="25"/>
        </w:numPr>
        <w:autoSpaceDN w:val="0"/>
        <w:adjustRightInd w:val="0"/>
        <w:ind w:left="284" w:hanging="284"/>
        <w:jc w:val="both"/>
        <w:rPr>
          <w:rFonts w:eastAsiaTheme="minorHAnsi"/>
          <w:szCs w:val="22"/>
          <w:lang w:eastAsia="en-US"/>
        </w:rPr>
      </w:pPr>
      <w:r w:rsidRPr="00DC57C8">
        <w:rPr>
          <w:rFonts w:eastAsiaTheme="minorHAnsi"/>
          <w:szCs w:val="22"/>
          <w:lang w:eastAsia="en-US"/>
        </w:rPr>
        <w:t>Wymagania techniczne dotyczące odbioru prac modernizacyjnych oświetlenia drogowego  stanowiących przedmiot umowy:</w:t>
      </w:r>
    </w:p>
    <w:p w14:paraId="70CAAB13" w14:textId="77777777" w:rsidR="00DC57C8" w:rsidRPr="00DC57C8" w:rsidRDefault="00DC57C8" w:rsidP="00673844">
      <w:pPr>
        <w:pStyle w:val="Akapitzlist"/>
        <w:numPr>
          <w:ilvl w:val="0"/>
          <w:numId w:val="26"/>
        </w:numPr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 w:rsidRPr="00DC57C8">
        <w:rPr>
          <w:rFonts w:eastAsiaTheme="minorHAnsi"/>
          <w:szCs w:val="22"/>
          <w:lang w:eastAsia="en-US"/>
        </w:rPr>
        <w:t>nadzór nad realizacją prac modernizacyjnych, odbiory etapowe i końcowe odbędą się przy udziale przedstawiciela Energa Oświetlenie Sp. z o.o.,</w:t>
      </w:r>
    </w:p>
    <w:p w14:paraId="2A11FEA0" w14:textId="77777777" w:rsidR="00DC57C8" w:rsidRPr="00DC57C8" w:rsidRDefault="00DC57C8" w:rsidP="00673844">
      <w:pPr>
        <w:pStyle w:val="Akapitzlist"/>
        <w:numPr>
          <w:ilvl w:val="0"/>
          <w:numId w:val="26"/>
        </w:numPr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 w:rsidRPr="00DC57C8">
        <w:rPr>
          <w:rFonts w:eastAsiaTheme="minorHAnsi"/>
          <w:szCs w:val="22"/>
          <w:lang w:eastAsia="en-US"/>
        </w:rPr>
        <w:t>istniejące oprawy oraz osprzęt oświetleniowy podlegający demontażowi Wykonawca podczas prowadzenia prac powinien zabezpieczyć demontowane elementy oraz po zakończeniu rozliczyć                          z ENERGA Oświetlenie Sp. z o.o. -Dział Realizacji Usług  Ciechanów, ul. Mławska 1.</w:t>
      </w:r>
    </w:p>
    <w:p w14:paraId="0F620A62" w14:textId="77777777" w:rsidR="00DC57C8" w:rsidRPr="00DC57C8" w:rsidRDefault="00DC57C8" w:rsidP="00673844">
      <w:pPr>
        <w:pStyle w:val="Akapitzlist"/>
        <w:numPr>
          <w:ilvl w:val="0"/>
          <w:numId w:val="26"/>
        </w:numPr>
        <w:autoSpaceDN w:val="0"/>
        <w:adjustRightInd w:val="0"/>
        <w:jc w:val="both"/>
        <w:rPr>
          <w:rFonts w:eastAsiaTheme="minorHAnsi"/>
          <w:szCs w:val="22"/>
          <w:lang w:eastAsia="en-US"/>
        </w:rPr>
      </w:pPr>
      <w:r w:rsidRPr="00DC57C8">
        <w:rPr>
          <w:rFonts w:eastAsiaTheme="minorHAnsi"/>
          <w:szCs w:val="22"/>
          <w:lang w:eastAsia="en-US"/>
        </w:rPr>
        <w:t>dokumentacja powykonawcza powinna być dostarczona w wersji papierowej i elektronicznej oraz powinna zawierać: opis techniczny, schematy, plany, certyfikaty i deklaracje zgodności wbudowanych materiałów. Pomiary skuteczności ochrony przeciwporażeniowej i rezystancji uziemienia szafek oświetleniowych, pomiary natężenia/luminancji oświetlenia dla jezdni, chodników i ścieżek rowerowych, przed i po redukcji mocy, protokół odbioru pomiędzy Inwestorem i Wykonawcą.</w:t>
      </w:r>
    </w:p>
    <w:p w14:paraId="3F35054D" w14:textId="3C785F9C" w:rsidR="00DC57C8" w:rsidRPr="00DC57C8" w:rsidRDefault="00DC57C8" w:rsidP="00673844">
      <w:pPr>
        <w:pStyle w:val="Akapitzlist"/>
        <w:numPr>
          <w:ilvl w:val="0"/>
          <w:numId w:val="27"/>
        </w:numPr>
        <w:autoSpaceDN w:val="0"/>
        <w:adjustRightInd w:val="0"/>
        <w:ind w:left="284" w:hanging="284"/>
        <w:jc w:val="both"/>
        <w:rPr>
          <w:rFonts w:eastAsiaTheme="minorHAnsi"/>
          <w:szCs w:val="22"/>
          <w:lang w:eastAsia="en-US"/>
        </w:rPr>
      </w:pPr>
      <w:r w:rsidRPr="00DC57C8">
        <w:rPr>
          <w:rFonts w:eastAsiaTheme="minorHAnsi"/>
          <w:szCs w:val="22"/>
          <w:lang w:eastAsia="en-US"/>
        </w:rPr>
        <w:t>Przedmiotem odbioru końcowego jest całość dostaw</w:t>
      </w:r>
      <w:r w:rsidR="00673844">
        <w:rPr>
          <w:rFonts w:eastAsiaTheme="minorHAnsi"/>
          <w:szCs w:val="22"/>
          <w:lang w:eastAsia="en-US"/>
        </w:rPr>
        <w:t xml:space="preserve"> i</w:t>
      </w:r>
      <w:r w:rsidRPr="00DC57C8">
        <w:rPr>
          <w:rFonts w:eastAsiaTheme="minorHAnsi"/>
          <w:szCs w:val="22"/>
          <w:lang w:eastAsia="en-US"/>
        </w:rPr>
        <w:t xml:space="preserve"> robót montażowych oraz wszelkich innych prac składających się na przedmiot danego zadania. </w:t>
      </w:r>
    </w:p>
    <w:p w14:paraId="7019418C" w14:textId="77777777" w:rsidR="00DC57C8" w:rsidRPr="00DC57C8" w:rsidRDefault="00DC57C8" w:rsidP="00673844">
      <w:pPr>
        <w:pStyle w:val="Akapitzlist"/>
        <w:numPr>
          <w:ilvl w:val="0"/>
          <w:numId w:val="27"/>
        </w:numPr>
        <w:autoSpaceDN w:val="0"/>
        <w:adjustRightInd w:val="0"/>
        <w:ind w:left="284" w:hanging="284"/>
        <w:jc w:val="both"/>
        <w:rPr>
          <w:rFonts w:eastAsiaTheme="minorHAnsi"/>
          <w:szCs w:val="22"/>
          <w:lang w:eastAsia="en-US"/>
        </w:rPr>
      </w:pPr>
      <w:r w:rsidRPr="00DC57C8">
        <w:rPr>
          <w:rFonts w:eastAsiaTheme="minorHAnsi"/>
          <w:szCs w:val="22"/>
          <w:lang w:eastAsia="en-US"/>
        </w:rPr>
        <w:t xml:space="preserve">O osiągnięciu gotowości do odbioru końcowego Wykonawca zobowiązany jest zawiadomić Zamawiającego. </w:t>
      </w:r>
    </w:p>
    <w:p w14:paraId="13F48B41" w14:textId="604D6CFE" w:rsidR="00DC57C8" w:rsidRPr="00DC57C8" w:rsidRDefault="00DC57C8" w:rsidP="00673844">
      <w:pPr>
        <w:pStyle w:val="Akapitzlist"/>
        <w:numPr>
          <w:ilvl w:val="0"/>
          <w:numId w:val="27"/>
        </w:numPr>
        <w:autoSpaceDN w:val="0"/>
        <w:adjustRightInd w:val="0"/>
        <w:ind w:left="284" w:hanging="284"/>
        <w:jc w:val="both"/>
        <w:rPr>
          <w:rFonts w:eastAsiaTheme="minorHAnsi"/>
          <w:szCs w:val="22"/>
          <w:lang w:eastAsia="en-US"/>
        </w:rPr>
      </w:pPr>
      <w:r w:rsidRPr="00DC57C8">
        <w:rPr>
          <w:rFonts w:eastAsiaTheme="minorHAnsi"/>
          <w:szCs w:val="22"/>
          <w:lang w:eastAsia="en-US"/>
        </w:rPr>
        <w:t>Zawiadomienie, o którym mowa w zdaniu poprzedzającym, powinno być dokonane w formie pisemnej</w:t>
      </w:r>
      <w:r w:rsidR="00673844">
        <w:rPr>
          <w:rFonts w:eastAsiaTheme="minorHAnsi"/>
          <w:szCs w:val="22"/>
          <w:lang w:eastAsia="en-US"/>
        </w:rPr>
        <w:t xml:space="preserve"> lub elektronicznej</w:t>
      </w:r>
      <w:r w:rsidRPr="00DC57C8">
        <w:rPr>
          <w:rFonts w:eastAsiaTheme="minorHAnsi"/>
          <w:szCs w:val="22"/>
          <w:lang w:eastAsia="en-US"/>
        </w:rPr>
        <w:t>.</w:t>
      </w:r>
    </w:p>
    <w:p w14:paraId="278EE59A" w14:textId="77777777" w:rsidR="00DC57C8" w:rsidRDefault="00DC57C8" w:rsidP="00673844">
      <w:pPr>
        <w:pStyle w:val="Akapitzlist"/>
        <w:numPr>
          <w:ilvl w:val="0"/>
          <w:numId w:val="27"/>
        </w:numPr>
        <w:autoSpaceDN w:val="0"/>
        <w:adjustRightInd w:val="0"/>
        <w:ind w:left="284" w:hanging="284"/>
        <w:jc w:val="both"/>
        <w:rPr>
          <w:rFonts w:eastAsiaTheme="minorHAnsi"/>
          <w:szCs w:val="22"/>
          <w:lang w:eastAsia="en-US"/>
        </w:rPr>
      </w:pPr>
      <w:r w:rsidRPr="00DC57C8">
        <w:rPr>
          <w:rFonts w:eastAsiaTheme="minorHAnsi"/>
          <w:szCs w:val="22"/>
          <w:lang w:eastAsia="en-US"/>
        </w:rPr>
        <w:t xml:space="preserve">Wykonawca zobowiązany jest do skompletowania i wraz ze zgłoszeniem gotowości do odbioru przedstawienia Zamawiającemu wszystkich dokumentów niezbędnych do oceny prawidłowego wykonania przedmiotu umowy oraz dopełnienia wszystkich innych czynności wymaganych powszechnie obowiązującymi przepisami prawa. </w:t>
      </w:r>
    </w:p>
    <w:p w14:paraId="08AE2AC1" w14:textId="149C3C83" w:rsidR="002C50C2" w:rsidRPr="00DC57C8" w:rsidRDefault="002C50C2" w:rsidP="00673844">
      <w:pPr>
        <w:pStyle w:val="Akapitzlist"/>
        <w:numPr>
          <w:ilvl w:val="0"/>
          <w:numId w:val="27"/>
        </w:numPr>
        <w:autoSpaceDN w:val="0"/>
        <w:adjustRightInd w:val="0"/>
        <w:ind w:left="284" w:hanging="284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Wraz z ww. dokumentacją Wykonawca winien dostarczyć inwentaryzację powykonawczą GIS.</w:t>
      </w:r>
    </w:p>
    <w:p w14:paraId="300B0622" w14:textId="7D1DB083" w:rsidR="00B226AB" w:rsidRPr="00DC57C8" w:rsidRDefault="00DC57C8" w:rsidP="00673844">
      <w:pPr>
        <w:pStyle w:val="Akapitzlist"/>
        <w:numPr>
          <w:ilvl w:val="0"/>
          <w:numId w:val="27"/>
        </w:numPr>
        <w:autoSpaceDN w:val="0"/>
        <w:adjustRightInd w:val="0"/>
        <w:ind w:left="284" w:hanging="284"/>
        <w:jc w:val="both"/>
        <w:rPr>
          <w:rFonts w:eastAsiaTheme="minorHAnsi"/>
          <w:szCs w:val="22"/>
          <w:lang w:eastAsia="en-US"/>
        </w:rPr>
      </w:pPr>
      <w:r w:rsidRPr="00DC57C8">
        <w:rPr>
          <w:rFonts w:eastAsiaTheme="minorHAnsi"/>
          <w:color w:val="000000"/>
          <w:szCs w:val="22"/>
          <w:lang w:eastAsia="en-US"/>
        </w:rPr>
        <w:t xml:space="preserve">Zamawiający wyznaczy i rozpocznie czynności odbioru końcowego w terminie </w:t>
      </w:r>
      <w:r w:rsidR="00673844">
        <w:rPr>
          <w:rFonts w:eastAsiaTheme="minorHAnsi"/>
          <w:color w:val="000000"/>
          <w:szCs w:val="22"/>
          <w:lang w:eastAsia="en-US"/>
        </w:rPr>
        <w:t>14</w:t>
      </w:r>
      <w:r w:rsidRPr="00DC57C8">
        <w:rPr>
          <w:rFonts w:eastAsiaTheme="minorHAnsi"/>
          <w:color w:val="000000"/>
          <w:szCs w:val="22"/>
          <w:lang w:eastAsia="en-US"/>
        </w:rPr>
        <w:t xml:space="preserve"> dni roboczych od daty zawiadomienia go o gotowości wykonanego zadania do odbioru końcowego. Dokonanie odbioru końcowego zostanie przeprowadzone w terminie do 14 dni roboczych od otrzymania zgłoszenia o gotowości do odbioru.</w:t>
      </w:r>
    </w:p>
    <w:p w14:paraId="70C307A9" w14:textId="77777777" w:rsidR="006B4908" w:rsidRPr="00BE2071" w:rsidRDefault="006B4908" w:rsidP="00E612B3">
      <w:pPr>
        <w:jc w:val="center"/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t>§</w:t>
      </w:r>
      <w:r w:rsidR="00A152EC" w:rsidRPr="00BE2071">
        <w:rPr>
          <w:rFonts w:ascii="Times New Roman" w:hAnsi="Times New Roman"/>
          <w:b/>
          <w:bCs/>
          <w:color w:val="auto"/>
        </w:rPr>
        <w:t>8</w:t>
      </w:r>
    </w:p>
    <w:p w14:paraId="0509CAD2" w14:textId="77777777" w:rsidR="00595BBB" w:rsidRPr="00BE2071" w:rsidRDefault="00E3433F" w:rsidP="00FA3B58">
      <w:pPr>
        <w:rPr>
          <w:rFonts w:ascii="Times New Roman" w:hAnsi="Times New Roman"/>
          <w:b/>
          <w:color w:val="auto"/>
          <w:szCs w:val="24"/>
        </w:rPr>
      </w:pPr>
      <w:r w:rsidRPr="00BE2071">
        <w:rPr>
          <w:rFonts w:ascii="Times New Roman" w:hAnsi="Times New Roman"/>
          <w:b/>
          <w:color w:val="auto"/>
          <w:szCs w:val="24"/>
        </w:rPr>
        <w:t>P</w:t>
      </w:r>
      <w:r w:rsidR="00595BBB" w:rsidRPr="00BE2071">
        <w:rPr>
          <w:rFonts w:ascii="Times New Roman" w:hAnsi="Times New Roman"/>
          <w:b/>
          <w:color w:val="auto"/>
          <w:szCs w:val="24"/>
        </w:rPr>
        <w:t xml:space="preserve">odwykonawstwo </w:t>
      </w:r>
    </w:p>
    <w:p w14:paraId="63B68778" w14:textId="77777777" w:rsidR="00FA3B58" w:rsidRDefault="00523AF3" w:rsidP="00A8357D">
      <w:pPr>
        <w:pStyle w:val="Default"/>
        <w:numPr>
          <w:ilvl w:val="0"/>
          <w:numId w:val="24"/>
        </w:numPr>
        <w:ind w:left="284" w:hanging="284"/>
        <w:jc w:val="both"/>
        <w:rPr>
          <w:szCs w:val="22"/>
        </w:rPr>
      </w:pPr>
      <w:r w:rsidRPr="00FA3B58">
        <w:rPr>
          <w:szCs w:val="22"/>
        </w:rPr>
        <w:t>Wykonawca może zlecić wykonanie części zamówienia</w:t>
      </w:r>
      <w:r w:rsidR="00FA3B58">
        <w:rPr>
          <w:szCs w:val="22"/>
        </w:rPr>
        <w:t xml:space="preserve"> </w:t>
      </w:r>
      <w:r w:rsidRPr="00FA3B58">
        <w:rPr>
          <w:szCs w:val="22"/>
        </w:rPr>
        <w:t>osobom fiz</w:t>
      </w:r>
      <w:r w:rsidR="00FA3B58">
        <w:rPr>
          <w:szCs w:val="22"/>
        </w:rPr>
        <w:t>ycznym lub prawnym oraz jednost</w:t>
      </w:r>
      <w:r w:rsidRPr="00FA3B58">
        <w:rPr>
          <w:szCs w:val="22"/>
        </w:rPr>
        <w:t>kom organizacyjnym nieposiadającym osobowości prawnej, które oferują</w:t>
      </w:r>
      <w:r w:rsidR="00FA3B58">
        <w:rPr>
          <w:szCs w:val="22"/>
        </w:rPr>
        <w:t xml:space="preserve"> na rynku  wykonanie robót mon</w:t>
      </w:r>
      <w:r w:rsidRPr="00FA3B58">
        <w:rPr>
          <w:szCs w:val="22"/>
        </w:rPr>
        <w:t>tażowych opraw LED</w:t>
      </w:r>
      <w:r w:rsidR="00FA3B58">
        <w:rPr>
          <w:szCs w:val="22"/>
        </w:rPr>
        <w:t xml:space="preserve"> </w:t>
      </w:r>
      <w:r w:rsidRPr="00FA3B58">
        <w:rPr>
          <w:szCs w:val="22"/>
        </w:rPr>
        <w:t>lub/i dostawę opraw LED</w:t>
      </w:r>
      <w:r w:rsidR="00FA3B58">
        <w:rPr>
          <w:szCs w:val="22"/>
        </w:rPr>
        <w:t xml:space="preserve"> </w:t>
      </w:r>
      <w:r w:rsidRPr="00FA3B58">
        <w:rPr>
          <w:szCs w:val="22"/>
        </w:rPr>
        <w:t>na podstawie  pisemnej umowy o podwykonawstwo, na mocy której odpowiednio podwykonawca lub dalszy podwykonawca , zobowiązuje się do wykonania części zamówienia.</w:t>
      </w:r>
    </w:p>
    <w:p w14:paraId="6C77F4BC" w14:textId="77777777" w:rsidR="00523AF3" w:rsidRPr="00FA3B58" w:rsidRDefault="00523AF3" w:rsidP="00A8357D">
      <w:pPr>
        <w:pStyle w:val="Default"/>
        <w:numPr>
          <w:ilvl w:val="0"/>
          <w:numId w:val="24"/>
        </w:numPr>
        <w:ind w:left="284" w:hanging="284"/>
        <w:jc w:val="both"/>
        <w:rPr>
          <w:szCs w:val="22"/>
        </w:rPr>
      </w:pPr>
      <w:r w:rsidRPr="00FA3B58">
        <w:rPr>
          <w:szCs w:val="22"/>
        </w:rPr>
        <w:t>Strony ustalają, że następujący zakres przedmiotu umowy realizowany będzie z udział</w:t>
      </w:r>
      <w:r w:rsidR="00FA3B58">
        <w:rPr>
          <w:szCs w:val="22"/>
        </w:rPr>
        <w:t>em  podwykonaw</w:t>
      </w:r>
      <w:r w:rsidRPr="00FA3B58">
        <w:rPr>
          <w:szCs w:val="22"/>
        </w:rPr>
        <w:t>ców/dalszych podwykonawców*:</w:t>
      </w:r>
    </w:p>
    <w:p w14:paraId="50F4D0F3" w14:textId="77777777" w:rsidR="00523AF3" w:rsidRPr="00FA3B58" w:rsidRDefault="00523AF3" w:rsidP="00FA3B58">
      <w:pPr>
        <w:pStyle w:val="Default"/>
        <w:ind w:left="426"/>
        <w:rPr>
          <w:szCs w:val="22"/>
        </w:rPr>
      </w:pPr>
      <w:r w:rsidRPr="00FA3B58">
        <w:rPr>
          <w:szCs w:val="22"/>
        </w:rPr>
        <w:t>-</w:t>
      </w:r>
      <w:proofErr w:type="spellStart"/>
      <w:r w:rsidRPr="00FA3B58">
        <w:rPr>
          <w:szCs w:val="22"/>
        </w:rPr>
        <w:t>nazwai</w:t>
      </w:r>
      <w:proofErr w:type="spellEnd"/>
      <w:r w:rsidRPr="00FA3B58">
        <w:rPr>
          <w:szCs w:val="22"/>
        </w:rPr>
        <w:t xml:space="preserve"> adres podwykonawcy/ dalszego podwykonawcy ……………</w:t>
      </w:r>
    </w:p>
    <w:p w14:paraId="5B00CF78" w14:textId="77777777" w:rsidR="00523AF3" w:rsidRPr="00FA3B58" w:rsidRDefault="00523AF3" w:rsidP="00FA3B58">
      <w:pPr>
        <w:pStyle w:val="Default"/>
        <w:ind w:left="426"/>
        <w:rPr>
          <w:szCs w:val="22"/>
        </w:rPr>
      </w:pPr>
      <w:r w:rsidRPr="00FA3B58">
        <w:rPr>
          <w:szCs w:val="22"/>
        </w:rPr>
        <w:t>-zakres: …………………………………………………………………………………………;</w:t>
      </w:r>
    </w:p>
    <w:p w14:paraId="49241C97" w14:textId="77777777" w:rsidR="00FA3B58" w:rsidRDefault="00523AF3" w:rsidP="00FA3B58">
      <w:pPr>
        <w:pStyle w:val="Default"/>
        <w:ind w:left="426"/>
        <w:rPr>
          <w:i/>
          <w:iCs/>
          <w:szCs w:val="22"/>
        </w:rPr>
      </w:pPr>
      <w:r w:rsidRPr="00FA3B58">
        <w:rPr>
          <w:i/>
          <w:iCs/>
          <w:szCs w:val="22"/>
        </w:rPr>
        <w:t xml:space="preserve">* -wpisać jeżeli dotyczy          </w:t>
      </w:r>
    </w:p>
    <w:p w14:paraId="09699936" w14:textId="77777777" w:rsidR="00FA3B58" w:rsidRDefault="00523AF3" w:rsidP="00A8357D">
      <w:pPr>
        <w:pStyle w:val="Default"/>
        <w:numPr>
          <w:ilvl w:val="0"/>
          <w:numId w:val="24"/>
        </w:numPr>
        <w:ind w:left="284" w:hanging="284"/>
        <w:rPr>
          <w:szCs w:val="22"/>
        </w:rPr>
      </w:pPr>
      <w:r w:rsidRPr="00FA3B58">
        <w:rPr>
          <w:szCs w:val="22"/>
        </w:rPr>
        <w:t>Wykonawca zobowiązany jest do przedłożenia Zamawiającemu projektu umowy o podwykonawstwo, którą zamierza zawrzeć, a której</w:t>
      </w:r>
      <w:r w:rsidR="00FA3B58">
        <w:rPr>
          <w:szCs w:val="22"/>
        </w:rPr>
        <w:t xml:space="preserve"> </w:t>
      </w:r>
      <w:r w:rsidRPr="00FA3B58">
        <w:rPr>
          <w:szCs w:val="22"/>
        </w:rPr>
        <w:t>przedmiotem są roboty montażowe</w:t>
      </w:r>
      <w:r w:rsidR="00FA3B58">
        <w:rPr>
          <w:szCs w:val="22"/>
        </w:rPr>
        <w:t xml:space="preserve"> </w:t>
      </w:r>
      <w:r w:rsidRPr="00FA3B58">
        <w:rPr>
          <w:szCs w:val="22"/>
        </w:rPr>
        <w:t xml:space="preserve">na </w:t>
      </w:r>
      <w:r w:rsidR="00FA3B58">
        <w:rPr>
          <w:szCs w:val="22"/>
        </w:rPr>
        <w:t>14 dni kalendarzowych przed pla</w:t>
      </w:r>
      <w:r w:rsidRPr="00FA3B58">
        <w:rPr>
          <w:szCs w:val="22"/>
        </w:rPr>
        <w:t>nowanym przystąpieniem podwykonawcy do wykonywania robót.</w:t>
      </w:r>
    </w:p>
    <w:p w14:paraId="3327639E" w14:textId="77777777" w:rsidR="00523AF3" w:rsidRPr="00FA3B58" w:rsidRDefault="00523AF3" w:rsidP="00A8357D">
      <w:pPr>
        <w:pStyle w:val="Default"/>
        <w:numPr>
          <w:ilvl w:val="0"/>
          <w:numId w:val="24"/>
        </w:numPr>
        <w:ind w:left="284" w:hanging="284"/>
        <w:rPr>
          <w:szCs w:val="22"/>
        </w:rPr>
      </w:pPr>
      <w:r w:rsidRPr="00FA3B58">
        <w:rPr>
          <w:szCs w:val="22"/>
        </w:rPr>
        <w:t>Wykonawca, podwykonawca lub dalszy podwykonawca zobowiązany jest do przedłożenia Zamawiającemu poświadczonej za zgodność z oryginałem kopii zawartej umowy o podwykonawstwo, której przed-miotem są dostawy lub usługi oraz ich zmian, w terminie 7 dni kalendarzowych od dnia jej zawarcia, z wyłączeniem umów o podwykonawstwo  o wartości mniejszej niż 0,5% wartości umowy w sprawie za-mówienia publicznego. Wyłączenie, o którym mowa w zdaniu poprzedzającym, nie dotyczy umów o pod-wykonawstwo o wartości większej niż 50 000,00 zł.</w:t>
      </w:r>
      <w:r w:rsidRPr="00FA3B58">
        <w:rPr>
          <w:b/>
          <w:bCs/>
          <w:color w:val="auto"/>
          <w:sz w:val="28"/>
        </w:rPr>
        <w:t xml:space="preserve"> </w:t>
      </w:r>
    </w:p>
    <w:p w14:paraId="09256451" w14:textId="77777777" w:rsidR="00523AF3" w:rsidRDefault="00523AF3" w:rsidP="00523AF3">
      <w:pPr>
        <w:jc w:val="center"/>
        <w:rPr>
          <w:rFonts w:ascii="Times New Roman" w:hAnsi="Times New Roman"/>
          <w:b/>
          <w:bCs/>
          <w:color w:val="auto"/>
        </w:rPr>
      </w:pPr>
    </w:p>
    <w:p w14:paraId="7A862893" w14:textId="77777777" w:rsidR="00E01429" w:rsidRPr="00BE2071" w:rsidRDefault="00E01429" w:rsidP="00523AF3">
      <w:pPr>
        <w:jc w:val="center"/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t>§</w:t>
      </w:r>
      <w:r w:rsidR="00A152EC" w:rsidRPr="00BE2071">
        <w:rPr>
          <w:rFonts w:ascii="Times New Roman" w:hAnsi="Times New Roman"/>
          <w:b/>
          <w:bCs/>
          <w:color w:val="auto"/>
        </w:rPr>
        <w:t>9</w:t>
      </w:r>
    </w:p>
    <w:p w14:paraId="07CF959A" w14:textId="77777777" w:rsidR="00C32865" w:rsidRPr="00BE2071" w:rsidRDefault="00C32865" w:rsidP="00E612B3">
      <w:pPr>
        <w:jc w:val="both"/>
        <w:rPr>
          <w:rFonts w:ascii="Times New Roman" w:hAnsi="Times New Roman"/>
          <w:b/>
          <w:color w:val="auto"/>
          <w:szCs w:val="24"/>
        </w:rPr>
      </w:pPr>
      <w:r w:rsidRPr="00BE2071">
        <w:rPr>
          <w:rFonts w:ascii="Times New Roman" w:hAnsi="Times New Roman"/>
          <w:b/>
          <w:color w:val="auto"/>
          <w:szCs w:val="24"/>
        </w:rPr>
        <w:t xml:space="preserve">Gwarancja Wykonawcy i uprawnienia z tytułu rękojmi </w:t>
      </w:r>
    </w:p>
    <w:p w14:paraId="41AAF4B6" w14:textId="77777777" w:rsidR="00804106" w:rsidRDefault="00C32865" w:rsidP="00A8357D">
      <w:pPr>
        <w:pStyle w:val="Akapitzlist"/>
        <w:numPr>
          <w:ilvl w:val="0"/>
          <w:numId w:val="6"/>
        </w:numPr>
        <w:contextualSpacing/>
        <w:jc w:val="both"/>
      </w:pPr>
      <w:r w:rsidRPr="00BE2071">
        <w:t>Wykonawca udziela Zamawiającemu gwarancji jakości na zr</w:t>
      </w:r>
      <w:r w:rsidR="00804106">
        <w:t>ealizowany przedmiot zamówienia na:</w:t>
      </w:r>
    </w:p>
    <w:p w14:paraId="567AB3B2" w14:textId="77777777" w:rsidR="00804106" w:rsidRDefault="00804106" w:rsidP="00A8357D">
      <w:pPr>
        <w:pStyle w:val="Akapitzlist"/>
        <w:numPr>
          <w:ilvl w:val="0"/>
          <w:numId w:val="6"/>
        </w:numPr>
        <w:contextualSpacing/>
        <w:jc w:val="both"/>
      </w:pPr>
      <w:r>
        <w:t>Oprawy oświetleniowe LED w ilości ……… miesięcy,</w:t>
      </w:r>
    </w:p>
    <w:p w14:paraId="3C4C9BBD" w14:textId="77777777" w:rsidR="00804106" w:rsidRDefault="00804106" w:rsidP="00A8357D">
      <w:pPr>
        <w:pStyle w:val="Akapitzlist"/>
        <w:numPr>
          <w:ilvl w:val="0"/>
          <w:numId w:val="6"/>
        </w:numPr>
        <w:contextualSpacing/>
        <w:jc w:val="both"/>
      </w:pPr>
      <w:r>
        <w:t>Roboty montażowe opraw LED w ilości ……… miesięcy.</w:t>
      </w:r>
    </w:p>
    <w:p w14:paraId="61FF86F6" w14:textId="77777777" w:rsidR="00C32865" w:rsidRPr="00BE2071" w:rsidRDefault="00C32865" w:rsidP="00804106">
      <w:pPr>
        <w:pStyle w:val="Akapitzlist"/>
        <w:ind w:left="360"/>
        <w:contextualSpacing/>
        <w:jc w:val="both"/>
      </w:pPr>
      <w:r w:rsidRPr="00BE2071">
        <w:t>liczone od daty końcowego odbioru (bez uwag) protokołu końcowego (zgodnie z wzorem</w:t>
      </w:r>
      <w:r w:rsidR="00167A16" w:rsidRPr="00BE2071">
        <w:t xml:space="preserve"> karty gwarancyjnej</w:t>
      </w:r>
      <w:r w:rsidRPr="00BE2071">
        <w:t xml:space="preserve"> zawartym w </w:t>
      </w:r>
      <w:r w:rsidRPr="00BE2071">
        <w:rPr>
          <w:b/>
        </w:rPr>
        <w:t xml:space="preserve">Załączniku Nr </w:t>
      </w:r>
      <w:r w:rsidR="009B6CBA" w:rsidRPr="00BE2071">
        <w:rPr>
          <w:b/>
        </w:rPr>
        <w:t>10</w:t>
      </w:r>
      <w:r w:rsidR="00CD054C" w:rsidRPr="00BE2071">
        <w:rPr>
          <w:b/>
        </w:rPr>
        <w:t xml:space="preserve"> do S</w:t>
      </w:r>
      <w:r w:rsidR="004E5136" w:rsidRPr="00BE2071">
        <w:rPr>
          <w:b/>
        </w:rPr>
        <w:t>WZ</w:t>
      </w:r>
      <w:r w:rsidRPr="00BE2071">
        <w:t xml:space="preserve">). </w:t>
      </w:r>
    </w:p>
    <w:p w14:paraId="22E97B63" w14:textId="77777777" w:rsidR="00C32865" w:rsidRPr="00BE2071" w:rsidRDefault="00C32865" w:rsidP="00A8357D">
      <w:pPr>
        <w:pStyle w:val="Akapitzlist"/>
        <w:numPr>
          <w:ilvl w:val="0"/>
          <w:numId w:val="6"/>
        </w:numPr>
        <w:contextualSpacing/>
        <w:jc w:val="both"/>
      </w:pPr>
      <w:r w:rsidRPr="00BE2071">
        <w:t xml:space="preserve">W okresie gwarancji Wykonawca zobowiązuje się do bezpłatnego usunięcia wad i usterek w terminie: </w:t>
      </w:r>
    </w:p>
    <w:p w14:paraId="722F4DA4" w14:textId="77777777" w:rsidR="00C32865" w:rsidRPr="00BE2071" w:rsidRDefault="00C83A04" w:rsidP="00A8357D">
      <w:pPr>
        <w:pStyle w:val="Akapitzlist"/>
        <w:numPr>
          <w:ilvl w:val="0"/>
          <w:numId w:val="7"/>
        </w:numPr>
        <w:contextualSpacing/>
        <w:jc w:val="both"/>
      </w:pPr>
      <w:r w:rsidRPr="00BE2071">
        <w:t>14</w:t>
      </w:r>
      <w:r w:rsidR="00C32865" w:rsidRPr="00BE2071">
        <w:t xml:space="preserve"> dni roboczych licząc od daty powiadomienia przez Zamawiającego, </w:t>
      </w:r>
    </w:p>
    <w:p w14:paraId="1BC29420" w14:textId="77777777" w:rsidR="00C32865" w:rsidRPr="00BE2071" w:rsidRDefault="00C32865" w:rsidP="00A8357D">
      <w:pPr>
        <w:pStyle w:val="Akapitzlist"/>
        <w:numPr>
          <w:ilvl w:val="0"/>
          <w:numId w:val="7"/>
        </w:numPr>
        <w:contextualSpacing/>
        <w:jc w:val="both"/>
      </w:pPr>
      <w:r w:rsidRPr="00BE2071">
        <w:t xml:space="preserve">jeśli wada uniemożliwia zgodne z obowiązującymi przepisami użytkowanie przedmiotu gwarancji – niezwłocznie tj. w terminie 3 dni od powiadomienia. </w:t>
      </w:r>
    </w:p>
    <w:p w14:paraId="12B959BB" w14:textId="77777777" w:rsidR="00C32865" w:rsidRPr="00BE2071" w:rsidRDefault="00C32865" w:rsidP="00A8357D">
      <w:pPr>
        <w:pStyle w:val="Akapitzlist"/>
        <w:numPr>
          <w:ilvl w:val="0"/>
          <w:numId w:val="6"/>
        </w:numPr>
        <w:contextualSpacing/>
        <w:jc w:val="both"/>
      </w:pPr>
      <w:r w:rsidRPr="00BE2071">
        <w:t xml:space="preserve">Zamawiający ma prawo dochodzić uprawnień z tytułu rękojmi za wady, niezależnie od uprawnień wynikających z gwarancji. </w:t>
      </w:r>
    </w:p>
    <w:p w14:paraId="6BB4270F" w14:textId="77777777" w:rsidR="00C32865" w:rsidRPr="00BE2071" w:rsidRDefault="00167A16" w:rsidP="00A8357D">
      <w:pPr>
        <w:pStyle w:val="Akapitzlist"/>
        <w:numPr>
          <w:ilvl w:val="0"/>
          <w:numId w:val="6"/>
        </w:numPr>
        <w:contextualSpacing/>
        <w:jc w:val="both"/>
      </w:pPr>
      <w:r w:rsidRPr="00BE2071">
        <w:t>Na podstawie art. 558 Kodeksu c</w:t>
      </w:r>
      <w:r w:rsidR="00C32865" w:rsidRPr="00BE2071">
        <w:t xml:space="preserve">ywilnego Zamawiający rozszerza okres rękojmi za wady na okres udzielonej przez Wykonawcę gwarancji. </w:t>
      </w:r>
    </w:p>
    <w:p w14:paraId="794B5944" w14:textId="77777777" w:rsidR="00C32865" w:rsidRPr="00BE2071" w:rsidRDefault="00C32865" w:rsidP="00A8357D">
      <w:pPr>
        <w:pStyle w:val="Akapitzlist"/>
        <w:numPr>
          <w:ilvl w:val="0"/>
          <w:numId w:val="6"/>
        </w:numPr>
        <w:contextualSpacing/>
        <w:jc w:val="both"/>
      </w:pPr>
      <w:r w:rsidRPr="00BE2071">
        <w:t xml:space="preserve">W okresie odpowiedzialności z tytułu rękojmi Wykonawca jest zobowiązany do nieodpłatnego usuwania wad, które wynikną z nieprawidłowego wykonania przedmiotu umowy albo jego części lub z jakiegokolwiek działania lub zaniedbania Wykonawcy. </w:t>
      </w:r>
    </w:p>
    <w:p w14:paraId="5AAC786B" w14:textId="77777777" w:rsidR="00C32865" w:rsidRPr="00BE2071" w:rsidRDefault="00C32865" w:rsidP="00A8357D">
      <w:pPr>
        <w:pStyle w:val="Akapitzlist"/>
        <w:numPr>
          <w:ilvl w:val="0"/>
          <w:numId w:val="6"/>
        </w:numPr>
        <w:contextualSpacing/>
        <w:jc w:val="both"/>
      </w:pPr>
      <w:r w:rsidRPr="00BE2071">
        <w:t xml:space="preserve">W okresie odpowiedzialności z tytułu gwarancji jakości, Wykonawca jest obowiązany do nieodpłatnego usuwania wad fizycznych rzeczy lub do dostarczenia rzeczy wolnej od wad, jeżeli wady te ujawnią się przed upływem terminu określonego w ust. 1. Zamawiający może dochodzić roszczeń </w:t>
      </w:r>
      <w:r w:rsidR="00167A16" w:rsidRPr="00BE2071">
        <w:br/>
      </w:r>
      <w:r w:rsidRPr="00BE2071">
        <w:t xml:space="preserve">z tytułu gwarancji jakości także po tym terminie, jeżeli reklamował wadę przed jego upływem. </w:t>
      </w:r>
    </w:p>
    <w:p w14:paraId="25947E4F" w14:textId="77777777" w:rsidR="00C32865" w:rsidRPr="00BE2071" w:rsidRDefault="00C32865" w:rsidP="00A8357D">
      <w:pPr>
        <w:pStyle w:val="Akapitzlist"/>
        <w:numPr>
          <w:ilvl w:val="0"/>
          <w:numId w:val="6"/>
        </w:numPr>
        <w:contextualSpacing/>
        <w:jc w:val="both"/>
      </w:pPr>
      <w:r w:rsidRPr="00BE2071">
        <w:t xml:space="preserve">Do rękojmi za wady oraz gwarancji jakości w zakresie nieuregulowanym niniejszą umową zastosowanie mają przepisy Kodeksu cywilnego. </w:t>
      </w:r>
    </w:p>
    <w:p w14:paraId="4CBE6395" w14:textId="77777777" w:rsidR="00DB6B6B" w:rsidRDefault="00C32865" w:rsidP="00A8357D">
      <w:pPr>
        <w:pStyle w:val="Akapitzlist"/>
        <w:numPr>
          <w:ilvl w:val="0"/>
          <w:numId w:val="6"/>
        </w:numPr>
        <w:contextualSpacing/>
        <w:jc w:val="both"/>
      </w:pPr>
      <w:r w:rsidRPr="00BE2071">
        <w:t>Wykonawca zobowiązuje się przekazać Zamawiającemu, wystawione przez siebie pisemne dokumenty gwarancyjne, które muszą uwzględniać p</w:t>
      </w:r>
      <w:r w:rsidR="002916D5" w:rsidRPr="00BE2071">
        <w:t xml:space="preserve">ostanowienia niniejszej umowy. </w:t>
      </w:r>
    </w:p>
    <w:p w14:paraId="60580348" w14:textId="417693A1" w:rsidR="007A3A38" w:rsidRPr="00BE2071" w:rsidRDefault="007A3A38" w:rsidP="00A8357D">
      <w:pPr>
        <w:pStyle w:val="Akapitzlist"/>
        <w:numPr>
          <w:ilvl w:val="0"/>
          <w:numId w:val="6"/>
        </w:numPr>
        <w:contextualSpacing/>
        <w:jc w:val="both"/>
      </w:pPr>
      <w:r>
        <w:t xml:space="preserve">Po wykonaniu prac Gmina Naruszewo zobowiązana jest do dokonania na rzecz </w:t>
      </w:r>
      <w:r w:rsidR="00673844">
        <w:t>E</w:t>
      </w:r>
      <w:r>
        <w:t>NERGA Oświetlenie</w:t>
      </w:r>
      <w:r w:rsidR="00673844">
        <w:t xml:space="preserve"> Sp. z o.o.</w:t>
      </w:r>
      <w:r>
        <w:t xml:space="preserve"> cesji przysługujących Gminie praw z tytułu rękojmi i gwarancji w zakresie wykonanych prac lub materiałów wykorzystanych przy ich realizacji. </w:t>
      </w:r>
    </w:p>
    <w:p w14:paraId="3EFF1E86" w14:textId="77777777" w:rsidR="002916D5" w:rsidRPr="00BE2071" w:rsidRDefault="002916D5" w:rsidP="00E612B3">
      <w:pPr>
        <w:pStyle w:val="Akapitzlist"/>
        <w:ind w:left="360"/>
        <w:contextualSpacing/>
        <w:jc w:val="both"/>
        <w:rPr>
          <w:sz w:val="16"/>
        </w:rPr>
      </w:pPr>
    </w:p>
    <w:p w14:paraId="5C42DAE3" w14:textId="77777777" w:rsidR="002D4125" w:rsidRPr="00BE2071" w:rsidRDefault="00A152EC" w:rsidP="00E612B3">
      <w:pPr>
        <w:pStyle w:val="Akapitzlist"/>
        <w:ind w:left="360"/>
        <w:jc w:val="center"/>
        <w:rPr>
          <w:b/>
          <w:bCs/>
        </w:rPr>
      </w:pPr>
      <w:r w:rsidRPr="00BE2071">
        <w:rPr>
          <w:b/>
          <w:bCs/>
        </w:rPr>
        <w:t>§10</w:t>
      </w:r>
    </w:p>
    <w:p w14:paraId="0BD41900" w14:textId="77777777" w:rsidR="002D4125" w:rsidRPr="00BE2071" w:rsidRDefault="002D4125" w:rsidP="00E612B3">
      <w:pPr>
        <w:shd w:val="clear" w:color="auto" w:fill="FFFFFF"/>
        <w:jc w:val="both"/>
        <w:rPr>
          <w:rFonts w:ascii="Times New Roman" w:eastAsia="Arial Unicode MS" w:hAnsi="Times New Roman"/>
          <w:b/>
          <w:color w:val="auto"/>
          <w:spacing w:val="-2"/>
        </w:rPr>
      </w:pPr>
      <w:r w:rsidRPr="00BE2071">
        <w:rPr>
          <w:rFonts w:ascii="Times New Roman" w:eastAsia="Arial Unicode MS" w:hAnsi="Times New Roman"/>
          <w:b/>
          <w:color w:val="auto"/>
          <w:spacing w:val="-2"/>
        </w:rPr>
        <w:t>Kary umowne i odszkodowania</w:t>
      </w:r>
    </w:p>
    <w:p w14:paraId="62CFC301" w14:textId="77777777" w:rsidR="00DA33E8" w:rsidRPr="00BE2071" w:rsidRDefault="00DA33E8" w:rsidP="00A8357D">
      <w:pPr>
        <w:widowControl/>
        <w:numPr>
          <w:ilvl w:val="0"/>
          <w:numId w:val="14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>Za niewykonanie lub nienależyte wykonanie umowy Zamawiający zastrzega sobie prawo do dochodzenia kar umownych:</w:t>
      </w:r>
    </w:p>
    <w:p w14:paraId="5778EB6F" w14:textId="380F1BCC" w:rsidR="00DA33E8" w:rsidRPr="00BE2071" w:rsidRDefault="00DA33E8" w:rsidP="00A8357D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za </w:t>
      </w:r>
      <w:r w:rsidR="00035E86" w:rsidRPr="00BE2071">
        <w:rPr>
          <w:rFonts w:ascii="Times New Roman" w:hAnsi="Times New Roman"/>
          <w:color w:val="auto"/>
          <w:szCs w:val="24"/>
        </w:rPr>
        <w:t>zwłokę</w:t>
      </w:r>
      <w:r w:rsidRPr="00BE2071">
        <w:rPr>
          <w:rFonts w:ascii="Times New Roman" w:hAnsi="Times New Roman"/>
          <w:color w:val="auto"/>
          <w:szCs w:val="24"/>
        </w:rPr>
        <w:t xml:space="preserve"> w zakończeniu realizacji </w:t>
      </w:r>
      <w:r w:rsidR="00906750" w:rsidRPr="00BE2071">
        <w:rPr>
          <w:rFonts w:ascii="Times New Roman" w:hAnsi="Times New Roman"/>
          <w:color w:val="auto"/>
          <w:szCs w:val="24"/>
        </w:rPr>
        <w:t>przedmiotu umowy w wysokości 0,0</w:t>
      </w:r>
      <w:r w:rsidR="004867B3">
        <w:rPr>
          <w:rFonts w:ascii="Times New Roman" w:hAnsi="Times New Roman"/>
          <w:color w:val="auto"/>
          <w:szCs w:val="24"/>
        </w:rPr>
        <w:t>0</w:t>
      </w:r>
      <w:r w:rsidR="00AB695C">
        <w:rPr>
          <w:rFonts w:ascii="Times New Roman" w:hAnsi="Times New Roman"/>
          <w:color w:val="auto"/>
          <w:szCs w:val="24"/>
        </w:rPr>
        <w:t>5</w:t>
      </w:r>
      <w:r w:rsidRPr="00BE2071">
        <w:rPr>
          <w:rFonts w:ascii="Times New Roman" w:hAnsi="Times New Roman"/>
          <w:color w:val="auto"/>
          <w:szCs w:val="24"/>
        </w:rPr>
        <w:t xml:space="preserve"> % wynagrodzenia umownego brutto, o którym m</w:t>
      </w:r>
      <w:r w:rsidR="00035E86" w:rsidRPr="00BE2071">
        <w:rPr>
          <w:rFonts w:ascii="Times New Roman" w:hAnsi="Times New Roman"/>
          <w:color w:val="auto"/>
          <w:szCs w:val="24"/>
        </w:rPr>
        <w:t xml:space="preserve">owa w §6 umowy, za każdy dzień zwłoki </w:t>
      </w:r>
      <w:r w:rsidRPr="00BE2071">
        <w:rPr>
          <w:rFonts w:ascii="Times New Roman" w:hAnsi="Times New Roman"/>
          <w:color w:val="auto"/>
          <w:szCs w:val="24"/>
        </w:rPr>
        <w:t>liczony od następnego dnia po upływie terminu realizacji wynikającego z umowy do dnia realizacji (podpisania bezusterkowego protokołu odbioru końcowego robót),</w:t>
      </w:r>
    </w:p>
    <w:p w14:paraId="54ECD4A5" w14:textId="77777777" w:rsidR="00DA33E8" w:rsidRPr="00BE2071" w:rsidRDefault="00DA33E8" w:rsidP="00A8357D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za </w:t>
      </w:r>
      <w:r w:rsidR="00035E86" w:rsidRPr="00BE2071">
        <w:rPr>
          <w:rFonts w:ascii="Times New Roman" w:hAnsi="Times New Roman"/>
          <w:color w:val="auto"/>
          <w:szCs w:val="24"/>
        </w:rPr>
        <w:t>zwłokę</w:t>
      </w:r>
      <w:r w:rsidRPr="00BE2071">
        <w:rPr>
          <w:rFonts w:ascii="Times New Roman" w:hAnsi="Times New Roman"/>
          <w:color w:val="auto"/>
          <w:szCs w:val="24"/>
        </w:rPr>
        <w:t xml:space="preserve"> w usunięciu wad stwierdzonych w okresie gwarancji i rękojmi – w wysokości </w:t>
      </w:r>
      <w:r w:rsidRPr="00BE2071">
        <w:rPr>
          <w:rFonts w:ascii="Times New Roman" w:hAnsi="Times New Roman"/>
          <w:color w:val="auto"/>
          <w:szCs w:val="24"/>
        </w:rPr>
        <w:br/>
        <w:t>0,</w:t>
      </w:r>
      <w:r w:rsidR="00906750" w:rsidRPr="00BE2071">
        <w:rPr>
          <w:rFonts w:ascii="Times New Roman" w:hAnsi="Times New Roman"/>
          <w:color w:val="auto"/>
          <w:szCs w:val="24"/>
        </w:rPr>
        <w:t>0</w:t>
      </w:r>
      <w:r w:rsidR="004867B3">
        <w:rPr>
          <w:rFonts w:ascii="Times New Roman" w:hAnsi="Times New Roman"/>
          <w:color w:val="auto"/>
          <w:szCs w:val="24"/>
        </w:rPr>
        <w:t>0</w:t>
      </w:r>
      <w:r w:rsidRPr="00BE2071">
        <w:rPr>
          <w:rFonts w:ascii="Times New Roman" w:hAnsi="Times New Roman"/>
          <w:color w:val="auto"/>
          <w:szCs w:val="24"/>
        </w:rPr>
        <w:t xml:space="preserve">1 % wynagrodzenia umownego brutto, o którym mowa w §6 umowy za każdy dzień </w:t>
      </w:r>
      <w:r w:rsidR="00035E86" w:rsidRPr="00BE2071">
        <w:rPr>
          <w:rFonts w:ascii="Times New Roman" w:hAnsi="Times New Roman"/>
          <w:color w:val="auto"/>
          <w:szCs w:val="24"/>
        </w:rPr>
        <w:t>zwłoki</w:t>
      </w:r>
      <w:r w:rsidRPr="00BE2071">
        <w:rPr>
          <w:rFonts w:ascii="Times New Roman" w:hAnsi="Times New Roman"/>
          <w:color w:val="auto"/>
          <w:szCs w:val="24"/>
        </w:rPr>
        <w:t xml:space="preserve"> liczony od dnia wyznaczonego na usunięcie wad,</w:t>
      </w:r>
    </w:p>
    <w:p w14:paraId="1CA6972F" w14:textId="77777777" w:rsidR="00DA33E8" w:rsidRPr="00BE2071" w:rsidRDefault="00DA33E8" w:rsidP="00A8357D">
      <w:pPr>
        <w:widowControl/>
        <w:numPr>
          <w:ilvl w:val="0"/>
          <w:numId w:val="13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 xml:space="preserve">za odstąpienie od umowy przez Wykonawcę z przyczyn niezależnych od Zamawiającego oraz za odstąpienie przez Zamawiającego od umowy z przyczyn zależnych od Wykonawcy </w:t>
      </w:r>
      <w:r w:rsidRPr="00BE2071">
        <w:rPr>
          <w:rFonts w:ascii="Times New Roman" w:hAnsi="Times New Roman"/>
          <w:color w:val="auto"/>
          <w:szCs w:val="24"/>
          <w:lang w:eastAsia="ar-SA"/>
        </w:rPr>
        <w:br/>
      </w:r>
      <w:r w:rsidR="00950C13" w:rsidRPr="00BE2071">
        <w:rPr>
          <w:rFonts w:ascii="Times New Roman" w:hAnsi="Times New Roman"/>
          <w:color w:val="auto"/>
          <w:szCs w:val="24"/>
          <w:lang w:eastAsia="ar-SA"/>
        </w:rPr>
        <w:t>w wysokości 5</w:t>
      </w:r>
      <w:r w:rsidRPr="00BE2071">
        <w:rPr>
          <w:rFonts w:ascii="Times New Roman" w:hAnsi="Times New Roman"/>
          <w:color w:val="auto"/>
          <w:szCs w:val="24"/>
          <w:lang w:eastAsia="ar-SA"/>
        </w:rPr>
        <w:t xml:space="preserve"> % wynagrodzenia umownego brutto,</w:t>
      </w:r>
      <w:r w:rsidRPr="00BE2071">
        <w:rPr>
          <w:rFonts w:ascii="Times New Roman" w:hAnsi="Times New Roman"/>
          <w:color w:val="auto"/>
          <w:szCs w:val="24"/>
        </w:rPr>
        <w:t xml:space="preserve"> o którym mowa w §6 umowy.</w:t>
      </w:r>
    </w:p>
    <w:p w14:paraId="3E02A65D" w14:textId="77777777" w:rsidR="004829EF" w:rsidRPr="00BE2071" w:rsidRDefault="00DA33E8" w:rsidP="00A8357D">
      <w:pPr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BE2071">
        <w:rPr>
          <w:rFonts w:ascii="Times New Roman" w:eastAsia="Calibri" w:hAnsi="Times New Roman"/>
          <w:color w:val="auto"/>
          <w:szCs w:val="24"/>
          <w:lang w:eastAsia="en-US"/>
        </w:rPr>
        <w:t xml:space="preserve">za niedopełnienie wymogu zatrudniania osób wykonujących czynności objęte przedmiotem umowy na podstawie umowy o pracę w rozumieniu przepisów Kodeksu Pracy - w wysokości </w:t>
      </w:r>
      <w:r w:rsidR="004829EF" w:rsidRPr="00BE2071">
        <w:rPr>
          <w:rFonts w:ascii="Times New Roman" w:eastAsia="Calibri" w:hAnsi="Times New Roman"/>
          <w:color w:val="auto"/>
          <w:szCs w:val="24"/>
          <w:lang w:eastAsia="en-US"/>
        </w:rPr>
        <w:t>100 zł za każdy dzień niespełniania przedmiotowego wymogu.</w:t>
      </w:r>
    </w:p>
    <w:p w14:paraId="06B511C9" w14:textId="77777777" w:rsidR="00DA33E8" w:rsidRPr="00BE2071" w:rsidRDefault="00DA33E8" w:rsidP="00A8357D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>Zamawiający zastrzega sobie prawo do dochodzenia kar umownych</w:t>
      </w:r>
      <w:r w:rsidRPr="00BE2071">
        <w:rPr>
          <w:rFonts w:ascii="Times New Roman" w:hAnsi="Times New Roman"/>
          <w:color w:val="auto"/>
          <w:szCs w:val="24"/>
        </w:rPr>
        <w:t xml:space="preserve"> dotyczących podwykonawstwa:</w:t>
      </w:r>
    </w:p>
    <w:p w14:paraId="6B77F0E2" w14:textId="77777777" w:rsidR="00DA33E8" w:rsidRPr="00BE2071" w:rsidRDefault="00DA33E8" w:rsidP="00A8357D">
      <w:pPr>
        <w:pStyle w:val="Akapitzlist1"/>
        <w:numPr>
          <w:ilvl w:val="0"/>
          <w:numId w:val="16"/>
        </w:numPr>
        <w:suppressAutoHyphens w:val="0"/>
        <w:ind w:left="720"/>
        <w:jc w:val="both"/>
        <w:rPr>
          <w:b/>
        </w:rPr>
      </w:pPr>
      <w:r w:rsidRPr="00BE2071">
        <w:lastRenderedPageBreak/>
        <w:t>w przypadku braku zapłaty wynagrodzenia należnego Podwykonawcom lub dalszym Podwykonawcom – w wysokości 300,00 zł za każde dokonanie przez Zamawiającego bezpośredniej płatności na rzecz Podwykonawców lub dalszych Podwykonawców,</w:t>
      </w:r>
    </w:p>
    <w:p w14:paraId="7360F606" w14:textId="77777777" w:rsidR="00DA33E8" w:rsidRPr="00BE2071" w:rsidRDefault="00DA33E8" w:rsidP="00A8357D">
      <w:pPr>
        <w:pStyle w:val="Akapitzlist1"/>
        <w:numPr>
          <w:ilvl w:val="0"/>
          <w:numId w:val="16"/>
        </w:numPr>
        <w:suppressAutoHyphens w:val="0"/>
        <w:ind w:left="720"/>
        <w:jc w:val="both"/>
        <w:rPr>
          <w:b/>
        </w:rPr>
      </w:pPr>
      <w:r w:rsidRPr="00BE2071">
        <w:t xml:space="preserve">w przypadku nieterminowej zapłaty przez Wykonawcę wynagrodzenia należnego Podwykonawcom lub dalszym Podwykonawcom – w wysokości 0,1 % wynagrodzenia umownego brutto, o którym mowa w §6 umowy, za każdy dzień zwłoki od dnia upływu terminu zapłaty do dnia zapłaty, </w:t>
      </w:r>
    </w:p>
    <w:p w14:paraId="69CB41FB" w14:textId="149C3D98" w:rsidR="00DA33E8" w:rsidRPr="00BE2071" w:rsidRDefault="00DA33E8" w:rsidP="00A8357D">
      <w:pPr>
        <w:pStyle w:val="Akapitzlist1"/>
        <w:numPr>
          <w:ilvl w:val="0"/>
          <w:numId w:val="16"/>
        </w:numPr>
        <w:suppressAutoHyphens w:val="0"/>
        <w:autoSpaceDE w:val="0"/>
        <w:autoSpaceDN w:val="0"/>
        <w:adjustRightInd w:val="0"/>
        <w:ind w:left="720"/>
        <w:jc w:val="both"/>
        <w:rPr>
          <w:b/>
        </w:rPr>
      </w:pPr>
      <w:r w:rsidRPr="00BE2071">
        <w:t>za nieprzedłożenie do zaakceptowania projektu umowy o podwykonawstwo, której przedmiotem są roboty lub projektu jej zmiany – w wysokości 1 000, 00 zł, za każdy nieprzedłożony do zaakceptowania projekt umowy lub jej zmiany,</w:t>
      </w:r>
    </w:p>
    <w:p w14:paraId="35AF397D" w14:textId="77777777" w:rsidR="00DA33E8" w:rsidRPr="00BE2071" w:rsidRDefault="00DA33E8" w:rsidP="00A8357D">
      <w:pPr>
        <w:pStyle w:val="Akapitzlist1"/>
        <w:numPr>
          <w:ilvl w:val="0"/>
          <w:numId w:val="16"/>
        </w:numPr>
        <w:suppressAutoHyphens w:val="0"/>
        <w:autoSpaceDE w:val="0"/>
        <w:autoSpaceDN w:val="0"/>
        <w:adjustRightInd w:val="0"/>
        <w:ind w:left="720"/>
        <w:jc w:val="both"/>
      </w:pPr>
      <w:r w:rsidRPr="00BE2071">
        <w:t xml:space="preserve">za nieprzedłożenie poświadczonej za zgodność z oryginałem kopii umowy o podwykonawstwo lub jej zmiany – w wysokości 1 000, 00 </w:t>
      </w:r>
      <w:proofErr w:type="spellStart"/>
      <w:r w:rsidRPr="00BE2071">
        <w:t>zł,za</w:t>
      </w:r>
      <w:proofErr w:type="spellEnd"/>
      <w:r w:rsidRPr="00BE2071">
        <w:t xml:space="preserve"> każdą nieprzedłożoną kopię umowy lub jej zmiany,</w:t>
      </w:r>
    </w:p>
    <w:p w14:paraId="1E3D3B31" w14:textId="77777777" w:rsidR="00DA33E8" w:rsidRPr="00BE2071" w:rsidRDefault="00DA33E8" w:rsidP="00A8357D">
      <w:pPr>
        <w:pStyle w:val="Akapitzlist1"/>
        <w:numPr>
          <w:ilvl w:val="0"/>
          <w:numId w:val="16"/>
        </w:numPr>
        <w:suppressAutoHyphens w:val="0"/>
        <w:autoSpaceDE w:val="0"/>
        <w:autoSpaceDN w:val="0"/>
        <w:adjustRightInd w:val="0"/>
        <w:ind w:left="720"/>
        <w:jc w:val="both"/>
        <w:rPr>
          <w:b/>
        </w:rPr>
      </w:pPr>
      <w:r w:rsidRPr="00BE2071">
        <w:t xml:space="preserve">za brak dokonania wymaganej przez Zamawiającego zmiany umowy o podwykonawstwo, której przedmiotem są dostawy lub usługi w ramach zamówienia na roboty budowlane, w zakresie terminu zapłaty we wskazanym przez Zamawiającego czasie, w wysokości 1 000, 00 zł.  </w:t>
      </w:r>
    </w:p>
    <w:p w14:paraId="2E1484EB" w14:textId="77777777" w:rsidR="00DA33E8" w:rsidRPr="00BE2071" w:rsidRDefault="00DA33E8" w:rsidP="00A8357D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Wykonawca upoważnia Zamawiającego do potrącenia nałożonych kar umownych z wynagrodzenia należnego Wykonawcy z przedłożonej do zapłaty faktury końcowej. W przypadku braku pokrycia nałożonych kar umownych w kwotach pozostałych do zapłaty, Wykonawca zobowiązany jest do uregulowania kary umownej lub jej nie potrąconej części w terminie 14 dni kalendarzowych od dnia nałożenia.</w:t>
      </w:r>
    </w:p>
    <w:p w14:paraId="643BF519" w14:textId="77777777" w:rsidR="00900634" w:rsidRPr="00BE2071" w:rsidRDefault="00900634" w:rsidP="00A8357D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Łączna maksymalna wysokość kar u</w:t>
      </w:r>
      <w:r w:rsidR="004867B3">
        <w:rPr>
          <w:rFonts w:ascii="Times New Roman" w:hAnsi="Times New Roman"/>
          <w:color w:val="auto"/>
          <w:szCs w:val="24"/>
        </w:rPr>
        <w:t xml:space="preserve">mownych nie może przekroczyć </w:t>
      </w:r>
      <w:r w:rsidR="005B0DF7" w:rsidRPr="00BE2071">
        <w:rPr>
          <w:rFonts w:ascii="Times New Roman" w:hAnsi="Times New Roman"/>
          <w:color w:val="auto"/>
          <w:szCs w:val="24"/>
        </w:rPr>
        <w:t>5</w:t>
      </w:r>
      <w:r w:rsidRPr="00BE2071">
        <w:rPr>
          <w:rFonts w:ascii="Times New Roman" w:hAnsi="Times New Roman"/>
          <w:color w:val="auto"/>
          <w:szCs w:val="24"/>
        </w:rPr>
        <w:t xml:space="preserve">% wysokości wynagrodzenia należnego wykonawcy za realizację przedmiotowego zamówienia. </w:t>
      </w:r>
    </w:p>
    <w:p w14:paraId="6B36B617" w14:textId="77777777" w:rsidR="00DA33E8" w:rsidRPr="00BE2071" w:rsidRDefault="00DA33E8" w:rsidP="00A8357D">
      <w:pPr>
        <w:widowControl/>
        <w:numPr>
          <w:ilvl w:val="0"/>
          <w:numId w:val="15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Zmawiający może usunąć w zastępstwie Wykonawcy, na jego koszt i ryzyko, wady nieusunięte </w:t>
      </w:r>
      <w:r w:rsidRPr="00BE2071">
        <w:rPr>
          <w:rFonts w:ascii="Times New Roman" w:hAnsi="Times New Roman"/>
          <w:color w:val="auto"/>
          <w:szCs w:val="24"/>
        </w:rPr>
        <w:br/>
        <w:t>w wyznaczonym terminie.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14:paraId="2CF493C8" w14:textId="77777777" w:rsidR="00DA33E8" w:rsidRPr="00BE2071" w:rsidRDefault="00DA33E8" w:rsidP="00A8357D">
      <w:pPr>
        <w:widowControl/>
        <w:numPr>
          <w:ilvl w:val="0"/>
          <w:numId w:val="15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Jeżeli Wykonawca narazi Zamawiającego na straty o wartości większej, niż przewidują kary umowne w związku z niedotrzymaniem warunków umowy, Zamawiający zastrzega sobie możliwość dochodzenia odszkodowania uzupełniającego na zasadach określonych w Kodeksie Cywilnym.</w:t>
      </w:r>
    </w:p>
    <w:p w14:paraId="3DD62A36" w14:textId="77777777" w:rsidR="00743A1C" w:rsidRDefault="00743A1C" w:rsidP="00E612B3">
      <w:pPr>
        <w:jc w:val="center"/>
        <w:rPr>
          <w:rFonts w:ascii="Times New Roman" w:hAnsi="Times New Roman"/>
          <w:b/>
          <w:bCs/>
          <w:color w:val="auto"/>
        </w:rPr>
      </w:pPr>
    </w:p>
    <w:p w14:paraId="5C1E2931" w14:textId="77777777" w:rsidR="00925F4C" w:rsidRPr="00BE2071" w:rsidRDefault="0049528A" w:rsidP="00E612B3">
      <w:pPr>
        <w:jc w:val="center"/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t>§</w:t>
      </w:r>
      <w:r w:rsidR="00F46375" w:rsidRPr="00BE2071">
        <w:rPr>
          <w:rFonts w:ascii="Times New Roman" w:hAnsi="Times New Roman"/>
          <w:b/>
          <w:bCs/>
          <w:color w:val="auto"/>
        </w:rPr>
        <w:t>1</w:t>
      </w:r>
      <w:r w:rsidR="00A152EC" w:rsidRPr="00BE2071">
        <w:rPr>
          <w:rFonts w:ascii="Times New Roman" w:hAnsi="Times New Roman"/>
          <w:b/>
          <w:bCs/>
          <w:color w:val="auto"/>
        </w:rPr>
        <w:t>1</w:t>
      </w:r>
    </w:p>
    <w:p w14:paraId="0C1F12E6" w14:textId="77777777" w:rsidR="00925F4C" w:rsidRPr="00BE2071" w:rsidRDefault="00925F4C" w:rsidP="00E612B3">
      <w:pPr>
        <w:rPr>
          <w:rFonts w:ascii="Times New Roman" w:hAnsi="Times New Roman"/>
          <w:b/>
          <w:color w:val="auto"/>
          <w:szCs w:val="24"/>
        </w:rPr>
      </w:pPr>
      <w:r w:rsidRPr="00BE2071">
        <w:rPr>
          <w:rFonts w:ascii="Times New Roman" w:hAnsi="Times New Roman"/>
          <w:b/>
          <w:color w:val="auto"/>
          <w:szCs w:val="24"/>
        </w:rPr>
        <w:t>Zmiana umowy</w:t>
      </w:r>
    </w:p>
    <w:p w14:paraId="1F24A9B8" w14:textId="77777777" w:rsidR="00DA33E8" w:rsidRPr="00BE2071" w:rsidRDefault="00DA33E8" w:rsidP="00595BBB">
      <w:pPr>
        <w:widowControl/>
        <w:numPr>
          <w:ilvl w:val="0"/>
          <w:numId w:val="2"/>
        </w:numPr>
        <w:suppressAutoHyphens w:val="0"/>
        <w:autoSpaceDE/>
        <w:ind w:left="357" w:hanging="357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Istotne zmiany treści niniejszej umowy, przewidziane przez Zamawiającego, wymagają zachowania formy pisemnej pod rygorem nieważności.</w:t>
      </w:r>
    </w:p>
    <w:p w14:paraId="5C8FB91B" w14:textId="77777777" w:rsidR="00DA33E8" w:rsidRPr="00BE2071" w:rsidRDefault="00DA33E8" w:rsidP="00595BBB">
      <w:pPr>
        <w:widowControl/>
        <w:numPr>
          <w:ilvl w:val="0"/>
          <w:numId w:val="2"/>
        </w:numPr>
        <w:suppressAutoHyphens w:val="0"/>
        <w:autoSpaceDE/>
        <w:ind w:left="357" w:hanging="357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Zamawiający dopuszcza możliwość dokonania zmian postanowień zawartej umowy w sytuacji niemożliwej do przewidzenia w chwili zawarcia umowy, na uzasadniony wniosek w następujących przypadkach: </w:t>
      </w:r>
    </w:p>
    <w:p w14:paraId="10BD22AB" w14:textId="77777777" w:rsidR="00DA33E8" w:rsidRPr="00BE2071" w:rsidRDefault="00DA33E8" w:rsidP="00A8357D">
      <w:pPr>
        <w:numPr>
          <w:ilvl w:val="0"/>
          <w:numId w:val="11"/>
        </w:numPr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zmiany adresu Wykonawcy, </w:t>
      </w:r>
    </w:p>
    <w:p w14:paraId="42E7B624" w14:textId="77777777" w:rsidR="00DA33E8" w:rsidRPr="00BE2071" w:rsidRDefault="00DA33E8" w:rsidP="00A8357D">
      <w:pPr>
        <w:numPr>
          <w:ilvl w:val="0"/>
          <w:numId w:val="11"/>
        </w:numPr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zmiany nazwy firmy Wykonawcy,</w:t>
      </w:r>
    </w:p>
    <w:p w14:paraId="4E434983" w14:textId="77777777" w:rsidR="00DA33E8" w:rsidRPr="00BE2071" w:rsidRDefault="00DA33E8" w:rsidP="00A8357D">
      <w:pPr>
        <w:widowControl/>
        <w:numPr>
          <w:ilvl w:val="0"/>
          <w:numId w:val="11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wystąpi okoliczność, której nie można było przewidzieć podczas zawierania umowy, a która uniemożliwia realizację umowy w jej pierwotnej treści,</w:t>
      </w:r>
    </w:p>
    <w:p w14:paraId="0667F68B" w14:textId="0CC3128C" w:rsidR="00DA33E8" w:rsidRPr="00BE2071" w:rsidRDefault="00DA33E8" w:rsidP="00A8357D">
      <w:pPr>
        <w:widowControl/>
        <w:numPr>
          <w:ilvl w:val="0"/>
          <w:numId w:val="11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Zamawiający przewiduje możliwość dokonania zmiany Podwykonawcy i/lub części wykonywanego przez niego zakresu robót, bądź wprowadzenia nowego Podwykonawcy; jeżeli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zmiana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albo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rezygnacja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z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Podwykonawcy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dotyczy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podmiotu,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na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którego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zasoby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Wykonawca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powoływał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się,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w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celu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wykazania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spełniania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warunków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udziału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w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postępowaniu,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Wykonawca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jest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obowiązany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wykazać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Zamawiającemu,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iż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proponowany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inny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Podwykonawca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lub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Wykonawca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samodzielnie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spełnia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je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w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stopniu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nie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mniejszym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niż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wymagany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w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>trakcie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Pr="00BE2071">
        <w:rPr>
          <w:rFonts w:ascii="Times New Roman" w:hAnsi="Times New Roman"/>
          <w:color w:val="auto"/>
          <w:szCs w:val="24"/>
        </w:rPr>
        <w:t xml:space="preserve">postępowania o udzielenie zamówienia; </w:t>
      </w:r>
    </w:p>
    <w:p w14:paraId="5D69DEB4" w14:textId="77777777" w:rsidR="00DA33E8" w:rsidRPr="00BE2071" w:rsidRDefault="00DA33E8" w:rsidP="00A8357D">
      <w:pPr>
        <w:widowControl/>
        <w:numPr>
          <w:ilvl w:val="0"/>
          <w:numId w:val="11"/>
        </w:numPr>
        <w:suppressAutoHyphens w:val="0"/>
        <w:autoSpaceDE/>
        <w:jc w:val="both"/>
        <w:rPr>
          <w:rFonts w:ascii="Times New Roman" w:hAnsi="Times New Roman"/>
          <w:strike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>zmiany w zakresie podwykonawstwa - możliwe jest samodzielne realizowanie umowy lub jej części, pomimo zadeklarowania udziału podwykonawcy w realizacji zamówienia,</w:t>
      </w:r>
    </w:p>
    <w:p w14:paraId="41917FAC" w14:textId="77777777" w:rsidR="00DA33E8" w:rsidRPr="00BE2071" w:rsidRDefault="00DA33E8" w:rsidP="00A8357D">
      <w:pPr>
        <w:widowControl/>
        <w:numPr>
          <w:ilvl w:val="0"/>
          <w:numId w:val="11"/>
        </w:numPr>
        <w:suppressAutoHyphens w:val="0"/>
        <w:autoSpaceDE/>
        <w:jc w:val="both"/>
        <w:rPr>
          <w:rFonts w:ascii="Times New Roman" w:hAnsi="Times New Roman"/>
          <w:strike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lastRenderedPageBreak/>
        <w:t>zmiany w zakresie podwykonawstwa – możliwe jest zlecenie podwykonawcy innego zakresu zamówienia, aniżeli wskazany przez Wykonawcę w ofercie,</w:t>
      </w:r>
    </w:p>
    <w:p w14:paraId="05DBD2FD" w14:textId="77777777" w:rsidR="00DA33E8" w:rsidRPr="00BE2071" w:rsidRDefault="00DA33E8" w:rsidP="00A8357D">
      <w:pPr>
        <w:widowControl/>
        <w:numPr>
          <w:ilvl w:val="0"/>
          <w:numId w:val="11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zmiany spowodowane koniecznością zrealizowania przedmiotu umowy przy zastosowaniu innych rozwiązań technicznych, technologicznych niż wskazane w materiałach przetargowych w sytuacji, gdyby zastosowanie przewidzianych rozwiązań groziło niewykonaniem lub wadliwym wykonaniem przedmiotu umowy,</w:t>
      </w:r>
    </w:p>
    <w:p w14:paraId="5D39DDCB" w14:textId="77777777" w:rsidR="00EC70AA" w:rsidRPr="00BE2071" w:rsidRDefault="00EC70AA" w:rsidP="00A8357D">
      <w:pPr>
        <w:widowControl/>
        <w:numPr>
          <w:ilvl w:val="0"/>
          <w:numId w:val="11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zmiany spowodowane koniecznością realizacji robót zamiennych</w:t>
      </w:r>
      <w:r w:rsidR="00B56097" w:rsidRPr="00BE2071">
        <w:rPr>
          <w:rFonts w:ascii="Times New Roman" w:hAnsi="Times New Roman"/>
          <w:color w:val="auto"/>
          <w:szCs w:val="24"/>
        </w:rPr>
        <w:t>, dodatkowych i zaniechanych</w:t>
      </w:r>
      <w:r w:rsidR="00B56097" w:rsidRPr="00BE2071">
        <w:rPr>
          <w:rFonts w:ascii="Times New Roman" w:hAnsi="Times New Roman"/>
          <w:color w:val="auto"/>
          <w:szCs w:val="24"/>
        </w:rPr>
        <w:br/>
      </w:r>
      <w:r w:rsidRPr="00BE2071">
        <w:rPr>
          <w:rFonts w:ascii="Times New Roman" w:hAnsi="Times New Roman"/>
          <w:color w:val="auto"/>
          <w:szCs w:val="24"/>
        </w:rPr>
        <w:t>w sytuacji, gdy zastosowanie przewidzianych rozwiązań groziłoby niewykonaniem przedmiotu umowy, jego wadliwym wykonaniem</w:t>
      </w:r>
      <w:r w:rsidR="00B56097" w:rsidRPr="00BE2071">
        <w:rPr>
          <w:rFonts w:ascii="Times New Roman" w:hAnsi="Times New Roman"/>
          <w:color w:val="auto"/>
          <w:szCs w:val="24"/>
        </w:rPr>
        <w:t xml:space="preserve"> i/lub istnieje możliwość wprowadzenia robót zamiennych </w:t>
      </w:r>
      <w:r w:rsidR="002B0F4E" w:rsidRPr="00BE2071">
        <w:rPr>
          <w:rFonts w:ascii="Times New Roman" w:hAnsi="Times New Roman"/>
          <w:color w:val="auto"/>
          <w:szCs w:val="24"/>
        </w:rPr>
        <w:t xml:space="preserve">i/lub dodatkowych </w:t>
      </w:r>
      <w:r w:rsidR="00B56097" w:rsidRPr="00BE2071">
        <w:rPr>
          <w:rFonts w:ascii="Times New Roman" w:hAnsi="Times New Roman"/>
          <w:color w:val="auto"/>
          <w:szCs w:val="24"/>
        </w:rPr>
        <w:t>celem poprawy jakości wykonywanego obiektu,</w:t>
      </w:r>
    </w:p>
    <w:p w14:paraId="0FFEA332" w14:textId="59E446C6" w:rsidR="00D9668D" w:rsidRPr="00BE2071" w:rsidRDefault="00D9668D" w:rsidP="00A8357D">
      <w:pPr>
        <w:widowControl/>
        <w:numPr>
          <w:ilvl w:val="0"/>
          <w:numId w:val="11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zmiany spowodowane wystąpieniem stanu wojennego, wojny lub konfliktu zbrojnego uniemożliwiającego realizację umowy na dotychczasowych warunkach w sytuacji</w:t>
      </w:r>
      <w:r w:rsidR="002B0F4E" w:rsidRPr="00BE2071">
        <w:rPr>
          <w:rFonts w:ascii="Times New Roman" w:hAnsi="Times New Roman"/>
          <w:color w:val="auto"/>
          <w:szCs w:val="24"/>
        </w:rPr>
        <w:t>,</w:t>
      </w:r>
      <w:r w:rsidRPr="00BE2071">
        <w:rPr>
          <w:rFonts w:ascii="Times New Roman" w:hAnsi="Times New Roman"/>
          <w:color w:val="auto"/>
          <w:szCs w:val="24"/>
        </w:rPr>
        <w:t xml:space="preserve"> gdy istnieje możliwość zrealizowania przedmiotu umowy</w:t>
      </w:r>
      <w:r w:rsidR="002B0F4E" w:rsidRPr="00BE2071">
        <w:rPr>
          <w:rFonts w:ascii="Times New Roman" w:hAnsi="Times New Roman"/>
          <w:color w:val="auto"/>
          <w:szCs w:val="24"/>
        </w:rPr>
        <w:t>,</w:t>
      </w:r>
      <w:r w:rsidR="00851497">
        <w:rPr>
          <w:rFonts w:ascii="Times New Roman" w:hAnsi="Times New Roman"/>
          <w:color w:val="auto"/>
          <w:szCs w:val="24"/>
        </w:rPr>
        <w:t xml:space="preserve"> </w:t>
      </w:r>
      <w:r w:rsidR="002B0F4E" w:rsidRPr="00BE2071">
        <w:rPr>
          <w:rFonts w:ascii="Times New Roman" w:hAnsi="Times New Roman"/>
          <w:color w:val="auto"/>
          <w:szCs w:val="24"/>
        </w:rPr>
        <w:t>a konieczne jest wprowadzenie</w:t>
      </w:r>
      <w:r w:rsidRPr="00BE2071">
        <w:rPr>
          <w:rFonts w:ascii="Times New Roman" w:hAnsi="Times New Roman"/>
          <w:color w:val="auto"/>
          <w:szCs w:val="24"/>
        </w:rPr>
        <w:t xml:space="preserve"> zmian niezbędnych do dostosowania do panującej sytuacj</w:t>
      </w:r>
      <w:r w:rsidR="002B0F4E" w:rsidRPr="00BE2071">
        <w:rPr>
          <w:rFonts w:ascii="Times New Roman" w:hAnsi="Times New Roman"/>
          <w:color w:val="auto"/>
          <w:szCs w:val="24"/>
        </w:rPr>
        <w:t>i,</w:t>
      </w:r>
    </w:p>
    <w:p w14:paraId="36C75E9A" w14:textId="77777777" w:rsidR="00DA33E8" w:rsidRPr="00BE2071" w:rsidRDefault="00DA33E8" w:rsidP="00A8357D">
      <w:pPr>
        <w:widowControl/>
        <w:numPr>
          <w:ilvl w:val="0"/>
          <w:numId w:val="11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możliwa jest zmiana umowy, która w sposób obiektywny jest korzystna dla Zamawiającego, </w:t>
      </w:r>
      <w:r w:rsidRPr="00BE2071">
        <w:rPr>
          <w:rFonts w:ascii="Times New Roman" w:hAnsi="Times New Roman"/>
          <w:color w:val="auto"/>
          <w:szCs w:val="24"/>
        </w:rPr>
        <w:br/>
        <w:t>a na dokonanie tej zmiany wyraża zgodę Wykonawca,</w:t>
      </w:r>
    </w:p>
    <w:p w14:paraId="1984FE95" w14:textId="257C0993" w:rsidR="00DA33E8" w:rsidRPr="00BE2071" w:rsidRDefault="00DA33E8" w:rsidP="00A8357D">
      <w:pPr>
        <w:widowControl/>
        <w:numPr>
          <w:ilvl w:val="0"/>
          <w:numId w:val="11"/>
        </w:numPr>
        <w:suppressAutoHyphens w:val="0"/>
        <w:autoSpaceDE/>
        <w:jc w:val="both"/>
        <w:rPr>
          <w:rFonts w:ascii="Times New Roman" w:hAnsi="Times New Roman"/>
          <w:strike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>zmiany dotyczące wynagrodzenia</w:t>
      </w:r>
      <w:r w:rsidR="00851497">
        <w:rPr>
          <w:rFonts w:ascii="Times New Roman" w:hAnsi="Times New Roman"/>
          <w:color w:val="auto"/>
          <w:szCs w:val="24"/>
          <w:lang w:eastAsia="ar-SA"/>
        </w:rPr>
        <w:t xml:space="preserve"> </w:t>
      </w:r>
      <w:r w:rsidRPr="00BE2071">
        <w:rPr>
          <w:rFonts w:ascii="Times New Roman" w:hAnsi="Times New Roman"/>
          <w:color w:val="auto"/>
          <w:szCs w:val="24"/>
          <w:lang w:eastAsia="ar-SA"/>
        </w:rPr>
        <w:t>w przypadku konieczności ograniczenia zakresu rzeczowego przedmiotu umowy przez Zamawiającego ze względu na czynniki, których Zamawiający nie mógł przewidzieć w chwili zawierania umowy; w takiej sytuacji wynagrodzenie umowne ulegnie obniżeniu o wartość robót objętych rezygnacją,</w:t>
      </w:r>
    </w:p>
    <w:p w14:paraId="1E275C4B" w14:textId="77777777" w:rsidR="003745D7" w:rsidRPr="00BE2071" w:rsidRDefault="003745D7" w:rsidP="00A8357D">
      <w:pPr>
        <w:widowControl/>
        <w:numPr>
          <w:ilvl w:val="0"/>
          <w:numId w:val="11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>zmiany dotyczące wynagrodzenia w przypadku konieczności wykonania robót zamiennych i/lub dodatkowych nieobjętych zakresem umowy, których Zamawiający nie mógł przewidzieć w chwili zawierania umowy, a których wykonanie jest koniecznie do prawidłowej realizacji zamówienia,</w:t>
      </w:r>
    </w:p>
    <w:p w14:paraId="670C6BA1" w14:textId="77777777" w:rsidR="00DA33E8" w:rsidRPr="00BE2071" w:rsidRDefault="00DA33E8" w:rsidP="00A8357D">
      <w:pPr>
        <w:widowControl/>
        <w:numPr>
          <w:ilvl w:val="0"/>
          <w:numId w:val="11"/>
        </w:numPr>
        <w:suppressAutoHyphens w:val="0"/>
        <w:autoSpaceDE/>
        <w:jc w:val="both"/>
        <w:rPr>
          <w:rFonts w:ascii="Times New Roman" w:hAnsi="Times New Roman"/>
          <w:strike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 xml:space="preserve">w przypadku stwierdzenia rozbieżności lub niejasności w umowie, których nie można usunąć </w:t>
      </w:r>
      <w:r w:rsidRPr="00BE2071">
        <w:rPr>
          <w:rFonts w:ascii="Times New Roman" w:hAnsi="Times New Roman"/>
          <w:color w:val="auto"/>
          <w:szCs w:val="24"/>
          <w:lang w:eastAsia="ar-SA"/>
        </w:rPr>
        <w:br/>
        <w:t>w inny sposób, a zmiana umowy będzie umożliwiać usuniecie rozbieżności i doprecyzowanie umowy celu jednoznacznej interpretacji jej zapisów przez strony,</w:t>
      </w:r>
    </w:p>
    <w:p w14:paraId="6289FD24" w14:textId="7D0A6286" w:rsidR="00DA33E8" w:rsidRPr="00BE2071" w:rsidRDefault="00DA33E8" w:rsidP="00A8357D">
      <w:pPr>
        <w:widowControl/>
        <w:numPr>
          <w:ilvl w:val="0"/>
          <w:numId w:val="11"/>
        </w:numPr>
        <w:suppressAutoHyphens w:val="0"/>
        <w:autoSpaceDE/>
        <w:jc w:val="both"/>
        <w:rPr>
          <w:rFonts w:ascii="Times New Roman" w:hAnsi="Times New Roman"/>
          <w:strike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>zmiany strony umowy w sytuacji, gdy pracę i obowiązki Wykonawcy przejmie inny podmiot;</w:t>
      </w:r>
      <w:r w:rsidR="00673844">
        <w:rPr>
          <w:rFonts w:ascii="Times New Roman" w:hAnsi="Times New Roman"/>
          <w:color w:val="auto"/>
          <w:szCs w:val="24"/>
          <w:lang w:eastAsia="ar-SA"/>
        </w:rPr>
        <w:t xml:space="preserve"> </w:t>
      </w:r>
      <w:r w:rsidRPr="00BE2071">
        <w:rPr>
          <w:rFonts w:ascii="Times New Roman" w:hAnsi="Times New Roman"/>
          <w:color w:val="auto"/>
          <w:szCs w:val="24"/>
          <w:lang w:eastAsia="ar-SA"/>
        </w:rPr>
        <w:t xml:space="preserve">np. Podwykonawca; w szczególnych okolicznościach możliwa jest zmiana umowy polegająca na tym, iż prawa i obowiązki wszystkich członków konsorcjum/wszystkich Wykonawców wspólnie realizujących zamówienie/przejmie jeden z członków Konsorcjum/jeden z Wykonawców wspólnie realizujących zamówienie/, </w:t>
      </w:r>
    </w:p>
    <w:p w14:paraId="62C13F5E" w14:textId="77777777" w:rsidR="00DA33E8" w:rsidRPr="00BE2071" w:rsidRDefault="00DA33E8" w:rsidP="00A8357D">
      <w:pPr>
        <w:widowControl/>
        <w:numPr>
          <w:ilvl w:val="0"/>
          <w:numId w:val="11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dopuszczalne są wszelkie zmiany nieistotne rozumiane w ten sposób, że wiedza o ich wprowadzeniu na etapie postępowania o udzielenie zamówienia, nie wpłynęłaby na krąg podmiotów ubiegających się o zamówienie ani na wynik postępowania o udzielenie zamówienia publicznego,   </w:t>
      </w:r>
    </w:p>
    <w:p w14:paraId="2AA8EB91" w14:textId="77777777" w:rsidR="00DA33E8" w:rsidRPr="00BE2071" w:rsidRDefault="00DA33E8" w:rsidP="00A8357D">
      <w:pPr>
        <w:widowControl/>
        <w:numPr>
          <w:ilvl w:val="0"/>
          <w:numId w:val="11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wystąpi konieczność przedłużenia terminu wykonania przedmiotu zamówienia spowodowana: </w:t>
      </w:r>
    </w:p>
    <w:p w14:paraId="2D61DB2A" w14:textId="77777777" w:rsidR="00DA33E8" w:rsidRPr="00BE2071" w:rsidRDefault="00DA33E8" w:rsidP="00A8357D">
      <w:pPr>
        <w:numPr>
          <w:ilvl w:val="0"/>
          <w:numId w:val="12"/>
        </w:numPr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zmianą dokumentacji projektowej w przypadku wystąpienia konieczności jej zmiany, m.in. w zakresie aktualizacji rozwiązań projektowych z uwagi na postęp technologiczny, </w:t>
      </w:r>
      <w:r w:rsidRPr="00BE2071">
        <w:rPr>
          <w:rFonts w:ascii="Times New Roman" w:hAnsi="Times New Roman"/>
          <w:color w:val="auto"/>
          <w:szCs w:val="24"/>
        </w:rPr>
        <w:br/>
        <w:t>z powodu wad ukrytych, istotnych braków lub błędów w dokumentacji projektowej również polegających na niezgodności z przepisami prawa,</w:t>
      </w:r>
    </w:p>
    <w:p w14:paraId="1E21AAA9" w14:textId="77777777" w:rsidR="00DA33E8" w:rsidRPr="00BE2071" w:rsidRDefault="00DA33E8" w:rsidP="00A8357D">
      <w:pPr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>w przypadku zmiany w dokumentacji projektowej o czas niezbędny dla dostosowania się Wykonawcy do takiej zmiany, tj. w sytuacji, gdy dalsze wykonywanie przedmiotu umowy jest niemożliwe z uwagi na konieczność wprowadzenia zmian w dokumentacji projektowej oraz dostosowanie się Wykonawcy do wprowadzonych zmian; przesunięcie terminu może objąć czas dokonywania zmian w dokumentacji oraz czas niezbędny do pozyskania przez Wykonawcę stosownych zasobów (wynikających ze zmian) do dalszego wykonywania prac,</w:t>
      </w:r>
    </w:p>
    <w:p w14:paraId="0C9CC50D" w14:textId="77777777" w:rsidR="00DA33E8" w:rsidRPr="00BE2071" w:rsidRDefault="00DA33E8" w:rsidP="00A8357D">
      <w:pPr>
        <w:numPr>
          <w:ilvl w:val="0"/>
          <w:numId w:val="12"/>
        </w:numPr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zmianą spowodowaną nieprzewidzianymi w umowie nadzwyczajnymi warunkami: niewypały i niewybuchy,</w:t>
      </w:r>
      <w:r w:rsidR="00BD2B3D" w:rsidRPr="00BE2071">
        <w:rPr>
          <w:rFonts w:ascii="Times New Roman" w:hAnsi="Times New Roman"/>
          <w:color w:val="auto"/>
          <w:szCs w:val="24"/>
        </w:rPr>
        <w:t xml:space="preserve"> konfliktem zbrojnym, stanem wojennym,</w:t>
      </w:r>
      <w:r w:rsidRPr="00BE2071">
        <w:rPr>
          <w:rFonts w:ascii="Times New Roman" w:hAnsi="Times New Roman"/>
          <w:color w:val="auto"/>
          <w:szCs w:val="24"/>
        </w:rPr>
        <w:t xml:space="preserve"> wykopaliska archeologiczne, działanie siły wyższej w rozumieniu kodeksu cywilnego lub innymi przyczynami niezawinionymi przez Wykonawcę oraz niezależnymi od Zamawiającego oraz Wykonawcy, skutkujące obiektywną niemożliwością prowadzenia prac lub wykonywania innych czynności,  </w:t>
      </w:r>
    </w:p>
    <w:p w14:paraId="75404B47" w14:textId="77777777" w:rsidR="00DA33E8" w:rsidRPr="00BE2071" w:rsidRDefault="00DA33E8" w:rsidP="00A8357D">
      <w:pPr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lastRenderedPageBreak/>
        <w:t>ze względu na warunki geotechniczne, których nie można było przewidzieć,</w:t>
      </w:r>
    </w:p>
    <w:p w14:paraId="3E94CE8A" w14:textId="77777777" w:rsidR="00DA33E8" w:rsidRPr="00BE2071" w:rsidRDefault="00DA33E8" w:rsidP="00A8357D">
      <w:pPr>
        <w:numPr>
          <w:ilvl w:val="0"/>
          <w:numId w:val="12"/>
        </w:numPr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siłą wyższą lub innymi okolicznościami niezależnymi od Wykonawcy lub których Wykonawca przy zachowaniu należytej staranności nie był w stanie uniknąć lub przewidzieć; w</w:t>
      </w:r>
      <w:r w:rsidRPr="00BE2071">
        <w:rPr>
          <w:rFonts w:ascii="Times New Roman" w:hAnsi="Times New Roman"/>
          <w:color w:val="auto"/>
          <w:szCs w:val="24"/>
          <w:lang w:eastAsia="ar-SA"/>
        </w:rPr>
        <w:t xml:space="preserve"> takim przypadku termin realizacji umowy zostanie wydłużony o czas trwania zdarzenia nieprzewidywalnego,</w:t>
      </w:r>
    </w:p>
    <w:p w14:paraId="6DC465C3" w14:textId="77777777" w:rsidR="00DA33E8" w:rsidRPr="00BE2071" w:rsidRDefault="00DA33E8" w:rsidP="00A8357D">
      <w:pPr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>w przypadku wystąpienia stanu nadzwyczajnego uniemożliwiającego dotrzymanie terminu realizacji zamówienia (np. stan wyjątkowy, stan klęski żywiołowej</w:t>
      </w:r>
      <w:r w:rsidR="0069312F" w:rsidRPr="00BE2071">
        <w:rPr>
          <w:rFonts w:ascii="Times New Roman" w:hAnsi="Times New Roman"/>
          <w:color w:val="auto"/>
          <w:szCs w:val="24"/>
          <w:lang w:eastAsia="ar-SA"/>
        </w:rPr>
        <w:t>, stan epidemiologiczny, epidemia</w:t>
      </w:r>
      <w:r w:rsidRPr="00BE2071">
        <w:rPr>
          <w:rFonts w:ascii="Times New Roman" w:hAnsi="Times New Roman"/>
          <w:color w:val="auto"/>
          <w:szCs w:val="24"/>
          <w:lang w:eastAsia="ar-SA"/>
        </w:rPr>
        <w:t>); w takim przypadku termin realizacji umowy zostanie wydłużony o czas trwania stanu nadzwyczajnego,</w:t>
      </w:r>
    </w:p>
    <w:p w14:paraId="2280DDAE" w14:textId="77777777" w:rsidR="00DA33E8" w:rsidRPr="00BE2071" w:rsidRDefault="00DA33E8" w:rsidP="00A8357D">
      <w:pPr>
        <w:numPr>
          <w:ilvl w:val="0"/>
          <w:numId w:val="12"/>
        </w:numPr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zmiany będące następstwem wstrzymania robót przez uprawnione organy z przyczyn niewynikających z winy Wykonawcy,</w:t>
      </w:r>
    </w:p>
    <w:p w14:paraId="44C52F28" w14:textId="77777777" w:rsidR="00DA33E8" w:rsidRPr="00BE2071" w:rsidRDefault="00DA33E8" w:rsidP="00A8357D">
      <w:pPr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nie uzyskaniem decyzji administracyjnych, uzgodnień, opinii, niezbędnych do zakończenia prac stanowiących przedmiot umowy, pomimo złożenia kompletnych wniosków do właściwych organów w terminach przewidzianych w odpowiednich przepisach na ich wydanie,</w:t>
      </w:r>
    </w:p>
    <w:p w14:paraId="5BAEEE4B" w14:textId="77777777" w:rsidR="00DA33E8" w:rsidRPr="00BE2071" w:rsidRDefault="00DA33E8" w:rsidP="00A8357D">
      <w:pPr>
        <w:numPr>
          <w:ilvl w:val="0"/>
          <w:numId w:val="12"/>
        </w:numPr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zmianą przepisów prawnych istotnych dla realizacji przedmiotu umowy i mających wpływ na zakres lub termin wykonania przedmiotu zamówienia,</w:t>
      </w:r>
    </w:p>
    <w:p w14:paraId="60F88823" w14:textId="77777777" w:rsidR="00DA33E8" w:rsidRPr="00BE2071" w:rsidRDefault="00DA33E8" w:rsidP="00A8357D">
      <w:pPr>
        <w:numPr>
          <w:ilvl w:val="0"/>
          <w:numId w:val="12"/>
        </w:numPr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przedłużeniem, w stosunku do terminów określonych przepisami prawa, czasu trwania procedur administracyjnych, mających wpływ na termin wykonania przedmiotu zamówienia, a nie wynikających z przyczyn leżących po stronie Wykonawcy,</w:t>
      </w:r>
    </w:p>
    <w:p w14:paraId="398B9F33" w14:textId="77777777" w:rsidR="00DA33E8" w:rsidRPr="00BE2071" w:rsidRDefault="00DA33E8" w:rsidP="00A8357D">
      <w:pPr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wystąpieniem wyjątkowo niesprzyjających warunków atmosferycznych uniemożliwiających, w okresie ich występowania, realizację przedmiotu zamówienia i mających wpływ na termin wykonania; w </w:t>
      </w:r>
      <w:r w:rsidRPr="00BE2071">
        <w:rPr>
          <w:rFonts w:ascii="Times New Roman" w:hAnsi="Times New Roman"/>
          <w:color w:val="auto"/>
          <w:szCs w:val="24"/>
          <w:lang w:eastAsia="ar-SA"/>
        </w:rPr>
        <w:t>takim przypadku termin realizacji umowy zostanie wydłużony o czas trwania niesprzyjających warunków atmosferycznych i udokumentowany danymi publikowanymi przez Instytut Meteorologii i Gospodarki Wodnej,</w:t>
      </w:r>
    </w:p>
    <w:p w14:paraId="3C67445D" w14:textId="77777777" w:rsidR="00DA33E8" w:rsidRPr="00BE2071" w:rsidRDefault="00DA33E8" w:rsidP="00A8357D">
      <w:pPr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wystąpieniem konieczności wykonania robót zamiennych mających wpływ na koszt i/lub termin realizacji zadania podstawowego,</w:t>
      </w:r>
    </w:p>
    <w:p w14:paraId="60B67FA5" w14:textId="77777777" w:rsidR="00DA33E8" w:rsidRPr="00BE2071" w:rsidRDefault="00DA33E8" w:rsidP="00A8357D">
      <w:pPr>
        <w:widowControl/>
        <w:numPr>
          <w:ilvl w:val="0"/>
          <w:numId w:val="12"/>
        </w:numPr>
        <w:suppressAutoHyphens w:val="0"/>
        <w:autoSpaceDE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zaistnieniem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544BD14E" w14:textId="77777777" w:rsidR="00DA33E8" w:rsidRPr="00BE2071" w:rsidRDefault="00DA33E8" w:rsidP="00A8357D">
      <w:pPr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>w przypadku zaistnienia odmiennych od przyjętych w dokumentacji projektowej warunków terenowych, w szczególności istnienia niezainwentaryzowanych obiektów budowlanych, sieci lub instalacji; w przypadku wystąpienia tego typu odstępstw od założonych, termin realizacji umowy zostanie wydłużony o czas uzyskania niezbędnych uzgodnień, zaprojektowania niezbędnych zabezpieczeń sieci oraz dokonania przełożenia kolidującego uzbrojenia,</w:t>
      </w:r>
    </w:p>
    <w:p w14:paraId="7BA97A8B" w14:textId="77777777" w:rsidR="00DA33E8" w:rsidRPr="00BE2071" w:rsidRDefault="00DA33E8" w:rsidP="00A8357D">
      <w:pPr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>w przypadku konieczności wykonania robót zamiennych, które nie są możliwe do wykonania w pierwotnie określonym terminie realizacji przedmiotu zamówienia.</w:t>
      </w:r>
    </w:p>
    <w:p w14:paraId="2FCF2533" w14:textId="77777777" w:rsidR="00DA33E8" w:rsidRPr="00BE2071" w:rsidRDefault="00DA33E8" w:rsidP="00A8357D">
      <w:pPr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  <w:lang w:eastAsia="ar-SA"/>
        </w:rPr>
        <w:t>w przypadku konieczności wykonania zamówień dodatkowych, których wykonanie jest niezbędne dla wykonania przedmiotu umowy,</w:t>
      </w:r>
    </w:p>
    <w:p w14:paraId="38D2F55D" w14:textId="77777777" w:rsidR="00DA33E8" w:rsidRDefault="00DA33E8" w:rsidP="00A8357D">
      <w:pPr>
        <w:widowControl/>
        <w:numPr>
          <w:ilvl w:val="0"/>
          <w:numId w:val="12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</w:rPr>
        <w:t xml:space="preserve">wstrzymaniem przez Zamawiającego wykonania robót nie wynikających z okoliczności leżących po stronie Wykonawcy (nie dotyczy okoliczności wstrzymania robót przez Inspektora nadzoru inwestorskiego w przypadku stwierdzenia nieprawidłowości zawinionych przez Wykonawcę), </w:t>
      </w:r>
      <w:r w:rsidRPr="00BE2071">
        <w:rPr>
          <w:rFonts w:ascii="Times New Roman" w:hAnsi="Times New Roman"/>
          <w:color w:val="auto"/>
          <w:szCs w:val="24"/>
          <w:lang w:eastAsia="ar-SA"/>
        </w:rPr>
        <w:t>na skutek decyzji służb, inspekcji i straży, które spowodują przerwanie lub czasowe zawieszenie realizacji zamówienia.</w:t>
      </w:r>
    </w:p>
    <w:p w14:paraId="101BB07A" w14:textId="77777777" w:rsidR="00DA33E8" w:rsidRPr="00BE2071" w:rsidRDefault="00DA33E8" w:rsidP="00DA33E8">
      <w:pPr>
        <w:widowControl/>
        <w:suppressAutoHyphens w:val="0"/>
        <w:autoSpaceDE/>
        <w:jc w:val="both"/>
        <w:rPr>
          <w:rFonts w:ascii="Times New Roman" w:hAnsi="Times New Roman"/>
          <w:color w:val="auto"/>
          <w:sz w:val="16"/>
          <w:szCs w:val="24"/>
          <w:lang w:eastAsia="ar-SA"/>
        </w:rPr>
      </w:pPr>
    </w:p>
    <w:p w14:paraId="114DFAEF" w14:textId="77777777" w:rsidR="001E37CE" w:rsidRPr="00BE2071" w:rsidRDefault="001E37CE" w:rsidP="001E37CE">
      <w:pPr>
        <w:jc w:val="center"/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t>§</w:t>
      </w:r>
      <w:r w:rsidR="00A152EC" w:rsidRPr="00BE2071">
        <w:rPr>
          <w:rFonts w:ascii="Times New Roman" w:hAnsi="Times New Roman"/>
          <w:b/>
          <w:bCs/>
          <w:color w:val="auto"/>
        </w:rPr>
        <w:t>1</w:t>
      </w:r>
      <w:r w:rsidR="00804106">
        <w:rPr>
          <w:rFonts w:ascii="Times New Roman" w:hAnsi="Times New Roman"/>
          <w:b/>
          <w:bCs/>
          <w:color w:val="auto"/>
        </w:rPr>
        <w:t>2</w:t>
      </w:r>
    </w:p>
    <w:p w14:paraId="77A068A8" w14:textId="77777777" w:rsidR="00CA2FDF" w:rsidRPr="00BE2071" w:rsidRDefault="00CA2FDF" w:rsidP="00CA2FDF">
      <w:pPr>
        <w:rPr>
          <w:rFonts w:ascii="Times New Roman" w:hAnsi="Times New Roman"/>
          <w:b/>
          <w:color w:val="auto"/>
          <w:szCs w:val="24"/>
        </w:rPr>
      </w:pPr>
      <w:r w:rsidRPr="00BE2071">
        <w:rPr>
          <w:rFonts w:ascii="Times New Roman" w:hAnsi="Times New Roman"/>
          <w:b/>
          <w:color w:val="auto"/>
          <w:szCs w:val="24"/>
        </w:rPr>
        <w:t>Umowne prawo odstąpienia od umowy</w:t>
      </w:r>
    </w:p>
    <w:p w14:paraId="5FDBD9F5" w14:textId="77777777" w:rsidR="00CA2FDF" w:rsidRPr="00BE2071" w:rsidRDefault="00CA2FDF" w:rsidP="00A8357D">
      <w:pPr>
        <w:pStyle w:val="Tekstpodstawowy2"/>
        <w:numPr>
          <w:ilvl w:val="0"/>
          <w:numId w:val="17"/>
        </w:numPr>
        <w:ind w:left="284" w:hanging="284"/>
        <w:rPr>
          <w:sz w:val="24"/>
          <w:szCs w:val="24"/>
        </w:rPr>
      </w:pPr>
      <w:r w:rsidRPr="00BE2071">
        <w:rPr>
          <w:sz w:val="24"/>
          <w:szCs w:val="24"/>
        </w:rPr>
        <w:t xml:space="preserve">Zamawiającemu przysługuje prawo odstąpienia od umowy w następujących przypadkach: </w:t>
      </w:r>
    </w:p>
    <w:p w14:paraId="10457F9F" w14:textId="77777777" w:rsidR="00CA2FDF" w:rsidRPr="00BE2071" w:rsidRDefault="00CA2FDF" w:rsidP="00A8357D">
      <w:pPr>
        <w:pStyle w:val="Tekstpodstawowy2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BE2071">
        <w:rPr>
          <w:sz w:val="24"/>
          <w:szCs w:val="24"/>
        </w:rPr>
        <w:t xml:space="preserve">w razie wystąpienia istotnej zmiany okoliczności powodującej, że wykonanie umowy nie leży </w:t>
      </w:r>
      <w:r w:rsidRPr="00BE2071">
        <w:rPr>
          <w:sz w:val="24"/>
          <w:szCs w:val="24"/>
        </w:rPr>
        <w:br/>
        <w:t xml:space="preserve">w interesie publicznym, czego nie można było przewidzieć w chwili zawarcia umowy, Zamawiający </w:t>
      </w:r>
      <w:r w:rsidRPr="00BE2071">
        <w:rPr>
          <w:sz w:val="24"/>
          <w:szCs w:val="24"/>
        </w:rPr>
        <w:lastRenderedPageBreak/>
        <w:t>może odstąpić od umowy w terminie 30 dni od powzięcia wiadomości o tych okolicznościach; Wykonawca może żądać wyłącznie wynagrodzenia z tytułu wykonania części umowy,</w:t>
      </w:r>
    </w:p>
    <w:p w14:paraId="553DB4A7" w14:textId="77777777" w:rsidR="00CA2FDF" w:rsidRPr="00BE2071" w:rsidRDefault="00CA2FDF" w:rsidP="00A8357D">
      <w:pPr>
        <w:pStyle w:val="Tekstpodstawowy2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BE2071">
        <w:rPr>
          <w:sz w:val="24"/>
          <w:szCs w:val="24"/>
        </w:rPr>
        <w:t>ogłoszenia upadłości lub rozwiązania firmy Wykonawcy,</w:t>
      </w:r>
    </w:p>
    <w:p w14:paraId="3B4845DB" w14:textId="77777777" w:rsidR="00CA2FDF" w:rsidRPr="00BE2071" w:rsidRDefault="00CA2FDF" w:rsidP="00A8357D">
      <w:pPr>
        <w:pStyle w:val="Tekstpodstawowy2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BE2071">
        <w:rPr>
          <w:sz w:val="24"/>
          <w:szCs w:val="24"/>
        </w:rPr>
        <w:t>wydania nakazu zajęcia majątku Wykonawcy,</w:t>
      </w:r>
    </w:p>
    <w:p w14:paraId="5EACBE92" w14:textId="77777777" w:rsidR="00CA2FDF" w:rsidRPr="00BE2071" w:rsidRDefault="00CA2FDF" w:rsidP="00A8357D">
      <w:pPr>
        <w:pStyle w:val="Tekstpodstawowy2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BE2071">
        <w:rPr>
          <w:sz w:val="24"/>
          <w:szCs w:val="24"/>
        </w:rPr>
        <w:t>gdy Wykonawca nie rozpoczął robót bez uzasadnionych przyczyn oraz ich nie kontynuuje, mimo wezwania Zamawiającego,</w:t>
      </w:r>
    </w:p>
    <w:p w14:paraId="2417C2FA" w14:textId="77777777" w:rsidR="00CA2FDF" w:rsidRPr="00BE2071" w:rsidRDefault="00CA2FDF" w:rsidP="00A8357D">
      <w:pPr>
        <w:pStyle w:val="Tekstpodstawowy2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BE2071">
        <w:rPr>
          <w:sz w:val="24"/>
          <w:szCs w:val="24"/>
        </w:rPr>
        <w:t>gdy Wykonawca przerwał, bez uzgodnienia z Zamawiającym, realizację robót i przerwa ta trwa dłużej niż 14 dni,</w:t>
      </w:r>
    </w:p>
    <w:p w14:paraId="3E9FC5CA" w14:textId="77777777" w:rsidR="00CA2FDF" w:rsidRPr="00BE2071" w:rsidRDefault="00CA2FDF" w:rsidP="00A8357D">
      <w:pPr>
        <w:pStyle w:val="Tekstpodstawowy2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BE2071">
        <w:rPr>
          <w:sz w:val="24"/>
          <w:szCs w:val="24"/>
        </w:rPr>
        <w:t>gdy Wykonawca pomimo uprzedniego pisemnego zastrzeżenia Inspektora nadzoru i wezwania do realizacji warunków umowy nie wykonuje robót zgodnie z warunkami umownymi, dokumentacją projektową lub zaniedbuje zobowiązania umowne,</w:t>
      </w:r>
    </w:p>
    <w:p w14:paraId="1273AF7A" w14:textId="77777777" w:rsidR="00CA2FDF" w:rsidRPr="00BE2071" w:rsidRDefault="00843FFA" w:rsidP="00A8357D">
      <w:pPr>
        <w:pStyle w:val="Tekstpodstawowy2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zwłoki</w:t>
      </w:r>
      <w:r w:rsidR="00CA2FDF" w:rsidRPr="00BE2071">
        <w:rPr>
          <w:sz w:val="24"/>
          <w:szCs w:val="24"/>
        </w:rPr>
        <w:t xml:space="preserve"> w realizacji zadania zagrażając</w:t>
      </w:r>
      <w:r>
        <w:rPr>
          <w:sz w:val="24"/>
          <w:szCs w:val="24"/>
        </w:rPr>
        <w:t>ej</w:t>
      </w:r>
      <w:r w:rsidR="00CA2FDF" w:rsidRPr="00BE2071">
        <w:rPr>
          <w:sz w:val="24"/>
          <w:szCs w:val="24"/>
        </w:rPr>
        <w:t xml:space="preserve"> terminowi wykonania zamówienia,</w:t>
      </w:r>
    </w:p>
    <w:p w14:paraId="7B1F8DAB" w14:textId="77777777" w:rsidR="00CA2FDF" w:rsidRPr="00BE2071" w:rsidRDefault="00CA2FDF" w:rsidP="00A8357D">
      <w:pPr>
        <w:pStyle w:val="Tekstpodstawowy2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BE2071">
        <w:rPr>
          <w:sz w:val="24"/>
          <w:szCs w:val="24"/>
        </w:rPr>
        <w:t xml:space="preserve">powstania w ramach wykonywanych robót wad nie nadających się do usunięcia </w:t>
      </w:r>
      <w:r w:rsidRPr="00BE2071">
        <w:rPr>
          <w:sz w:val="24"/>
          <w:szCs w:val="24"/>
        </w:rPr>
        <w:br/>
        <w:t>i uniemożliwiających użytkowanie przedmiotu umowy,</w:t>
      </w:r>
    </w:p>
    <w:p w14:paraId="048ADBBA" w14:textId="77777777" w:rsidR="00CA2FDF" w:rsidRPr="00BE2071" w:rsidRDefault="00CA2FDF" w:rsidP="00A8357D">
      <w:pPr>
        <w:numPr>
          <w:ilvl w:val="0"/>
          <w:numId w:val="18"/>
        </w:numPr>
        <w:tabs>
          <w:tab w:val="num" w:pos="720"/>
          <w:tab w:val="left" w:pos="2418"/>
          <w:tab w:val="left" w:pos="4008"/>
        </w:tabs>
        <w:autoSpaceDE/>
        <w:ind w:left="567" w:hanging="283"/>
        <w:jc w:val="both"/>
        <w:rPr>
          <w:rFonts w:ascii="Times New Roman" w:hAnsi="Times New Roman"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</w:rPr>
        <w:t xml:space="preserve">w sytuacji utraty przez Wykonawcę wymaganych zdolności do wykonania zamówienia </w:t>
      </w:r>
      <w:r w:rsidRPr="00BE2071">
        <w:rPr>
          <w:rFonts w:ascii="Times New Roman" w:hAnsi="Times New Roman"/>
          <w:color w:val="auto"/>
          <w:szCs w:val="24"/>
        </w:rPr>
        <w:br/>
        <w:t xml:space="preserve">w przypadku zmiany lub rezygnacji z Podwykonawcy, który udostępnia swoje zasoby na zasadach określonych w art. </w:t>
      </w:r>
      <w:r w:rsidR="007B62DF" w:rsidRPr="00BE2071">
        <w:rPr>
          <w:rFonts w:ascii="Times New Roman" w:hAnsi="Times New Roman"/>
          <w:color w:val="auto"/>
          <w:szCs w:val="24"/>
        </w:rPr>
        <w:t>118</w:t>
      </w:r>
      <w:r w:rsidR="00843FFA">
        <w:rPr>
          <w:rFonts w:ascii="Times New Roman" w:hAnsi="Times New Roman"/>
          <w:color w:val="auto"/>
          <w:szCs w:val="24"/>
        </w:rPr>
        <w:t xml:space="preserve"> i braku wskazania, ż</w:t>
      </w:r>
      <w:r w:rsidRPr="00BE2071">
        <w:rPr>
          <w:rFonts w:ascii="Times New Roman" w:hAnsi="Times New Roman"/>
          <w:color w:val="auto"/>
          <w:szCs w:val="24"/>
        </w:rPr>
        <w:t>e inny Podwykonawca lub Wykonawca sam spełnia je w stopniu nie mniejszym niż na etapie składania ofert,</w:t>
      </w:r>
    </w:p>
    <w:p w14:paraId="5E1C12C2" w14:textId="77777777" w:rsidR="00CA2FDF" w:rsidRPr="00BE2071" w:rsidRDefault="00CA2FDF" w:rsidP="00A8357D">
      <w:pPr>
        <w:numPr>
          <w:ilvl w:val="0"/>
          <w:numId w:val="18"/>
        </w:numPr>
        <w:tabs>
          <w:tab w:val="num" w:pos="720"/>
          <w:tab w:val="left" w:pos="2418"/>
          <w:tab w:val="left" w:pos="4008"/>
        </w:tabs>
        <w:autoSpaceDE/>
        <w:ind w:left="567" w:hanging="283"/>
        <w:jc w:val="both"/>
        <w:rPr>
          <w:rFonts w:ascii="Times New Roman" w:hAnsi="Times New Roman"/>
          <w:color w:val="auto"/>
          <w:szCs w:val="24"/>
          <w:lang w:eastAsia="ar-SA"/>
        </w:rPr>
      </w:pPr>
      <w:r w:rsidRPr="00BE2071">
        <w:rPr>
          <w:rFonts w:ascii="Times New Roman" w:hAnsi="Times New Roman"/>
          <w:color w:val="auto"/>
          <w:szCs w:val="24"/>
        </w:rPr>
        <w:t>w razie konieczności wielokrotnego dokonywania bezpośredniej zapłaty Podwykonawcy lub dalszemu Podwykonawcy lub konieczności dokonania bezpośrednich zapłat na sumę większa niż 5 % wartości umowy w sprawie zamówienia publicznego,</w:t>
      </w:r>
    </w:p>
    <w:p w14:paraId="76089269" w14:textId="77777777" w:rsidR="00CA2FDF" w:rsidRPr="00BE2071" w:rsidRDefault="00CA2FDF" w:rsidP="00A8357D">
      <w:pPr>
        <w:widowControl/>
        <w:numPr>
          <w:ilvl w:val="0"/>
          <w:numId w:val="18"/>
        </w:numPr>
        <w:tabs>
          <w:tab w:val="num" w:pos="0"/>
          <w:tab w:val="num" w:pos="720"/>
        </w:tabs>
        <w:suppressAutoHyphens w:val="0"/>
        <w:autoSpaceDE/>
        <w:autoSpaceDN w:val="0"/>
        <w:adjustRightInd w:val="0"/>
        <w:ind w:left="567" w:hanging="283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gdy Wykonawca </w:t>
      </w:r>
      <w:proofErr w:type="spellStart"/>
      <w:r w:rsidR="00035E86" w:rsidRPr="00BE2071">
        <w:rPr>
          <w:rFonts w:ascii="Times New Roman" w:hAnsi="Times New Roman"/>
          <w:color w:val="auto"/>
          <w:szCs w:val="24"/>
        </w:rPr>
        <w:t>zwleka</w:t>
      </w:r>
      <w:r w:rsidRPr="00BE2071">
        <w:rPr>
          <w:rFonts w:ascii="Times New Roman" w:hAnsi="Times New Roman"/>
          <w:color w:val="auto"/>
          <w:szCs w:val="24"/>
        </w:rPr>
        <w:t>z</w:t>
      </w:r>
      <w:proofErr w:type="spellEnd"/>
      <w:r w:rsidRPr="00BE2071">
        <w:rPr>
          <w:rFonts w:ascii="Times New Roman" w:hAnsi="Times New Roman"/>
          <w:color w:val="auto"/>
          <w:szCs w:val="24"/>
        </w:rPr>
        <w:t xml:space="preserve"> realizacja przedmiotu umowy tak dalece, iż nie jest prawdopodobne, że zre</w:t>
      </w:r>
      <w:r w:rsidR="00B56097" w:rsidRPr="00BE2071">
        <w:rPr>
          <w:rFonts w:ascii="Times New Roman" w:hAnsi="Times New Roman"/>
          <w:color w:val="auto"/>
          <w:szCs w:val="24"/>
        </w:rPr>
        <w:t>alizuje je w ustalonym terminie,</w:t>
      </w:r>
    </w:p>
    <w:p w14:paraId="41E5C29A" w14:textId="77777777" w:rsidR="00B56097" w:rsidRPr="00BE2071" w:rsidRDefault="00B56097" w:rsidP="00A8357D">
      <w:pPr>
        <w:widowControl/>
        <w:numPr>
          <w:ilvl w:val="0"/>
          <w:numId w:val="18"/>
        </w:numPr>
        <w:tabs>
          <w:tab w:val="num" w:pos="0"/>
          <w:tab w:val="num" w:pos="720"/>
        </w:tabs>
        <w:suppressAutoHyphens w:val="0"/>
        <w:autoSpaceDE/>
        <w:autoSpaceDN w:val="0"/>
        <w:adjustRightInd w:val="0"/>
        <w:ind w:left="567" w:hanging="283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w przypadku wystąpienia stanu wojennego lub wojny, oraz w sytuacji gdy z powodu działań zbrojnych wykonanie niniejszej umowy stał</w:t>
      </w:r>
      <w:r w:rsidR="00843FFA">
        <w:rPr>
          <w:rFonts w:ascii="Times New Roman" w:hAnsi="Times New Roman"/>
          <w:color w:val="auto"/>
          <w:szCs w:val="24"/>
        </w:rPr>
        <w:t>o</w:t>
      </w:r>
      <w:r w:rsidRPr="00BE2071">
        <w:rPr>
          <w:rFonts w:ascii="Times New Roman" w:hAnsi="Times New Roman"/>
          <w:color w:val="auto"/>
          <w:szCs w:val="24"/>
        </w:rPr>
        <w:t xml:space="preserve">by się bezzasadne, </w:t>
      </w:r>
    </w:p>
    <w:p w14:paraId="26675C8C" w14:textId="77777777" w:rsidR="00CA2FDF" w:rsidRPr="00BE2071" w:rsidRDefault="00CA2FDF" w:rsidP="00A8357D">
      <w:pPr>
        <w:widowControl/>
        <w:numPr>
          <w:ilvl w:val="0"/>
          <w:numId w:val="17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Wykonawca może odstąpić od umowy w przypadku, gdy Zamawiający powiadomi pisemnie Wykonawcę, że nie będzie mógł pokryć zobowiązań finansowych wynikających z umowy. </w:t>
      </w:r>
    </w:p>
    <w:p w14:paraId="66562F17" w14:textId="77777777" w:rsidR="00CA2FDF" w:rsidRPr="00BE2071" w:rsidRDefault="00CA2FDF" w:rsidP="00A8357D">
      <w:pPr>
        <w:widowControl/>
        <w:numPr>
          <w:ilvl w:val="0"/>
          <w:numId w:val="17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Odstąpienie od umowy może nastąpić wyłącznie w formie pisemnej wraz z podaniem szczegółowego uzasadnienia. </w:t>
      </w:r>
    </w:p>
    <w:p w14:paraId="13596318" w14:textId="77777777" w:rsidR="00CA2FDF" w:rsidRPr="00BE2071" w:rsidRDefault="00CA2FDF" w:rsidP="00A8357D">
      <w:pPr>
        <w:widowControl/>
        <w:numPr>
          <w:ilvl w:val="0"/>
          <w:numId w:val="17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W razie odstąpienia od umowy, Strony umowy sporządzą w terminie do 10 dni od daty odstąpienia, protokół inwentaryzacji wykonanych, a nieuregulowanych finansowo prac. Protokół inwentaryzacji będzie stanowić w tym przypadku podstawę do ostatecznego rozliczenia wykonania przedmiotu umowy. </w:t>
      </w:r>
    </w:p>
    <w:p w14:paraId="673B4C1C" w14:textId="77777777" w:rsidR="00CA2FDF" w:rsidRPr="00BE2071" w:rsidRDefault="00CA2FDF" w:rsidP="00A8357D">
      <w:pPr>
        <w:widowControl/>
        <w:numPr>
          <w:ilvl w:val="0"/>
          <w:numId w:val="17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Wykonawca zabezpieczy przerwane roboty oraz zgłosi do dokonania odbioru przez Zamawiającego robót przerwanych.</w:t>
      </w:r>
    </w:p>
    <w:p w14:paraId="68E3B772" w14:textId="77777777" w:rsidR="00CA2FDF" w:rsidRPr="00BE2071" w:rsidRDefault="00CA2FDF" w:rsidP="00A8357D">
      <w:pPr>
        <w:widowControl/>
        <w:numPr>
          <w:ilvl w:val="0"/>
          <w:numId w:val="17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Wykonawca niezwłocznie, a najpóźniej w terminie 10 dni usunie z terenu budowy urządzenia zaplecza przez niego dostarczone oraz uporządkuje teren budowy. </w:t>
      </w:r>
    </w:p>
    <w:p w14:paraId="03017220" w14:textId="77777777" w:rsidR="00CA2FDF" w:rsidRPr="00BE2071" w:rsidRDefault="00CA2FDF" w:rsidP="00A8357D">
      <w:pPr>
        <w:widowControl/>
        <w:numPr>
          <w:ilvl w:val="0"/>
          <w:numId w:val="17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Jeżeli Wykonawca będzie wykonywał przedmiot umowy wadliwie, albo sprzecznie z umową, Zamawiający może wezwać go do zmiany sposobu wykonywania umowy i wyznaczyć mu w tym celu odpowiedni termin; po bezskutecznym upływie wyznaczonego terminu, Zamawiający może od umowy odstąpić, powierzyć poprawienie lub dalsze wykonanie przedmiotu umowy innemu podmiotowi na koszt Wykonawcy.</w:t>
      </w:r>
    </w:p>
    <w:p w14:paraId="6983E3B4" w14:textId="77777777" w:rsidR="00CA2FDF" w:rsidRPr="00BE2071" w:rsidRDefault="00CA2FDF" w:rsidP="00A8357D">
      <w:pPr>
        <w:widowControl/>
        <w:numPr>
          <w:ilvl w:val="0"/>
          <w:numId w:val="17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W przypadku zejścia Wykonawcy z budowy z przyczyn niezależnych od Zamawiającego, Wykonawca poniesie wszelkie koszty związane z dokończeniem robót przez Zamawiającego. </w:t>
      </w:r>
    </w:p>
    <w:p w14:paraId="03C3656F" w14:textId="77777777" w:rsidR="00E12803" w:rsidRPr="00804106" w:rsidRDefault="00CA2FDF" w:rsidP="00A8357D">
      <w:pPr>
        <w:widowControl/>
        <w:numPr>
          <w:ilvl w:val="0"/>
          <w:numId w:val="17"/>
        </w:numPr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Gdy Wykonawca uchyla się od obowiązku inwentaryzacji przerwanych robót, Zamawiający ma prawo sam wykonać inwentaryzację, a Wykonawca nie może podważyć jego wyliczeń.</w:t>
      </w:r>
    </w:p>
    <w:p w14:paraId="7A171329" w14:textId="77777777" w:rsidR="00E12803" w:rsidRPr="00BE2071" w:rsidRDefault="00E12803" w:rsidP="00E12803">
      <w:pPr>
        <w:pStyle w:val="NormalnyWeb"/>
        <w:spacing w:before="0" w:beforeAutospacing="0" w:after="0" w:afterAutospacing="0"/>
        <w:jc w:val="both"/>
        <w:rPr>
          <w:i/>
          <w:sz w:val="16"/>
        </w:rPr>
      </w:pPr>
    </w:p>
    <w:p w14:paraId="624702CE" w14:textId="77777777" w:rsidR="006C6E09" w:rsidRPr="00BE2071" w:rsidRDefault="006C6E09" w:rsidP="006C6E09">
      <w:pPr>
        <w:jc w:val="center"/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t>§1</w:t>
      </w:r>
      <w:r w:rsidR="00804106">
        <w:rPr>
          <w:rFonts w:ascii="Times New Roman" w:hAnsi="Times New Roman"/>
          <w:b/>
          <w:bCs/>
          <w:color w:val="auto"/>
        </w:rPr>
        <w:t>3</w:t>
      </w:r>
    </w:p>
    <w:p w14:paraId="59437CDD" w14:textId="77777777" w:rsidR="006C6E09" w:rsidRPr="00BE2071" w:rsidRDefault="006C6E09" w:rsidP="006C6E09">
      <w:pPr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t>RODO</w:t>
      </w:r>
    </w:p>
    <w:p w14:paraId="0D1A16EF" w14:textId="77777777" w:rsidR="00F431A4" w:rsidRPr="00BE2071" w:rsidRDefault="00F431A4" w:rsidP="00F431A4">
      <w:pPr>
        <w:jc w:val="both"/>
        <w:rPr>
          <w:rFonts w:ascii="Times New Roman" w:hAnsi="Times New Roman"/>
          <w:color w:val="auto"/>
          <w:spacing w:val="-4"/>
          <w:szCs w:val="24"/>
        </w:rPr>
      </w:pPr>
      <w:r w:rsidRPr="00BE2071">
        <w:rPr>
          <w:rFonts w:ascii="Times New Roman" w:hAnsi="Times New Roman"/>
          <w:color w:val="auto"/>
          <w:spacing w:val="-4"/>
          <w:szCs w:val="24"/>
        </w:rPr>
        <w:t xml:space="preserve">Zgodnie z art. 13 ust. 1 i 2 rozporządzenia Parlamentu Europejskiego i Rady (UE) 2016/679 z dn. 27 kwietnia 2016 r. w sprawie ochrony osób fizycznych w związku z przetwarzaniem danych osobowych i w sprawie </w:t>
      </w:r>
      <w:r w:rsidRPr="00BE2071">
        <w:rPr>
          <w:rFonts w:ascii="Times New Roman" w:hAnsi="Times New Roman"/>
          <w:color w:val="auto"/>
          <w:spacing w:val="-4"/>
          <w:szCs w:val="24"/>
        </w:rPr>
        <w:lastRenderedPageBreak/>
        <w:t xml:space="preserve">swobodnego przepływu takich danych oraz uchylenia dyrektywy 95/46/WE (ogólne rozporządzenie o ochronie danych) (Dz. Urz. UE L 119 z 04.05.2016, str. 1), dalej „RODO”, informuję, że: </w:t>
      </w:r>
    </w:p>
    <w:p w14:paraId="3CEE90D6" w14:textId="77777777" w:rsidR="00F431A4" w:rsidRPr="00BE2071" w:rsidRDefault="00F431A4" w:rsidP="00A8357D">
      <w:pPr>
        <w:pStyle w:val="Akapitzlist"/>
        <w:numPr>
          <w:ilvl w:val="0"/>
          <w:numId w:val="20"/>
        </w:numPr>
        <w:ind w:left="284" w:hanging="284"/>
        <w:contextualSpacing/>
        <w:jc w:val="both"/>
        <w:rPr>
          <w:i/>
        </w:rPr>
      </w:pPr>
      <w:r w:rsidRPr="00BE2071">
        <w:t xml:space="preserve">Administratorem Pani/Pana danych osobowych jest Gmina Naruszewo z siedzibą </w:t>
      </w:r>
      <w:r w:rsidRPr="00BE2071">
        <w:br/>
        <w:t xml:space="preserve">w miejscowości Naruszewo 19A, 09-152 Naruszewo, dane kontaktowe: tel. 23 663 10 51, fax. 23 663 10 51 wew. 34, e-mail: </w:t>
      </w:r>
      <w:hyperlink r:id="rId8" w:history="1">
        <w:r w:rsidRPr="00BE2071">
          <w:rPr>
            <w:rStyle w:val="Hipercze"/>
            <w:color w:val="auto"/>
          </w:rPr>
          <w:t>gmina@naruszewo.pl</w:t>
        </w:r>
      </w:hyperlink>
      <w:r w:rsidRPr="00BE2071">
        <w:t>;</w:t>
      </w:r>
    </w:p>
    <w:p w14:paraId="27373C8F" w14:textId="77777777" w:rsidR="00F431A4" w:rsidRPr="00BE2071" w:rsidRDefault="00F431A4" w:rsidP="00A8357D">
      <w:pPr>
        <w:pStyle w:val="Akapitzlist"/>
        <w:numPr>
          <w:ilvl w:val="0"/>
          <w:numId w:val="20"/>
        </w:numPr>
        <w:ind w:left="284" w:hanging="284"/>
        <w:contextualSpacing/>
        <w:jc w:val="both"/>
      </w:pPr>
      <w:r w:rsidRPr="00BE2071">
        <w:t xml:space="preserve">Administrator wyznaczył Inspektora ochrony danych osobowych, którym jest dostępny pod adresem e-mail: </w:t>
      </w:r>
      <w:hyperlink r:id="rId9" w:history="1">
        <w:r w:rsidRPr="00BE2071">
          <w:rPr>
            <w:rStyle w:val="Hipercze"/>
            <w:color w:val="auto"/>
          </w:rPr>
          <w:t>iod@naruszewo.pl</w:t>
        </w:r>
      </w:hyperlink>
      <w:r w:rsidRPr="00BE2071">
        <w:t>;</w:t>
      </w:r>
    </w:p>
    <w:p w14:paraId="0D1AF31F" w14:textId="77777777" w:rsidR="00F431A4" w:rsidRPr="00BE2071" w:rsidRDefault="00F431A4" w:rsidP="00A8357D">
      <w:pPr>
        <w:pStyle w:val="Akapitzlist"/>
        <w:numPr>
          <w:ilvl w:val="0"/>
          <w:numId w:val="20"/>
        </w:numPr>
        <w:ind w:left="284" w:hanging="284"/>
        <w:contextualSpacing/>
        <w:jc w:val="both"/>
      </w:pPr>
      <w:r w:rsidRPr="00BE2071">
        <w:t xml:space="preserve">Pani/Pana dane osobowe przetwarzane będą na podstawie </w:t>
      </w:r>
      <w:r w:rsidRPr="00BE2071">
        <w:rPr>
          <w:bCs/>
        </w:rPr>
        <w:t>art. 6 ust. 1 lit. c RODO</w:t>
      </w:r>
      <w:r w:rsidRPr="00BE2071"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Pr="00BE2071">
        <w:rPr>
          <w:bCs/>
        </w:rPr>
        <w:t>Zamawiającym</w:t>
      </w:r>
      <w:r w:rsidRPr="00BE2071">
        <w:t>;</w:t>
      </w:r>
    </w:p>
    <w:p w14:paraId="5DEDB670" w14:textId="77777777" w:rsidR="00F431A4" w:rsidRPr="00BE2071" w:rsidRDefault="00F431A4" w:rsidP="00A8357D">
      <w:pPr>
        <w:pStyle w:val="Akapitzlist"/>
        <w:numPr>
          <w:ilvl w:val="0"/>
          <w:numId w:val="20"/>
        </w:numPr>
        <w:ind w:left="284" w:hanging="284"/>
        <w:contextualSpacing/>
        <w:jc w:val="both"/>
      </w:pPr>
      <w:r w:rsidRPr="00BE2071">
        <w:t xml:space="preserve">Odbiorcami Pani/Pana danych osobowych będą osoby lub podmioty, którym udostępniona zostanie dokumentacja postępowania w oparciu o </w:t>
      </w:r>
      <w:r w:rsidRPr="00BE2071">
        <w:rPr>
          <w:bCs/>
        </w:rPr>
        <w:t>art. 18 oraz art. 74 ustawy PZP</w:t>
      </w:r>
      <w:r w:rsidRPr="00BE2071">
        <w:t>;</w:t>
      </w:r>
    </w:p>
    <w:p w14:paraId="037CE026" w14:textId="77777777" w:rsidR="00F431A4" w:rsidRPr="00BE2071" w:rsidRDefault="00F431A4" w:rsidP="00A8357D">
      <w:pPr>
        <w:pStyle w:val="Akapitzlist"/>
        <w:numPr>
          <w:ilvl w:val="0"/>
          <w:numId w:val="20"/>
        </w:numPr>
        <w:ind w:left="284" w:hanging="284"/>
        <w:contextualSpacing/>
        <w:jc w:val="both"/>
      </w:pPr>
      <w:r w:rsidRPr="00BE2071">
        <w:t xml:space="preserve">Pani/Pana dane osobowe będą przechowywane, zgodnie z </w:t>
      </w:r>
      <w:r w:rsidRPr="00BE2071">
        <w:rPr>
          <w:bCs/>
        </w:rPr>
        <w:t xml:space="preserve">art. 78 ust. 1 </w:t>
      </w:r>
      <w:proofErr w:type="spellStart"/>
      <w:r w:rsidRPr="00BE2071">
        <w:rPr>
          <w:bCs/>
        </w:rPr>
        <w:t>Pzp</w:t>
      </w:r>
      <w:proofErr w:type="spellEnd"/>
      <w:r w:rsidRPr="00BE2071">
        <w:t xml:space="preserve">, przez okres </w:t>
      </w:r>
      <w:r w:rsidRPr="00BE2071">
        <w:rPr>
          <w:bCs/>
        </w:rPr>
        <w:t>4 lat</w:t>
      </w:r>
      <w:r w:rsidRPr="00BE2071">
        <w:br/>
        <w:t>od dnia zakończenia postępowania o udzielenie zamówienia, a jeżeli czas trwania umowy przekracza 4 lata, okres przechowywania obejmuje cały czas trwania umowy;</w:t>
      </w:r>
    </w:p>
    <w:p w14:paraId="68AFD623" w14:textId="77777777" w:rsidR="00F431A4" w:rsidRPr="00BE2071" w:rsidRDefault="00F431A4" w:rsidP="00A8357D">
      <w:pPr>
        <w:pStyle w:val="Akapitzlist"/>
        <w:numPr>
          <w:ilvl w:val="0"/>
          <w:numId w:val="20"/>
        </w:numPr>
        <w:ind w:left="284" w:hanging="284"/>
        <w:contextualSpacing/>
        <w:jc w:val="both"/>
      </w:pPr>
      <w:r w:rsidRPr="00BE2071">
        <w:t>Obowiązek podania przez Panią/Pana danych osobowych bezpośrednio Pani/Pana dotyczących jest wymogiem określonym w przepisach ustawy PZP, związanym z udziałem w postępowaniu</w:t>
      </w:r>
      <w:r w:rsidRPr="00BE2071">
        <w:br/>
        <w:t>o udzielenie zamówienia publicznego; konsekwencje niepodania określonych danych wynikają</w:t>
      </w:r>
      <w:r w:rsidRPr="00BE2071">
        <w:br/>
        <w:t>z ustawy PZP;</w:t>
      </w:r>
    </w:p>
    <w:p w14:paraId="3CB6EFBB" w14:textId="77777777" w:rsidR="00F431A4" w:rsidRPr="00BE2071" w:rsidRDefault="00F431A4" w:rsidP="00A8357D">
      <w:pPr>
        <w:pStyle w:val="Akapitzlist"/>
        <w:numPr>
          <w:ilvl w:val="0"/>
          <w:numId w:val="20"/>
        </w:numPr>
        <w:ind w:left="284" w:hanging="284"/>
        <w:contextualSpacing/>
        <w:jc w:val="both"/>
      </w:pPr>
      <w:r w:rsidRPr="00BE2071">
        <w:t xml:space="preserve">W odniesieniu do Pani/Pana danych osobowych decyzje nie będą podejmowane w sposób zautomatyzowany, stosownie do </w:t>
      </w:r>
      <w:r w:rsidRPr="00BE2071">
        <w:rPr>
          <w:bCs/>
        </w:rPr>
        <w:t>art. 22 RODO</w:t>
      </w:r>
      <w:r w:rsidRPr="00BE2071">
        <w:t>;</w:t>
      </w:r>
    </w:p>
    <w:p w14:paraId="5117ABCE" w14:textId="77777777" w:rsidR="00F431A4" w:rsidRPr="00BE2071" w:rsidRDefault="00F431A4" w:rsidP="00A8357D">
      <w:pPr>
        <w:pStyle w:val="Akapitzlist"/>
        <w:numPr>
          <w:ilvl w:val="0"/>
          <w:numId w:val="20"/>
        </w:numPr>
        <w:ind w:left="284" w:hanging="284"/>
        <w:contextualSpacing/>
        <w:jc w:val="both"/>
      </w:pPr>
      <w:r w:rsidRPr="00BE2071">
        <w:t>posiada Pani/Pan:</w:t>
      </w:r>
    </w:p>
    <w:p w14:paraId="1426D3A2" w14:textId="77777777" w:rsidR="00F431A4" w:rsidRPr="00BE2071" w:rsidRDefault="00F431A4" w:rsidP="00A8357D">
      <w:pPr>
        <w:widowControl/>
        <w:numPr>
          <w:ilvl w:val="0"/>
          <w:numId w:val="21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na podstawie </w:t>
      </w:r>
      <w:r w:rsidRPr="00BE2071">
        <w:rPr>
          <w:rFonts w:ascii="Times New Roman" w:hAnsi="Times New Roman"/>
          <w:bCs/>
          <w:color w:val="auto"/>
          <w:szCs w:val="24"/>
        </w:rPr>
        <w:t>art. 15 RODO</w:t>
      </w:r>
      <w:r w:rsidRPr="00BE2071">
        <w:rPr>
          <w:rFonts w:ascii="Times New Roman" w:hAnsi="Times New Roman"/>
          <w:color w:val="auto"/>
          <w:szCs w:val="24"/>
        </w:rPr>
        <w:t xml:space="preserve"> prawo dostępu do danych osobowych Pani/Pana dotyczących; </w:t>
      </w:r>
    </w:p>
    <w:p w14:paraId="3091A081" w14:textId="77777777" w:rsidR="00F431A4" w:rsidRPr="00BE2071" w:rsidRDefault="00F431A4" w:rsidP="00A8357D">
      <w:pPr>
        <w:widowControl/>
        <w:numPr>
          <w:ilvl w:val="0"/>
          <w:numId w:val="21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na podstawie </w:t>
      </w:r>
      <w:r w:rsidRPr="00BE2071">
        <w:rPr>
          <w:rFonts w:ascii="Times New Roman" w:hAnsi="Times New Roman"/>
          <w:bCs/>
          <w:color w:val="auto"/>
          <w:szCs w:val="24"/>
        </w:rPr>
        <w:t>art. 16 RODO</w:t>
      </w:r>
      <w:r w:rsidRPr="00BE2071">
        <w:rPr>
          <w:rFonts w:ascii="Times New Roman" w:hAnsi="Times New Roman"/>
          <w:color w:val="auto"/>
          <w:szCs w:val="24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5DC7469C" w14:textId="77777777" w:rsidR="00F431A4" w:rsidRPr="00BE2071" w:rsidRDefault="00F431A4" w:rsidP="00A8357D">
      <w:pPr>
        <w:widowControl/>
        <w:numPr>
          <w:ilvl w:val="0"/>
          <w:numId w:val="21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na podstawie </w:t>
      </w:r>
      <w:r w:rsidRPr="00BE2071">
        <w:rPr>
          <w:rFonts w:ascii="Times New Roman" w:hAnsi="Times New Roman"/>
          <w:bCs/>
          <w:color w:val="auto"/>
          <w:szCs w:val="24"/>
        </w:rPr>
        <w:t>art. 18 RODO</w:t>
      </w:r>
      <w:r w:rsidRPr="00BE2071">
        <w:rPr>
          <w:rFonts w:ascii="Times New Roman" w:hAnsi="Times New Roman"/>
          <w:color w:val="auto"/>
          <w:szCs w:val="24"/>
        </w:rPr>
        <w:t xml:space="preserve"> prawo żądania od administratora ograniczenia przetwarzania danych osobowych z zastrzeżeniem przypadków, o których mowa w </w:t>
      </w:r>
      <w:r w:rsidRPr="00BE2071">
        <w:rPr>
          <w:rFonts w:ascii="Times New Roman" w:hAnsi="Times New Roman"/>
          <w:bCs/>
          <w:color w:val="auto"/>
          <w:szCs w:val="24"/>
        </w:rPr>
        <w:t>art. 18 ust. 2 RODO</w:t>
      </w:r>
      <w:r w:rsidRPr="00BE2071">
        <w:rPr>
          <w:rFonts w:ascii="Times New Roman" w:hAnsi="Times New Roman"/>
          <w:color w:val="auto"/>
          <w:szCs w:val="24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0ECAF08" w14:textId="77777777" w:rsidR="00F431A4" w:rsidRPr="00BE2071" w:rsidRDefault="00F431A4" w:rsidP="00A8357D">
      <w:pPr>
        <w:widowControl/>
        <w:numPr>
          <w:ilvl w:val="0"/>
          <w:numId w:val="21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prawo do wniesienia skargi do </w:t>
      </w:r>
      <w:r w:rsidRPr="00BE2071">
        <w:rPr>
          <w:rFonts w:ascii="Times New Roman" w:hAnsi="Times New Roman"/>
          <w:bCs/>
          <w:color w:val="auto"/>
          <w:szCs w:val="24"/>
        </w:rPr>
        <w:t>Prezesa Urzędu Ochrony Danych Osobowych</w:t>
      </w:r>
      <w:r w:rsidRPr="00BE2071">
        <w:rPr>
          <w:rFonts w:ascii="Times New Roman" w:hAnsi="Times New Roman"/>
          <w:color w:val="auto"/>
          <w:szCs w:val="24"/>
        </w:rPr>
        <w:t xml:space="preserve">, gdy uzna Pani/Pan, że przetwarzanie danych osobowych Pani/Pana dotyczących narusza przepisy </w:t>
      </w:r>
      <w:r w:rsidRPr="00BE2071">
        <w:rPr>
          <w:rFonts w:ascii="Times New Roman" w:hAnsi="Times New Roman"/>
          <w:bCs/>
          <w:color w:val="auto"/>
          <w:szCs w:val="24"/>
        </w:rPr>
        <w:t>RODO</w:t>
      </w:r>
      <w:r w:rsidRPr="00BE2071">
        <w:rPr>
          <w:rFonts w:ascii="Times New Roman" w:hAnsi="Times New Roman"/>
          <w:color w:val="auto"/>
          <w:szCs w:val="24"/>
        </w:rPr>
        <w:t xml:space="preserve">;  </w:t>
      </w:r>
    </w:p>
    <w:p w14:paraId="53039002" w14:textId="77777777" w:rsidR="00F431A4" w:rsidRPr="00BE2071" w:rsidRDefault="00843FFA" w:rsidP="00A8357D">
      <w:pPr>
        <w:pStyle w:val="Akapitzlist"/>
        <w:numPr>
          <w:ilvl w:val="0"/>
          <w:numId w:val="20"/>
        </w:numPr>
        <w:ind w:left="360"/>
        <w:contextualSpacing/>
        <w:jc w:val="both"/>
      </w:pPr>
      <w:r>
        <w:t>N</w:t>
      </w:r>
      <w:r w:rsidR="00F431A4" w:rsidRPr="00BE2071">
        <w:t>ie przysługuje Pani/Panu:</w:t>
      </w:r>
    </w:p>
    <w:p w14:paraId="4AB88F37" w14:textId="77777777" w:rsidR="00F431A4" w:rsidRPr="00BE2071" w:rsidRDefault="00F431A4" w:rsidP="00A8357D">
      <w:pPr>
        <w:widowControl/>
        <w:numPr>
          <w:ilvl w:val="0"/>
          <w:numId w:val="22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w związku z </w:t>
      </w:r>
      <w:r w:rsidRPr="00BE2071">
        <w:rPr>
          <w:rFonts w:ascii="Times New Roman" w:hAnsi="Times New Roman"/>
          <w:bCs/>
          <w:color w:val="auto"/>
          <w:szCs w:val="24"/>
        </w:rPr>
        <w:t>art. 17 ust. 3 lit. b, d lub e RODO</w:t>
      </w:r>
      <w:r w:rsidRPr="00BE2071">
        <w:rPr>
          <w:rFonts w:ascii="Times New Roman" w:hAnsi="Times New Roman"/>
          <w:color w:val="auto"/>
          <w:szCs w:val="24"/>
        </w:rPr>
        <w:t xml:space="preserve"> prawo do usunięcia danych osobowych;</w:t>
      </w:r>
    </w:p>
    <w:p w14:paraId="255B1FCD" w14:textId="77777777" w:rsidR="00F431A4" w:rsidRPr="00BE2071" w:rsidRDefault="00F431A4" w:rsidP="00A8357D">
      <w:pPr>
        <w:widowControl/>
        <w:numPr>
          <w:ilvl w:val="0"/>
          <w:numId w:val="22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>prawo do przenoszenia danych osobowych, o którym mowa w art. 20 RODO;</w:t>
      </w:r>
    </w:p>
    <w:p w14:paraId="33DFC7C0" w14:textId="77777777" w:rsidR="00F431A4" w:rsidRPr="00BE2071" w:rsidRDefault="00F431A4" w:rsidP="00A8357D">
      <w:pPr>
        <w:widowControl/>
        <w:numPr>
          <w:ilvl w:val="0"/>
          <w:numId w:val="22"/>
        </w:numPr>
        <w:tabs>
          <w:tab w:val="clear" w:pos="720"/>
        </w:tabs>
        <w:suppressAutoHyphens w:val="0"/>
        <w:autoSpaceDE/>
        <w:ind w:left="567" w:hanging="283"/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na podstawie </w:t>
      </w:r>
      <w:r w:rsidRPr="00BE2071">
        <w:rPr>
          <w:rFonts w:ascii="Times New Roman" w:hAnsi="Times New Roman"/>
          <w:bCs/>
          <w:color w:val="auto"/>
          <w:szCs w:val="24"/>
        </w:rPr>
        <w:t>art. 21 RODO</w:t>
      </w:r>
      <w:r w:rsidRPr="00BE2071">
        <w:rPr>
          <w:rFonts w:ascii="Times New Roman" w:hAnsi="Times New Roman"/>
          <w:color w:val="auto"/>
          <w:szCs w:val="24"/>
        </w:rPr>
        <w:t xml:space="preserve"> prawo sprzeciwu, wobec przetwarzania danych osobowych,</w:t>
      </w:r>
      <w:r w:rsidRPr="00BE2071">
        <w:rPr>
          <w:rFonts w:ascii="Times New Roman" w:hAnsi="Times New Roman"/>
          <w:color w:val="auto"/>
          <w:szCs w:val="24"/>
        </w:rPr>
        <w:br/>
        <w:t xml:space="preserve">gdyż podstawą prawną przetwarzania Pani/Pana danych osobowych jest </w:t>
      </w:r>
      <w:r w:rsidRPr="00BE2071">
        <w:rPr>
          <w:rFonts w:ascii="Times New Roman" w:hAnsi="Times New Roman"/>
          <w:bCs/>
          <w:color w:val="auto"/>
          <w:szCs w:val="24"/>
        </w:rPr>
        <w:t>art. 6 ust. 1 lit. c RODO</w:t>
      </w:r>
      <w:r w:rsidRPr="00BE2071">
        <w:rPr>
          <w:rFonts w:ascii="Times New Roman" w:hAnsi="Times New Roman"/>
          <w:color w:val="auto"/>
          <w:szCs w:val="24"/>
        </w:rPr>
        <w:t xml:space="preserve">; </w:t>
      </w:r>
    </w:p>
    <w:p w14:paraId="2AFEE725" w14:textId="77777777" w:rsidR="00F431A4" w:rsidRPr="00BE2071" w:rsidRDefault="00F431A4" w:rsidP="00A8357D">
      <w:pPr>
        <w:pStyle w:val="Akapitzlist"/>
        <w:numPr>
          <w:ilvl w:val="0"/>
          <w:numId w:val="20"/>
        </w:numPr>
        <w:ind w:left="360"/>
        <w:contextualSpacing/>
        <w:jc w:val="both"/>
      </w:pPr>
      <w:r w:rsidRPr="00BE2071">
        <w:t xml:space="preserve">Jednocześnie </w:t>
      </w:r>
      <w:r w:rsidRPr="00BE2071">
        <w:rPr>
          <w:bCs/>
        </w:rPr>
        <w:t>Zamawiający</w:t>
      </w:r>
      <w:r w:rsidRPr="00BE2071">
        <w:t xml:space="preserve"> przypomina o ciążącym na Pani/Panu obowiązku informacyjnym wynikającym z art. 14 RODO względem osób fizycznych, których dane przekazane zostaną </w:t>
      </w:r>
      <w:r w:rsidRPr="00BE2071">
        <w:rPr>
          <w:bCs/>
        </w:rPr>
        <w:t>Zamawiającemu</w:t>
      </w:r>
      <w:r w:rsidRPr="00BE2071">
        <w:t xml:space="preserve"> w związku z prowadzonym postępowaniem i które </w:t>
      </w:r>
      <w:r w:rsidRPr="00BE2071">
        <w:rPr>
          <w:bCs/>
        </w:rPr>
        <w:t>Zamawiający</w:t>
      </w:r>
      <w:r w:rsidRPr="00BE2071">
        <w:t xml:space="preserve"> pośrednio pozyska od wykonawcy biorącego udział w postępowaniu, chyba że ma zastosowanie co najmniej jedno z </w:t>
      </w:r>
      <w:proofErr w:type="spellStart"/>
      <w:r w:rsidRPr="00BE2071">
        <w:t>wyłączeń</w:t>
      </w:r>
      <w:proofErr w:type="spellEnd"/>
      <w:r w:rsidRPr="00BE2071">
        <w:t xml:space="preserve">, o których mowa w </w:t>
      </w:r>
      <w:r w:rsidRPr="00BE2071">
        <w:rPr>
          <w:bCs/>
        </w:rPr>
        <w:t>art. 14 ust. 5 RODO.</w:t>
      </w:r>
    </w:p>
    <w:p w14:paraId="0FF63A7B" w14:textId="77777777" w:rsidR="002E768B" w:rsidRPr="00BE2071" w:rsidRDefault="002E768B" w:rsidP="00E612B3">
      <w:pPr>
        <w:jc w:val="center"/>
        <w:rPr>
          <w:rFonts w:ascii="Times New Roman" w:hAnsi="Times New Roman"/>
          <w:b/>
          <w:bCs/>
          <w:color w:val="auto"/>
          <w:sz w:val="16"/>
        </w:rPr>
      </w:pPr>
    </w:p>
    <w:p w14:paraId="742E3176" w14:textId="77777777" w:rsidR="00F46375" w:rsidRPr="00BE2071" w:rsidRDefault="00F46375" w:rsidP="00E612B3">
      <w:pPr>
        <w:jc w:val="center"/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t>§1</w:t>
      </w:r>
      <w:r w:rsidR="00804106">
        <w:rPr>
          <w:rFonts w:ascii="Times New Roman" w:hAnsi="Times New Roman"/>
          <w:b/>
          <w:bCs/>
          <w:color w:val="auto"/>
        </w:rPr>
        <w:t>4</w:t>
      </w:r>
    </w:p>
    <w:p w14:paraId="2B2C5F39" w14:textId="77777777" w:rsidR="00F46375" w:rsidRPr="00BE2071" w:rsidRDefault="00F46375" w:rsidP="00E612B3">
      <w:pPr>
        <w:jc w:val="both"/>
        <w:rPr>
          <w:rFonts w:ascii="Times New Roman" w:hAnsi="Times New Roman"/>
          <w:b/>
          <w:color w:val="auto"/>
          <w:szCs w:val="24"/>
        </w:rPr>
      </w:pPr>
      <w:r w:rsidRPr="00BE2071">
        <w:rPr>
          <w:rFonts w:ascii="Times New Roman" w:hAnsi="Times New Roman"/>
          <w:b/>
          <w:color w:val="auto"/>
          <w:szCs w:val="24"/>
        </w:rPr>
        <w:t xml:space="preserve">Przedstawicielstwo stron </w:t>
      </w:r>
    </w:p>
    <w:p w14:paraId="604DE226" w14:textId="77777777" w:rsidR="00F46375" w:rsidRPr="00BE2071" w:rsidRDefault="00F46375" w:rsidP="00E612B3">
      <w:pPr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lastRenderedPageBreak/>
        <w:t xml:space="preserve">Do realizacji zapisów niniejszej umowy strony upoważniły: </w:t>
      </w:r>
    </w:p>
    <w:p w14:paraId="26E9C0D8" w14:textId="77777777" w:rsidR="00F46375" w:rsidRPr="00BE2071" w:rsidRDefault="00F46375" w:rsidP="00E612B3">
      <w:pPr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a) Po stronie Wykonawcy:  </w:t>
      </w:r>
      <w:r w:rsidR="002D2BA5" w:rsidRPr="00BE2071">
        <w:rPr>
          <w:rFonts w:ascii="Times New Roman" w:hAnsi="Times New Roman"/>
          <w:color w:val="auto"/>
          <w:szCs w:val="24"/>
        </w:rPr>
        <w:tab/>
      </w:r>
      <w:r w:rsidR="002D2BA5" w:rsidRPr="00BE2071">
        <w:rPr>
          <w:rFonts w:ascii="Times New Roman" w:hAnsi="Times New Roman"/>
          <w:color w:val="auto"/>
          <w:szCs w:val="24"/>
        </w:rPr>
        <w:tab/>
      </w:r>
      <w:r w:rsidRPr="00BE2071">
        <w:rPr>
          <w:rFonts w:ascii="Times New Roman" w:hAnsi="Times New Roman"/>
          <w:color w:val="auto"/>
          <w:szCs w:val="24"/>
        </w:rPr>
        <w:t xml:space="preserve">…………………. – tel. ………………… </w:t>
      </w:r>
    </w:p>
    <w:p w14:paraId="7097EDAA" w14:textId="77777777" w:rsidR="00223C18" w:rsidRPr="00BE2071" w:rsidRDefault="00F46375" w:rsidP="00E612B3">
      <w:pPr>
        <w:jc w:val="both"/>
        <w:rPr>
          <w:rFonts w:ascii="Times New Roman" w:hAnsi="Times New Roman"/>
          <w:color w:val="auto"/>
          <w:szCs w:val="24"/>
        </w:rPr>
      </w:pPr>
      <w:r w:rsidRPr="00BE2071">
        <w:rPr>
          <w:rFonts w:ascii="Times New Roman" w:hAnsi="Times New Roman"/>
          <w:color w:val="auto"/>
          <w:szCs w:val="24"/>
        </w:rPr>
        <w:t xml:space="preserve">b) Po stronie Zamawiającego: </w:t>
      </w:r>
      <w:r w:rsidR="002D2BA5" w:rsidRPr="00BE2071">
        <w:rPr>
          <w:rFonts w:ascii="Times New Roman" w:hAnsi="Times New Roman"/>
          <w:color w:val="auto"/>
          <w:szCs w:val="24"/>
        </w:rPr>
        <w:tab/>
      </w:r>
      <w:r w:rsidRPr="00BE2071">
        <w:rPr>
          <w:rFonts w:ascii="Times New Roman" w:hAnsi="Times New Roman"/>
          <w:color w:val="auto"/>
          <w:szCs w:val="24"/>
        </w:rPr>
        <w:t xml:space="preserve">…………………. – tel. ………………… </w:t>
      </w:r>
    </w:p>
    <w:p w14:paraId="0F8592BD" w14:textId="77777777" w:rsidR="00804106" w:rsidRDefault="00804106" w:rsidP="00E612B3">
      <w:pPr>
        <w:jc w:val="center"/>
        <w:rPr>
          <w:rFonts w:ascii="Times New Roman" w:hAnsi="Times New Roman"/>
          <w:b/>
          <w:bCs/>
          <w:color w:val="auto"/>
        </w:rPr>
      </w:pPr>
    </w:p>
    <w:p w14:paraId="125B196E" w14:textId="77777777" w:rsidR="0049528A" w:rsidRPr="00BE2071" w:rsidRDefault="0049528A" w:rsidP="00E612B3">
      <w:pPr>
        <w:jc w:val="center"/>
        <w:rPr>
          <w:rFonts w:ascii="Times New Roman" w:hAnsi="Times New Roman"/>
          <w:b/>
          <w:bCs/>
          <w:color w:val="auto"/>
        </w:rPr>
      </w:pPr>
      <w:r w:rsidRPr="00BE2071">
        <w:rPr>
          <w:rFonts w:ascii="Times New Roman" w:hAnsi="Times New Roman"/>
          <w:b/>
          <w:bCs/>
          <w:color w:val="auto"/>
        </w:rPr>
        <w:t>§</w:t>
      </w:r>
      <w:r w:rsidR="00A11EC6" w:rsidRPr="00BE2071">
        <w:rPr>
          <w:rFonts w:ascii="Times New Roman" w:hAnsi="Times New Roman"/>
          <w:b/>
          <w:bCs/>
          <w:color w:val="auto"/>
        </w:rPr>
        <w:t>1</w:t>
      </w:r>
      <w:r w:rsidR="00804106">
        <w:rPr>
          <w:rFonts w:ascii="Times New Roman" w:hAnsi="Times New Roman"/>
          <w:b/>
          <w:bCs/>
          <w:color w:val="auto"/>
        </w:rPr>
        <w:t>5</w:t>
      </w:r>
    </w:p>
    <w:p w14:paraId="4BEB505A" w14:textId="77777777" w:rsidR="0049528A" w:rsidRPr="00BE2071" w:rsidRDefault="0049528A" w:rsidP="00E612B3">
      <w:pPr>
        <w:shd w:val="clear" w:color="auto" w:fill="FFFFFF"/>
        <w:rPr>
          <w:rFonts w:ascii="Times New Roman" w:eastAsia="Arial Unicode MS" w:hAnsi="Times New Roman"/>
          <w:b/>
          <w:bCs/>
          <w:color w:val="auto"/>
          <w:spacing w:val="-1"/>
        </w:rPr>
      </w:pPr>
      <w:r w:rsidRPr="00BE2071">
        <w:rPr>
          <w:rFonts w:ascii="Times New Roman" w:eastAsia="Arial Unicode MS" w:hAnsi="Times New Roman"/>
          <w:b/>
          <w:bCs/>
          <w:color w:val="auto"/>
          <w:spacing w:val="-1"/>
        </w:rPr>
        <w:t>Postanowienia końcowe</w:t>
      </w:r>
    </w:p>
    <w:p w14:paraId="1D7659CD" w14:textId="77777777" w:rsidR="0049528A" w:rsidRPr="00BE2071" w:rsidRDefault="0049528A" w:rsidP="00E612B3">
      <w:pPr>
        <w:pStyle w:val="Tekstpodstawowy"/>
        <w:numPr>
          <w:ilvl w:val="0"/>
          <w:numId w:val="1"/>
        </w:numPr>
        <w:spacing w:after="0"/>
        <w:jc w:val="both"/>
      </w:pPr>
      <w:r w:rsidRPr="00BE2071">
        <w:t xml:space="preserve">Wszelkie zmiany niniejszej umowy, dla swojej ważności, wymagają zachowania formy pisemnej </w:t>
      </w:r>
      <w:r w:rsidRPr="00BE2071">
        <w:br/>
        <w:t>i potwierdzenia przyjęcia jej przez obie strony.</w:t>
      </w:r>
    </w:p>
    <w:p w14:paraId="605FBD6D" w14:textId="77777777" w:rsidR="0049528A" w:rsidRPr="00BE2071" w:rsidRDefault="0049528A" w:rsidP="00E612B3">
      <w:pPr>
        <w:pStyle w:val="Tekstpodstawowy"/>
        <w:numPr>
          <w:ilvl w:val="0"/>
          <w:numId w:val="1"/>
        </w:numPr>
        <w:spacing w:after="0"/>
        <w:jc w:val="both"/>
      </w:pPr>
      <w:r w:rsidRPr="00BE2071">
        <w:rPr>
          <w:rFonts w:eastAsia="Arial Unicode MS"/>
        </w:rPr>
        <w:t xml:space="preserve">Wszelkie spory powstałe na tle stosowania umowy będą rozstrzygane polubownie. </w:t>
      </w:r>
      <w:r w:rsidRPr="00BE2071">
        <w:rPr>
          <w:rFonts w:eastAsia="Arial Unicode MS"/>
        </w:rPr>
        <w:br/>
        <w:t xml:space="preserve">W przypadku braku porozumienia, właściwym sądem do rozpatrywania sporów wynikłych </w:t>
      </w:r>
      <w:r w:rsidRPr="00BE2071">
        <w:rPr>
          <w:rFonts w:eastAsia="Arial Unicode MS"/>
        </w:rPr>
        <w:br/>
        <w:t>z realizacji tej umowy, jest sąd powszechny właściwy dla siedziby Zamawiającego.</w:t>
      </w:r>
    </w:p>
    <w:p w14:paraId="53F2E207" w14:textId="77777777" w:rsidR="0049528A" w:rsidRPr="00BE2071" w:rsidRDefault="0049528A" w:rsidP="00E612B3">
      <w:pPr>
        <w:pStyle w:val="Tekstpodstawowy"/>
        <w:numPr>
          <w:ilvl w:val="0"/>
          <w:numId w:val="1"/>
        </w:numPr>
        <w:spacing w:after="0"/>
        <w:jc w:val="both"/>
      </w:pPr>
      <w:r w:rsidRPr="00BE2071">
        <w:rPr>
          <w:rFonts w:eastAsia="Arial Unicode MS"/>
        </w:rPr>
        <w:t xml:space="preserve">Umowę sporządzono w </w:t>
      </w:r>
      <w:r w:rsidRPr="00BE2071">
        <w:rPr>
          <w:rFonts w:eastAsia="Arial Unicode MS"/>
          <w:b/>
        </w:rPr>
        <w:t>trzech</w:t>
      </w:r>
      <w:r w:rsidRPr="00BE2071">
        <w:rPr>
          <w:rFonts w:eastAsia="Arial Unicode MS"/>
        </w:rPr>
        <w:t xml:space="preserve"> jednobrzmiących egzemplarzach, dwa egzemplarze dla Zamawiającego, jeden dla Wykonawcy.</w:t>
      </w:r>
    </w:p>
    <w:p w14:paraId="27D601CF" w14:textId="77777777" w:rsidR="0049528A" w:rsidRPr="00BE2071" w:rsidRDefault="0049528A" w:rsidP="006C5E19">
      <w:pPr>
        <w:pStyle w:val="Tekstpodstawowy"/>
        <w:spacing w:after="0"/>
        <w:jc w:val="center"/>
        <w:rPr>
          <w:b/>
        </w:rPr>
      </w:pPr>
    </w:p>
    <w:p w14:paraId="58101ED1" w14:textId="77777777" w:rsidR="00A04E0F" w:rsidRPr="00BE2071" w:rsidRDefault="0049528A" w:rsidP="006C5E19">
      <w:pPr>
        <w:pStyle w:val="Tekstpodstawowy"/>
        <w:spacing w:after="0"/>
        <w:jc w:val="center"/>
        <w:rPr>
          <w:b/>
        </w:rPr>
      </w:pPr>
      <w:r w:rsidRPr="00BE2071">
        <w:rPr>
          <w:b/>
        </w:rPr>
        <w:t>Wykonawca</w:t>
      </w:r>
      <w:r w:rsidRPr="00BE2071">
        <w:rPr>
          <w:b/>
        </w:rPr>
        <w:tab/>
      </w:r>
      <w:r w:rsidRPr="00BE2071">
        <w:rPr>
          <w:b/>
        </w:rPr>
        <w:tab/>
      </w:r>
      <w:r w:rsidRPr="00BE2071">
        <w:rPr>
          <w:b/>
        </w:rPr>
        <w:tab/>
      </w:r>
      <w:r w:rsidRPr="00BE2071">
        <w:rPr>
          <w:b/>
        </w:rPr>
        <w:tab/>
      </w:r>
      <w:r w:rsidRPr="00BE2071">
        <w:rPr>
          <w:b/>
        </w:rPr>
        <w:tab/>
      </w:r>
      <w:r w:rsidRPr="00BE2071">
        <w:rPr>
          <w:b/>
        </w:rPr>
        <w:tab/>
      </w:r>
      <w:r w:rsidRPr="00BE2071">
        <w:rPr>
          <w:b/>
        </w:rPr>
        <w:tab/>
        <w:t>Zamawiający</w:t>
      </w:r>
    </w:p>
    <w:p w14:paraId="7D7B0FBD" w14:textId="77777777" w:rsidR="00CD290F" w:rsidRPr="00BE2071" w:rsidRDefault="00CD290F" w:rsidP="006C5E19">
      <w:pPr>
        <w:pStyle w:val="Tekstpodstawowy"/>
        <w:spacing w:after="0"/>
        <w:jc w:val="center"/>
        <w:rPr>
          <w:b/>
        </w:rPr>
      </w:pPr>
    </w:p>
    <w:p w14:paraId="7517C15D" w14:textId="77777777" w:rsidR="00CD290F" w:rsidRPr="00BE2071" w:rsidRDefault="00CD290F" w:rsidP="00CD290F">
      <w:pPr>
        <w:ind w:left="5040"/>
        <w:jc w:val="right"/>
        <w:rPr>
          <w:rFonts w:ascii="Times New Roman" w:eastAsia="Arial Unicode MS" w:hAnsi="Times New Roman"/>
          <w:b/>
          <w:color w:val="auto"/>
          <w:sz w:val="12"/>
          <w:szCs w:val="22"/>
        </w:rPr>
      </w:pPr>
    </w:p>
    <w:p w14:paraId="2B6208CB" w14:textId="77777777" w:rsidR="00CD290F" w:rsidRPr="00BE2071" w:rsidRDefault="00CD290F" w:rsidP="006C5E19">
      <w:pPr>
        <w:pStyle w:val="Tekstpodstawowy"/>
        <w:spacing w:after="0"/>
        <w:jc w:val="center"/>
        <w:rPr>
          <w:b/>
        </w:rPr>
      </w:pPr>
    </w:p>
    <w:sectPr w:rsidR="00CD290F" w:rsidRPr="00BE2071" w:rsidSect="003F62A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947" w:right="851" w:bottom="709" w:left="1134" w:header="284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B79D" w14:textId="77777777" w:rsidR="00412923" w:rsidRDefault="00412923" w:rsidP="00FA5142">
      <w:r>
        <w:separator/>
      </w:r>
    </w:p>
  </w:endnote>
  <w:endnote w:type="continuationSeparator" w:id="0">
    <w:p w14:paraId="20295599" w14:textId="77777777" w:rsidR="00412923" w:rsidRDefault="00412923" w:rsidP="00FA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90AED" w14:textId="77777777" w:rsidR="00C375A0" w:rsidRPr="00C566BC" w:rsidRDefault="002078CD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="00C375A0"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 w:rsidR="001C3B08">
      <w:rPr>
        <w:noProof/>
        <w:sz w:val="20"/>
        <w:szCs w:val="20"/>
      </w:rPr>
      <w:t>2</w:t>
    </w:r>
    <w:r w:rsidRPr="00C566BC">
      <w:rPr>
        <w:sz w:val="20"/>
        <w:szCs w:val="20"/>
      </w:rPr>
      <w:fldChar w:fldCharType="end"/>
    </w:r>
  </w:p>
  <w:p w14:paraId="02751A51" w14:textId="77777777" w:rsidR="00C375A0" w:rsidRDefault="00C375A0" w:rsidP="00411E20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88E14" w14:textId="77777777" w:rsidR="00C375A0" w:rsidRDefault="00C375A0">
    <w:pPr>
      <w:pStyle w:val="Stopka"/>
      <w:jc w:val="center"/>
    </w:pPr>
  </w:p>
  <w:p w14:paraId="224F715B" w14:textId="77777777" w:rsidR="00C375A0" w:rsidRDefault="00C37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63E83" w14:textId="77777777" w:rsidR="00412923" w:rsidRDefault="00412923" w:rsidP="00FA5142">
      <w:r>
        <w:separator/>
      </w:r>
    </w:p>
  </w:footnote>
  <w:footnote w:type="continuationSeparator" w:id="0">
    <w:p w14:paraId="64DDA787" w14:textId="77777777" w:rsidR="00412923" w:rsidRDefault="00412923" w:rsidP="00FA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82E0" w14:textId="77777777" w:rsidR="00BC695E" w:rsidRDefault="00BC695E" w:rsidP="00BC695E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4CA382F9" w14:textId="77777777" w:rsidR="00BC695E" w:rsidRDefault="00BC695E" w:rsidP="00BC695E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37E45BC2" w14:textId="77777777" w:rsidR="00C375A0" w:rsidRPr="00BC695E" w:rsidRDefault="00E823FA" w:rsidP="00BC695E">
    <w:pPr>
      <w:pStyle w:val="Tekstpodstawowy"/>
      <w:spacing w:after="0"/>
      <w:ind w:left="-142" w:right="-143"/>
      <w:jc w:val="center"/>
      <w:rPr>
        <w:sz w:val="16"/>
        <w:szCs w:val="16"/>
      </w:rPr>
    </w:pPr>
    <w:r>
      <w:pict w14:anchorId="4AB9E53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8629" type="#_x0000_t32" style="position:absolute;left:0;text-align:left;margin-left:-14.7pt;margin-top:11.65pt;width:524.9pt;height:0;z-index:251688960" o:connectortype="straight" strokeweight="1pt"/>
      </w:pict>
    </w:r>
    <w:r w:rsidR="00BC695E">
      <w:rPr>
        <w:bCs/>
        <w:sz w:val="16"/>
        <w:szCs w:val="16"/>
      </w:rPr>
      <w:t>„</w:t>
    </w:r>
    <w:r w:rsidR="00BC695E">
      <w:rPr>
        <w:rFonts w:eastAsia="Arial Unicode MS"/>
        <w:sz w:val="16"/>
        <w:szCs w:val="16"/>
      </w:rPr>
      <w:t>Podniesienie standardu usługi oświetleniowej na terenie Gminy Naruszewo</w:t>
    </w:r>
    <w:r w:rsidR="00BC695E">
      <w:rPr>
        <w:bCs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29B2" w14:textId="77777777" w:rsidR="00BC695E" w:rsidRDefault="00BC695E" w:rsidP="00BC695E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14:paraId="746E838D" w14:textId="77777777" w:rsidR="00BC695E" w:rsidRDefault="00BC695E" w:rsidP="00BC695E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14:paraId="4EB9BC05" w14:textId="77777777" w:rsidR="00C375A0" w:rsidRPr="00BC695E" w:rsidRDefault="00E823FA" w:rsidP="00BC695E">
    <w:pPr>
      <w:pStyle w:val="Tekstpodstawowy"/>
      <w:spacing w:after="0"/>
      <w:ind w:left="-142" w:right="-143"/>
      <w:jc w:val="center"/>
      <w:rPr>
        <w:sz w:val="16"/>
        <w:szCs w:val="16"/>
      </w:rPr>
    </w:pPr>
    <w:r>
      <w:pict w14:anchorId="589B1DC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8628" type="#_x0000_t32" style="position:absolute;left:0;text-align:left;margin-left:-14.7pt;margin-top:11.65pt;width:524.9pt;height:0;z-index:251686912" o:connectortype="straight" strokeweight="1pt"/>
      </w:pict>
    </w:r>
    <w:r w:rsidR="00BC695E">
      <w:rPr>
        <w:bCs/>
        <w:sz w:val="16"/>
        <w:szCs w:val="16"/>
      </w:rPr>
      <w:t>„</w:t>
    </w:r>
    <w:r w:rsidR="00BC695E">
      <w:rPr>
        <w:rFonts w:eastAsia="Arial Unicode MS"/>
        <w:sz w:val="16"/>
        <w:szCs w:val="16"/>
      </w:rPr>
      <w:t>Podniesienie standardu usługi oświetleniowej na terenie Gminy Naruszewo</w:t>
    </w:r>
    <w:r w:rsidR="00BC695E">
      <w:rPr>
        <w:b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DF9"/>
    <w:multiLevelType w:val="hybridMultilevel"/>
    <w:tmpl w:val="B0289FAA"/>
    <w:lvl w:ilvl="0" w:tplc="7A740E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34A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2F3916"/>
    <w:multiLevelType w:val="hybridMultilevel"/>
    <w:tmpl w:val="9754D622"/>
    <w:lvl w:ilvl="0" w:tplc="658C2D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236"/>
    <w:multiLevelType w:val="hybridMultilevel"/>
    <w:tmpl w:val="E1D8B7C8"/>
    <w:lvl w:ilvl="0" w:tplc="33D843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6425"/>
    <w:multiLevelType w:val="hybridMultilevel"/>
    <w:tmpl w:val="8CAE6A48"/>
    <w:lvl w:ilvl="0" w:tplc="C0B45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76D8"/>
    <w:multiLevelType w:val="hybridMultilevel"/>
    <w:tmpl w:val="21A06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E733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2" w:tplc="1B4A2E90">
      <w:start w:val="1"/>
      <w:numFmt w:val="lowerLetter"/>
      <w:lvlText w:val="%3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3301"/>
    <w:multiLevelType w:val="hybridMultilevel"/>
    <w:tmpl w:val="66B83DF2"/>
    <w:lvl w:ilvl="0" w:tplc="EE62E3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02712"/>
    <w:multiLevelType w:val="hybridMultilevel"/>
    <w:tmpl w:val="2E749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86AF9"/>
    <w:multiLevelType w:val="multilevel"/>
    <w:tmpl w:val="7DDAA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220BA"/>
    <w:multiLevelType w:val="hybridMultilevel"/>
    <w:tmpl w:val="7B3C3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36D7A"/>
    <w:multiLevelType w:val="multilevel"/>
    <w:tmpl w:val="B40A6B44"/>
    <w:lvl w:ilvl="0">
      <w:start w:val="12"/>
      <w:numFmt w:val="none"/>
      <w:lvlText w:val="1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11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1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11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11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BFB5982"/>
    <w:multiLevelType w:val="hybridMultilevel"/>
    <w:tmpl w:val="2162F2F8"/>
    <w:lvl w:ilvl="0" w:tplc="0415000F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EFCE31E2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BB00A5D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/>
        <w:b w:val="0"/>
        <w:bCs/>
        <w:i w:val="0"/>
        <w:iCs w:val="0"/>
        <w:color w:val="auto"/>
        <w:sz w:val="24"/>
      </w:rPr>
    </w:lvl>
    <w:lvl w:ilvl="3" w:tplc="81C8653E">
      <w:start w:val="1"/>
      <w:numFmt w:val="decimal"/>
      <w:lvlText w:val="%4."/>
      <w:lvlJc w:val="right"/>
      <w:pPr>
        <w:ind w:left="6471" w:hanging="375"/>
      </w:pPr>
      <w:rPr>
        <w:rFonts w:hint="default"/>
        <w:sz w:val="24"/>
        <w:szCs w:val="24"/>
      </w:rPr>
    </w:lvl>
    <w:lvl w:ilvl="4" w:tplc="106AF610">
      <w:start w:val="1"/>
      <w:numFmt w:val="decimal"/>
      <w:lvlText w:val="%5)"/>
      <w:lvlJc w:val="left"/>
      <w:pPr>
        <w:ind w:left="3666" w:hanging="360"/>
      </w:pPr>
      <w:rPr>
        <w:rFonts w:hint="default"/>
        <w:sz w:val="24"/>
      </w:rPr>
    </w:lvl>
    <w:lvl w:ilvl="5" w:tplc="CF2EC614">
      <w:start w:val="50"/>
      <w:numFmt w:val="decimal"/>
      <w:lvlText w:val="%6"/>
      <w:lvlJc w:val="left"/>
      <w:pPr>
        <w:ind w:left="4566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07C09DC"/>
    <w:multiLevelType w:val="hybridMultilevel"/>
    <w:tmpl w:val="8AC63D12"/>
    <w:lvl w:ilvl="0" w:tplc="A6442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1B65DC"/>
    <w:multiLevelType w:val="hybridMultilevel"/>
    <w:tmpl w:val="59466908"/>
    <w:lvl w:ilvl="0" w:tplc="F3A48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41A07"/>
    <w:multiLevelType w:val="hybridMultilevel"/>
    <w:tmpl w:val="4B324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76CD3"/>
    <w:multiLevelType w:val="hybridMultilevel"/>
    <w:tmpl w:val="5F7684BA"/>
    <w:lvl w:ilvl="0" w:tplc="449C8FAE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03378EB"/>
    <w:multiLevelType w:val="hybridMultilevel"/>
    <w:tmpl w:val="7F704E16"/>
    <w:lvl w:ilvl="0" w:tplc="2FD2FA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527DAE"/>
    <w:multiLevelType w:val="hybridMultilevel"/>
    <w:tmpl w:val="A240E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5B6A3C"/>
    <w:multiLevelType w:val="hybridMultilevel"/>
    <w:tmpl w:val="4A82AA02"/>
    <w:lvl w:ilvl="0" w:tplc="782804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54391"/>
    <w:multiLevelType w:val="hybridMultilevel"/>
    <w:tmpl w:val="6E981622"/>
    <w:lvl w:ilvl="0" w:tplc="701EBD40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40561A"/>
    <w:multiLevelType w:val="hybridMultilevel"/>
    <w:tmpl w:val="572CA3D4"/>
    <w:lvl w:ilvl="0" w:tplc="78B43236">
      <w:start w:val="1"/>
      <w:numFmt w:val="decimal"/>
      <w:lvlText w:val="%1."/>
      <w:lvlJc w:val="left"/>
      <w:pPr>
        <w:ind w:left="3479" w:hanging="360"/>
      </w:pPr>
      <w:rPr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31105"/>
    <w:multiLevelType w:val="hybridMultilevel"/>
    <w:tmpl w:val="76A03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D42E2"/>
    <w:multiLevelType w:val="hybridMultilevel"/>
    <w:tmpl w:val="80EEBDD4"/>
    <w:lvl w:ilvl="0" w:tplc="EA86C74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6E61D4"/>
    <w:multiLevelType w:val="hybridMultilevel"/>
    <w:tmpl w:val="8E42FA10"/>
    <w:lvl w:ilvl="0" w:tplc="C0B45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871F0"/>
    <w:multiLevelType w:val="hybridMultilevel"/>
    <w:tmpl w:val="1A6C0B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1496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6392696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1DA1936">
      <w:start w:val="1"/>
      <w:numFmt w:val="decimal"/>
      <w:lvlText w:val="%4."/>
      <w:lvlJc w:val="left"/>
      <w:pPr>
        <w:ind w:left="2520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737C2D"/>
    <w:multiLevelType w:val="hybridMultilevel"/>
    <w:tmpl w:val="846CA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623DE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B51D3"/>
    <w:multiLevelType w:val="hybridMultilevel"/>
    <w:tmpl w:val="99225590"/>
    <w:lvl w:ilvl="0" w:tplc="F350CF2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FD14F0"/>
    <w:multiLevelType w:val="multilevel"/>
    <w:tmpl w:val="0AFA7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F22D7"/>
    <w:multiLevelType w:val="hybridMultilevel"/>
    <w:tmpl w:val="00AE5D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6392696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CA5174"/>
    <w:multiLevelType w:val="hybridMultilevel"/>
    <w:tmpl w:val="272AE2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3402D1"/>
    <w:multiLevelType w:val="hybridMultilevel"/>
    <w:tmpl w:val="915E39F8"/>
    <w:lvl w:ilvl="0" w:tplc="1B4A2E90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00718">
    <w:abstractNumId w:val="8"/>
  </w:num>
  <w:num w:numId="2" w16cid:durableId="1798451906">
    <w:abstractNumId w:val="0"/>
  </w:num>
  <w:num w:numId="3" w16cid:durableId="2129081220">
    <w:abstractNumId w:val="9"/>
  </w:num>
  <w:num w:numId="4" w16cid:durableId="976296332">
    <w:abstractNumId w:val="4"/>
  </w:num>
  <w:num w:numId="5" w16cid:durableId="1113473650">
    <w:abstractNumId w:val="21"/>
  </w:num>
  <w:num w:numId="6" w16cid:durableId="1729067585">
    <w:abstractNumId w:val="11"/>
  </w:num>
  <w:num w:numId="7" w16cid:durableId="327056469">
    <w:abstractNumId w:val="6"/>
  </w:num>
  <w:num w:numId="8" w16cid:durableId="142889427">
    <w:abstractNumId w:val="12"/>
  </w:num>
  <w:num w:numId="9" w16cid:durableId="1952784745">
    <w:abstractNumId w:val="24"/>
  </w:num>
  <w:num w:numId="10" w16cid:durableId="1458598313">
    <w:abstractNumId w:val="20"/>
  </w:num>
  <w:num w:numId="11" w16cid:durableId="1697776109">
    <w:abstractNumId w:val="15"/>
  </w:num>
  <w:num w:numId="12" w16cid:durableId="2056657241">
    <w:abstractNumId w:val="18"/>
  </w:num>
  <w:num w:numId="13" w16cid:durableId="691415681">
    <w:abstractNumId w:val="28"/>
  </w:num>
  <w:num w:numId="14" w16cid:durableId="1157186280">
    <w:abstractNumId w:val="5"/>
  </w:num>
  <w:num w:numId="15" w16cid:durableId="84769093">
    <w:abstractNumId w:val="1"/>
  </w:num>
  <w:num w:numId="16" w16cid:durableId="1558199459">
    <w:abstractNumId w:val="14"/>
  </w:num>
  <w:num w:numId="17" w16cid:durableId="900939985">
    <w:abstractNumId w:val="25"/>
  </w:num>
  <w:num w:numId="18" w16cid:durableId="339940625">
    <w:abstractNumId w:val="16"/>
  </w:num>
  <w:num w:numId="19" w16cid:durableId="1607037791">
    <w:abstractNumId w:val="23"/>
  </w:num>
  <w:num w:numId="20" w16cid:durableId="1202593017">
    <w:abstractNumId w:val="17"/>
  </w:num>
  <w:num w:numId="21" w16cid:durableId="2130389445">
    <w:abstractNumId w:val="26"/>
  </w:num>
  <w:num w:numId="22" w16cid:durableId="104470971">
    <w:abstractNumId w:val="7"/>
  </w:num>
  <w:num w:numId="23" w16cid:durableId="1647276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7318740">
    <w:abstractNumId w:val="3"/>
  </w:num>
  <w:num w:numId="25" w16cid:durableId="1847285257">
    <w:abstractNumId w:val="22"/>
  </w:num>
  <w:num w:numId="26" w16cid:durableId="443309176">
    <w:abstractNumId w:val="13"/>
  </w:num>
  <w:num w:numId="27" w16cid:durableId="1776485526">
    <w:abstractNumId w:val="2"/>
  </w:num>
  <w:num w:numId="28" w16cid:durableId="508494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902676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0591173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8630"/>
    <o:shapelayout v:ext="edit">
      <o:idmap v:ext="edit" data="67"/>
      <o:rules v:ext="edit">
        <o:r id="V:Rule3" type="connector" idref="#_x0000_s68629"/>
        <o:r id="V:Rule4" type="connector" idref="#_x0000_s686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9BC"/>
    <w:rsid w:val="000010EF"/>
    <w:rsid w:val="00002D99"/>
    <w:rsid w:val="000111C1"/>
    <w:rsid w:val="00011F2F"/>
    <w:rsid w:val="00014B9D"/>
    <w:rsid w:val="00015F2F"/>
    <w:rsid w:val="00016904"/>
    <w:rsid w:val="00020DE2"/>
    <w:rsid w:val="000253C1"/>
    <w:rsid w:val="000273D6"/>
    <w:rsid w:val="00035E86"/>
    <w:rsid w:val="0004133E"/>
    <w:rsid w:val="00046209"/>
    <w:rsid w:val="00050E9E"/>
    <w:rsid w:val="00057F30"/>
    <w:rsid w:val="000637AE"/>
    <w:rsid w:val="0008226E"/>
    <w:rsid w:val="000A372D"/>
    <w:rsid w:val="000A3E0B"/>
    <w:rsid w:val="000D27F5"/>
    <w:rsid w:val="000D376A"/>
    <w:rsid w:val="000D3CA3"/>
    <w:rsid w:val="000E08B9"/>
    <w:rsid w:val="000E69CF"/>
    <w:rsid w:val="000F2811"/>
    <w:rsid w:val="000F62AA"/>
    <w:rsid w:val="000F77EC"/>
    <w:rsid w:val="00126027"/>
    <w:rsid w:val="001262F7"/>
    <w:rsid w:val="0013018A"/>
    <w:rsid w:val="00130A89"/>
    <w:rsid w:val="001316E2"/>
    <w:rsid w:val="00136CDE"/>
    <w:rsid w:val="0013737C"/>
    <w:rsid w:val="0014359D"/>
    <w:rsid w:val="001660EA"/>
    <w:rsid w:val="00167A16"/>
    <w:rsid w:val="0017114A"/>
    <w:rsid w:val="00175DEA"/>
    <w:rsid w:val="001779BC"/>
    <w:rsid w:val="001A22DE"/>
    <w:rsid w:val="001A3770"/>
    <w:rsid w:val="001A5080"/>
    <w:rsid w:val="001B1DEF"/>
    <w:rsid w:val="001B3FAF"/>
    <w:rsid w:val="001C3B08"/>
    <w:rsid w:val="001C682A"/>
    <w:rsid w:val="001E1B48"/>
    <w:rsid w:val="001E3590"/>
    <w:rsid w:val="001E37CE"/>
    <w:rsid w:val="001E5F87"/>
    <w:rsid w:val="001E6245"/>
    <w:rsid w:val="001F29B2"/>
    <w:rsid w:val="001F5843"/>
    <w:rsid w:val="001F7C51"/>
    <w:rsid w:val="00202ACC"/>
    <w:rsid w:val="00202F10"/>
    <w:rsid w:val="002078CD"/>
    <w:rsid w:val="002105FE"/>
    <w:rsid w:val="00223C18"/>
    <w:rsid w:val="00235715"/>
    <w:rsid w:val="00237705"/>
    <w:rsid w:val="00240EDE"/>
    <w:rsid w:val="00241686"/>
    <w:rsid w:val="00241C36"/>
    <w:rsid w:val="002520D2"/>
    <w:rsid w:val="002560B9"/>
    <w:rsid w:val="00261BB5"/>
    <w:rsid w:val="00262702"/>
    <w:rsid w:val="002636A1"/>
    <w:rsid w:val="00263E4E"/>
    <w:rsid w:val="002751F9"/>
    <w:rsid w:val="00290677"/>
    <w:rsid w:val="002916D5"/>
    <w:rsid w:val="00292A41"/>
    <w:rsid w:val="00293E9E"/>
    <w:rsid w:val="00297259"/>
    <w:rsid w:val="002A721C"/>
    <w:rsid w:val="002B0F4E"/>
    <w:rsid w:val="002C350D"/>
    <w:rsid w:val="002C50C2"/>
    <w:rsid w:val="002C5D02"/>
    <w:rsid w:val="002D2BA5"/>
    <w:rsid w:val="002D3715"/>
    <w:rsid w:val="002D4125"/>
    <w:rsid w:val="002E768B"/>
    <w:rsid w:val="002F00CF"/>
    <w:rsid w:val="002F19F2"/>
    <w:rsid w:val="002F4CE1"/>
    <w:rsid w:val="002F53ED"/>
    <w:rsid w:val="00307701"/>
    <w:rsid w:val="003077FB"/>
    <w:rsid w:val="003130BA"/>
    <w:rsid w:val="00317D98"/>
    <w:rsid w:val="003345F3"/>
    <w:rsid w:val="00337393"/>
    <w:rsid w:val="003445D4"/>
    <w:rsid w:val="00347169"/>
    <w:rsid w:val="00347C3B"/>
    <w:rsid w:val="00350DBE"/>
    <w:rsid w:val="00351BF5"/>
    <w:rsid w:val="00351C23"/>
    <w:rsid w:val="00362D18"/>
    <w:rsid w:val="0036684E"/>
    <w:rsid w:val="00367290"/>
    <w:rsid w:val="003745D7"/>
    <w:rsid w:val="00376166"/>
    <w:rsid w:val="00377C74"/>
    <w:rsid w:val="00383C6A"/>
    <w:rsid w:val="00385836"/>
    <w:rsid w:val="00387778"/>
    <w:rsid w:val="003929EA"/>
    <w:rsid w:val="0039433F"/>
    <w:rsid w:val="003A459A"/>
    <w:rsid w:val="003A7F4A"/>
    <w:rsid w:val="003B3935"/>
    <w:rsid w:val="003B5098"/>
    <w:rsid w:val="003B73B1"/>
    <w:rsid w:val="003C0B73"/>
    <w:rsid w:val="003C2DBA"/>
    <w:rsid w:val="003C30B7"/>
    <w:rsid w:val="003C3E19"/>
    <w:rsid w:val="003C7B23"/>
    <w:rsid w:val="003D77E2"/>
    <w:rsid w:val="003E0C73"/>
    <w:rsid w:val="003F62AA"/>
    <w:rsid w:val="003F6FC8"/>
    <w:rsid w:val="003F75DE"/>
    <w:rsid w:val="00400576"/>
    <w:rsid w:val="004072DE"/>
    <w:rsid w:val="00410CE3"/>
    <w:rsid w:val="00411E20"/>
    <w:rsid w:val="00412923"/>
    <w:rsid w:val="00414323"/>
    <w:rsid w:val="00414A9B"/>
    <w:rsid w:val="004261B2"/>
    <w:rsid w:val="00427772"/>
    <w:rsid w:val="00435334"/>
    <w:rsid w:val="00436C31"/>
    <w:rsid w:val="00442919"/>
    <w:rsid w:val="004432E0"/>
    <w:rsid w:val="00443742"/>
    <w:rsid w:val="004520C1"/>
    <w:rsid w:val="00452891"/>
    <w:rsid w:val="00462DD7"/>
    <w:rsid w:val="00466AD6"/>
    <w:rsid w:val="00467FD5"/>
    <w:rsid w:val="00470F10"/>
    <w:rsid w:val="004829EF"/>
    <w:rsid w:val="004867B3"/>
    <w:rsid w:val="004870FF"/>
    <w:rsid w:val="00487160"/>
    <w:rsid w:val="00487DF2"/>
    <w:rsid w:val="00490277"/>
    <w:rsid w:val="00493EA2"/>
    <w:rsid w:val="0049528A"/>
    <w:rsid w:val="004A0B65"/>
    <w:rsid w:val="004A5AF6"/>
    <w:rsid w:val="004A7C46"/>
    <w:rsid w:val="004C0994"/>
    <w:rsid w:val="004C2DAE"/>
    <w:rsid w:val="004C7F19"/>
    <w:rsid w:val="004E4812"/>
    <w:rsid w:val="004E5136"/>
    <w:rsid w:val="004F58BD"/>
    <w:rsid w:val="004F7A60"/>
    <w:rsid w:val="00505B08"/>
    <w:rsid w:val="00511730"/>
    <w:rsid w:val="00517B9A"/>
    <w:rsid w:val="005237CE"/>
    <w:rsid w:val="00523AF3"/>
    <w:rsid w:val="00525798"/>
    <w:rsid w:val="005269BE"/>
    <w:rsid w:val="00560551"/>
    <w:rsid w:val="005618CA"/>
    <w:rsid w:val="00567FB3"/>
    <w:rsid w:val="00583E44"/>
    <w:rsid w:val="00584324"/>
    <w:rsid w:val="00595BBB"/>
    <w:rsid w:val="00597A14"/>
    <w:rsid w:val="005A1500"/>
    <w:rsid w:val="005B0DF7"/>
    <w:rsid w:val="005B13F0"/>
    <w:rsid w:val="005B60D9"/>
    <w:rsid w:val="005B768F"/>
    <w:rsid w:val="005C03A3"/>
    <w:rsid w:val="005E4DB7"/>
    <w:rsid w:val="005F2B53"/>
    <w:rsid w:val="00601962"/>
    <w:rsid w:val="00605DAF"/>
    <w:rsid w:val="00606CB4"/>
    <w:rsid w:val="00607BD9"/>
    <w:rsid w:val="006136B5"/>
    <w:rsid w:val="00615C0B"/>
    <w:rsid w:val="00615FB4"/>
    <w:rsid w:val="006168EB"/>
    <w:rsid w:val="00622335"/>
    <w:rsid w:val="00623E35"/>
    <w:rsid w:val="00624E51"/>
    <w:rsid w:val="006250BD"/>
    <w:rsid w:val="00625468"/>
    <w:rsid w:val="0062689F"/>
    <w:rsid w:val="00630F76"/>
    <w:rsid w:val="006318C4"/>
    <w:rsid w:val="00632361"/>
    <w:rsid w:val="00636E4B"/>
    <w:rsid w:val="006448A1"/>
    <w:rsid w:val="0064565D"/>
    <w:rsid w:val="006468BA"/>
    <w:rsid w:val="00655A9A"/>
    <w:rsid w:val="0066235E"/>
    <w:rsid w:val="00662E1A"/>
    <w:rsid w:val="00666777"/>
    <w:rsid w:val="00673844"/>
    <w:rsid w:val="00673E55"/>
    <w:rsid w:val="00676149"/>
    <w:rsid w:val="0068402E"/>
    <w:rsid w:val="00690703"/>
    <w:rsid w:val="0069312F"/>
    <w:rsid w:val="006A43AB"/>
    <w:rsid w:val="006A5388"/>
    <w:rsid w:val="006A69D0"/>
    <w:rsid w:val="006A75B4"/>
    <w:rsid w:val="006B2A4A"/>
    <w:rsid w:val="006B319A"/>
    <w:rsid w:val="006B3A0F"/>
    <w:rsid w:val="006B4908"/>
    <w:rsid w:val="006C45D5"/>
    <w:rsid w:val="006C5E19"/>
    <w:rsid w:val="006C6E09"/>
    <w:rsid w:val="006D48B1"/>
    <w:rsid w:val="006D594B"/>
    <w:rsid w:val="006E032B"/>
    <w:rsid w:val="006E443E"/>
    <w:rsid w:val="006E6A4B"/>
    <w:rsid w:val="006F13BF"/>
    <w:rsid w:val="006F3DF5"/>
    <w:rsid w:val="006F6278"/>
    <w:rsid w:val="00700330"/>
    <w:rsid w:val="00700A22"/>
    <w:rsid w:val="00715905"/>
    <w:rsid w:val="00717408"/>
    <w:rsid w:val="00722F69"/>
    <w:rsid w:val="0072345F"/>
    <w:rsid w:val="00735E5F"/>
    <w:rsid w:val="00740EBC"/>
    <w:rsid w:val="00741689"/>
    <w:rsid w:val="00741FFE"/>
    <w:rsid w:val="00742D2B"/>
    <w:rsid w:val="00743A1C"/>
    <w:rsid w:val="007445B7"/>
    <w:rsid w:val="0074671F"/>
    <w:rsid w:val="00752232"/>
    <w:rsid w:val="007611E0"/>
    <w:rsid w:val="0077180A"/>
    <w:rsid w:val="00777D1D"/>
    <w:rsid w:val="007835B6"/>
    <w:rsid w:val="00790D64"/>
    <w:rsid w:val="007A309C"/>
    <w:rsid w:val="007A3A38"/>
    <w:rsid w:val="007A697D"/>
    <w:rsid w:val="007B5C3A"/>
    <w:rsid w:val="007B62DF"/>
    <w:rsid w:val="007B7BF6"/>
    <w:rsid w:val="007C0B74"/>
    <w:rsid w:val="007D0042"/>
    <w:rsid w:val="007D4156"/>
    <w:rsid w:val="007E2F68"/>
    <w:rsid w:val="007E333C"/>
    <w:rsid w:val="007F0C1B"/>
    <w:rsid w:val="007F782D"/>
    <w:rsid w:val="00804106"/>
    <w:rsid w:val="00805512"/>
    <w:rsid w:val="00807827"/>
    <w:rsid w:val="00810A5F"/>
    <w:rsid w:val="00840035"/>
    <w:rsid w:val="008402D0"/>
    <w:rsid w:val="00843FFA"/>
    <w:rsid w:val="00851497"/>
    <w:rsid w:val="00855A04"/>
    <w:rsid w:val="0086581E"/>
    <w:rsid w:val="008749F9"/>
    <w:rsid w:val="00874B19"/>
    <w:rsid w:val="00876F00"/>
    <w:rsid w:val="00877699"/>
    <w:rsid w:val="00882AD8"/>
    <w:rsid w:val="00890A2D"/>
    <w:rsid w:val="00890A37"/>
    <w:rsid w:val="008925BD"/>
    <w:rsid w:val="00894026"/>
    <w:rsid w:val="008A0977"/>
    <w:rsid w:val="008A14EB"/>
    <w:rsid w:val="008A62B5"/>
    <w:rsid w:val="008B1D62"/>
    <w:rsid w:val="008B39C1"/>
    <w:rsid w:val="008C7885"/>
    <w:rsid w:val="008E3D1E"/>
    <w:rsid w:val="00900634"/>
    <w:rsid w:val="00902B19"/>
    <w:rsid w:val="00906750"/>
    <w:rsid w:val="009079FD"/>
    <w:rsid w:val="00907A61"/>
    <w:rsid w:val="00911389"/>
    <w:rsid w:val="00912E85"/>
    <w:rsid w:val="00913B77"/>
    <w:rsid w:val="00921E36"/>
    <w:rsid w:val="0092400A"/>
    <w:rsid w:val="00925F4C"/>
    <w:rsid w:val="009271B6"/>
    <w:rsid w:val="00945D7D"/>
    <w:rsid w:val="00950C13"/>
    <w:rsid w:val="0097255C"/>
    <w:rsid w:val="00976DD3"/>
    <w:rsid w:val="009775E3"/>
    <w:rsid w:val="00996A91"/>
    <w:rsid w:val="00996DB3"/>
    <w:rsid w:val="009A3688"/>
    <w:rsid w:val="009A4989"/>
    <w:rsid w:val="009B4B19"/>
    <w:rsid w:val="009B6CBA"/>
    <w:rsid w:val="009C1526"/>
    <w:rsid w:val="009C42D9"/>
    <w:rsid w:val="009C7FA8"/>
    <w:rsid w:val="009D1E1B"/>
    <w:rsid w:val="009E0890"/>
    <w:rsid w:val="009E0A74"/>
    <w:rsid w:val="009E39DA"/>
    <w:rsid w:val="009F0949"/>
    <w:rsid w:val="009F11EF"/>
    <w:rsid w:val="009F2560"/>
    <w:rsid w:val="009F47A3"/>
    <w:rsid w:val="00A04E0F"/>
    <w:rsid w:val="00A10C8E"/>
    <w:rsid w:val="00A10ED0"/>
    <w:rsid w:val="00A11EC6"/>
    <w:rsid w:val="00A152EC"/>
    <w:rsid w:val="00A259A2"/>
    <w:rsid w:val="00A3734B"/>
    <w:rsid w:val="00A45D7D"/>
    <w:rsid w:val="00A61E2C"/>
    <w:rsid w:val="00A66BFF"/>
    <w:rsid w:val="00A713AB"/>
    <w:rsid w:val="00A75A0E"/>
    <w:rsid w:val="00A76ADF"/>
    <w:rsid w:val="00A8357D"/>
    <w:rsid w:val="00A868D9"/>
    <w:rsid w:val="00A96579"/>
    <w:rsid w:val="00A972B8"/>
    <w:rsid w:val="00AA14B5"/>
    <w:rsid w:val="00AA2BA4"/>
    <w:rsid w:val="00AA41A5"/>
    <w:rsid w:val="00AA44FE"/>
    <w:rsid w:val="00AA510A"/>
    <w:rsid w:val="00AB08C9"/>
    <w:rsid w:val="00AB0B40"/>
    <w:rsid w:val="00AB695C"/>
    <w:rsid w:val="00AD2549"/>
    <w:rsid w:val="00AD6EDE"/>
    <w:rsid w:val="00AF7A24"/>
    <w:rsid w:val="00B004F4"/>
    <w:rsid w:val="00B009EF"/>
    <w:rsid w:val="00B12695"/>
    <w:rsid w:val="00B129D6"/>
    <w:rsid w:val="00B205CC"/>
    <w:rsid w:val="00B215B6"/>
    <w:rsid w:val="00B21760"/>
    <w:rsid w:val="00B21C1F"/>
    <w:rsid w:val="00B226AB"/>
    <w:rsid w:val="00B34224"/>
    <w:rsid w:val="00B34EB2"/>
    <w:rsid w:val="00B36B5F"/>
    <w:rsid w:val="00B40AE4"/>
    <w:rsid w:val="00B42B36"/>
    <w:rsid w:val="00B43986"/>
    <w:rsid w:val="00B50E6F"/>
    <w:rsid w:val="00B56097"/>
    <w:rsid w:val="00B56DF3"/>
    <w:rsid w:val="00B57653"/>
    <w:rsid w:val="00B65166"/>
    <w:rsid w:val="00B857B9"/>
    <w:rsid w:val="00B948EB"/>
    <w:rsid w:val="00B9786D"/>
    <w:rsid w:val="00BB1441"/>
    <w:rsid w:val="00BB5A0E"/>
    <w:rsid w:val="00BC337A"/>
    <w:rsid w:val="00BC695E"/>
    <w:rsid w:val="00BD2B3D"/>
    <w:rsid w:val="00BD7CAA"/>
    <w:rsid w:val="00BE08E0"/>
    <w:rsid w:val="00BE2071"/>
    <w:rsid w:val="00BE33DB"/>
    <w:rsid w:val="00BE7FF1"/>
    <w:rsid w:val="00BF21E0"/>
    <w:rsid w:val="00BF39BA"/>
    <w:rsid w:val="00C02F85"/>
    <w:rsid w:val="00C05456"/>
    <w:rsid w:val="00C06576"/>
    <w:rsid w:val="00C11E0D"/>
    <w:rsid w:val="00C121E8"/>
    <w:rsid w:val="00C12A34"/>
    <w:rsid w:val="00C12C2F"/>
    <w:rsid w:val="00C2018D"/>
    <w:rsid w:val="00C20BD0"/>
    <w:rsid w:val="00C2672B"/>
    <w:rsid w:val="00C312DC"/>
    <w:rsid w:val="00C32865"/>
    <w:rsid w:val="00C36A29"/>
    <w:rsid w:val="00C375A0"/>
    <w:rsid w:val="00C41727"/>
    <w:rsid w:val="00C45DA8"/>
    <w:rsid w:val="00C4635E"/>
    <w:rsid w:val="00C479B0"/>
    <w:rsid w:val="00C522EA"/>
    <w:rsid w:val="00C55660"/>
    <w:rsid w:val="00C56130"/>
    <w:rsid w:val="00C62DB1"/>
    <w:rsid w:val="00C654F3"/>
    <w:rsid w:val="00C65EF3"/>
    <w:rsid w:val="00C7598B"/>
    <w:rsid w:val="00C83A04"/>
    <w:rsid w:val="00C952EB"/>
    <w:rsid w:val="00C97B43"/>
    <w:rsid w:val="00CA2FDF"/>
    <w:rsid w:val="00CA3F02"/>
    <w:rsid w:val="00CB08AB"/>
    <w:rsid w:val="00CB1CD0"/>
    <w:rsid w:val="00CB6F02"/>
    <w:rsid w:val="00CC0046"/>
    <w:rsid w:val="00CD054C"/>
    <w:rsid w:val="00CD263B"/>
    <w:rsid w:val="00CD290F"/>
    <w:rsid w:val="00CD54EF"/>
    <w:rsid w:val="00CD76B0"/>
    <w:rsid w:val="00CD7978"/>
    <w:rsid w:val="00CE152E"/>
    <w:rsid w:val="00CE34AF"/>
    <w:rsid w:val="00CF3C47"/>
    <w:rsid w:val="00CF6456"/>
    <w:rsid w:val="00D0208D"/>
    <w:rsid w:val="00D028D1"/>
    <w:rsid w:val="00D16B17"/>
    <w:rsid w:val="00D23022"/>
    <w:rsid w:val="00D250DC"/>
    <w:rsid w:val="00D257BB"/>
    <w:rsid w:val="00D30E79"/>
    <w:rsid w:val="00D3175E"/>
    <w:rsid w:val="00D64243"/>
    <w:rsid w:val="00D76CD6"/>
    <w:rsid w:val="00D9629B"/>
    <w:rsid w:val="00D9668D"/>
    <w:rsid w:val="00DA33E8"/>
    <w:rsid w:val="00DB5E0A"/>
    <w:rsid w:val="00DB6B6B"/>
    <w:rsid w:val="00DB7773"/>
    <w:rsid w:val="00DB7BD6"/>
    <w:rsid w:val="00DC27BE"/>
    <w:rsid w:val="00DC57C8"/>
    <w:rsid w:val="00DD03B6"/>
    <w:rsid w:val="00DD095C"/>
    <w:rsid w:val="00DD1E5F"/>
    <w:rsid w:val="00DD2D8E"/>
    <w:rsid w:val="00DD528A"/>
    <w:rsid w:val="00DF7043"/>
    <w:rsid w:val="00E01429"/>
    <w:rsid w:val="00E018E9"/>
    <w:rsid w:val="00E03903"/>
    <w:rsid w:val="00E12803"/>
    <w:rsid w:val="00E211DB"/>
    <w:rsid w:val="00E32EC7"/>
    <w:rsid w:val="00E3433F"/>
    <w:rsid w:val="00E40F0E"/>
    <w:rsid w:val="00E5733E"/>
    <w:rsid w:val="00E612B3"/>
    <w:rsid w:val="00E63CB3"/>
    <w:rsid w:val="00E66618"/>
    <w:rsid w:val="00E67477"/>
    <w:rsid w:val="00E679AC"/>
    <w:rsid w:val="00E67C1A"/>
    <w:rsid w:val="00E701E9"/>
    <w:rsid w:val="00E71973"/>
    <w:rsid w:val="00E72E5C"/>
    <w:rsid w:val="00E7326B"/>
    <w:rsid w:val="00E76182"/>
    <w:rsid w:val="00E823FA"/>
    <w:rsid w:val="00E832AA"/>
    <w:rsid w:val="00E83BD1"/>
    <w:rsid w:val="00E84808"/>
    <w:rsid w:val="00E84929"/>
    <w:rsid w:val="00E86D03"/>
    <w:rsid w:val="00E901AB"/>
    <w:rsid w:val="00E945C2"/>
    <w:rsid w:val="00E96CBE"/>
    <w:rsid w:val="00EA273C"/>
    <w:rsid w:val="00EA5C1F"/>
    <w:rsid w:val="00EA772E"/>
    <w:rsid w:val="00EC70AA"/>
    <w:rsid w:val="00EC7332"/>
    <w:rsid w:val="00ED1BDF"/>
    <w:rsid w:val="00ED7C07"/>
    <w:rsid w:val="00EE16F9"/>
    <w:rsid w:val="00EF0535"/>
    <w:rsid w:val="00EF40AF"/>
    <w:rsid w:val="00EF68BA"/>
    <w:rsid w:val="00F018EE"/>
    <w:rsid w:val="00F05AB2"/>
    <w:rsid w:val="00F10147"/>
    <w:rsid w:val="00F10429"/>
    <w:rsid w:val="00F114A9"/>
    <w:rsid w:val="00F12910"/>
    <w:rsid w:val="00F267FD"/>
    <w:rsid w:val="00F41AEF"/>
    <w:rsid w:val="00F431A4"/>
    <w:rsid w:val="00F46375"/>
    <w:rsid w:val="00F551BC"/>
    <w:rsid w:val="00F61186"/>
    <w:rsid w:val="00F651F5"/>
    <w:rsid w:val="00F802A9"/>
    <w:rsid w:val="00F81D78"/>
    <w:rsid w:val="00F84D61"/>
    <w:rsid w:val="00F91A7E"/>
    <w:rsid w:val="00F94782"/>
    <w:rsid w:val="00F9594F"/>
    <w:rsid w:val="00FA1E43"/>
    <w:rsid w:val="00FA2317"/>
    <w:rsid w:val="00FA3B58"/>
    <w:rsid w:val="00FA5142"/>
    <w:rsid w:val="00FB4B66"/>
    <w:rsid w:val="00FB502D"/>
    <w:rsid w:val="00FB6C05"/>
    <w:rsid w:val="00FC4CE8"/>
    <w:rsid w:val="00FC55BC"/>
    <w:rsid w:val="00FC62C6"/>
    <w:rsid w:val="00FD279A"/>
    <w:rsid w:val="00FE4E87"/>
    <w:rsid w:val="00FE7737"/>
    <w:rsid w:val="00FF106B"/>
    <w:rsid w:val="00FF2B40"/>
    <w:rsid w:val="00FF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30"/>
    <o:shapelayout v:ext="edit">
      <o:idmap v:ext="edit" data="1"/>
    </o:shapelayout>
  </w:shapeDefaults>
  <w:decimalSymbol w:val=","/>
  <w:listSeparator w:val=";"/>
  <w14:docId w14:val="39505684"/>
  <w15:docId w15:val="{29D1A800-EB4C-4387-9DBC-708B3D8B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9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9BC"/>
    <w:pPr>
      <w:keepNext/>
      <w:widowControl/>
      <w:autoSpaceDE/>
      <w:spacing w:before="240" w:after="60"/>
      <w:outlineLvl w:val="0"/>
    </w:pPr>
    <w:rPr>
      <w:rFonts w:cs="Arial"/>
      <w:b/>
      <w:bCs/>
      <w:color w:val="auto"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9B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1779BC"/>
    <w:pPr>
      <w:autoSpaceDE/>
    </w:pPr>
    <w:rPr>
      <w:rFonts w:ascii="Times New Roman" w:hAnsi="Times New Roman"/>
      <w:color w:val="auto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79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1779BC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177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779BC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77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779BC"/>
    <w:pPr>
      <w:widowControl/>
      <w:tabs>
        <w:tab w:val="center" w:pos="4819"/>
        <w:tab w:val="right" w:pos="9071"/>
      </w:tabs>
      <w:suppressAutoHyphens w:val="0"/>
      <w:autoSpaceDE/>
    </w:pPr>
    <w:rPr>
      <w:rFonts w:ascii="Courier New" w:hAnsi="Courier New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1779BC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779BC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779BC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paragraph" w:customStyle="1" w:styleId="FR2">
    <w:name w:val="FR2"/>
    <w:rsid w:val="001779BC"/>
    <w:pPr>
      <w:widowControl w:val="0"/>
      <w:suppressAutoHyphens/>
      <w:autoSpaceDE w:val="0"/>
      <w:spacing w:after="0" w:line="240" w:lineRule="auto"/>
      <w:ind w:left="40" w:firstLine="340"/>
    </w:pPr>
    <w:rPr>
      <w:rFonts w:ascii="Arial" w:eastAsia="Times New Roman" w:hAnsi="Arial" w:cs="Arial"/>
      <w:lang w:eastAsia="ar-SA"/>
    </w:rPr>
  </w:style>
  <w:style w:type="paragraph" w:customStyle="1" w:styleId="Styl">
    <w:name w:val="Styl"/>
    <w:rsid w:val="00177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16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color w:val="auto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168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F00CF"/>
    <w:rPr>
      <w:color w:val="0000FF"/>
      <w:u w:val="single"/>
    </w:rPr>
  </w:style>
  <w:style w:type="paragraph" w:customStyle="1" w:styleId="NormalnyWyjustowany">
    <w:name w:val="Normalny + Wyjustowany"/>
    <w:aliases w:val="Z lewej:  0 cm,Wysunięcie:  0,63 cm,Interlinia:  1,..."/>
    <w:basedOn w:val="Normalny"/>
    <w:rsid w:val="00E83BD1"/>
    <w:pPr>
      <w:suppressAutoHyphens w:val="0"/>
      <w:autoSpaceDN w:val="0"/>
      <w:adjustRightInd w:val="0"/>
      <w:spacing w:before="4" w:line="360" w:lineRule="auto"/>
      <w:ind w:left="19" w:right="62"/>
      <w:jc w:val="both"/>
    </w:pPr>
    <w:rPr>
      <w:rFonts w:ascii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929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Numeracja2">
    <w:name w:val="Numeracja 2"/>
    <w:basedOn w:val="Normalny"/>
    <w:link w:val="Numeracja2Znak"/>
    <w:qFormat/>
    <w:rsid w:val="00A3734B"/>
    <w:pPr>
      <w:widowControl/>
      <w:numPr>
        <w:ilvl w:val="2"/>
      </w:numPr>
      <w:tabs>
        <w:tab w:val="num" w:pos="2852"/>
      </w:tabs>
      <w:suppressAutoHyphens w:val="0"/>
      <w:autoSpaceDE/>
      <w:spacing w:before="120" w:after="120" w:line="276" w:lineRule="auto"/>
      <w:ind w:left="2852" w:hanging="432"/>
      <w:jc w:val="both"/>
    </w:pPr>
    <w:rPr>
      <w:rFonts w:eastAsia="Calibri"/>
      <w:color w:val="auto"/>
      <w:sz w:val="22"/>
      <w:szCs w:val="22"/>
      <w:lang w:eastAsia="en-US"/>
    </w:rPr>
  </w:style>
  <w:style w:type="character" w:customStyle="1" w:styleId="Numeracja2Znak">
    <w:name w:val="Numeracja 2 Znak"/>
    <w:link w:val="Numeracja2"/>
    <w:rsid w:val="00A3734B"/>
    <w:rPr>
      <w:rFonts w:ascii="Arial" w:eastAsia="Calibri" w:hAnsi="Arial" w:cs="Times New Roman"/>
    </w:rPr>
  </w:style>
  <w:style w:type="paragraph" w:customStyle="1" w:styleId="Akapitzlist1">
    <w:name w:val="Akapit z listą1"/>
    <w:basedOn w:val="Normalny"/>
    <w:rsid w:val="00DA33E8"/>
    <w:pPr>
      <w:widowControl/>
      <w:autoSpaceDE/>
      <w:ind w:left="720"/>
      <w:contextualSpacing/>
    </w:pPr>
    <w:rPr>
      <w:rFonts w:ascii="Times New Roman" w:eastAsia="Calibri" w:hAnsi="Times New Roman"/>
      <w:color w:val="auto"/>
      <w:szCs w:val="24"/>
      <w:lang w:eastAsia="ar-SA"/>
    </w:rPr>
  </w:style>
  <w:style w:type="character" w:customStyle="1" w:styleId="highlight">
    <w:name w:val="highlight"/>
    <w:rsid w:val="00B57653"/>
  </w:style>
  <w:style w:type="paragraph" w:customStyle="1" w:styleId="Default">
    <w:name w:val="Default"/>
    <w:rsid w:val="00BE3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751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6E0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Uwydatnienie">
    <w:name w:val="Emphasis"/>
    <w:basedOn w:val="Domylnaczcionkaakapitu"/>
    <w:uiPriority w:val="20"/>
    <w:qFormat/>
    <w:rsid w:val="006C6E09"/>
    <w:rPr>
      <w:i/>
      <w:iCs/>
    </w:rPr>
  </w:style>
  <w:style w:type="paragraph" w:customStyle="1" w:styleId="Nagwek3">
    <w:name w:val="Nagłówek3"/>
    <w:basedOn w:val="Normalny"/>
    <w:next w:val="Tekstpodstawowy"/>
    <w:rsid w:val="001660EA"/>
    <w:pPr>
      <w:keepNext/>
      <w:widowControl/>
      <w:autoSpaceDE/>
      <w:spacing w:before="240" w:after="120"/>
    </w:pPr>
    <w:rPr>
      <w:rFonts w:eastAsia="Lucida Sans Unicode" w:cs="Mangal"/>
      <w:color w:val="auto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ruszew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arusze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D4A2B-13FD-4438-9A4E-FC6C1882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6122</TotalTime>
  <Pages>13</Pages>
  <Words>6004</Words>
  <Characters>36026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Dominik Sabalski</cp:lastModifiedBy>
  <cp:revision>281</cp:revision>
  <cp:lastPrinted>2024-09-10T09:04:00Z</cp:lastPrinted>
  <dcterms:created xsi:type="dcterms:W3CDTF">2013-09-11T09:01:00Z</dcterms:created>
  <dcterms:modified xsi:type="dcterms:W3CDTF">2024-09-10T09:11:00Z</dcterms:modified>
</cp:coreProperties>
</file>